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DDFC0" w14:textId="7FA3CA30" w:rsidR="00B153B7" w:rsidRPr="00A54FC4" w:rsidRDefault="00E9119E" w:rsidP="00B153B7">
      <w:pPr>
        <w:spacing w:after="0"/>
        <w:jc w:val="center"/>
        <w:rPr>
          <w:rFonts w:ascii="Arial" w:hAnsi="Arial" w:cs="Arial"/>
          <w:b/>
        </w:rPr>
      </w:pPr>
      <w:r w:rsidRPr="00E9119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690AA" wp14:editId="60D8CE01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A389" w14:textId="0B38AE28" w:rsidR="00E9119E" w:rsidRPr="00E9119E" w:rsidRDefault="00E9119E" w:rsidP="007B73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69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14:paraId="79F8A389" w14:textId="0B38AE28" w:rsidR="00E9119E" w:rsidRPr="00E9119E" w:rsidRDefault="00E9119E" w:rsidP="007B73F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65B">
        <w:rPr>
          <w:rFonts w:ascii="Arial" w:hAnsi="Arial" w:cs="Arial"/>
          <w:b/>
        </w:rPr>
        <w:t>District’s Educational Services Software</w:t>
      </w:r>
      <w:r w:rsidR="00B153B7" w:rsidRPr="00A54FC4">
        <w:rPr>
          <w:rFonts w:ascii="Arial" w:hAnsi="Arial" w:cs="Arial"/>
          <w:b/>
        </w:rPr>
        <w:t xml:space="preserve"> Workgroup</w:t>
      </w:r>
      <w:bookmarkStart w:id="0" w:name="_GoBack"/>
      <w:bookmarkEnd w:id="0"/>
    </w:p>
    <w:p w14:paraId="0D2D9C26" w14:textId="1D7773E4" w:rsidR="00B153B7" w:rsidRPr="00A54FC4" w:rsidRDefault="00D92089" w:rsidP="00B153B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18</w:t>
      </w:r>
      <w:r w:rsidR="00E12419" w:rsidRPr="00A54FC4">
        <w:rPr>
          <w:rFonts w:ascii="Arial" w:hAnsi="Arial" w:cs="Arial"/>
          <w:b/>
        </w:rPr>
        <w:t>, 2021</w:t>
      </w:r>
    </w:p>
    <w:p w14:paraId="29CC17A7" w14:textId="77777777" w:rsidR="00B153B7" w:rsidRPr="00A54FC4" w:rsidRDefault="00CA21C3" w:rsidP="00BA7AC4">
      <w:pPr>
        <w:spacing w:after="0"/>
        <w:jc w:val="center"/>
        <w:rPr>
          <w:rFonts w:ascii="Arial" w:hAnsi="Arial" w:cs="Arial"/>
          <w:b/>
        </w:rPr>
      </w:pPr>
      <w:r w:rsidRPr="00A54FC4">
        <w:rPr>
          <w:rFonts w:ascii="Arial" w:hAnsi="Arial" w:cs="Arial"/>
          <w:b/>
        </w:rPr>
        <w:t>11:00 a.m. – 12:3</w:t>
      </w:r>
      <w:r w:rsidR="00B153B7" w:rsidRPr="00A54FC4">
        <w:rPr>
          <w:rFonts w:ascii="Arial" w:hAnsi="Arial" w:cs="Arial"/>
          <w:b/>
        </w:rPr>
        <w:t>0 p.m.</w:t>
      </w:r>
    </w:p>
    <w:p w14:paraId="15B41DD7" w14:textId="77777777" w:rsidR="00B153B7" w:rsidRPr="00D92089" w:rsidRDefault="006B7084" w:rsidP="00BA7AC4">
      <w:pPr>
        <w:spacing w:after="0"/>
        <w:jc w:val="center"/>
        <w:rPr>
          <w:rFonts w:ascii="Arial" w:hAnsi="Arial" w:cs="Arial"/>
          <w:b/>
        </w:rPr>
      </w:pPr>
      <w:r w:rsidRPr="00D92089">
        <w:rPr>
          <w:rFonts w:ascii="Arial" w:hAnsi="Arial" w:cs="Arial"/>
          <w:b/>
        </w:rPr>
        <w:t>Meeting Notes</w:t>
      </w:r>
    </w:p>
    <w:p w14:paraId="39E96F1D" w14:textId="77777777" w:rsidR="001A48D8" w:rsidRPr="00D92089" w:rsidRDefault="001A48D8" w:rsidP="00BA7AC4">
      <w:pPr>
        <w:spacing w:after="0"/>
        <w:jc w:val="center"/>
        <w:rPr>
          <w:rFonts w:ascii="Arial" w:hAnsi="Arial" w:cs="Arial"/>
          <w:b/>
        </w:rPr>
      </w:pPr>
    </w:p>
    <w:p w14:paraId="4B58733E" w14:textId="77777777" w:rsidR="007F5A8C" w:rsidRPr="00D92089" w:rsidRDefault="007F5A8C" w:rsidP="007F5A8C">
      <w:pPr>
        <w:spacing w:after="0"/>
        <w:rPr>
          <w:rFonts w:ascii="Arial" w:hAnsi="Arial" w:cs="Arial"/>
          <w:b/>
        </w:rPr>
      </w:pPr>
      <w:r w:rsidRPr="00D92089">
        <w:rPr>
          <w:rFonts w:ascii="Arial" w:hAnsi="Arial" w:cs="Arial"/>
          <w:b/>
        </w:rPr>
        <w:t>Members:</w:t>
      </w:r>
    </w:p>
    <w:p w14:paraId="1B49E4D9" w14:textId="77777777" w:rsidR="007F5A8C" w:rsidRPr="00D92089" w:rsidRDefault="007F5A8C" w:rsidP="007F5A8C">
      <w:pPr>
        <w:spacing w:after="0"/>
        <w:rPr>
          <w:rFonts w:ascii="Arial" w:hAnsi="Arial" w:cs="Arial"/>
        </w:rPr>
      </w:pPr>
    </w:p>
    <w:p w14:paraId="7CDD0BB4" w14:textId="77777777" w:rsidR="007F5A8C" w:rsidRPr="00D92089" w:rsidRDefault="007F5A8C" w:rsidP="007F5A8C">
      <w:pPr>
        <w:spacing w:after="0"/>
        <w:rPr>
          <w:rFonts w:ascii="Arial" w:hAnsi="Arial" w:cs="Arial"/>
        </w:rPr>
      </w:pPr>
      <w:r w:rsidRPr="00D92089">
        <w:rPr>
          <w:rFonts w:ascii="Arial" w:eastAsia="Times New Roman" w:hAnsi="Arial" w:cs="Arial"/>
        </w:rPr>
        <w:t>Aaron Detty, Aaron Iffland, Andrew MacNeill, Anne Gloag, Brian Weston</w:t>
      </w:r>
      <w:r w:rsidR="0005025A" w:rsidRPr="00D92089">
        <w:rPr>
          <w:rFonts w:ascii="Arial" w:eastAsia="Times New Roman" w:hAnsi="Arial" w:cs="Arial"/>
        </w:rPr>
        <w:t xml:space="preserve"> (Chair,)</w:t>
      </w:r>
      <w:r w:rsidRPr="00D92089">
        <w:rPr>
          <w:rFonts w:ascii="Arial" w:eastAsia="Times New Roman" w:hAnsi="Arial" w:cs="Arial"/>
        </w:rPr>
        <w:t xml:space="preserve"> Cara Smulevitz, Charlie Lieu, Cheryl Reed, Claudia Tornsaufer, Darius Spearman, Denise Munoz, Elizabeth Barrington, Ingrid Greenberg, Isabel O'Connor, </w:t>
      </w:r>
      <w:r w:rsidR="00630BDC" w:rsidRPr="00D92089">
        <w:rPr>
          <w:rFonts w:ascii="Arial" w:eastAsia="Times New Roman" w:hAnsi="Arial" w:cs="Arial"/>
        </w:rPr>
        <w:t xml:space="preserve">Jay Pope, </w:t>
      </w:r>
      <w:r w:rsidRPr="00D92089">
        <w:rPr>
          <w:rFonts w:ascii="Arial" w:eastAsia="Times New Roman" w:hAnsi="Arial" w:cs="Arial"/>
        </w:rPr>
        <w:t xml:space="preserve">Jill ODea, John Bromma, Katie Palacios, Laura Murphy, Ljubisa Kostic, Manuel Velez, Matilda Chavez, Matthew Rivaldi, Maureen Curry, Michelle Fischthal, </w:t>
      </w:r>
      <w:r w:rsidR="00630BDC" w:rsidRPr="00D92089">
        <w:rPr>
          <w:rFonts w:ascii="Arial" w:eastAsia="Times New Roman" w:hAnsi="Arial" w:cs="Arial"/>
        </w:rPr>
        <w:t xml:space="preserve">Monica Romero, </w:t>
      </w:r>
      <w:r w:rsidRPr="00D92089">
        <w:rPr>
          <w:rFonts w:ascii="Arial" w:eastAsia="Times New Roman" w:hAnsi="Arial" w:cs="Arial"/>
        </w:rPr>
        <w:t>Nancy Wichmann, Paul H. Alexander, Peter Haro, Peter Hester, Peter</w:t>
      </w:r>
      <w:r w:rsidRPr="00D92089">
        <w:rPr>
          <w:rFonts w:ascii="Arial" w:hAnsi="Arial" w:cs="Arial"/>
        </w:rPr>
        <w:t xml:space="preserve"> Maharaj,</w:t>
      </w:r>
      <w:r w:rsidRPr="00D92089">
        <w:rPr>
          <w:rFonts w:ascii="Arial" w:eastAsia="Times New Roman" w:hAnsi="Arial" w:cs="Arial"/>
        </w:rPr>
        <w:t xml:space="preserve"> Poppy Fitch, Rechelle Mojica ,</w:t>
      </w:r>
      <w:r w:rsidR="00630BDC" w:rsidRPr="00D92089">
        <w:rPr>
          <w:rFonts w:ascii="Arial" w:eastAsia="Times New Roman" w:hAnsi="Arial" w:cs="Arial"/>
        </w:rPr>
        <w:t xml:space="preserve"> Robbi Ewell, Russ English, </w:t>
      </w:r>
      <w:r w:rsidRPr="00D92089">
        <w:rPr>
          <w:rFonts w:ascii="Arial" w:eastAsia="Times New Roman" w:hAnsi="Arial" w:cs="Arial"/>
        </w:rPr>
        <w:t>Star Rivera-Lacey</w:t>
      </w:r>
      <w:r w:rsidR="00630BDC" w:rsidRPr="00D92089">
        <w:rPr>
          <w:rFonts w:ascii="Arial" w:eastAsia="Times New Roman" w:hAnsi="Arial" w:cs="Arial"/>
        </w:rPr>
        <w:t xml:space="preserve"> Stephanie Lewis, and Stephanie Major</w:t>
      </w:r>
      <w:r w:rsidRPr="00D92089">
        <w:rPr>
          <w:rFonts w:ascii="Arial" w:eastAsia="Times New Roman" w:hAnsi="Arial" w:cs="Arial"/>
        </w:rPr>
        <w:t>.</w:t>
      </w:r>
    </w:p>
    <w:p w14:paraId="47170568" w14:textId="77777777" w:rsidR="007F5A8C" w:rsidRPr="00D92089" w:rsidRDefault="007F5A8C" w:rsidP="007F5A8C">
      <w:pPr>
        <w:spacing w:after="0"/>
        <w:rPr>
          <w:rFonts w:ascii="Arial" w:hAnsi="Arial" w:cs="Arial"/>
        </w:rPr>
      </w:pPr>
    </w:p>
    <w:p w14:paraId="59373AED" w14:textId="20F23207" w:rsidR="007F5A8C" w:rsidRDefault="007F5A8C" w:rsidP="007C06C9">
      <w:pPr>
        <w:spacing w:after="0"/>
        <w:rPr>
          <w:rFonts w:ascii="Arial" w:hAnsi="Arial" w:cs="Arial"/>
          <w:b/>
        </w:rPr>
      </w:pPr>
      <w:r w:rsidRPr="00D92089">
        <w:rPr>
          <w:rFonts w:ascii="Arial" w:hAnsi="Arial" w:cs="Arial"/>
          <w:b/>
        </w:rPr>
        <w:t>Welcome</w:t>
      </w:r>
    </w:p>
    <w:p w14:paraId="0676024D" w14:textId="77777777" w:rsidR="006359DC" w:rsidRPr="00D92089" w:rsidRDefault="006359DC" w:rsidP="007C06C9">
      <w:pPr>
        <w:spacing w:after="0"/>
        <w:rPr>
          <w:rFonts w:ascii="Arial" w:hAnsi="Arial" w:cs="Arial"/>
          <w:b/>
        </w:rPr>
      </w:pPr>
    </w:p>
    <w:p w14:paraId="20EF2975" w14:textId="0D0E6778" w:rsidR="00AC0471" w:rsidRPr="0049365B" w:rsidRDefault="00AC0471" w:rsidP="00AC0471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Brian reminded the group that the </w:t>
      </w:r>
      <w:r w:rsidR="00824013">
        <w:rPr>
          <w:rFonts w:ascii="Arial" w:hAnsi="Arial" w:cs="Arial"/>
          <w:color w:val="000000"/>
        </w:rPr>
        <w:t xml:space="preserve">State’s </w:t>
      </w:r>
      <w:r>
        <w:rPr>
          <w:rFonts w:ascii="Arial" w:hAnsi="Arial" w:cs="Arial"/>
          <w:color w:val="000000"/>
        </w:rPr>
        <w:t>STAC C</w:t>
      </w:r>
      <w:r w:rsidRPr="0049365B">
        <w:rPr>
          <w:rFonts w:ascii="Arial" w:hAnsi="Arial" w:cs="Arial"/>
        </w:rPr>
        <w:t>ollaborative will reopen in April</w:t>
      </w:r>
      <w:r>
        <w:rPr>
          <w:rFonts w:ascii="Arial" w:hAnsi="Arial" w:cs="Arial"/>
        </w:rPr>
        <w:t>. Unfortunately, it is not sooner, but we will be</w:t>
      </w:r>
      <w:r w:rsidRPr="0049365B">
        <w:rPr>
          <w:rFonts w:ascii="Arial" w:hAnsi="Arial" w:cs="Arial"/>
        </w:rPr>
        <w:t xml:space="preserve"> tracking </w:t>
      </w:r>
      <w:r>
        <w:rPr>
          <w:rFonts w:ascii="Arial" w:hAnsi="Arial" w:cs="Arial"/>
        </w:rPr>
        <w:t>it and ke</w:t>
      </w:r>
      <w:r w:rsidRPr="0049365B">
        <w:rPr>
          <w:rFonts w:ascii="Arial" w:hAnsi="Arial" w:cs="Arial"/>
        </w:rPr>
        <w:t xml:space="preserve">ep bringing </w:t>
      </w:r>
      <w:r>
        <w:rPr>
          <w:rFonts w:ascii="Arial" w:hAnsi="Arial" w:cs="Arial"/>
        </w:rPr>
        <w:t xml:space="preserve">updates so that </w:t>
      </w:r>
      <w:r w:rsidRPr="0049365B">
        <w:rPr>
          <w:rFonts w:ascii="Arial" w:hAnsi="Arial" w:cs="Arial"/>
        </w:rPr>
        <w:t>everyone can make timely</w:t>
      </w:r>
      <w:r w:rsidR="00824013">
        <w:rPr>
          <w:rFonts w:ascii="Arial" w:hAnsi="Arial" w:cs="Arial"/>
        </w:rPr>
        <w:t xml:space="preserve"> funding</w:t>
      </w:r>
      <w:r w:rsidRPr="0049365B">
        <w:rPr>
          <w:rFonts w:ascii="Arial" w:hAnsi="Arial" w:cs="Arial"/>
        </w:rPr>
        <w:t xml:space="preserve"> decisions.</w:t>
      </w:r>
    </w:p>
    <w:p w14:paraId="6496184E" w14:textId="77777777" w:rsidR="001929EA" w:rsidRDefault="001929EA" w:rsidP="001929EA">
      <w:pPr>
        <w:rPr>
          <w:rFonts w:ascii="Arial" w:hAnsi="Arial" w:cs="Arial"/>
        </w:rPr>
      </w:pPr>
    </w:p>
    <w:p w14:paraId="1EE2665E" w14:textId="04CA533F" w:rsidR="00D92089" w:rsidRPr="001929EA" w:rsidRDefault="001929EA" w:rsidP="001929EA">
      <w:pPr>
        <w:rPr>
          <w:rFonts w:ascii="Arial" w:hAnsi="Arial" w:cs="Arial"/>
          <w:b/>
          <w:color w:val="000000"/>
        </w:rPr>
      </w:pPr>
      <w:r w:rsidRPr="001929EA">
        <w:rPr>
          <w:rFonts w:ascii="Arial" w:hAnsi="Arial" w:cs="Arial"/>
          <w:b/>
        </w:rPr>
        <w:t>Institutional Effectiveness – Guest Speakers</w:t>
      </w:r>
    </w:p>
    <w:p w14:paraId="13A04686" w14:textId="77777777" w:rsidR="00D92089" w:rsidRPr="00D92089" w:rsidRDefault="00D92089" w:rsidP="00D92089">
      <w:pPr>
        <w:spacing w:after="0" w:line="240" w:lineRule="auto"/>
        <w:rPr>
          <w:rFonts w:ascii="Arial" w:eastAsia="Times New Roman" w:hAnsi="Arial" w:cs="Arial"/>
        </w:rPr>
      </w:pPr>
    </w:p>
    <w:p w14:paraId="50892E08" w14:textId="0FBF3F50" w:rsidR="00D92089" w:rsidRDefault="00477DAA" w:rsidP="00477DAA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B</w:t>
      </w:r>
      <w:r w:rsidRPr="0049365B">
        <w:rPr>
          <w:rFonts w:ascii="Arial" w:hAnsi="Arial" w:cs="Arial"/>
        </w:rPr>
        <w:t>ridget</w:t>
      </w:r>
      <w:r>
        <w:rPr>
          <w:rFonts w:ascii="Arial" w:hAnsi="Arial" w:cs="Arial"/>
        </w:rPr>
        <w:t xml:space="preserve"> Herrin and Mona King from the office of Institutional E</w:t>
      </w:r>
      <w:r w:rsidRPr="0049365B">
        <w:rPr>
          <w:rFonts w:ascii="Arial" w:hAnsi="Arial" w:cs="Arial"/>
        </w:rPr>
        <w:t>ffectiveness at San Diego Mesa College</w:t>
      </w:r>
      <w:r>
        <w:rPr>
          <w:rFonts w:ascii="Arial" w:hAnsi="Arial" w:cs="Arial"/>
        </w:rPr>
        <w:t xml:space="preserve"> </w:t>
      </w:r>
      <w:r w:rsidRPr="0049365B">
        <w:rPr>
          <w:rFonts w:ascii="Arial" w:hAnsi="Arial" w:cs="Arial"/>
        </w:rPr>
        <w:t xml:space="preserve">were invited to give </w:t>
      </w:r>
      <w:r w:rsidR="00824013">
        <w:rPr>
          <w:rFonts w:ascii="Arial" w:hAnsi="Arial" w:cs="Arial"/>
        </w:rPr>
        <w:t>an update on the</w:t>
      </w:r>
      <w:r w:rsidRPr="00824013">
        <w:rPr>
          <w:rFonts w:ascii="Arial" w:hAnsi="Arial" w:cs="Arial"/>
          <w:i/>
        </w:rPr>
        <w:t xml:space="preserve"> </w:t>
      </w:r>
      <w:r w:rsidR="00824013" w:rsidRPr="00824013">
        <w:rPr>
          <w:rFonts w:ascii="Arial" w:hAnsi="Arial" w:cs="Arial"/>
          <w:i/>
        </w:rPr>
        <w:t xml:space="preserve">Task </w:t>
      </w:r>
      <w:r w:rsidR="00AA18C6" w:rsidRPr="00824013">
        <w:rPr>
          <w:rFonts w:ascii="Arial" w:hAnsi="Arial" w:cs="Arial"/>
          <w:i/>
        </w:rPr>
        <w:t>Stream</w:t>
      </w:r>
      <w:r w:rsidRPr="0049365B">
        <w:rPr>
          <w:rFonts w:ascii="Arial" w:hAnsi="Arial" w:cs="Arial"/>
        </w:rPr>
        <w:t xml:space="preserve"> replacement process.</w:t>
      </w:r>
      <w:r>
        <w:rPr>
          <w:rFonts w:ascii="Arial" w:hAnsi="Arial" w:cs="Arial"/>
        </w:rPr>
        <w:t xml:space="preserve">  They provided </w:t>
      </w:r>
      <w:r w:rsidRPr="0049365B">
        <w:rPr>
          <w:rFonts w:ascii="Arial" w:hAnsi="Arial" w:cs="Arial"/>
        </w:rPr>
        <w:t xml:space="preserve">information about what </w:t>
      </w:r>
      <w:r w:rsidR="00503451">
        <w:rPr>
          <w:rFonts w:ascii="Arial" w:hAnsi="Arial" w:cs="Arial"/>
        </w:rPr>
        <w:t xml:space="preserve">prompted this process, </w:t>
      </w:r>
      <w:r w:rsidRPr="0049365B">
        <w:rPr>
          <w:rFonts w:ascii="Arial" w:hAnsi="Arial" w:cs="Arial"/>
        </w:rPr>
        <w:t>who's been involved</w:t>
      </w:r>
      <w:r w:rsidR="00503451">
        <w:rPr>
          <w:rFonts w:ascii="Arial" w:hAnsi="Arial" w:cs="Arial"/>
        </w:rPr>
        <w:t>, and share their proposed timeline.</w:t>
      </w:r>
      <w:r w:rsidR="00624EAC">
        <w:rPr>
          <w:rFonts w:ascii="Arial" w:hAnsi="Arial" w:cs="Arial"/>
        </w:rPr>
        <w:t xml:space="preserve"> </w:t>
      </w:r>
    </w:p>
    <w:p w14:paraId="35256702" w14:textId="76ED8C9E" w:rsidR="00624EAC" w:rsidRDefault="00624EAC" w:rsidP="00477DAA">
      <w:pPr>
        <w:spacing w:after="0"/>
        <w:rPr>
          <w:rFonts w:ascii="Arial" w:hAnsi="Arial" w:cs="Arial"/>
        </w:rPr>
      </w:pPr>
    </w:p>
    <w:p w14:paraId="78B3F3CC" w14:textId="761FB6D4" w:rsidR="00D261AC" w:rsidRDefault="00624EAC" w:rsidP="00D261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They have commissioned a district</w:t>
      </w:r>
      <w:r w:rsidR="0049365B" w:rsidRPr="0049365B">
        <w:rPr>
          <w:rFonts w:ascii="Arial" w:hAnsi="Arial" w:cs="Arial"/>
        </w:rPr>
        <w:t xml:space="preserve">wide </w:t>
      </w:r>
      <w:r w:rsidR="00824013">
        <w:rPr>
          <w:rFonts w:ascii="Arial" w:hAnsi="Arial" w:cs="Arial"/>
        </w:rPr>
        <w:t xml:space="preserve">oversight </w:t>
      </w:r>
      <w:r w:rsidR="0049365B" w:rsidRPr="0049365B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</w:t>
      </w:r>
      <w:r w:rsidR="00AA18C6">
        <w:rPr>
          <w:rFonts w:ascii="Arial" w:hAnsi="Arial" w:cs="Arial"/>
        </w:rPr>
        <w:t>and have invited all of the Program Review Outcomes C</w:t>
      </w:r>
      <w:r w:rsidR="00824013">
        <w:rPr>
          <w:rFonts w:ascii="Arial" w:hAnsi="Arial" w:cs="Arial"/>
        </w:rPr>
        <w:t>oordinators and</w:t>
      </w:r>
      <w:r w:rsidR="00AA18C6">
        <w:rPr>
          <w:rFonts w:ascii="Arial" w:hAnsi="Arial" w:cs="Arial"/>
        </w:rPr>
        <w:t xml:space="preserve"> D</w:t>
      </w:r>
      <w:r w:rsidR="00AA18C6" w:rsidRPr="0049365B">
        <w:rPr>
          <w:rFonts w:ascii="Arial" w:hAnsi="Arial" w:cs="Arial"/>
        </w:rPr>
        <w:t>eans of I</w:t>
      </w:r>
      <w:r w:rsidR="00AA18C6">
        <w:rPr>
          <w:rFonts w:ascii="Arial" w:hAnsi="Arial" w:cs="Arial"/>
        </w:rPr>
        <w:t>nstitutional Effectiveness</w:t>
      </w:r>
      <w:r w:rsidR="00AA18C6" w:rsidRPr="0049365B">
        <w:rPr>
          <w:rFonts w:ascii="Arial" w:hAnsi="Arial" w:cs="Arial"/>
        </w:rPr>
        <w:t xml:space="preserve"> from e</w:t>
      </w:r>
      <w:r w:rsidR="00824013">
        <w:rPr>
          <w:rFonts w:ascii="Arial" w:hAnsi="Arial" w:cs="Arial"/>
        </w:rPr>
        <w:t>ach</w:t>
      </w:r>
      <w:r w:rsidR="00AA18C6" w:rsidRPr="0049365B">
        <w:rPr>
          <w:rFonts w:ascii="Arial" w:hAnsi="Arial" w:cs="Arial"/>
        </w:rPr>
        <w:t xml:space="preserve"> campus </w:t>
      </w:r>
      <w:r w:rsidR="00AA18C6">
        <w:rPr>
          <w:rFonts w:ascii="Arial" w:hAnsi="Arial" w:cs="Arial"/>
        </w:rPr>
        <w:t xml:space="preserve">to attend. It is important to have districtwide input as any outcome </w:t>
      </w:r>
      <w:r w:rsidR="00AA18C6" w:rsidRPr="0049365B">
        <w:rPr>
          <w:rFonts w:ascii="Arial" w:hAnsi="Arial" w:cs="Arial"/>
        </w:rPr>
        <w:t>will require district support a</w:t>
      </w:r>
      <w:r w:rsidR="00AA18C6">
        <w:rPr>
          <w:rFonts w:ascii="Arial" w:hAnsi="Arial" w:cs="Arial"/>
        </w:rPr>
        <w:t>nd i</w:t>
      </w:r>
      <w:r w:rsidR="00AA18C6" w:rsidRPr="0049365B">
        <w:rPr>
          <w:rFonts w:ascii="Arial" w:hAnsi="Arial" w:cs="Arial"/>
        </w:rPr>
        <w:t>mplementation.</w:t>
      </w:r>
      <w:r w:rsidR="00D11C3C">
        <w:rPr>
          <w:rFonts w:ascii="Arial" w:hAnsi="Arial" w:cs="Arial"/>
        </w:rPr>
        <w:t xml:space="preserve"> </w:t>
      </w:r>
      <w:r w:rsidR="00AA18C6">
        <w:rPr>
          <w:rFonts w:ascii="Arial" w:hAnsi="Arial" w:cs="Arial"/>
        </w:rPr>
        <w:t xml:space="preserve">Originally </w:t>
      </w:r>
      <w:r w:rsidR="00D11C3C">
        <w:rPr>
          <w:rFonts w:ascii="Arial" w:hAnsi="Arial" w:cs="Arial"/>
        </w:rPr>
        <w:t>they</w:t>
      </w:r>
      <w:r w:rsidR="00AA18C6">
        <w:rPr>
          <w:rFonts w:ascii="Arial" w:hAnsi="Arial" w:cs="Arial"/>
        </w:rPr>
        <w:t xml:space="preserve"> discuss</w:t>
      </w:r>
      <w:r w:rsidR="00D11C3C">
        <w:rPr>
          <w:rFonts w:ascii="Arial" w:hAnsi="Arial" w:cs="Arial"/>
        </w:rPr>
        <w:t>ed</w:t>
      </w:r>
      <w:r w:rsidR="0049365B" w:rsidRPr="0049365B">
        <w:rPr>
          <w:rFonts w:ascii="Arial" w:hAnsi="Arial" w:cs="Arial"/>
        </w:rPr>
        <w:t xml:space="preserve"> the idea of using Canvas for outcomes.</w:t>
      </w:r>
      <w:r>
        <w:rPr>
          <w:rFonts w:ascii="Arial" w:hAnsi="Arial" w:cs="Arial"/>
        </w:rPr>
        <w:t xml:space="preserve"> That </w:t>
      </w:r>
      <w:r w:rsidR="00D11C3C">
        <w:rPr>
          <w:rFonts w:ascii="Arial" w:hAnsi="Arial" w:cs="Arial"/>
        </w:rPr>
        <w:t xml:space="preserve">initial </w:t>
      </w:r>
      <w:r>
        <w:rPr>
          <w:rFonts w:ascii="Arial" w:hAnsi="Arial" w:cs="Arial"/>
        </w:rPr>
        <w:t>focus</w:t>
      </w:r>
      <w:r w:rsidR="0049365B" w:rsidRPr="0049365B">
        <w:rPr>
          <w:rFonts w:ascii="Arial" w:hAnsi="Arial" w:cs="Arial"/>
        </w:rPr>
        <w:t xml:space="preserve"> transitioned into </w:t>
      </w:r>
      <w:r>
        <w:rPr>
          <w:rFonts w:ascii="Arial" w:hAnsi="Arial" w:cs="Arial"/>
        </w:rPr>
        <w:t>the</w:t>
      </w:r>
      <w:r w:rsidR="0049365B" w:rsidRPr="0049365B">
        <w:rPr>
          <w:rFonts w:ascii="Arial" w:hAnsi="Arial" w:cs="Arial"/>
        </w:rPr>
        <w:t xml:space="preserve"> larger conversation of coming up with a replacement system for </w:t>
      </w:r>
      <w:r w:rsidR="00AA18C6">
        <w:rPr>
          <w:rFonts w:ascii="Arial" w:hAnsi="Arial" w:cs="Arial"/>
        </w:rPr>
        <w:t xml:space="preserve">Task </w:t>
      </w:r>
      <w:r>
        <w:rPr>
          <w:rFonts w:ascii="Arial" w:hAnsi="Arial" w:cs="Arial"/>
        </w:rPr>
        <w:t>S</w:t>
      </w:r>
      <w:r w:rsidR="0049365B" w:rsidRPr="0049365B">
        <w:rPr>
          <w:rFonts w:ascii="Arial" w:hAnsi="Arial" w:cs="Arial"/>
        </w:rPr>
        <w:t>tream</w:t>
      </w:r>
      <w:r>
        <w:rPr>
          <w:rFonts w:ascii="Arial" w:hAnsi="Arial" w:cs="Arial"/>
        </w:rPr>
        <w:t>.</w:t>
      </w:r>
      <w:r w:rsidR="00AA18C6">
        <w:rPr>
          <w:rFonts w:ascii="Arial" w:hAnsi="Arial" w:cs="Arial"/>
        </w:rPr>
        <w:t xml:space="preserve"> The Task Stream contract was set to end December 2021, but has been extended to December 2022.</w:t>
      </w:r>
      <w:r>
        <w:rPr>
          <w:rFonts w:ascii="Arial" w:hAnsi="Arial" w:cs="Arial"/>
        </w:rPr>
        <w:t xml:space="preserve"> </w:t>
      </w:r>
      <w:r w:rsidR="00D11C3C">
        <w:rPr>
          <w:rFonts w:ascii="Arial" w:hAnsi="Arial" w:cs="Arial"/>
        </w:rPr>
        <w:t xml:space="preserve">During this year they will review </w:t>
      </w:r>
      <w:r w:rsidR="0049365B" w:rsidRPr="0049365B">
        <w:rPr>
          <w:rFonts w:ascii="Arial" w:hAnsi="Arial" w:cs="Arial"/>
        </w:rPr>
        <w:t>different platform</w:t>
      </w:r>
      <w:r w:rsidR="00D11C3C">
        <w:rPr>
          <w:rFonts w:ascii="Arial" w:hAnsi="Arial" w:cs="Arial"/>
        </w:rPr>
        <w:t>s to see</w:t>
      </w:r>
      <w:r w:rsidR="00824013">
        <w:rPr>
          <w:rFonts w:ascii="Arial" w:hAnsi="Arial" w:cs="Arial"/>
        </w:rPr>
        <w:t xml:space="preserve"> which one is going to match </w:t>
      </w:r>
      <w:r w:rsidR="0049365B" w:rsidRPr="0049365B">
        <w:rPr>
          <w:rFonts w:ascii="Arial" w:hAnsi="Arial" w:cs="Arial"/>
        </w:rPr>
        <w:t>our need</w:t>
      </w:r>
      <w:r w:rsidR="00D11C3C">
        <w:rPr>
          <w:rFonts w:ascii="Arial" w:hAnsi="Arial" w:cs="Arial"/>
        </w:rPr>
        <w:t>s</w:t>
      </w:r>
      <w:r w:rsidR="0049365B" w:rsidRPr="0049365B">
        <w:rPr>
          <w:rFonts w:ascii="Arial" w:hAnsi="Arial" w:cs="Arial"/>
        </w:rPr>
        <w:t xml:space="preserve"> for our different campuses.</w:t>
      </w:r>
      <w:r w:rsidR="00D11C3C">
        <w:rPr>
          <w:rFonts w:ascii="Arial" w:hAnsi="Arial" w:cs="Arial"/>
        </w:rPr>
        <w:t xml:space="preserve"> Many issues have been submitted for consideration both from faculty and admin staff users. The main focus is to </w:t>
      </w:r>
      <w:r w:rsidR="00824013">
        <w:rPr>
          <w:rFonts w:ascii="Arial" w:hAnsi="Arial" w:cs="Arial"/>
        </w:rPr>
        <w:t xml:space="preserve">be able to </w:t>
      </w:r>
      <w:r w:rsidR="00D11C3C">
        <w:rPr>
          <w:rFonts w:ascii="Arial" w:hAnsi="Arial" w:cs="Arial"/>
        </w:rPr>
        <w:t xml:space="preserve">extract </w:t>
      </w:r>
      <w:r w:rsidR="0049365B" w:rsidRPr="0049365B">
        <w:rPr>
          <w:rFonts w:ascii="Arial" w:hAnsi="Arial" w:cs="Arial"/>
        </w:rPr>
        <w:t xml:space="preserve">meaningful </w:t>
      </w:r>
      <w:r w:rsidR="00D11C3C" w:rsidRPr="0049365B">
        <w:rPr>
          <w:rFonts w:ascii="Arial" w:hAnsi="Arial" w:cs="Arial"/>
        </w:rPr>
        <w:t>pr</w:t>
      </w:r>
      <w:r w:rsidR="00D11C3C">
        <w:rPr>
          <w:rFonts w:ascii="Arial" w:hAnsi="Arial" w:cs="Arial"/>
        </w:rPr>
        <w:t xml:space="preserve">ogram review and outcome assessment </w:t>
      </w:r>
      <w:r w:rsidR="0049365B" w:rsidRPr="0049365B">
        <w:rPr>
          <w:rFonts w:ascii="Arial" w:hAnsi="Arial" w:cs="Arial"/>
        </w:rPr>
        <w:t xml:space="preserve">data </w:t>
      </w:r>
      <w:r w:rsidR="00D11C3C">
        <w:rPr>
          <w:rFonts w:ascii="Arial" w:hAnsi="Arial" w:cs="Arial"/>
        </w:rPr>
        <w:t xml:space="preserve">from a system </w:t>
      </w:r>
      <w:r w:rsidR="00824013">
        <w:rPr>
          <w:rFonts w:ascii="Arial" w:hAnsi="Arial" w:cs="Arial"/>
        </w:rPr>
        <w:t xml:space="preserve">with data </w:t>
      </w:r>
      <w:r w:rsidR="00D11C3C">
        <w:rPr>
          <w:rFonts w:ascii="Arial" w:hAnsi="Arial" w:cs="Arial"/>
        </w:rPr>
        <w:t xml:space="preserve">that can </w:t>
      </w:r>
      <w:r w:rsidR="00824013">
        <w:rPr>
          <w:rFonts w:ascii="Arial" w:hAnsi="Arial" w:cs="Arial"/>
        </w:rPr>
        <w:t>provide a usable</w:t>
      </w:r>
      <w:r w:rsidR="00D11C3C">
        <w:rPr>
          <w:rFonts w:ascii="Arial" w:hAnsi="Arial" w:cs="Arial"/>
        </w:rPr>
        <w:t xml:space="preserve"> report and used to implement i</w:t>
      </w:r>
      <w:r w:rsidR="0049365B" w:rsidRPr="0049365B">
        <w:rPr>
          <w:rFonts w:ascii="Arial" w:hAnsi="Arial" w:cs="Arial"/>
        </w:rPr>
        <w:t>mprovement</w:t>
      </w:r>
      <w:r w:rsidR="00D11C3C">
        <w:rPr>
          <w:rFonts w:ascii="Arial" w:hAnsi="Arial" w:cs="Arial"/>
        </w:rPr>
        <w:t xml:space="preserve">s to </w:t>
      </w:r>
      <w:r w:rsidR="0049365B" w:rsidRPr="0049365B">
        <w:rPr>
          <w:rFonts w:ascii="Arial" w:hAnsi="Arial" w:cs="Arial"/>
        </w:rPr>
        <w:t>our programs.</w:t>
      </w:r>
      <w:r w:rsidR="00814475">
        <w:rPr>
          <w:rFonts w:ascii="Arial" w:hAnsi="Arial" w:cs="Arial"/>
        </w:rPr>
        <w:t xml:space="preserve"> Every year we need to collect data on programs and training that</w:t>
      </w:r>
      <w:r w:rsidR="0049365B" w:rsidRPr="0049365B">
        <w:rPr>
          <w:rFonts w:ascii="Arial" w:hAnsi="Arial" w:cs="Arial"/>
        </w:rPr>
        <w:t xml:space="preserve"> users can actually understand</w:t>
      </w:r>
      <w:r w:rsidR="00814475">
        <w:rPr>
          <w:rFonts w:ascii="Arial" w:hAnsi="Arial" w:cs="Arial"/>
        </w:rPr>
        <w:t xml:space="preserve">. What we have now </w:t>
      </w:r>
      <w:r w:rsidR="0049365B" w:rsidRPr="0049365B">
        <w:rPr>
          <w:rFonts w:ascii="Arial" w:hAnsi="Arial" w:cs="Arial"/>
        </w:rPr>
        <w:t>is not user friendly</w:t>
      </w:r>
      <w:r w:rsidR="00814475">
        <w:rPr>
          <w:rFonts w:ascii="Arial" w:hAnsi="Arial" w:cs="Arial"/>
        </w:rPr>
        <w:t>. There is no</w:t>
      </w:r>
      <w:r w:rsidR="0049365B" w:rsidRPr="0049365B">
        <w:rPr>
          <w:rFonts w:ascii="Arial" w:hAnsi="Arial" w:cs="Arial"/>
        </w:rPr>
        <w:t xml:space="preserve"> freedom </w:t>
      </w:r>
      <w:r w:rsidR="00824013">
        <w:rPr>
          <w:rFonts w:ascii="Arial" w:hAnsi="Arial" w:cs="Arial"/>
        </w:rPr>
        <w:t xml:space="preserve">to </w:t>
      </w:r>
      <w:r w:rsidR="00814475">
        <w:rPr>
          <w:rFonts w:ascii="Arial" w:hAnsi="Arial" w:cs="Arial"/>
        </w:rPr>
        <w:t xml:space="preserve">adjust results or </w:t>
      </w:r>
      <w:r w:rsidR="0049365B" w:rsidRPr="0049365B">
        <w:rPr>
          <w:rFonts w:ascii="Arial" w:hAnsi="Arial" w:cs="Arial"/>
        </w:rPr>
        <w:t>to roll over the previous year</w:t>
      </w:r>
      <w:r w:rsidR="00814475">
        <w:rPr>
          <w:rFonts w:ascii="Arial" w:hAnsi="Arial" w:cs="Arial"/>
        </w:rPr>
        <w:t xml:space="preserve">’s </w:t>
      </w:r>
      <w:r w:rsidR="00DB6D1F">
        <w:rPr>
          <w:rFonts w:ascii="Arial" w:hAnsi="Arial" w:cs="Arial"/>
        </w:rPr>
        <w:t>data. T</w:t>
      </w:r>
      <w:r w:rsidR="0049365B" w:rsidRPr="0049365B">
        <w:rPr>
          <w:rFonts w:ascii="Arial" w:hAnsi="Arial" w:cs="Arial"/>
        </w:rPr>
        <w:t xml:space="preserve">here is no connection with the other platforms so </w:t>
      </w:r>
      <w:r w:rsidR="00824013">
        <w:rPr>
          <w:rFonts w:ascii="Arial" w:hAnsi="Arial" w:cs="Arial"/>
        </w:rPr>
        <w:t xml:space="preserve">that </w:t>
      </w:r>
      <w:r w:rsidR="0049365B" w:rsidRPr="0049365B">
        <w:rPr>
          <w:rFonts w:ascii="Arial" w:hAnsi="Arial" w:cs="Arial"/>
        </w:rPr>
        <w:t xml:space="preserve">we can use student data </w:t>
      </w:r>
      <w:r w:rsidR="00DB6D1F">
        <w:rPr>
          <w:rFonts w:ascii="Arial" w:hAnsi="Arial" w:cs="Arial"/>
        </w:rPr>
        <w:t>or interact with a</w:t>
      </w:r>
      <w:r w:rsidR="0049365B" w:rsidRPr="0049365B">
        <w:rPr>
          <w:rFonts w:ascii="Arial" w:hAnsi="Arial" w:cs="Arial"/>
        </w:rPr>
        <w:t xml:space="preserve"> different part of</w:t>
      </w:r>
      <w:r w:rsidR="00DB6D1F">
        <w:rPr>
          <w:rFonts w:ascii="Arial" w:hAnsi="Arial" w:cs="Arial"/>
        </w:rPr>
        <w:t xml:space="preserve"> program reviews or </w:t>
      </w:r>
      <w:r w:rsidR="0049365B" w:rsidRPr="0049365B">
        <w:rPr>
          <w:rFonts w:ascii="Arial" w:hAnsi="Arial" w:cs="Arial"/>
        </w:rPr>
        <w:t>resource all</w:t>
      </w:r>
      <w:r w:rsidR="00CA07CE">
        <w:rPr>
          <w:rFonts w:ascii="Arial" w:hAnsi="Arial" w:cs="Arial"/>
        </w:rPr>
        <w:t xml:space="preserve">ocations. Bridget reported that they had reached out to several vendors and held </w:t>
      </w:r>
      <w:r w:rsidR="0049365B" w:rsidRPr="0049365B">
        <w:rPr>
          <w:rFonts w:ascii="Arial" w:hAnsi="Arial" w:cs="Arial"/>
        </w:rPr>
        <w:t>a series of demo</w:t>
      </w:r>
      <w:r w:rsidR="00CA07CE">
        <w:rPr>
          <w:rFonts w:ascii="Arial" w:hAnsi="Arial" w:cs="Arial"/>
        </w:rPr>
        <w:t>nstrations</w:t>
      </w:r>
      <w:r w:rsidR="00824013">
        <w:rPr>
          <w:rFonts w:ascii="Arial" w:hAnsi="Arial" w:cs="Arial"/>
        </w:rPr>
        <w:t xml:space="preserve"> this fall</w:t>
      </w:r>
      <w:r w:rsidR="00CA07CE">
        <w:rPr>
          <w:rFonts w:ascii="Arial" w:hAnsi="Arial" w:cs="Arial"/>
        </w:rPr>
        <w:t>. They do have one more vendor slated for a presentation in December.</w:t>
      </w:r>
      <w:r w:rsidR="00824013">
        <w:rPr>
          <w:rFonts w:ascii="Arial" w:hAnsi="Arial" w:cs="Arial"/>
        </w:rPr>
        <w:t xml:space="preserve"> </w:t>
      </w:r>
      <w:r w:rsidR="00CA07CE">
        <w:rPr>
          <w:rFonts w:ascii="Arial" w:hAnsi="Arial" w:cs="Arial"/>
        </w:rPr>
        <w:t xml:space="preserve">They hope to compile their observations and </w:t>
      </w:r>
      <w:r w:rsidR="00CA07CE">
        <w:rPr>
          <w:rFonts w:ascii="Arial" w:hAnsi="Arial" w:cs="Arial"/>
        </w:rPr>
        <w:lastRenderedPageBreak/>
        <w:t>research and</w:t>
      </w:r>
      <w:r w:rsidR="0049365B" w:rsidRPr="0049365B">
        <w:rPr>
          <w:rFonts w:ascii="Arial" w:hAnsi="Arial" w:cs="Arial"/>
        </w:rPr>
        <w:t xml:space="preserve"> come up with the best </w:t>
      </w:r>
      <w:r w:rsidR="00CA07CE">
        <w:rPr>
          <w:rFonts w:ascii="Arial" w:hAnsi="Arial" w:cs="Arial"/>
        </w:rPr>
        <w:t xml:space="preserve">vendor </w:t>
      </w:r>
      <w:r w:rsidR="0049365B" w:rsidRPr="0049365B">
        <w:rPr>
          <w:rFonts w:ascii="Arial" w:hAnsi="Arial" w:cs="Arial"/>
        </w:rPr>
        <w:t xml:space="preserve">option </w:t>
      </w:r>
      <w:r w:rsidR="00824013">
        <w:rPr>
          <w:rFonts w:ascii="Arial" w:hAnsi="Arial" w:cs="Arial"/>
        </w:rPr>
        <w:t>and</w:t>
      </w:r>
      <w:r w:rsidR="0049365B" w:rsidRPr="0049365B">
        <w:rPr>
          <w:rFonts w:ascii="Arial" w:hAnsi="Arial" w:cs="Arial"/>
        </w:rPr>
        <w:t xml:space="preserve"> present it to the </w:t>
      </w:r>
      <w:r w:rsidR="00CA07CE">
        <w:rPr>
          <w:rFonts w:ascii="Arial" w:hAnsi="Arial" w:cs="Arial"/>
        </w:rPr>
        <w:t>D</w:t>
      </w:r>
      <w:r w:rsidR="0049365B" w:rsidRPr="0049365B">
        <w:rPr>
          <w:rFonts w:ascii="Arial" w:hAnsi="Arial" w:cs="Arial"/>
        </w:rPr>
        <w:t xml:space="preserve">istrict </w:t>
      </w:r>
      <w:r w:rsidR="00CA07CE">
        <w:rPr>
          <w:rFonts w:ascii="Arial" w:hAnsi="Arial" w:cs="Arial"/>
        </w:rPr>
        <w:t xml:space="preserve">early 2022. </w:t>
      </w:r>
      <w:r w:rsidR="00D261AC">
        <w:rPr>
          <w:rFonts w:ascii="Arial" w:hAnsi="Arial" w:cs="Arial"/>
        </w:rPr>
        <w:t>She noted that time w</w:t>
      </w:r>
      <w:r w:rsidR="00824013">
        <w:rPr>
          <w:rFonts w:ascii="Arial" w:hAnsi="Arial" w:cs="Arial"/>
        </w:rPr>
        <w:t>ill be needed after a decision</w:t>
      </w:r>
      <w:r w:rsidR="00D261AC">
        <w:rPr>
          <w:rFonts w:ascii="Arial" w:hAnsi="Arial" w:cs="Arial"/>
        </w:rPr>
        <w:t xml:space="preserve"> of a new platform is made, to allow f</w:t>
      </w:r>
      <w:r w:rsidR="00824013">
        <w:rPr>
          <w:rFonts w:ascii="Arial" w:hAnsi="Arial" w:cs="Arial"/>
        </w:rPr>
        <w:t xml:space="preserve">or implementation and training. </w:t>
      </w:r>
      <w:r w:rsidR="00D261AC">
        <w:rPr>
          <w:rFonts w:ascii="Arial" w:hAnsi="Arial" w:cs="Arial"/>
        </w:rPr>
        <w:t xml:space="preserve"> Also, regarding </w:t>
      </w:r>
      <w:r w:rsidR="0049365B" w:rsidRPr="0049365B">
        <w:rPr>
          <w:rFonts w:ascii="Arial" w:hAnsi="Arial" w:cs="Arial"/>
        </w:rPr>
        <w:t>a contract</w:t>
      </w:r>
      <w:r w:rsidR="00D261AC">
        <w:rPr>
          <w:rFonts w:ascii="Arial" w:hAnsi="Arial" w:cs="Arial"/>
        </w:rPr>
        <w:t xml:space="preserve"> that ends in</w:t>
      </w:r>
      <w:r w:rsidR="0049365B" w:rsidRPr="0049365B">
        <w:rPr>
          <w:rFonts w:ascii="Arial" w:hAnsi="Arial" w:cs="Arial"/>
        </w:rPr>
        <w:t xml:space="preserve"> December</w:t>
      </w:r>
      <w:r w:rsidR="00D261AC">
        <w:rPr>
          <w:rFonts w:ascii="Arial" w:hAnsi="Arial" w:cs="Arial"/>
        </w:rPr>
        <w:t>, it</w:t>
      </w:r>
      <w:r w:rsidR="0049365B" w:rsidRPr="0049365B">
        <w:rPr>
          <w:rFonts w:ascii="Arial" w:hAnsi="Arial" w:cs="Arial"/>
        </w:rPr>
        <w:t xml:space="preserve"> really means that we need a new system</w:t>
      </w:r>
      <w:r w:rsidR="00824013">
        <w:rPr>
          <w:rFonts w:ascii="Arial" w:hAnsi="Arial" w:cs="Arial"/>
        </w:rPr>
        <w:t xml:space="preserve"> by</w:t>
      </w:r>
      <w:r w:rsidR="0049365B" w:rsidRPr="0049365B">
        <w:rPr>
          <w:rFonts w:ascii="Arial" w:hAnsi="Arial" w:cs="Arial"/>
        </w:rPr>
        <w:t xml:space="preserve"> August, because the system has to be </w:t>
      </w:r>
      <w:r w:rsidR="00824013">
        <w:rPr>
          <w:rFonts w:ascii="Arial" w:hAnsi="Arial" w:cs="Arial"/>
        </w:rPr>
        <w:t>running</w:t>
      </w:r>
      <w:r w:rsidR="0049365B" w:rsidRPr="0049365B">
        <w:rPr>
          <w:rFonts w:ascii="Arial" w:hAnsi="Arial" w:cs="Arial"/>
        </w:rPr>
        <w:t xml:space="preserve"> prior to the academic year beginning.</w:t>
      </w:r>
      <w:r w:rsidR="00D261AC">
        <w:rPr>
          <w:rFonts w:ascii="Arial" w:hAnsi="Arial" w:cs="Arial"/>
        </w:rPr>
        <w:t xml:space="preserve"> She said that it is </w:t>
      </w:r>
      <w:r w:rsidR="0049365B" w:rsidRPr="0049365B">
        <w:rPr>
          <w:rFonts w:ascii="Arial" w:hAnsi="Arial" w:cs="Arial"/>
        </w:rPr>
        <w:t>critical for us to get someth</w:t>
      </w:r>
      <w:r w:rsidR="00D261AC">
        <w:rPr>
          <w:rFonts w:ascii="Arial" w:hAnsi="Arial" w:cs="Arial"/>
        </w:rPr>
        <w:t>ing new in place prior to the 20</w:t>
      </w:r>
      <w:r w:rsidR="0049365B" w:rsidRPr="0049365B">
        <w:rPr>
          <w:rFonts w:ascii="Arial" w:hAnsi="Arial" w:cs="Arial"/>
        </w:rPr>
        <w:t>23 academic year</w:t>
      </w:r>
      <w:r w:rsidR="00D261AC">
        <w:rPr>
          <w:rFonts w:ascii="Arial" w:hAnsi="Arial" w:cs="Arial"/>
        </w:rPr>
        <w:t>.</w:t>
      </w:r>
    </w:p>
    <w:p w14:paraId="5D9D2B91" w14:textId="77777777" w:rsidR="00D261AC" w:rsidRDefault="00D261AC" w:rsidP="00D261AC">
      <w:pPr>
        <w:spacing w:after="0"/>
        <w:rPr>
          <w:rFonts w:ascii="Arial" w:hAnsi="Arial" w:cs="Arial"/>
        </w:rPr>
      </w:pPr>
    </w:p>
    <w:p w14:paraId="0B92C939" w14:textId="126D2D65" w:rsidR="0049365B" w:rsidRDefault="00D261AC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Mona displayed the ‘system requirement list’ which was used to review the presentations to date. The group </w:t>
      </w:r>
      <w:r w:rsidR="00824013">
        <w:rPr>
          <w:rFonts w:ascii="Arial" w:hAnsi="Arial" w:cs="Arial"/>
        </w:rPr>
        <w:t>reviewed systems based on</w:t>
      </w:r>
      <w:r>
        <w:rPr>
          <w:rFonts w:ascii="Arial" w:hAnsi="Arial" w:cs="Arial"/>
        </w:rPr>
        <w:t xml:space="preserve"> </w:t>
      </w:r>
      <w:r w:rsidR="0049365B" w:rsidRPr="0049365B">
        <w:rPr>
          <w:rFonts w:ascii="Arial" w:hAnsi="Arial" w:cs="Arial"/>
        </w:rPr>
        <w:t xml:space="preserve">basic features that </w:t>
      </w:r>
      <w:r>
        <w:rPr>
          <w:rFonts w:ascii="Arial" w:hAnsi="Arial" w:cs="Arial"/>
        </w:rPr>
        <w:t xml:space="preserve">are needed and also the </w:t>
      </w:r>
      <w:r w:rsidR="0049365B" w:rsidRPr="0049365B">
        <w:rPr>
          <w:rFonts w:ascii="Arial" w:hAnsi="Arial" w:cs="Arial"/>
        </w:rPr>
        <w:t>requirements regarding functionality</w:t>
      </w:r>
      <w:r>
        <w:rPr>
          <w:rFonts w:ascii="Arial" w:hAnsi="Arial" w:cs="Arial"/>
        </w:rPr>
        <w:t xml:space="preserve"> and </w:t>
      </w:r>
      <w:r w:rsidR="0049365B" w:rsidRPr="0049365B">
        <w:rPr>
          <w:rFonts w:ascii="Arial" w:hAnsi="Arial" w:cs="Arial"/>
        </w:rPr>
        <w:t xml:space="preserve">administrative functions. </w:t>
      </w:r>
      <w:r>
        <w:rPr>
          <w:rFonts w:ascii="Arial" w:hAnsi="Arial" w:cs="Arial"/>
        </w:rPr>
        <w:t>They added</w:t>
      </w:r>
      <w:r w:rsidR="0049365B" w:rsidRPr="0049365B">
        <w:rPr>
          <w:rFonts w:ascii="Arial" w:hAnsi="Arial" w:cs="Arial"/>
        </w:rPr>
        <w:t xml:space="preserve"> some software</w:t>
      </w:r>
      <w:r>
        <w:rPr>
          <w:rFonts w:ascii="Arial" w:hAnsi="Arial" w:cs="Arial"/>
        </w:rPr>
        <w:t xml:space="preserve"> systems </w:t>
      </w:r>
      <w:r w:rsidR="00FA2F5A">
        <w:rPr>
          <w:rFonts w:ascii="Arial" w:hAnsi="Arial" w:cs="Arial"/>
        </w:rPr>
        <w:t>compatibility</w:t>
      </w:r>
      <w:r>
        <w:rPr>
          <w:rFonts w:ascii="Arial" w:hAnsi="Arial" w:cs="Arial"/>
        </w:rPr>
        <w:t xml:space="preserve"> requirements and then also some nice-to-</w:t>
      </w:r>
      <w:r w:rsidR="0049365B" w:rsidRPr="0049365B">
        <w:rPr>
          <w:rFonts w:ascii="Arial" w:hAnsi="Arial" w:cs="Arial"/>
        </w:rPr>
        <w:t>haves</w:t>
      </w:r>
      <w:r>
        <w:rPr>
          <w:rFonts w:ascii="Arial" w:hAnsi="Arial" w:cs="Arial"/>
        </w:rPr>
        <w:t>,</w:t>
      </w:r>
      <w:r w:rsidR="0049365B" w:rsidRPr="0049365B">
        <w:rPr>
          <w:rFonts w:ascii="Arial" w:hAnsi="Arial" w:cs="Arial"/>
        </w:rPr>
        <w:t xml:space="preserve"> but not critical features. </w:t>
      </w:r>
      <w:r>
        <w:rPr>
          <w:rFonts w:ascii="Arial" w:hAnsi="Arial" w:cs="Arial"/>
        </w:rPr>
        <w:t xml:space="preserve">She provided a link to all of the </w:t>
      </w:r>
      <w:r w:rsidR="0049365B" w:rsidRPr="0049365B">
        <w:rPr>
          <w:rFonts w:ascii="Arial" w:hAnsi="Arial" w:cs="Arial"/>
        </w:rPr>
        <w:t xml:space="preserve">recorded </w:t>
      </w:r>
      <w:r w:rsidR="00B0201A">
        <w:rPr>
          <w:rFonts w:ascii="Arial" w:hAnsi="Arial" w:cs="Arial"/>
        </w:rPr>
        <w:t xml:space="preserve">demonstrations and then briefly reviewed </w:t>
      </w:r>
      <w:r w:rsidR="0049365B" w:rsidRPr="0049365B">
        <w:rPr>
          <w:rFonts w:ascii="Arial" w:hAnsi="Arial" w:cs="Arial"/>
        </w:rPr>
        <w:t>what the interfaces look like.</w:t>
      </w:r>
    </w:p>
    <w:p w14:paraId="43010DE9" w14:textId="1A7F729F" w:rsidR="00B0201A" w:rsidRDefault="00B0201A" w:rsidP="0049365B">
      <w:pPr>
        <w:spacing w:after="0"/>
        <w:rPr>
          <w:rFonts w:ascii="Arial" w:hAnsi="Arial" w:cs="Arial"/>
        </w:rPr>
      </w:pPr>
    </w:p>
    <w:p w14:paraId="6B32413D" w14:textId="77777777" w:rsidR="000106B0" w:rsidRDefault="00B0201A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Bridget explained that the credit </w:t>
      </w:r>
      <w:r w:rsidR="0049365B" w:rsidRPr="0049365B">
        <w:rPr>
          <w:rFonts w:ascii="Arial" w:hAnsi="Arial" w:cs="Arial"/>
        </w:rPr>
        <w:t>institution</w:t>
      </w:r>
      <w:r>
        <w:rPr>
          <w:rFonts w:ascii="Arial" w:hAnsi="Arial" w:cs="Arial"/>
        </w:rPr>
        <w:t>’</w:t>
      </w:r>
      <w:r w:rsidR="0049365B" w:rsidRPr="004936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program review</w:t>
      </w:r>
      <w:r w:rsidR="0049365B" w:rsidRPr="0049365B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 a six-</w:t>
      </w:r>
      <w:r w:rsidR="0049365B" w:rsidRPr="0049365B">
        <w:rPr>
          <w:rFonts w:ascii="Arial" w:hAnsi="Arial" w:cs="Arial"/>
        </w:rPr>
        <w:t xml:space="preserve">year cycle, </w:t>
      </w:r>
      <w:r>
        <w:rPr>
          <w:rFonts w:ascii="Arial" w:hAnsi="Arial" w:cs="Arial"/>
        </w:rPr>
        <w:t xml:space="preserve">we are collecting </w:t>
      </w:r>
      <w:r w:rsidR="0049365B" w:rsidRPr="0049365B">
        <w:rPr>
          <w:rFonts w:ascii="Arial" w:hAnsi="Arial" w:cs="Arial"/>
        </w:rPr>
        <w:t xml:space="preserve">data throughout that entire cycle, but </w:t>
      </w:r>
      <w:r>
        <w:rPr>
          <w:rFonts w:ascii="Arial" w:hAnsi="Arial" w:cs="Arial"/>
        </w:rPr>
        <w:t>each year w</w:t>
      </w:r>
      <w:r w:rsidR="0049365B" w:rsidRPr="0049365B">
        <w:rPr>
          <w:rFonts w:ascii="Arial" w:hAnsi="Arial" w:cs="Arial"/>
        </w:rPr>
        <w:t>e have an annual update process</w:t>
      </w:r>
      <w:r>
        <w:rPr>
          <w:rFonts w:ascii="Arial" w:hAnsi="Arial" w:cs="Arial"/>
        </w:rPr>
        <w:t>. Our process is to go through</w:t>
      </w:r>
      <w:r w:rsidR="0049365B" w:rsidRPr="0049365B">
        <w:rPr>
          <w:rFonts w:ascii="Arial" w:hAnsi="Arial" w:cs="Arial"/>
        </w:rPr>
        <w:t xml:space="preserve"> program review and program planning, where outcomes </w:t>
      </w:r>
      <w:r>
        <w:rPr>
          <w:rFonts w:ascii="Arial" w:hAnsi="Arial" w:cs="Arial"/>
        </w:rPr>
        <w:t>and data are used to study</w:t>
      </w:r>
      <w:r w:rsidR="0049365B" w:rsidRPr="0049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reflect on </w:t>
      </w:r>
      <w:r w:rsidR="0049365B" w:rsidRPr="0049365B">
        <w:rPr>
          <w:rFonts w:ascii="Arial" w:hAnsi="Arial" w:cs="Arial"/>
        </w:rPr>
        <w:t xml:space="preserve">each program </w:t>
      </w:r>
      <w:r>
        <w:rPr>
          <w:rFonts w:ascii="Arial" w:hAnsi="Arial" w:cs="Arial"/>
        </w:rPr>
        <w:t>d</w:t>
      </w:r>
      <w:r w:rsidR="0049365B" w:rsidRPr="0049365B">
        <w:rPr>
          <w:rFonts w:ascii="Arial" w:hAnsi="Arial" w:cs="Arial"/>
        </w:rPr>
        <w:t>uring the fall of each academic year.</w:t>
      </w:r>
      <w:r>
        <w:rPr>
          <w:rFonts w:ascii="Arial" w:hAnsi="Arial" w:cs="Arial"/>
        </w:rPr>
        <w:t xml:space="preserve"> We are </w:t>
      </w:r>
      <w:r w:rsidR="0049365B" w:rsidRPr="0049365B">
        <w:rPr>
          <w:rFonts w:ascii="Arial" w:hAnsi="Arial" w:cs="Arial"/>
        </w:rPr>
        <w:t>trying to meet the needs of multiple campuses</w:t>
      </w:r>
      <w:r>
        <w:rPr>
          <w:rFonts w:ascii="Arial" w:hAnsi="Arial" w:cs="Arial"/>
        </w:rPr>
        <w:t xml:space="preserve"> with each having their own </w:t>
      </w:r>
      <w:r w:rsidRPr="0049365B">
        <w:rPr>
          <w:rFonts w:ascii="Arial" w:hAnsi="Arial" w:cs="Arial"/>
        </w:rPr>
        <w:t>different timeline</w:t>
      </w:r>
      <w:r>
        <w:rPr>
          <w:rFonts w:ascii="Arial" w:hAnsi="Arial" w:cs="Arial"/>
        </w:rPr>
        <w:t xml:space="preserve">. </w:t>
      </w:r>
      <w:r w:rsidR="0049365B" w:rsidRPr="0049365B">
        <w:rPr>
          <w:rFonts w:ascii="Arial" w:hAnsi="Arial" w:cs="Arial"/>
        </w:rPr>
        <w:t xml:space="preserve">Mona mentioned </w:t>
      </w:r>
      <w:r>
        <w:rPr>
          <w:rFonts w:ascii="Arial" w:hAnsi="Arial" w:cs="Arial"/>
        </w:rPr>
        <w:t>that our current system is</w:t>
      </w:r>
      <w:r w:rsidR="0049365B" w:rsidRPr="0049365B">
        <w:rPr>
          <w:rFonts w:ascii="Arial" w:hAnsi="Arial" w:cs="Arial"/>
        </w:rPr>
        <w:t xml:space="preserve"> very disconnected from all of our other software.</w:t>
      </w:r>
      <w:r>
        <w:rPr>
          <w:rFonts w:ascii="Arial" w:hAnsi="Arial" w:cs="Arial"/>
        </w:rPr>
        <w:t xml:space="preserve"> </w:t>
      </w:r>
      <w:r w:rsidR="000106B0">
        <w:rPr>
          <w:rFonts w:ascii="Arial" w:hAnsi="Arial" w:cs="Arial"/>
        </w:rPr>
        <w:t xml:space="preserve">Ideally </w:t>
      </w:r>
      <w:r>
        <w:rPr>
          <w:rFonts w:ascii="Arial" w:hAnsi="Arial" w:cs="Arial"/>
        </w:rPr>
        <w:t xml:space="preserve">the new system </w:t>
      </w:r>
      <w:r w:rsidR="000106B0">
        <w:rPr>
          <w:rFonts w:ascii="Arial" w:hAnsi="Arial" w:cs="Arial"/>
        </w:rPr>
        <w:t>will be able to</w:t>
      </w:r>
      <w:r w:rsidR="0049365B" w:rsidRPr="0049365B">
        <w:rPr>
          <w:rFonts w:ascii="Arial" w:hAnsi="Arial" w:cs="Arial"/>
        </w:rPr>
        <w:t xml:space="preserve"> interact with </w:t>
      </w:r>
      <w:r w:rsidR="000106B0">
        <w:rPr>
          <w:rFonts w:ascii="Arial" w:hAnsi="Arial" w:cs="Arial"/>
        </w:rPr>
        <w:t xml:space="preserve">both </w:t>
      </w:r>
      <w:r w:rsidR="0049365B" w:rsidRPr="0049365B">
        <w:rPr>
          <w:rFonts w:ascii="Arial" w:hAnsi="Arial" w:cs="Arial"/>
        </w:rPr>
        <w:t>Canvas</w:t>
      </w:r>
      <w:r w:rsidR="000106B0">
        <w:rPr>
          <w:rFonts w:ascii="Arial" w:hAnsi="Arial" w:cs="Arial"/>
        </w:rPr>
        <w:t xml:space="preserve"> and Campus Solutions</w:t>
      </w:r>
      <w:r w:rsidR="0049365B" w:rsidRPr="0049365B">
        <w:rPr>
          <w:rFonts w:ascii="Arial" w:hAnsi="Arial" w:cs="Arial"/>
        </w:rPr>
        <w:t xml:space="preserve">, so that we can pull outcomes data into </w:t>
      </w:r>
      <w:r w:rsidR="000106B0">
        <w:rPr>
          <w:rFonts w:ascii="Arial" w:hAnsi="Arial" w:cs="Arial"/>
        </w:rPr>
        <w:t xml:space="preserve">usable reports. She added that program reviewers from </w:t>
      </w:r>
      <w:r w:rsidR="0049365B" w:rsidRPr="0049365B">
        <w:rPr>
          <w:rFonts w:ascii="Arial" w:hAnsi="Arial" w:cs="Arial"/>
        </w:rPr>
        <w:t>individual programs reflect</w:t>
      </w:r>
      <w:r w:rsidR="000106B0">
        <w:rPr>
          <w:rFonts w:ascii="Arial" w:hAnsi="Arial" w:cs="Arial"/>
        </w:rPr>
        <w:t xml:space="preserve"> on</w:t>
      </w:r>
      <w:r w:rsidR="0049365B" w:rsidRPr="0049365B">
        <w:rPr>
          <w:rFonts w:ascii="Arial" w:hAnsi="Arial" w:cs="Arial"/>
        </w:rPr>
        <w:t xml:space="preserve"> their practices</w:t>
      </w:r>
      <w:r w:rsidR="000106B0">
        <w:rPr>
          <w:rFonts w:ascii="Arial" w:hAnsi="Arial" w:cs="Arial"/>
        </w:rPr>
        <w:t xml:space="preserve"> using</w:t>
      </w:r>
      <w:r w:rsidR="0049365B" w:rsidRPr="0049365B">
        <w:rPr>
          <w:rFonts w:ascii="Arial" w:hAnsi="Arial" w:cs="Arial"/>
        </w:rPr>
        <w:t xml:space="preserve"> their data and </w:t>
      </w:r>
      <w:r w:rsidR="000106B0">
        <w:rPr>
          <w:rFonts w:ascii="Arial" w:hAnsi="Arial" w:cs="Arial"/>
        </w:rPr>
        <w:t>write</w:t>
      </w:r>
      <w:r w:rsidR="0049365B" w:rsidRPr="0049365B">
        <w:rPr>
          <w:rFonts w:ascii="Arial" w:hAnsi="Arial" w:cs="Arial"/>
        </w:rPr>
        <w:t xml:space="preserve"> </w:t>
      </w:r>
      <w:r w:rsidR="0049365B" w:rsidRPr="000106B0">
        <w:rPr>
          <w:rFonts w:ascii="Arial" w:hAnsi="Arial" w:cs="Arial"/>
          <w:i/>
        </w:rPr>
        <w:t>outcomes assessment</w:t>
      </w:r>
      <w:r w:rsidR="000106B0">
        <w:rPr>
          <w:rFonts w:ascii="Arial" w:hAnsi="Arial" w:cs="Arial"/>
        </w:rPr>
        <w:t xml:space="preserve"> results where t</w:t>
      </w:r>
      <w:r w:rsidR="0049365B" w:rsidRPr="0049365B">
        <w:rPr>
          <w:rFonts w:ascii="Arial" w:hAnsi="Arial" w:cs="Arial"/>
        </w:rPr>
        <w:t>hey identify goals and action plans, and then they request resources.</w:t>
      </w:r>
      <w:r w:rsidR="000106B0">
        <w:rPr>
          <w:rFonts w:ascii="Arial" w:hAnsi="Arial" w:cs="Arial"/>
        </w:rPr>
        <w:t xml:space="preserve"> The group is hoping for a </w:t>
      </w:r>
      <w:r w:rsidR="0049365B" w:rsidRPr="0049365B">
        <w:rPr>
          <w:rFonts w:ascii="Arial" w:hAnsi="Arial" w:cs="Arial"/>
        </w:rPr>
        <w:t xml:space="preserve">potential workflow </w:t>
      </w:r>
      <w:r w:rsidR="000106B0">
        <w:rPr>
          <w:rFonts w:ascii="Arial" w:hAnsi="Arial" w:cs="Arial"/>
        </w:rPr>
        <w:t xml:space="preserve">product </w:t>
      </w:r>
      <w:r w:rsidR="0049365B" w:rsidRPr="0049365B">
        <w:rPr>
          <w:rFonts w:ascii="Arial" w:hAnsi="Arial" w:cs="Arial"/>
        </w:rPr>
        <w:t xml:space="preserve">that exists within the system that </w:t>
      </w:r>
      <w:r w:rsidR="000106B0">
        <w:rPr>
          <w:rFonts w:ascii="Arial" w:hAnsi="Arial" w:cs="Arial"/>
        </w:rPr>
        <w:t>could</w:t>
      </w:r>
    </w:p>
    <w:p w14:paraId="07753E2B" w14:textId="3312FABD" w:rsidR="0049365B" w:rsidRDefault="005C1673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allow those </w:t>
      </w:r>
      <w:r w:rsidRPr="005C1673">
        <w:rPr>
          <w:rFonts w:ascii="Arial" w:hAnsi="Arial" w:cs="Arial"/>
          <w:i/>
        </w:rPr>
        <w:t>resource r</w:t>
      </w:r>
      <w:r w:rsidR="0049365B" w:rsidRPr="005C1673">
        <w:rPr>
          <w:rFonts w:ascii="Arial" w:hAnsi="Arial" w:cs="Arial"/>
          <w:i/>
        </w:rPr>
        <w:t>equest</w:t>
      </w:r>
      <w:r w:rsidR="000106B0" w:rsidRPr="005C1673">
        <w:rPr>
          <w:rFonts w:ascii="Arial" w:hAnsi="Arial" w:cs="Arial"/>
          <w:i/>
        </w:rPr>
        <w:t>s</w:t>
      </w:r>
      <w:r w:rsidR="0049365B" w:rsidRPr="0049365B">
        <w:rPr>
          <w:rFonts w:ascii="Arial" w:hAnsi="Arial" w:cs="Arial"/>
        </w:rPr>
        <w:t xml:space="preserve"> to make their way through the appropriate bodies on campuses.</w:t>
      </w:r>
    </w:p>
    <w:p w14:paraId="1DF2FC3C" w14:textId="0DC3460B" w:rsidR="000106B0" w:rsidRDefault="000106B0" w:rsidP="0049365B">
      <w:pPr>
        <w:spacing w:after="0"/>
        <w:rPr>
          <w:rFonts w:ascii="Arial" w:hAnsi="Arial" w:cs="Arial"/>
        </w:rPr>
      </w:pPr>
    </w:p>
    <w:p w14:paraId="06E2AA1F" w14:textId="057721E1" w:rsidR="00150807" w:rsidRDefault="000106B0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One of the subjects </w:t>
      </w:r>
      <w:r w:rsidR="0049365B" w:rsidRPr="0049365B">
        <w:rPr>
          <w:rFonts w:ascii="Arial" w:hAnsi="Arial" w:cs="Arial"/>
        </w:rPr>
        <w:t xml:space="preserve">we need to </w:t>
      </w:r>
      <w:r w:rsidR="005C1673">
        <w:rPr>
          <w:rFonts w:ascii="Arial" w:hAnsi="Arial" w:cs="Arial"/>
        </w:rPr>
        <w:t>consider</w:t>
      </w:r>
      <w:r w:rsidR="0049365B" w:rsidRPr="0049365B">
        <w:rPr>
          <w:rFonts w:ascii="Arial" w:hAnsi="Arial" w:cs="Arial"/>
        </w:rPr>
        <w:t xml:space="preserve"> is whether or not we can maintain access to the old data</w:t>
      </w:r>
      <w:r>
        <w:rPr>
          <w:rFonts w:ascii="Arial" w:hAnsi="Arial" w:cs="Arial"/>
        </w:rPr>
        <w:t xml:space="preserve">. Possibly creating </w:t>
      </w:r>
      <w:r w:rsidR="0049365B" w:rsidRPr="0049365B">
        <w:rPr>
          <w:rFonts w:ascii="Arial" w:hAnsi="Arial" w:cs="Arial"/>
        </w:rPr>
        <w:t>an archive of previous program review</w:t>
      </w:r>
      <w:r>
        <w:rPr>
          <w:rFonts w:ascii="Arial" w:hAnsi="Arial" w:cs="Arial"/>
        </w:rPr>
        <w:t>s and outcomes reports, or</w:t>
      </w:r>
      <w:r w:rsidR="00245E1D">
        <w:rPr>
          <w:rFonts w:ascii="Arial" w:hAnsi="Arial" w:cs="Arial"/>
        </w:rPr>
        <w:t xml:space="preserve"> if any of that can be migrated. M</w:t>
      </w:r>
      <w:r w:rsidR="0049365B" w:rsidRPr="0049365B">
        <w:rPr>
          <w:rFonts w:ascii="Arial" w:hAnsi="Arial" w:cs="Arial"/>
        </w:rPr>
        <w:t>igration of old data at this point has not been on the top of our priority list</w:t>
      </w:r>
      <w:r w:rsidR="00245E1D">
        <w:rPr>
          <w:rFonts w:ascii="Arial" w:hAnsi="Arial" w:cs="Arial"/>
        </w:rPr>
        <w:t xml:space="preserve">. It may be a discussion on whether to </w:t>
      </w:r>
      <w:r w:rsidR="00C22975">
        <w:rPr>
          <w:rFonts w:ascii="Arial" w:hAnsi="Arial" w:cs="Arial"/>
        </w:rPr>
        <w:t>maint</w:t>
      </w:r>
      <w:r w:rsidR="00245E1D">
        <w:rPr>
          <w:rFonts w:ascii="Arial" w:hAnsi="Arial" w:cs="Arial"/>
        </w:rPr>
        <w:t>ain access to Stream or if the institutions</w:t>
      </w:r>
      <w:r w:rsidR="0049365B" w:rsidRPr="0049365B">
        <w:rPr>
          <w:rFonts w:ascii="Arial" w:hAnsi="Arial" w:cs="Arial"/>
        </w:rPr>
        <w:t xml:space="preserve"> have some other storage plan already in place.</w:t>
      </w:r>
      <w:r w:rsidR="00C22975">
        <w:rPr>
          <w:rFonts w:ascii="Arial" w:hAnsi="Arial" w:cs="Arial"/>
        </w:rPr>
        <w:t xml:space="preserve"> We will</w:t>
      </w:r>
      <w:r w:rsidR="005C1673">
        <w:rPr>
          <w:rFonts w:ascii="Arial" w:hAnsi="Arial" w:cs="Arial"/>
        </w:rPr>
        <w:t xml:space="preserve"> have a six-</w:t>
      </w:r>
      <w:r w:rsidR="008F373B">
        <w:rPr>
          <w:rFonts w:ascii="Arial" w:hAnsi="Arial" w:cs="Arial"/>
        </w:rPr>
        <w:t>month</w:t>
      </w:r>
      <w:r w:rsidR="0049365B" w:rsidRPr="0049365B">
        <w:rPr>
          <w:rFonts w:ascii="Arial" w:hAnsi="Arial" w:cs="Arial"/>
        </w:rPr>
        <w:t xml:space="preserve"> grace</w:t>
      </w:r>
      <w:r w:rsidR="005C1673">
        <w:rPr>
          <w:rFonts w:ascii="Arial" w:hAnsi="Arial" w:cs="Arial"/>
        </w:rPr>
        <w:t xml:space="preserve"> </w:t>
      </w:r>
      <w:r w:rsidR="00C22975">
        <w:rPr>
          <w:rFonts w:ascii="Arial" w:hAnsi="Arial" w:cs="Arial"/>
        </w:rPr>
        <w:t xml:space="preserve">period after our contract ends where we will </w:t>
      </w:r>
      <w:r w:rsidR="0049365B" w:rsidRPr="0049365B">
        <w:rPr>
          <w:rFonts w:ascii="Arial" w:hAnsi="Arial" w:cs="Arial"/>
        </w:rPr>
        <w:t xml:space="preserve">have access </w:t>
      </w:r>
      <w:r w:rsidR="00C22975">
        <w:rPr>
          <w:rFonts w:ascii="Arial" w:hAnsi="Arial" w:cs="Arial"/>
        </w:rPr>
        <w:t>to</w:t>
      </w:r>
      <w:r w:rsidR="0049365B" w:rsidRPr="0049365B">
        <w:rPr>
          <w:rFonts w:ascii="Arial" w:hAnsi="Arial" w:cs="Arial"/>
        </w:rPr>
        <w:t xml:space="preserve"> all data</w:t>
      </w:r>
      <w:r w:rsidR="00C22975">
        <w:rPr>
          <w:rFonts w:ascii="Arial" w:hAnsi="Arial" w:cs="Arial"/>
        </w:rPr>
        <w:t xml:space="preserve"> for either </w:t>
      </w:r>
      <w:r w:rsidR="0049365B" w:rsidRPr="0049365B">
        <w:rPr>
          <w:rFonts w:ascii="Arial" w:hAnsi="Arial" w:cs="Arial"/>
        </w:rPr>
        <w:t>downloading</w:t>
      </w:r>
      <w:r w:rsidR="00C22975">
        <w:rPr>
          <w:rFonts w:ascii="Arial" w:hAnsi="Arial" w:cs="Arial"/>
        </w:rPr>
        <w:t xml:space="preserve"> or migration. The IT department asked to be a part of the selection group because </w:t>
      </w:r>
      <w:r w:rsidR="0049365B" w:rsidRPr="0049365B">
        <w:rPr>
          <w:rFonts w:ascii="Arial" w:hAnsi="Arial" w:cs="Arial"/>
        </w:rPr>
        <w:t xml:space="preserve">part of </w:t>
      </w:r>
      <w:r w:rsidR="00C22975">
        <w:rPr>
          <w:rFonts w:ascii="Arial" w:hAnsi="Arial" w:cs="Arial"/>
        </w:rPr>
        <w:t xml:space="preserve">the </w:t>
      </w:r>
      <w:r w:rsidR="0049365B" w:rsidRPr="0049365B">
        <w:rPr>
          <w:rFonts w:ascii="Arial" w:hAnsi="Arial" w:cs="Arial"/>
        </w:rPr>
        <w:t xml:space="preserve">strategy is to interface with </w:t>
      </w:r>
      <w:r w:rsidR="00C22975">
        <w:rPr>
          <w:rFonts w:ascii="Arial" w:hAnsi="Arial" w:cs="Arial"/>
        </w:rPr>
        <w:t>Campus S</w:t>
      </w:r>
      <w:r w:rsidR="0049365B" w:rsidRPr="0049365B">
        <w:rPr>
          <w:rFonts w:ascii="Arial" w:hAnsi="Arial" w:cs="Arial"/>
        </w:rPr>
        <w:t>olution</w:t>
      </w:r>
      <w:r w:rsidR="00C22975">
        <w:rPr>
          <w:rFonts w:ascii="Arial" w:hAnsi="Arial" w:cs="Arial"/>
        </w:rPr>
        <w:t>s</w:t>
      </w:r>
      <w:r w:rsidR="00150807">
        <w:rPr>
          <w:rFonts w:ascii="Arial" w:hAnsi="Arial" w:cs="Arial"/>
        </w:rPr>
        <w:t xml:space="preserve"> and possibly a historical migration of data.</w:t>
      </w:r>
    </w:p>
    <w:p w14:paraId="2FDE5CF5" w14:textId="77777777" w:rsidR="003E37A2" w:rsidRDefault="003E37A2" w:rsidP="0049365B">
      <w:pPr>
        <w:spacing w:after="0"/>
        <w:rPr>
          <w:rFonts w:ascii="Arial" w:hAnsi="Arial" w:cs="Arial"/>
        </w:rPr>
      </w:pPr>
    </w:p>
    <w:p w14:paraId="2210625F" w14:textId="73295E1A" w:rsidR="00C261B5" w:rsidRDefault="00935895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have requested</w:t>
      </w:r>
      <w:r w:rsidR="0049365B" w:rsidRPr="0049365B">
        <w:rPr>
          <w:rFonts w:ascii="Arial" w:hAnsi="Arial" w:cs="Arial"/>
        </w:rPr>
        <w:t xml:space="preserve"> budget proposals from each of the first three </w:t>
      </w:r>
      <w:r>
        <w:rPr>
          <w:rFonts w:ascii="Arial" w:hAnsi="Arial" w:cs="Arial"/>
        </w:rPr>
        <w:t xml:space="preserve">vendors, but </w:t>
      </w:r>
      <w:r w:rsidR="0049365B" w:rsidRPr="0049365B">
        <w:rPr>
          <w:rFonts w:ascii="Arial" w:hAnsi="Arial" w:cs="Arial"/>
        </w:rPr>
        <w:t>h</w:t>
      </w:r>
      <w:r w:rsidR="005C1673">
        <w:rPr>
          <w:rFonts w:ascii="Arial" w:hAnsi="Arial" w:cs="Arial"/>
        </w:rPr>
        <w:t>ave not received any of them</w:t>
      </w:r>
      <w:r>
        <w:rPr>
          <w:rFonts w:ascii="Arial" w:hAnsi="Arial" w:cs="Arial"/>
        </w:rPr>
        <w:t>; most</w:t>
      </w:r>
      <w:r w:rsidR="0049365B" w:rsidRPr="0049365B">
        <w:rPr>
          <w:rFonts w:ascii="Arial" w:hAnsi="Arial" w:cs="Arial"/>
        </w:rPr>
        <w:t xml:space="preserve"> of them are subscription FTS based.</w:t>
      </w:r>
      <w:r>
        <w:rPr>
          <w:rFonts w:ascii="Arial" w:hAnsi="Arial" w:cs="Arial"/>
        </w:rPr>
        <w:t xml:space="preserve"> </w:t>
      </w:r>
      <w:r w:rsidR="005C1673">
        <w:rPr>
          <w:rFonts w:ascii="Arial" w:hAnsi="Arial" w:cs="Arial"/>
        </w:rPr>
        <w:t>M</w:t>
      </w:r>
      <w:r w:rsidR="0049365B" w:rsidRPr="0049365B">
        <w:rPr>
          <w:rFonts w:ascii="Arial" w:hAnsi="Arial" w:cs="Arial"/>
        </w:rPr>
        <w:t>oving into the futur</w:t>
      </w:r>
      <w:r>
        <w:rPr>
          <w:rFonts w:ascii="Arial" w:hAnsi="Arial" w:cs="Arial"/>
        </w:rPr>
        <w:t>e</w:t>
      </w:r>
      <w:r w:rsidR="0049365B" w:rsidRPr="0049365B">
        <w:rPr>
          <w:rFonts w:ascii="Arial" w:hAnsi="Arial" w:cs="Arial"/>
        </w:rPr>
        <w:t xml:space="preserve"> we can all come to a consensus on which software works best for</w:t>
      </w:r>
      <w:r>
        <w:rPr>
          <w:rFonts w:ascii="Arial" w:hAnsi="Arial" w:cs="Arial"/>
        </w:rPr>
        <w:t xml:space="preserve"> </w:t>
      </w:r>
      <w:r w:rsidR="0049365B" w:rsidRPr="0049365B">
        <w:rPr>
          <w:rFonts w:ascii="Arial" w:hAnsi="Arial" w:cs="Arial"/>
        </w:rPr>
        <w:t>the entire district.</w:t>
      </w:r>
      <w:r>
        <w:rPr>
          <w:rFonts w:ascii="Arial" w:hAnsi="Arial" w:cs="Arial"/>
        </w:rPr>
        <w:t xml:space="preserve"> A suggestion was to </w:t>
      </w:r>
      <w:r w:rsidR="0049365B" w:rsidRPr="0049365B">
        <w:rPr>
          <w:rFonts w:ascii="Arial" w:hAnsi="Arial" w:cs="Arial"/>
        </w:rPr>
        <w:t>include CIC when</w:t>
      </w:r>
      <w:r>
        <w:rPr>
          <w:rFonts w:ascii="Arial" w:hAnsi="Arial" w:cs="Arial"/>
        </w:rPr>
        <w:t xml:space="preserve">ever possible. Bridget thanked Brian and advised the group </w:t>
      </w:r>
      <w:r w:rsidR="0049365B" w:rsidRPr="0049365B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they</w:t>
      </w:r>
      <w:r w:rsidR="0049365B" w:rsidRPr="0049365B">
        <w:rPr>
          <w:rFonts w:ascii="Arial" w:hAnsi="Arial" w:cs="Arial"/>
        </w:rPr>
        <w:t xml:space="preserve"> are interested in participating in future meetings, </w:t>
      </w:r>
      <w:r>
        <w:rPr>
          <w:rFonts w:ascii="Arial" w:hAnsi="Arial" w:cs="Arial"/>
        </w:rPr>
        <w:t>to reach</w:t>
      </w:r>
      <w:r w:rsidR="0049365B" w:rsidRPr="0049365B">
        <w:rPr>
          <w:rFonts w:ascii="Arial" w:hAnsi="Arial" w:cs="Arial"/>
        </w:rPr>
        <w:t xml:space="preserve"> out to the campus </w:t>
      </w:r>
      <w:r>
        <w:rPr>
          <w:rFonts w:ascii="Arial" w:hAnsi="Arial" w:cs="Arial"/>
        </w:rPr>
        <w:t xml:space="preserve">contact </w:t>
      </w:r>
      <w:r w:rsidR="0049365B" w:rsidRPr="0049365B">
        <w:rPr>
          <w:rFonts w:ascii="Arial" w:hAnsi="Arial" w:cs="Arial"/>
        </w:rPr>
        <w:t>and have them</w:t>
      </w:r>
      <w:r>
        <w:rPr>
          <w:rFonts w:ascii="Arial" w:hAnsi="Arial" w:cs="Arial"/>
        </w:rPr>
        <w:t xml:space="preserve"> invite you</w:t>
      </w:r>
      <w:r w:rsidR="00C261B5">
        <w:rPr>
          <w:rFonts w:ascii="Arial" w:hAnsi="Arial" w:cs="Arial"/>
        </w:rPr>
        <w:t xml:space="preserve"> to the meeting.</w:t>
      </w:r>
    </w:p>
    <w:p w14:paraId="69C913C7" w14:textId="77777777" w:rsidR="00C261B5" w:rsidRDefault="00C261B5" w:rsidP="0049365B">
      <w:pPr>
        <w:spacing w:after="0"/>
        <w:rPr>
          <w:rFonts w:ascii="Arial" w:hAnsi="Arial" w:cs="Arial"/>
        </w:rPr>
      </w:pPr>
    </w:p>
    <w:p w14:paraId="72B4B45E" w14:textId="77777777" w:rsidR="001929EA" w:rsidRPr="00D92089" w:rsidRDefault="001929EA" w:rsidP="001929EA">
      <w:pPr>
        <w:spacing w:after="0" w:line="240" w:lineRule="auto"/>
        <w:rPr>
          <w:rFonts w:ascii="Arial" w:eastAsia="Times New Roman" w:hAnsi="Arial" w:cs="Arial"/>
          <w:b/>
        </w:rPr>
      </w:pPr>
      <w:r w:rsidRPr="00D92089">
        <w:rPr>
          <w:rFonts w:ascii="Arial" w:eastAsia="Times New Roman" w:hAnsi="Arial" w:cs="Arial"/>
          <w:b/>
        </w:rPr>
        <w:t>Accessibility and Usability Design Project Update</w:t>
      </w:r>
    </w:p>
    <w:p w14:paraId="3262582C" w14:textId="19786586" w:rsidR="001929EA" w:rsidRDefault="001929EA" w:rsidP="001929EA">
      <w:pPr>
        <w:spacing w:after="0"/>
        <w:rPr>
          <w:rFonts w:ascii="Arial" w:hAnsi="Arial" w:cs="Arial"/>
        </w:rPr>
      </w:pPr>
    </w:p>
    <w:p w14:paraId="3ADB8465" w14:textId="7BBB674E" w:rsidR="001929EA" w:rsidRDefault="001929EA" w:rsidP="001929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Brian thanked Poppy and thi</w:t>
      </w:r>
      <w:r w:rsidR="008F373B">
        <w:rPr>
          <w:rFonts w:ascii="Arial" w:hAnsi="Arial" w:cs="Arial"/>
        </w:rPr>
        <w:t>s group for their support on the</w:t>
      </w:r>
      <w:r w:rsidR="008F373B" w:rsidRPr="008F373B">
        <w:rPr>
          <w:rFonts w:ascii="Arial" w:hAnsi="Arial" w:cs="Arial"/>
        </w:rPr>
        <w:t xml:space="preserve"> </w:t>
      </w:r>
      <w:r w:rsidR="008F373B" w:rsidRPr="008F373B">
        <w:rPr>
          <w:rFonts w:ascii="Arial" w:eastAsia="Times New Roman" w:hAnsi="Arial" w:cs="Arial"/>
        </w:rPr>
        <w:t>Accessibility and Usability Design Project.</w:t>
      </w:r>
      <w:r>
        <w:rPr>
          <w:rFonts w:ascii="Arial" w:hAnsi="Arial" w:cs="Arial"/>
        </w:rPr>
        <w:t xml:space="preserve"> We have a new webpage at sdccd.edu/accessibility which explains how to make instructional materials more accessible. </w:t>
      </w:r>
      <w:r w:rsidR="006B3234">
        <w:rPr>
          <w:rFonts w:ascii="Arial" w:hAnsi="Arial" w:cs="Arial"/>
        </w:rPr>
        <w:t xml:space="preserve">We have been working to onboard four Accessibility Mentors; CCE-Iris Lowe, Mesa-Sarah Dunn, City-Tucker Grimshaw, and Miramar-Denise Maduli-Williams. The mentors will be offering core workshops and trainings starting this Spring. </w:t>
      </w:r>
    </w:p>
    <w:p w14:paraId="67A1F5A8" w14:textId="4B5A26BE" w:rsidR="00624EAC" w:rsidRDefault="00624EAC" w:rsidP="0049365B">
      <w:pPr>
        <w:spacing w:after="0"/>
        <w:rPr>
          <w:rFonts w:ascii="Arial" w:hAnsi="Arial" w:cs="Arial"/>
        </w:rPr>
      </w:pPr>
    </w:p>
    <w:p w14:paraId="23F8EF4B" w14:textId="77777777" w:rsidR="001929EA" w:rsidRPr="00D92089" w:rsidRDefault="001929EA" w:rsidP="001929EA">
      <w:pPr>
        <w:spacing w:after="0" w:line="240" w:lineRule="auto"/>
        <w:rPr>
          <w:rFonts w:ascii="Arial" w:eastAsia="Times New Roman" w:hAnsi="Arial" w:cs="Arial"/>
          <w:b/>
        </w:rPr>
      </w:pPr>
      <w:r w:rsidRPr="00D92089">
        <w:rPr>
          <w:rFonts w:ascii="Arial" w:eastAsia="Times New Roman" w:hAnsi="Arial" w:cs="Arial"/>
          <w:b/>
        </w:rPr>
        <w:lastRenderedPageBreak/>
        <w:t>Plagiarism and Media Engagement Software Update</w:t>
      </w:r>
    </w:p>
    <w:p w14:paraId="661470D4" w14:textId="77777777" w:rsidR="00624EAC" w:rsidRDefault="00624EAC" w:rsidP="00624EAC">
      <w:pPr>
        <w:spacing w:after="0" w:line="240" w:lineRule="auto"/>
        <w:rPr>
          <w:rFonts w:ascii="Arial" w:eastAsia="Times New Roman" w:hAnsi="Arial" w:cs="Arial"/>
        </w:rPr>
      </w:pPr>
    </w:p>
    <w:p w14:paraId="5C34C886" w14:textId="62BB0ED2" w:rsidR="0049365B" w:rsidRPr="0049365B" w:rsidRDefault="006B3234" w:rsidP="004936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Trenton</w:t>
      </w:r>
      <w:r w:rsidR="006D7CD3">
        <w:rPr>
          <w:rFonts w:ascii="Arial" w:hAnsi="Arial" w:cs="Arial"/>
        </w:rPr>
        <w:t xml:space="preserve"> </w:t>
      </w:r>
      <w:r w:rsidR="002D31A3">
        <w:rPr>
          <w:rFonts w:ascii="Arial" w:hAnsi="Arial" w:cs="Arial"/>
        </w:rPr>
        <w:t>T</w:t>
      </w:r>
      <w:r w:rsidR="006D7CD3">
        <w:rPr>
          <w:rFonts w:ascii="Arial" w:hAnsi="Arial" w:cs="Arial"/>
        </w:rPr>
        <w:t>idwell</w:t>
      </w:r>
      <w:r>
        <w:rPr>
          <w:rFonts w:ascii="Arial" w:hAnsi="Arial" w:cs="Arial"/>
        </w:rPr>
        <w:t>, SDOLP Instructional Design Coordinator</w:t>
      </w:r>
      <w:r w:rsidR="006D7C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</w:t>
      </w:r>
      <w:r w:rsidR="0049365B" w:rsidRPr="0049365B">
        <w:rPr>
          <w:rFonts w:ascii="Arial" w:hAnsi="Arial" w:cs="Arial"/>
        </w:rPr>
        <w:t xml:space="preserve"> helping facilitate </w:t>
      </w:r>
      <w:r>
        <w:rPr>
          <w:rFonts w:ascii="Arial" w:hAnsi="Arial" w:cs="Arial"/>
        </w:rPr>
        <w:t>a</w:t>
      </w:r>
      <w:r w:rsidR="0049365B" w:rsidRPr="0049365B">
        <w:rPr>
          <w:rFonts w:ascii="Arial" w:hAnsi="Arial" w:cs="Arial"/>
        </w:rPr>
        <w:t xml:space="preserve"> review our plagiarism</w:t>
      </w:r>
    </w:p>
    <w:p w14:paraId="34BD5207" w14:textId="150C08E1" w:rsidR="006D7CD3" w:rsidRDefault="0049365B" w:rsidP="006D7CD3">
      <w:pPr>
        <w:spacing w:after="0"/>
        <w:rPr>
          <w:rFonts w:ascii="Arial" w:hAnsi="Arial" w:cs="Arial"/>
        </w:rPr>
      </w:pPr>
      <w:r w:rsidRPr="0049365B">
        <w:rPr>
          <w:rFonts w:ascii="Arial" w:hAnsi="Arial" w:cs="Arial"/>
        </w:rPr>
        <w:t>detection software that's used in Canvas.</w:t>
      </w:r>
      <w:r w:rsidR="006B3234">
        <w:rPr>
          <w:rFonts w:ascii="Arial" w:hAnsi="Arial" w:cs="Arial"/>
        </w:rPr>
        <w:t xml:space="preserve"> The software checks student’s</w:t>
      </w:r>
      <w:r w:rsidRPr="0049365B">
        <w:rPr>
          <w:rFonts w:ascii="Arial" w:hAnsi="Arial" w:cs="Arial"/>
        </w:rPr>
        <w:t xml:space="preserve"> submissions for </w:t>
      </w:r>
      <w:r w:rsidR="006D7CD3">
        <w:rPr>
          <w:rFonts w:ascii="Arial" w:hAnsi="Arial" w:cs="Arial"/>
        </w:rPr>
        <w:t>academic misconduct</w:t>
      </w:r>
      <w:r w:rsidR="006B3234">
        <w:rPr>
          <w:rFonts w:ascii="Arial" w:hAnsi="Arial" w:cs="Arial"/>
        </w:rPr>
        <w:t>. W</w:t>
      </w:r>
      <w:r w:rsidRPr="0049365B">
        <w:rPr>
          <w:rFonts w:ascii="Arial" w:hAnsi="Arial" w:cs="Arial"/>
        </w:rPr>
        <w:t xml:space="preserve">e </w:t>
      </w:r>
      <w:r w:rsidR="006B3234">
        <w:rPr>
          <w:rFonts w:ascii="Arial" w:hAnsi="Arial" w:cs="Arial"/>
        </w:rPr>
        <w:t>currently use a</w:t>
      </w:r>
      <w:r w:rsidR="006D7CD3">
        <w:rPr>
          <w:rFonts w:ascii="Arial" w:hAnsi="Arial" w:cs="Arial"/>
        </w:rPr>
        <w:t>n anti-plagiarism</w:t>
      </w:r>
      <w:r w:rsidR="006B3234">
        <w:rPr>
          <w:rFonts w:ascii="Arial" w:hAnsi="Arial" w:cs="Arial"/>
        </w:rPr>
        <w:t xml:space="preserve"> product called Unicheck. Unicheck</w:t>
      </w:r>
      <w:r w:rsidRPr="0049365B">
        <w:rPr>
          <w:rFonts w:ascii="Arial" w:hAnsi="Arial" w:cs="Arial"/>
        </w:rPr>
        <w:t xml:space="preserve"> was recently bought out by another Corporation called </w:t>
      </w:r>
      <w:r w:rsidR="006B3234">
        <w:rPr>
          <w:rFonts w:ascii="Arial" w:hAnsi="Arial" w:cs="Arial"/>
        </w:rPr>
        <w:t>TurnItIn</w:t>
      </w:r>
      <w:r w:rsidR="006D7CD3">
        <w:rPr>
          <w:rFonts w:ascii="Arial" w:hAnsi="Arial" w:cs="Arial"/>
        </w:rPr>
        <w:t xml:space="preserve">. TurnItIn is very expensive and is the reigning </w:t>
      </w:r>
      <w:r w:rsidRPr="0049365B">
        <w:rPr>
          <w:rFonts w:ascii="Arial" w:hAnsi="Arial" w:cs="Arial"/>
        </w:rPr>
        <w:t>kingpin of all plagiarism software out there.</w:t>
      </w:r>
      <w:r w:rsidR="006D7CD3">
        <w:rPr>
          <w:rFonts w:ascii="Arial" w:hAnsi="Arial" w:cs="Arial"/>
        </w:rPr>
        <w:t xml:space="preserve"> S</w:t>
      </w:r>
      <w:r w:rsidRPr="0049365B">
        <w:rPr>
          <w:rFonts w:ascii="Arial" w:hAnsi="Arial" w:cs="Arial"/>
        </w:rPr>
        <w:t>o we</w:t>
      </w:r>
      <w:r w:rsidR="006D7CD3">
        <w:rPr>
          <w:rFonts w:ascii="Arial" w:hAnsi="Arial" w:cs="Arial"/>
        </w:rPr>
        <w:t xml:space="preserve"> a</w:t>
      </w:r>
      <w:r w:rsidRPr="0049365B">
        <w:rPr>
          <w:rFonts w:ascii="Arial" w:hAnsi="Arial" w:cs="Arial"/>
        </w:rPr>
        <w:t>re looking for options</w:t>
      </w:r>
      <w:r w:rsidR="006D7CD3">
        <w:rPr>
          <w:rFonts w:ascii="Arial" w:hAnsi="Arial" w:cs="Arial"/>
        </w:rPr>
        <w:t>. TurnItIn provided us with a demonstration on a couple of options, one called Originality and one call S</w:t>
      </w:r>
      <w:r w:rsidRPr="0049365B">
        <w:rPr>
          <w:rFonts w:ascii="Arial" w:hAnsi="Arial" w:cs="Arial"/>
        </w:rPr>
        <w:t>imilarity.</w:t>
      </w:r>
      <w:r w:rsidR="006D7CD3">
        <w:rPr>
          <w:rFonts w:ascii="Arial" w:hAnsi="Arial" w:cs="Arial"/>
        </w:rPr>
        <w:t xml:space="preserve"> Similarity is </w:t>
      </w:r>
      <w:r w:rsidRPr="0049365B">
        <w:rPr>
          <w:rFonts w:ascii="Arial" w:hAnsi="Arial" w:cs="Arial"/>
        </w:rPr>
        <w:t>most applicable for our purposes</w:t>
      </w:r>
      <w:r w:rsidR="006D7CD3">
        <w:rPr>
          <w:rFonts w:ascii="Arial" w:hAnsi="Arial" w:cs="Arial"/>
        </w:rPr>
        <w:t xml:space="preserve">. </w:t>
      </w:r>
      <w:r w:rsidRPr="0049365B">
        <w:rPr>
          <w:rFonts w:ascii="Arial" w:hAnsi="Arial" w:cs="Arial"/>
        </w:rPr>
        <w:t xml:space="preserve">Our faculty review group is </w:t>
      </w:r>
      <w:r w:rsidR="006D7CD3">
        <w:rPr>
          <w:rFonts w:ascii="Arial" w:hAnsi="Arial" w:cs="Arial"/>
        </w:rPr>
        <w:t>15</w:t>
      </w:r>
      <w:r w:rsidRPr="0049365B">
        <w:rPr>
          <w:rFonts w:ascii="Arial" w:hAnsi="Arial" w:cs="Arial"/>
        </w:rPr>
        <w:t xml:space="preserve"> members strong so we had a lot of good questions</w:t>
      </w:r>
      <w:r w:rsidR="006D7CD3">
        <w:rPr>
          <w:rFonts w:ascii="Arial" w:hAnsi="Arial" w:cs="Arial"/>
        </w:rPr>
        <w:t xml:space="preserve"> answered. Trenton offered the link to a recording of the demonstration.   He added that </w:t>
      </w:r>
    </w:p>
    <w:p w14:paraId="5D78623E" w14:textId="25D6919D" w:rsidR="002D31A3" w:rsidRDefault="0049365B" w:rsidP="0049365B">
      <w:pPr>
        <w:spacing w:after="0"/>
        <w:rPr>
          <w:rFonts w:ascii="Arial" w:hAnsi="Arial" w:cs="Arial"/>
        </w:rPr>
      </w:pPr>
      <w:r w:rsidRPr="0049365B">
        <w:rPr>
          <w:rFonts w:ascii="Arial" w:hAnsi="Arial" w:cs="Arial"/>
        </w:rPr>
        <w:t xml:space="preserve">next week </w:t>
      </w:r>
      <w:r w:rsidR="005C1673">
        <w:rPr>
          <w:rFonts w:ascii="Arial" w:hAnsi="Arial" w:cs="Arial"/>
        </w:rPr>
        <w:t>they will hold</w:t>
      </w:r>
      <w:r w:rsidR="006D7CD3">
        <w:rPr>
          <w:rFonts w:ascii="Arial" w:hAnsi="Arial" w:cs="Arial"/>
        </w:rPr>
        <w:t xml:space="preserve"> a demo from a company called Compilatio</w:t>
      </w:r>
      <w:r w:rsidRPr="0049365B">
        <w:rPr>
          <w:rFonts w:ascii="Arial" w:hAnsi="Arial" w:cs="Arial"/>
        </w:rPr>
        <w:t xml:space="preserve"> with the product called Magister.</w:t>
      </w:r>
      <w:r w:rsidR="006D7CD3">
        <w:rPr>
          <w:rFonts w:ascii="Arial" w:hAnsi="Arial" w:cs="Arial"/>
        </w:rPr>
        <w:t xml:space="preserve"> We are evaluating </w:t>
      </w:r>
      <w:r w:rsidR="005C1673">
        <w:rPr>
          <w:rFonts w:ascii="Arial" w:hAnsi="Arial" w:cs="Arial"/>
        </w:rPr>
        <w:t xml:space="preserve">products </w:t>
      </w:r>
      <w:r w:rsidRPr="0049365B">
        <w:rPr>
          <w:rFonts w:ascii="Arial" w:hAnsi="Arial" w:cs="Arial"/>
        </w:rPr>
        <w:t>with a rubric we've created</w:t>
      </w:r>
      <w:r w:rsidR="006D7CD3">
        <w:rPr>
          <w:rFonts w:ascii="Arial" w:hAnsi="Arial" w:cs="Arial"/>
        </w:rPr>
        <w:t xml:space="preserve"> and will be making</w:t>
      </w:r>
      <w:r w:rsidR="006D7CD3" w:rsidRPr="0049365B">
        <w:rPr>
          <w:rFonts w:ascii="Arial" w:hAnsi="Arial" w:cs="Arial"/>
        </w:rPr>
        <w:t xml:space="preserve"> a recommendation for a new plagiarism detection software </w:t>
      </w:r>
      <w:r w:rsidRPr="0049365B">
        <w:rPr>
          <w:rFonts w:ascii="Arial" w:hAnsi="Arial" w:cs="Arial"/>
        </w:rPr>
        <w:t>by the end of this term</w:t>
      </w:r>
      <w:r w:rsidR="006D7CD3">
        <w:rPr>
          <w:rFonts w:ascii="Arial" w:hAnsi="Arial" w:cs="Arial"/>
        </w:rPr>
        <w:t>. Chris Rodgers reported that h</w:t>
      </w:r>
      <w:r w:rsidRPr="0049365B">
        <w:rPr>
          <w:rFonts w:ascii="Arial" w:hAnsi="Arial" w:cs="Arial"/>
        </w:rPr>
        <w:t xml:space="preserve">e contacted all 15 members yesterday </w:t>
      </w:r>
      <w:r w:rsidR="002D31A3">
        <w:rPr>
          <w:rFonts w:ascii="Arial" w:hAnsi="Arial" w:cs="Arial"/>
        </w:rPr>
        <w:t>t</w:t>
      </w:r>
      <w:r w:rsidRPr="0049365B">
        <w:rPr>
          <w:rFonts w:ascii="Arial" w:hAnsi="Arial" w:cs="Arial"/>
        </w:rPr>
        <w:t xml:space="preserve">o schedule </w:t>
      </w:r>
      <w:r w:rsidR="002D31A3">
        <w:rPr>
          <w:rFonts w:ascii="Arial" w:hAnsi="Arial" w:cs="Arial"/>
        </w:rPr>
        <w:t>a</w:t>
      </w:r>
      <w:r w:rsidRPr="0049365B">
        <w:rPr>
          <w:rFonts w:ascii="Arial" w:hAnsi="Arial" w:cs="Arial"/>
        </w:rPr>
        <w:t xml:space="preserve"> kickoff meeting to establish the objective, go over the rubric and then come up with a meeting schedule and plan</w:t>
      </w:r>
      <w:r w:rsidR="002D31A3">
        <w:rPr>
          <w:rFonts w:ascii="Arial" w:hAnsi="Arial" w:cs="Arial"/>
        </w:rPr>
        <w:t>s</w:t>
      </w:r>
      <w:r w:rsidRPr="0049365B">
        <w:rPr>
          <w:rFonts w:ascii="Arial" w:hAnsi="Arial" w:cs="Arial"/>
        </w:rPr>
        <w:t xml:space="preserve"> for first evaluation.</w:t>
      </w:r>
      <w:r w:rsidR="005C1673">
        <w:rPr>
          <w:rFonts w:ascii="Arial" w:hAnsi="Arial" w:cs="Arial"/>
        </w:rPr>
        <w:t xml:space="preserve"> </w:t>
      </w:r>
      <w:r w:rsidR="002D31A3">
        <w:rPr>
          <w:rFonts w:ascii="Arial" w:hAnsi="Arial" w:cs="Arial"/>
        </w:rPr>
        <w:t>The group will</w:t>
      </w:r>
      <w:r w:rsidR="005C1673">
        <w:rPr>
          <w:rFonts w:ascii="Arial" w:hAnsi="Arial" w:cs="Arial"/>
        </w:rPr>
        <w:t xml:space="preserve"> start off reviewing Canvas Studio using</w:t>
      </w:r>
      <w:r w:rsidRPr="0049365B">
        <w:rPr>
          <w:rFonts w:ascii="Arial" w:hAnsi="Arial" w:cs="Arial"/>
        </w:rPr>
        <w:t xml:space="preserve"> </w:t>
      </w:r>
      <w:r w:rsidR="005C1673">
        <w:rPr>
          <w:rFonts w:ascii="Arial" w:hAnsi="Arial" w:cs="Arial"/>
        </w:rPr>
        <w:t xml:space="preserve">the </w:t>
      </w:r>
      <w:r w:rsidRPr="0049365B">
        <w:rPr>
          <w:rFonts w:ascii="Arial" w:hAnsi="Arial" w:cs="Arial"/>
        </w:rPr>
        <w:t>rubric</w:t>
      </w:r>
      <w:r w:rsidR="005C1673">
        <w:rPr>
          <w:rFonts w:ascii="Arial" w:hAnsi="Arial" w:cs="Arial"/>
        </w:rPr>
        <w:t xml:space="preserve"> for</w:t>
      </w:r>
      <w:r w:rsidRPr="0049365B">
        <w:rPr>
          <w:rFonts w:ascii="Arial" w:hAnsi="Arial" w:cs="Arial"/>
        </w:rPr>
        <w:t xml:space="preserve"> evaluation. And then, we have two other competing products </w:t>
      </w:r>
      <w:r w:rsidR="005C1673">
        <w:rPr>
          <w:rFonts w:ascii="Arial" w:hAnsi="Arial" w:cs="Arial"/>
        </w:rPr>
        <w:t>to schedule.</w:t>
      </w:r>
    </w:p>
    <w:p w14:paraId="339CF8E5" w14:textId="77777777" w:rsidR="005C1673" w:rsidRDefault="005C1673" w:rsidP="0049365B">
      <w:pPr>
        <w:spacing w:after="0"/>
        <w:rPr>
          <w:rFonts w:ascii="Arial" w:hAnsi="Arial" w:cs="Arial"/>
        </w:rPr>
      </w:pPr>
    </w:p>
    <w:p w14:paraId="1E9930B2" w14:textId="11A6704F" w:rsidR="006B3234" w:rsidRPr="00D92089" w:rsidRDefault="006B3234" w:rsidP="006B3234">
      <w:pPr>
        <w:spacing w:after="0"/>
        <w:rPr>
          <w:rFonts w:ascii="Arial" w:hAnsi="Arial" w:cs="Arial"/>
          <w:b/>
          <w:color w:val="000000" w:themeColor="text1"/>
        </w:rPr>
      </w:pPr>
      <w:r w:rsidRPr="00D92089">
        <w:rPr>
          <w:rFonts w:ascii="Arial" w:hAnsi="Arial" w:cs="Arial"/>
          <w:b/>
          <w:color w:val="000000" w:themeColor="text1"/>
        </w:rPr>
        <w:t>Next Meeting:</w:t>
      </w:r>
      <w:r w:rsidRPr="00D92089">
        <w:rPr>
          <w:rFonts w:ascii="Arial" w:hAnsi="Arial" w:cs="Arial"/>
          <w:color w:val="000000" w:themeColor="text1"/>
        </w:rPr>
        <w:t xml:space="preserve"> </w:t>
      </w:r>
      <w:r w:rsidRPr="00D92089">
        <w:rPr>
          <w:rFonts w:ascii="Arial" w:hAnsi="Arial" w:cs="Arial"/>
          <w:b/>
          <w:color w:val="000000" w:themeColor="text1"/>
        </w:rPr>
        <w:t>Thursday,</w:t>
      </w:r>
      <w:r w:rsidR="002D31A3">
        <w:rPr>
          <w:rFonts w:ascii="Arial" w:hAnsi="Arial" w:cs="Arial"/>
          <w:b/>
          <w:color w:val="000000" w:themeColor="text1"/>
        </w:rPr>
        <w:t xml:space="preserve"> February </w:t>
      </w:r>
      <w:r>
        <w:rPr>
          <w:rFonts w:ascii="Arial" w:hAnsi="Arial" w:cs="Arial"/>
          <w:b/>
          <w:color w:val="000000" w:themeColor="text1"/>
        </w:rPr>
        <w:t>17, 2022</w:t>
      </w:r>
      <w:r w:rsidRPr="00D92089">
        <w:rPr>
          <w:rFonts w:ascii="Arial" w:hAnsi="Arial" w:cs="Arial"/>
          <w:b/>
          <w:color w:val="000000" w:themeColor="text1"/>
        </w:rPr>
        <w:t xml:space="preserve"> </w:t>
      </w:r>
    </w:p>
    <w:p w14:paraId="75EDCF16" w14:textId="77777777" w:rsidR="006B3234" w:rsidRDefault="006B3234" w:rsidP="006B323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2E8890" w14:textId="77777777" w:rsidR="006B3234" w:rsidRDefault="006B3234" w:rsidP="006B3234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Respectfully submitted </w:t>
      </w:r>
      <w:r w:rsidRPr="00A54FC4">
        <w:rPr>
          <w:rFonts w:ascii="Arial" w:hAnsi="Arial" w:cs="Arial"/>
          <w:i/>
          <w:color w:val="000000" w:themeColor="text1"/>
          <w:sz w:val="20"/>
          <w:szCs w:val="20"/>
        </w:rPr>
        <w:t>by: Mary Kingsley</w:t>
      </w:r>
    </w:p>
    <w:p w14:paraId="2E47A716" w14:textId="77777777" w:rsidR="006B3234" w:rsidRPr="0049365B" w:rsidRDefault="006B3234" w:rsidP="0049365B">
      <w:pPr>
        <w:spacing w:after="0"/>
        <w:rPr>
          <w:rFonts w:ascii="Arial" w:hAnsi="Arial" w:cs="Arial"/>
        </w:rPr>
      </w:pPr>
    </w:p>
    <w:sectPr w:rsidR="006B3234" w:rsidRPr="0049365B" w:rsidSect="00A54FC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04DD" w14:textId="77777777" w:rsidR="00AE5ABD" w:rsidRDefault="00AE5ABD" w:rsidP="00B153B7">
      <w:pPr>
        <w:spacing w:after="0" w:line="240" w:lineRule="auto"/>
      </w:pPr>
      <w:r>
        <w:separator/>
      </w:r>
    </w:p>
  </w:endnote>
  <w:endnote w:type="continuationSeparator" w:id="0">
    <w:p w14:paraId="397EA49C" w14:textId="77777777" w:rsidR="00AE5ABD" w:rsidRDefault="00AE5ABD" w:rsidP="00B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7944" w14:textId="77777777" w:rsidR="00CA21C3" w:rsidRPr="00845889" w:rsidRDefault="007B535D" w:rsidP="00CA21C3">
    <w:pPr>
      <w:pStyle w:val="Footer"/>
      <w:jc w:val="right"/>
      <w:rPr>
        <w:sz w:val="16"/>
        <w:szCs w:val="16"/>
      </w:rPr>
    </w:pPr>
    <w:r w:rsidRPr="00845889">
      <w:rPr>
        <w:sz w:val="16"/>
        <w:szCs w:val="16"/>
      </w:rPr>
      <w:t xml:space="preserve">Educational </w:t>
    </w:r>
    <w:r w:rsidR="00CA21C3" w:rsidRPr="00845889">
      <w:rPr>
        <w:sz w:val="16"/>
        <w:szCs w:val="16"/>
      </w:rPr>
      <w:t>Services Division</w:t>
    </w:r>
  </w:p>
  <w:p w14:paraId="6148EC6F" w14:textId="40FB19FC" w:rsidR="00CA21C3" w:rsidRPr="00845889" w:rsidRDefault="00CA21C3" w:rsidP="00CA21C3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5516" w14:textId="77777777" w:rsidR="00991ACA" w:rsidRPr="00845889" w:rsidRDefault="007B535D" w:rsidP="00991ACA">
    <w:pPr>
      <w:pStyle w:val="Footer"/>
      <w:jc w:val="right"/>
      <w:rPr>
        <w:rFonts w:cs="Arial"/>
        <w:sz w:val="16"/>
        <w:szCs w:val="16"/>
      </w:rPr>
    </w:pPr>
    <w:r w:rsidRPr="00845889">
      <w:rPr>
        <w:rFonts w:cs="Arial"/>
        <w:sz w:val="16"/>
        <w:szCs w:val="16"/>
      </w:rPr>
      <w:t xml:space="preserve">Educational </w:t>
    </w:r>
    <w:r w:rsidR="00991ACA" w:rsidRPr="00845889">
      <w:rPr>
        <w:rFonts w:cs="Arial"/>
        <w:sz w:val="16"/>
        <w:szCs w:val="16"/>
      </w:rPr>
      <w:t>Services Division</w:t>
    </w:r>
  </w:p>
  <w:p w14:paraId="6920856E" w14:textId="77777777" w:rsidR="009C136B" w:rsidRDefault="009C13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5F21D" w14:textId="77777777" w:rsidR="00AE5ABD" w:rsidRDefault="00AE5ABD" w:rsidP="00B153B7">
      <w:pPr>
        <w:spacing w:after="0" w:line="240" w:lineRule="auto"/>
      </w:pPr>
      <w:r>
        <w:separator/>
      </w:r>
    </w:p>
  </w:footnote>
  <w:footnote w:type="continuationSeparator" w:id="0">
    <w:p w14:paraId="36C90D9C" w14:textId="77777777" w:rsidR="00AE5ABD" w:rsidRDefault="00AE5ABD" w:rsidP="00B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A915" w14:textId="77777777" w:rsidR="00B153B7" w:rsidRDefault="00B153B7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55E5" w14:textId="77777777" w:rsidR="00991ACA" w:rsidRDefault="00E9119E">
    <w:pPr>
      <w:pStyle w:val="Header"/>
    </w:pPr>
    <w:r>
      <w:rPr>
        <w:noProof/>
      </w:rPr>
      <w:drawing>
        <wp:inline distT="0" distB="0" distL="0" distR="0" wp14:anchorId="64C5F651" wp14:editId="19876349">
          <wp:extent cx="5891784" cy="941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CCD_HorizWithColleges2021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CA"/>
    <w:multiLevelType w:val="hybridMultilevel"/>
    <w:tmpl w:val="C1E0287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2C6"/>
    <w:multiLevelType w:val="multilevel"/>
    <w:tmpl w:val="43C8D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349D0"/>
    <w:multiLevelType w:val="multilevel"/>
    <w:tmpl w:val="F4A03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199A"/>
    <w:multiLevelType w:val="hybridMultilevel"/>
    <w:tmpl w:val="0734AAF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3E89"/>
    <w:multiLevelType w:val="multilevel"/>
    <w:tmpl w:val="945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55772"/>
    <w:multiLevelType w:val="multilevel"/>
    <w:tmpl w:val="DD5E1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44672"/>
    <w:multiLevelType w:val="multilevel"/>
    <w:tmpl w:val="7CFE8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404E2"/>
    <w:multiLevelType w:val="hybridMultilevel"/>
    <w:tmpl w:val="F59A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852F1"/>
    <w:multiLevelType w:val="hybridMultilevel"/>
    <w:tmpl w:val="0F1E71A6"/>
    <w:lvl w:ilvl="0" w:tplc="B1DE19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E871A5"/>
    <w:multiLevelType w:val="multilevel"/>
    <w:tmpl w:val="4D147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4704C"/>
    <w:multiLevelType w:val="hybridMultilevel"/>
    <w:tmpl w:val="AD86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rM0NzY1NLQ0srBQ0lEKTi0uzszPAykwrQUAlxbRxSwAAAA="/>
  </w:docVars>
  <w:rsids>
    <w:rsidRoot w:val="00B153B7"/>
    <w:rsid w:val="00007404"/>
    <w:rsid w:val="000106B0"/>
    <w:rsid w:val="00033724"/>
    <w:rsid w:val="0005025A"/>
    <w:rsid w:val="000E1127"/>
    <w:rsid w:val="000F1F63"/>
    <w:rsid w:val="0010152B"/>
    <w:rsid w:val="00141DEC"/>
    <w:rsid w:val="0014666F"/>
    <w:rsid w:val="00150807"/>
    <w:rsid w:val="00181E7D"/>
    <w:rsid w:val="00185B5B"/>
    <w:rsid w:val="001929EA"/>
    <w:rsid w:val="001A48D8"/>
    <w:rsid w:val="001B1A7D"/>
    <w:rsid w:val="001D2867"/>
    <w:rsid w:val="001F71EE"/>
    <w:rsid w:val="002218FC"/>
    <w:rsid w:val="00243F49"/>
    <w:rsid w:val="00245E1D"/>
    <w:rsid w:val="00250FE6"/>
    <w:rsid w:val="00267434"/>
    <w:rsid w:val="00280679"/>
    <w:rsid w:val="00297211"/>
    <w:rsid w:val="002C2314"/>
    <w:rsid w:val="002C2630"/>
    <w:rsid w:val="002C7AA2"/>
    <w:rsid w:val="002D15E9"/>
    <w:rsid w:val="002D31A3"/>
    <w:rsid w:val="002E4910"/>
    <w:rsid w:val="00320759"/>
    <w:rsid w:val="003448AE"/>
    <w:rsid w:val="003A1116"/>
    <w:rsid w:val="003A48ED"/>
    <w:rsid w:val="003E37A2"/>
    <w:rsid w:val="003E5B1D"/>
    <w:rsid w:val="003F6567"/>
    <w:rsid w:val="00400788"/>
    <w:rsid w:val="004050FE"/>
    <w:rsid w:val="00420AA0"/>
    <w:rsid w:val="00423829"/>
    <w:rsid w:val="004301D8"/>
    <w:rsid w:val="00464101"/>
    <w:rsid w:val="004657F9"/>
    <w:rsid w:val="00477659"/>
    <w:rsid w:val="00477DAA"/>
    <w:rsid w:val="0049365B"/>
    <w:rsid w:val="004F22C1"/>
    <w:rsid w:val="00503451"/>
    <w:rsid w:val="00532E6D"/>
    <w:rsid w:val="00544F86"/>
    <w:rsid w:val="00555321"/>
    <w:rsid w:val="0058267B"/>
    <w:rsid w:val="00592A73"/>
    <w:rsid w:val="005C1673"/>
    <w:rsid w:val="005C4E2C"/>
    <w:rsid w:val="005F7E04"/>
    <w:rsid w:val="006128F6"/>
    <w:rsid w:val="00624EAC"/>
    <w:rsid w:val="00630BDC"/>
    <w:rsid w:val="006359DC"/>
    <w:rsid w:val="006650C6"/>
    <w:rsid w:val="006B17C5"/>
    <w:rsid w:val="006B3234"/>
    <w:rsid w:val="006B7084"/>
    <w:rsid w:val="006D7CD3"/>
    <w:rsid w:val="006F36B4"/>
    <w:rsid w:val="00734A06"/>
    <w:rsid w:val="00741418"/>
    <w:rsid w:val="007521DB"/>
    <w:rsid w:val="00767226"/>
    <w:rsid w:val="007673D1"/>
    <w:rsid w:val="0077272C"/>
    <w:rsid w:val="007778D2"/>
    <w:rsid w:val="0079196A"/>
    <w:rsid w:val="007B2033"/>
    <w:rsid w:val="007B535D"/>
    <w:rsid w:val="007B73F8"/>
    <w:rsid w:val="007C06C9"/>
    <w:rsid w:val="007C6325"/>
    <w:rsid w:val="007F5A8C"/>
    <w:rsid w:val="00807320"/>
    <w:rsid w:val="00812800"/>
    <w:rsid w:val="00814475"/>
    <w:rsid w:val="00824013"/>
    <w:rsid w:val="00830401"/>
    <w:rsid w:val="00845889"/>
    <w:rsid w:val="00881BFC"/>
    <w:rsid w:val="00887388"/>
    <w:rsid w:val="008A0369"/>
    <w:rsid w:val="008A7B7F"/>
    <w:rsid w:val="008E5BFD"/>
    <w:rsid w:val="008F373B"/>
    <w:rsid w:val="00935895"/>
    <w:rsid w:val="00936A71"/>
    <w:rsid w:val="00942E7B"/>
    <w:rsid w:val="00945DE0"/>
    <w:rsid w:val="0097529B"/>
    <w:rsid w:val="00991ACA"/>
    <w:rsid w:val="009937A6"/>
    <w:rsid w:val="00997C83"/>
    <w:rsid w:val="009B395C"/>
    <w:rsid w:val="009C136B"/>
    <w:rsid w:val="00A00D27"/>
    <w:rsid w:val="00A234C8"/>
    <w:rsid w:val="00A260F6"/>
    <w:rsid w:val="00A45E56"/>
    <w:rsid w:val="00A54FC4"/>
    <w:rsid w:val="00A7576E"/>
    <w:rsid w:val="00AA18C6"/>
    <w:rsid w:val="00AA31E3"/>
    <w:rsid w:val="00AB5C6E"/>
    <w:rsid w:val="00AC0434"/>
    <w:rsid w:val="00AC0471"/>
    <w:rsid w:val="00AE1147"/>
    <w:rsid w:val="00AE1338"/>
    <w:rsid w:val="00AE4CDA"/>
    <w:rsid w:val="00AE5ABD"/>
    <w:rsid w:val="00AF6542"/>
    <w:rsid w:val="00B0201A"/>
    <w:rsid w:val="00B153B7"/>
    <w:rsid w:val="00B201AA"/>
    <w:rsid w:val="00BA7AC4"/>
    <w:rsid w:val="00BB3385"/>
    <w:rsid w:val="00BD1836"/>
    <w:rsid w:val="00C07BC3"/>
    <w:rsid w:val="00C13D1A"/>
    <w:rsid w:val="00C22975"/>
    <w:rsid w:val="00C233B2"/>
    <w:rsid w:val="00C261B5"/>
    <w:rsid w:val="00C70325"/>
    <w:rsid w:val="00CA07CE"/>
    <w:rsid w:val="00CA21C3"/>
    <w:rsid w:val="00CC21A7"/>
    <w:rsid w:val="00CC3284"/>
    <w:rsid w:val="00D012E6"/>
    <w:rsid w:val="00D11C3C"/>
    <w:rsid w:val="00D261AC"/>
    <w:rsid w:val="00D64F0A"/>
    <w:rsid w:val="00D92089"/>
    <w:rsid w:val="00D92EA7"/>
    <w:rsid w:val="00D952CB"/>
    <w:rsid w:val="00D96765"/>
    <w:rsid w:val="00DB6D1F"/>
    <w:rsid w:val="00DD14B8"/>
    <w:rsid w:val="00E12419"/>
    <w:rsid w:val="00E169A4"/>
    <w:rsid w:val="00E51AF0"/>
    <w:rsid w:val="00E57FD8"/>
    <w:rsid w:val="00E9119E"/>
    <w:rsid w:val="00E911BD"/>
    <w:rsid w:val="00EA08F9"/>
    <w:rsid w:val="00EE5DD9"/>
    <w:rsid w:val="00F73DF7"/>
    <w:rsid w:val="00F75112"/>
    <w:rsid w:val="00F829F0"/>
    <w:rsid w:val="00F8540E"/>
    <w:rsid w:val="00F91354"/>
    <w:rsid w:val="00FA2BB5"/>
    <w:rsid w:val="00FA2F5A"/>
    <w:rsid w:val="00FB2C5A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759F2"/>
  <w15:chartTrackingRefBased/>
  <w15:docId w15:val="{44ED83C6-265D-4831-92B3-249489B2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B7"/>
  </w:style>
  <w:style w:type="paragraph" w:styleId="Footer">
    <w:name w:val="footer"/>
    <w:basedOn w:val="Normal"/>
    <w:link w:val="Foot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B7"/>
  </w:style>
  <w:style w:type="paragraph" w:styleId="NormalWeb">
    <w:name w:val="Normal (Web)"/>
    <w:basedOn w:val="Normal"/>
    <w:uiPriority w:val="99"/>
    <w:semiHidden/>
    <w:unhideWhenUsed/>
    <w:rsid w:val="007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9743-76D2-41E3-820E-25797397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SDCCDONLINE laptop</cp:lastModifiedBy>
  <cp:revision>21</cp:revision>
  <dcterms:created xsi:type="dcterms:W3CDTF">2022-02-17T03:33:00Z</dcterms:created>
  <dcterms:modified xsi:type="dcterms:W3CDTF">2022-07-15T19:52:00Z</dcterms:modified>
</cp:coreProperties>
</file>