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F3F547" w14:textId="6EE29292" w:rsidR="00C24325" w:rsidRPr="001F7B94" w:rsidRDefault="001F7B94" w:rsidP="001F7B94">
      <w:pPr>
        <w:rPr>
          <w:b/>
          <w:bCs/>
        </w:rPr>
      </w:pPr>
      <w:r>
        <w:rPr>
          <w:sz w:val="40"/>
          <w:szCs w:val="40"/>
        </w:rPr>
        <w:t xml:space="preserve"> </w:t>
      </w:r>
    </w:p>
    <w:p w14:paraId="74114F43" w14:textId="4F8CFDDD" w:rsidR="00441710" w:rsidRPr="000A354A" w:rsidRDefault="00441710" w:rsidP="00A00C70">
      <w:pPr>
        <w:pStyle w:val="Title"/>
        <w:widowControl/>
        <w:rPr>
          <w:sz w:val="40"/>
          <w:szCs w:val="40"/>
        </w:rPr>
      </w:pPr>
      <w:r w:rsidRPr="000A354A">
        <w:rPr>
          <w:sz w:val="40"/>
          <w:szCs w:val="40"/>
        </w:rPr>
        <w:t>AFT GUILD, LOCAL 1931</w:t>
      </w:r>
    </w:p>
    <w:p w14:paraId="571AA138" w14:textId="77777777" w:rsidR="00441710" w:rsidRPr="000A354A" w:rsidRDefault="00441710" w:rsidP="00A00C70">
      <w:pPr>
        <w:pStyle w:val="Heading2"/>
        <w:widowControl/>
        <w:rPr>
          <w:rFonts w:ascii="Times New Roman" w:hAnsi="Times New Roman"/>
          <w:sz w:val="40"/>
          <w:szCs w:val="40"/>
        </w:rPr>
      </w:pPr>
      <w:r w:rsidRPr="000A354A">
        <w:rPr>
          <w:rFonts w:ascii="Times New Roman" w:hAnsi="Times New Roman"/>
          <w:sz w:val="40"/>
          <w:szCs w:val="40"/>
        </w:rPr>
        <w:t>AMERICAN FEDERATION OF TEACHERS</w:t>
      </w:r>
    </w:p>
    <w:p w14:paraId="33A7C021" w14:textId="77777777" w:rsidR="00441710" w:rsidRPr="000A354A" w:rsidRDefault="00441710" w:rsidP="00A00C70">
      <w:pPr>
        <w:pStyle w:val="Heading2"/>
        <w:widowControl/>
        <w:rPr>
          <w:rFonts w:ascii="Times New Roman" w:hAnsi="Times New Roman"/>
          <w:sz w:val="40"/>
          <w:szCs w:val="40"/>
        </w:rPr>
      </w:pPr>
      <w:r w:rsidRPr="000A354A">
        <w:rPr>
          <w:rFonts w:ascii="Times New Roman" w:hAnsi="Times New Roman"/>
          <w:sz w:val="40"/>
          <w:szCs w:val="40"/>
        </w:rPr>
        <w:t>AFL-CIO</w:t>
      </w:r>
    </w:p>
    <w:p w14:paraId="45828336" w14:textId="77777777" w:rsidR="006A0701" w:rsidRPr="000A354A" w:rsidRDefault="006A0701" w:rsidP="00A00C70">
      <w:pPr>
        <w:tabs>
          <w:tab w:val="left" w:pos="0"/>
          <w:tab w:val="center" w:pos="4680"/>
          <w:tab w:val="left" w:pos="5040"/>
        </w:tabs>
        <w:suppressAutoHyphens/>
        <w:jc w:val="center"/>
        <w:rPr>
          <w:b/>
          <w:sz w:val="40"/>
          <w:szCs w:val="40"/>
        </w:rPr>
      </w:pPr>
    </w:p>
    <w:p w14:paraId="3AF08490" w14:textId="77777777" w:rsidR="00441710" w:rsidRPr="000A354A" w:rsidRDefault="009E25C1" w:rsidP="009E25C1">
      <w:pPr>
        <w:tabs>
          <w:tab w:val="left" w:pos="0"/>
          <w:tab w:val="left" w:pos="720"/>
          <w:tab w:val="center" w:pos="4680"/>
          <w:tab w:val="left" w:pos="5040"/>
        </w:tabs>
        <w:suppressAutoHyphens/>
        <w:rPr>
          <w:b/>
          <w:i/>
          <w:sz w:val="40"/>
          <w:szCs w:val="40"/>
        </w:rPr>
      </w:pPr>
      <w:r w:rsidRPr="000A354A">
        <w:rPr>
          <w:b/>
          <w:i/>
          <w:sz w:val="40"/>
          <w:szCs w:val="40"/>
        </w:rPr>
        <w:tab/>
      </w:r>
      <w:r w:rsidRPr="000A354A">
        <w:rPr>
          <w:b/>
          <w:i/>
          <w:sz w:val="40"/>
          <w:szCs w:val="40"/>
        </w:rPr>
        <w:tab/>
      </w:r>
      <w:r w:rsidR="006A0701" w:rsidRPr="000A354A">
        <w:rPr>
          <w:b/>
          <w:i/>
          <w:sz w:val="40"/>
          <w:szCs w:val="40"/>
        </w:rPr>
        <w:t>FACULTY</w:t>
      </w:r>
      <w:r w:rsidR="006107F6" w:rsidRPr="000A354A">
        <w:rPr>
          <w:b/>
          <w:i/>
          <w:sz w:val="40"/>
          <w:szCs w:val="40"/>
        </w:rPr>
        <w:t xml:space="preserve"> BARGAIN</w:t>
      </w:r>
      <w:r w:rsidR="00B43094" w:rsidRPr="000A354A">
        <w:rPr>
          <w:b/>
          <w:i/>
          <w:sz w:val="40"/>
          <w:szCs w:val="40"/>
        </w:rPr>
        <w:t>I</w:t>
      </w:r>
      <w:r w:rsidR="00C36A30" w:rsidRPr="000A354A">
        <w:rPr>
          <w:b/>
          <w:i/>
          <w:sz w:val="40"/>
          <w:szCs w:val="40"/>
        </w:rPr>
        <w:t>N</w:t>
      </w:r>
      <w:r w:rsidR="00B43094" w:rsidRPr="000A354A">
        <w:rPr>
          <w:b/>
          <w:i/>
          <w:sz w:val="40"/>
          <w:szCs w:val="40"/>
        </w:rPr>
        <w:t>G UNIT</w:t>
      </w:r>
    </w:p>
    <w:p w14:paraId="381A48E7" w14:textId="77777777" w:rsidR="00441710" w:rsidRDefault="00441710" w:rsidP="00A00C70">
      <w:pPr>
        <w:tabs>
          <w:tab w:val="left" w:pos="0"/>
        </w:tabs>
        <w:suppressAutoHyphens/>
        <w:jc w:val="center"/>
        <w:rPr>
          <w:b/>
          <w:sz w:val="40"/>
          <w:szCs w:val="40"/>
        </w:rPr>
      </w:pPr>
    </w:p>
    <w:p w14:paraId="636B8F6C" w14:textId="77777777" w:rsidR="00FB1DC3" w:rsidRPr="000A354A" w:rsidRDefault="00FB1DC3" w:rsidP="00A00C70">
      <w:pPr>
        <w:tabs>
          <w:tab w:val="left" w:pos="0"/>
        </w:tabs>
        <w:suppressAutoHyphens/>
        <w:jc w:val="center"/>
        <w:rPr>
          <w:b/>
          <w:sz w:val="40"/>
          <w:szCs w:val="40"/>
        </w:rPr>
      </w:pPr>
    </w:p>
    <w:p w14:paraId="306A0358" w14:textId="77777777" w:rsidR="00EF6915" w:rsidRPr="000A354A" w:rsidRDefault="00EF6915" w:rsidP="00EF6915">
      <w:pPr>
        <w:tabs>
          <w:tab w:val="center" w:pos="4680"/>
        </w:tabs>
        <w:suppressAutoHyphens/>
        <w:jc w:val="center"/>
        <w:rPr>
          <w:b/>
          <w:bCs/>
          <w:sz w:val="40"/>
          <w:szCs w:val="40"/>
        </w:rPr>
      </w:pPr>
      <w:r w:rsidRPr="000A354A">
        <w:rPr>
          <w:b/>
          <w:bCs/>
          <w:sz w:val="40"/>
          <w:szCs w:val="40"/>
        </w:rPr>
        <w:t>WITH</w:t>
      </w:r>
    </w:p>
    <w:p w14:paraId="6E0F0A07" w14:textId="77777777" w:rsidR="00EF6915" w:rsidRPr="000A354A" w:rsidRDefault="00EF6915" w:rsidP="00EF6915">
      <w:pPr>
        <w:tabs>
          <w:tab w:val="center" w:pos="4680"/>
        </w:tabs>
        <w:suppressAutoHyphens/>
        <w:jc w:val="center"/>
        <w:rPr>
          <w:b/>
          <w:bCs/>
          <w:sz w:val="40"/>
          <w:szCs w:val="40"/>
        </w:rPr>
      </w:pPr>
    </w:p>
    <w:p w14:paraId="52009E2F" w14:textId="77777777" w:rsidR="00EF6915" w:rsidRPr="000A354A" w:rsidRDefault="00EF6915" w:rsidP="00EF6915">
      <w:pPr>
        <w:tabs>
          <w:tab w:val="center" w:pos="4680"/>
        </w:tabs>
        <w:suppressAutoHyphens/>
        <w:jc w:val="center"/>
        <w:rPr>
          <w:b/>
          <w:bCs/>
          <w:iCs/>
          <w:sz w:val="40"/>
          <w:szCs w:val="40"/>
        </w:rPr>
      </w:pPr>
      <w:r w:rsidRPr="000A354A">
        <w:rPr>
          <w:b/>
          <w:bCs/>
          <w:iCs/>
          <w:sz w:val="40"/>
          <w:szCs w:val="40"/>
        </w:rPr>
        <w:t xml:space="preserve">SAN DIEGO COMMUNITY COLLEGE DISTRICT </w:t>
      </w:r>
    </w:p>
    <w:p w14:paraId="7CC163C9" w14:textId="77777777" w:rsidR="00EF6915" w:rsidRPr="000A354A" w:rsidRDefault="00EF6915" w:rsidP="00EF6915">
      <w:pPr>
        <w:tabs>
          <w:tab w:val="center" w:pos="4680"/>
        </w:tabs>
        <w:suppressAutoHyphens/>
        <w:jc w:val="center"/>
        <w:rPr>
          <w:b/>
          <w:bCs/>
          <w:sz w:val="40"/>
          <w:szCs w:val="40"/>
        </w:rPr>
      </w:pPr>
    </w:p>
    <w:p w14:paraId="221E19BF" w14:textId="77777777" w:rsidR="00EF6915" w:rsidRPr="000A354A" w:rsidRDefault="00EF6915" w:rsidP="00EF6915">
      <w:pPr>
        <w:tabs>
          <w:tab w:val="center" w:pos="4680"/>
        </w:tabs>
        <w:suppressAutoHyphens/>
        <w:jc w:val="center"/>
        <w:rPr>
          <w:b/>
          <w:bCs/>
          <w:sz w:val="40"/>
          <w:szCs w:val="40"/>
        </w:rPr>
      </w:pPr>
    </w:p>
    <w:p w14:paraId="77CE7473" w14:textId="77777777" w:rsidR="00EF6915" w:rsidRPr="000A354A" w:rsidRDefault="00EF6915" w:rsidP="00EF6915">
      <w:pPr>
        <w:tabs>
          <w:tab w:val="center" w:pos="4680"/>
        </w:tabs>
        <w:suppressAutoHyphens/>
        <w:jc w:val="center"/>
        <w:rPr>
          <w:b/>
          <w:bCs/>
          <w:sz w:val="40"/>
          <w:szCs w:val="40"/>
        </w:rPr>
      </w:pPr>
    </w:p>
    <w:p w14:paraId="4656453B" w14:textId="77777777" w:rsidR="00EF6915" w:rsidRPr="000A354A" w:rsidRDefault="00EF6915" w:rsidP="00EF6915">
      <w:pPr>
        <w:jc w:val="center"/>
        <w:rPr>
          <w:b/>
          <w:bCs/>
          <w:sz w:val="40"/>
          <w:szCs w:val="40"/>
        </w:rPr>
      </w:pPr>
      <w:r w:rsidRPr="000A354A">
        <w:rPr>
          <w:b/>
          <w:bCs/>
          <w:sz w:val="40"/>
          <w:szCs w:val="40"/>
        </w:rPr>
        <w:t>FOR THE PERIOD</w:t>
      </w:r>
    </w:p>
    <w:p w14:paraId="76AAC02C" w14:textId="77777777" w:rsidR="00EF6915" w:rsidRPr="000A354A" w:rsidRDefault="00EF6915" w:rsidP="00EF6915">
      <w:pPr>
        <w:jc w:val="center"/>
        <w:rPr>
          <w:b/>
          <w:bCs/>
          <w:sz w:val="40"/>
          <w:szCs w:val="40"/>
        </w:rPr>
      </w:pPr>
    </w:p>
    <w:p w14:paraId="0F9B4CBA" w14:textId="77777777" w:rsidR="00EF6915" w:rsidRPr="000A354A" w:rsidRDefault="00EF6915" w:rsidP="00EF6915">
      <w:pPr>
        <w:jc w:val="center"/>
        <w:rPr>
          <w:b/>
          <w:bCs/>
          <w:sz w:val="40"/>
          <w:szCs w:val="40"/>
        </w:rPr>
      </w:pPr>
    </w:p>
    <w:p w14:paraId="53DB2F0C" w14:textId="76FA7961" w:rsidR="00EF6915" w:rsidRPr="00E10C72" w:rsidRDefault="00A20C3B" w:rsidP="00A20C3B">
      <w:pPr>
        <w:jc w:val="center"/>
        <w:rPr>
          <w:b/>
          <w:bCs/>
          <w:sz w:val="40"/>
          <w:szCs w:val="40"/>
        </w:rPr>
      </w:pPr>
      <w:r w:rsidRPr="00C93D9F">
        <w:rPr>
          <w:b/>
          <w:bCs/>
          <w:sz w:val="40"/>
          <w:szCs w:val="40"/>
        </w:rPr>
        <w:t>J</w:t>
      </w:r>
      <w:r w:rsidR="00F54D52" w:rsidRPr="00C93D9F">
        <w:rPr>
          <w:b/>
          <w:bCs/>
          <w:sz w:val="40"/>
          <w:szCs w:val="40"/>
        </w:rPr>
        <w:t>ULY</w:t>
      </w:r>
      <w:r w:rsidRPr="00C93D9F">
        <w:rPr>
          <w:b/>
          <w:bCs/>
          <w:sz w:val="40"/>
          <w:szCs w:val="40"/>
        </w:rPr>
        <w:t xml:space="preserve"> 1, 202</w:t>
      </w:r>
      <w:r w:rsidR="00A0606D" w:rsidRPr="00C93D9F">
        <w:rPr>
          <w:b/>
          <w:bCs/>
          <w:sz w:val="40"/>
          <w:szCs w:val="40"/>
        </w:rPr>
        <w:t>3</w:t>
      </w:r>
      <w:r w:rsidRPr="00C93D9F">
        <w:rPr>
          <w:b/>
          <w:bCs/>
          <w:sz w:val="40"/>
          <w:szCs w:val="40"/>
        </w:rPr>
        <w:t xml:space="preserve"> THROUGH JUNE 30, 202</w:t>
      </w:r>
      <w:r w:rsidR="00A0606D" w:rsidRPr="00C93D9F">
        <w:rPr>
          <w:b/>
          <w:bCs/>
          <w:sz w:val="40"/>
          <w:szCs w:val="40"/>
        </w:rPr>
        <w:t>6</w:t>
      </w:r>
    </w:p>
    <w:p w14:paraId="1AA8B109" w14:textId="77777777" w:rsidR="00EF6915" w:rsidRPr="000A354A" w:rsidRDefault="00EF6915" w:rsidP="00EF6915">
      <w:pPr>
        <w:tabs>
          <w:tab w:val="right" w:pos="9360"/>
        </w:tabs>
        <w:suppressAutoHyphens/>
        <w:rPr>
          <w:sz w:val="40"/>
          <w:szCs w:val="40"/>
        </w:rPr>
      </w:pPr>
    </w:p>
    <w:p w14:paraId="549C594B" w14:textId="5344206D" w:rsidR="00EF6915" w:rsidRPr="00D678F0" w:rsidRDefault="00D678F0" w:rsidP="00EF6915">
      <w:pPr>
        <w:tabs>
          <w:tab w:val="right" w:pos="9360"/>
        </w:tabs>
        <w:suppressAutoHyphens/>
        <w:rPr>
          <w:i/>
          <w:iCs/>
        </w:rPr>
      </w:pPr>
      <w:r>
        <w:rPr>
          <w:i/>
          <w:iCs/>
        </w:rPr>
        <w:tab/>
      </w:r>
      <w:r w:rsidRPr="00D65C0A">
        <w:rPr>
          <w:i/>
          <w:iCs/>
          <w:highlight w:val="yellow"/>
        </w:rPr>
        <w:t xml:space="preserve">Updated </w:t>
      </w:r>
      <w:r w:rsidR="00F111F2">
        <w:rPr>
          <w:i/>
          <w:iCs/>
          <w:highlight w:val="yellow"/>
        </w:rPr>
        <w:t>February 27</w:t>
      </w:r>
      <w:bookmarkStart w:id="0" w:name="_GoBack"/>
      <w:bookmarkEnd w:id="0"/>
      <w:r w:rsidR="00D70162">
        <w:rPr>
          <w:i/>
          <w:iCs/>
          <w:highlight w:val="yellow"/>
        </w:rPr>
        <w:t>, 2025</w:t>
      </w:r>
    </w:p>
    <w:p w14:paraId="0D1A86D7" w14:textId="33FAF159" w:rsidR="00EF6915" w:rsidRPr="009D1715" w:rsidRDefault="00EF6915" w:rsidP="0086671C">
      <w:pPr>
        <w:tabs>
          <w:tab w:val="right" w:pos="9360"/>
        </w:tabs>
        <w:suppressAutoHyphens/>
        <w:rPr>
          <w:b/>
          <w:i/>
          <w:iCs/>
          <w:color w:val="FF0000"/>
        </w:rPr>
      </w:pPr>
      <w:r w:rsidRPr="009D1715">
        <w:rPr>
          <w:i/>
          <w:iCs/>
        </w:rPr>
        <w:tab/>
      </w:r>
    </w:p>
    <w:p w14:paraId="4DB38B7F" w14:textId="77777777" w:rsidR="00EF6915" w:rsidRPr="000A354A" w:rsidRDefault="00EF6915">
      <w:pPr>
        <w:rPr>
          <w:spacing w:val="-2"/>
        </w:rPr>
      </w:pPr>
      <w:r w:rsidRPr="000A354A">
        <w:rPr>
          <w:spacing w:val="-2"/>
        </w:rPr>
        <w:br w:type="page"/>
      </w:r>
    </w:p>
    <w:p w14:paraId="7BFB531C" w14:textId="77777777" w:rsidR="00441710" w:rsidRPr="000A354A" w:rsidRDefault="00441710" w:rsidP="00A00C70">
      <w:pPr>
        <w:suppressAutoHyphens/>
        <w:jc w:val="center"/>
        <w:rPr>
          <w:spacing w:val="-2"/>
        </w:rPr>
      </w:pPr>
    </w:p>
    <w:p w14:paraId="73B0606A" w14:textId="77777777" w:rsidR="00441710" w:rsidRPr="000A354A" w:rsidRDefault="00441710" w:rsidP="00A00C70">
      <w:pPr>
        <w:suppressAutoHyphens/>
        <w:jc w:val="center"/>
        <w:rPr>
          <w:spacing w:val="-2"/>
        </w:rPr>
      </w:pPr>
    </w:p>
    <w:p w14:paraId="69C45AEA" w14:textId="2A34E1A7" w:rsidR="00441710" w:rsidRPr="000A354A" w:rsidRDefault="00CE4817" w:rsidP="00CE4817">
      <w:pPr>
        <w:tabs>
          <w:tab w:val="center" w:pos="4680"/>
        </w:tabs>
        <w:suppressAutoHyphens/>
        <w:jc w:val="center"/>
        <w:rPr>
          <w:spacing w:val="-2"/>
        </w:rPr>
      </w:pPr>
      <w:r>
        <w:rPr>
          <w:spacing w:val="-2"/>
        </w:rPr>
        <w:object w:dxaOrig="9180" w:dyaOrig="11880" w14:anchorId="62E91E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7.75pt;height:618pt" o:ole="">
            <v:imagedata r:id="rId11" o:title=""/>
          </v:shape>
          <o:OLEObject Type="Embed" ProgID="Acrobat.Document.DC" ShapeID="_x0000_i1025" DrawAspect="Content" ObjectID="_1802151605" r:id="rId12"/>
        </w:object>
      </w:r>
    </w:p>
    <w:p w14:paraId="0669AF43" w14:textId="77777777" w:rsidR="00441710" w:rsidRPr="000A354A" w:rsidRDefault="00441710" w:rsidP="00A00C70">
      <w:pPr>
        <w:pStyle w:val="Heading1"/>
        <w:widowControl/>
        <w:jc w:val="center"/>
        <w:rPr>
          <w:rFonts w:ascii="Times New Roman" w:hAnsi="Times New Roman"/>
          <w:sz w:val="24"/>
        </w:rPr>
        <w:sectPr w:rsidR="00441710" w:rsidRPr="000A354A">
          <w:footerReference w:type="even" r:id="rId13"/>
          <w:endnotePr>
            <w:numFmt w:val="decimal"/>
          </w:endnotePr>
          <w:pgSz w:w="12240" w:h="15840" w:code="1"/>
          <w:pgMar w:top="1440" w:right="1440" w:bottom="1440" w:left="1440" w:header="720" w:footer="720" w:gutter="0"/>
          <w:pgNumType w:start="132"/>
          <w:cols w:space="720"/>
          <w:docGrid w:linePitch="360"/>
        </w:sectPr>
      </w:pPr>
    </w:p>
    <w:p w14:paraId="1F755E74" w14:textId="77777777" w:rsidR="00FB3D45" w:rsidRPr="000A354A" w:rsidRDefault="00FB3D45" w:rsidP="00FB3D45">
      <w:pPr>
        <w:tabs>
          <w:tab w:val="left" w:pos="-720"/>
        </w:tabs>
        <w:suppressAutoHyphens/>
        <w:jc w:val="center"/>
      </w:pPr>
      <w:r w:rsidRPr="000A354A">
        <w:lastRenderedPageBreak/>
        <w:t>AFT GUILD – ACADEMIC FACULTY AGREEMENT</w:t>
      </w:r>
    </w:p>
    <w:p w14:paraId="74B55C0F" w14:textId="77777777" w:rsidR="00FB3D45" w:rsidRPr="009D1715" w:rsidRDefault="00FB3D45" w:rsidP="00FB3D45">
      <w:pPr>
        <w:tabs>
          <w:tab w:val="left" w:pos="-720"/>
        </w:tabs>
        <w:suppressAutoHyphens/>
        <w:jc w:val="center"/>
      </w:pPr>
    </w:p>
    <w:p w14:paraId="6C999612" w14:textId="577E3491" w:rsidR="00FB3D45" w:rsidRPr="009D1715" w:rsidRDefault="00FB3D45" w:rsidP="00FB3D45">
      <w:pPr>
        <w:tabs>
          <w:tab w:val="left" w:pos="-720"/>
        </w:tabs>
        <w:suppressAutoHyphens/>
        <w:jc w:val="center"/>
      </w:pPr>
      <w:r w:rsidRPr="009D1715">
        <w:t>TABLE OF CONTENTS</w:t>
      </w:r>
    </w:p>
    <w:p w14:paraId="5B1F1CA9" w14:textId="77777777" w:rsidR="00FB3D45" w:rsidRPr="009D1715" w:rsidRDefault="00FB3D45" w:rsidP="00FB3D45">
      <w:pPr>
        <w:tabs>
          <w:tab w:val="left" w:pos="-720"/>
        </w:tabs>
        <w:suppressAutoHyphens/>
        <w:jc w:val="center"/>
      </w:pPr>
    </w:p>
    <w:p w14:paraId="2346B416" w14:textId="77777777" w:rsidR="00FA14FE" w:rsidRPr="00FA14FE" w:rsidRDefault="00FA14FE" w:rsidP="00FA14FE">
      <w:pPr>
        <w:widowControl w:val="0"/>
        <w:tabs>
          <w:tab w:val="left" w:pos="720"/>
          <w:tab w:val="right" w:leader="dot" w:pos="9350"/>
        </w:tabs>
        <w:spacing w:before="120" w:after="120"/>
        <w:rPr>
          <w:rFonts w:ascii="Calibri" w:hAnsi="Calibri"/>
          <w:noProof/>
          <w:sz w:val="22"/>
          <w:szCs w:val="22"/>
        </w:rPr>
      </w:pPr>
      <w:r w:rsidRPr="00FA14FE">
        <w:rPr>
          <w:bCs/>
          <w:caps/>
          <w:noProof/>
          <w:snapToGrid w:val="0"/>
          <w:color w:val="0563C1"/>
          <w:u w:val="single"/>
        </w:rPr>
        <w:fldChar w:fldCharType="begin"/>
      </w:r>
      <w:r w:rsidRPr="00FA14FE">
        <w:rPr>
          <w:bCs/>
          <w:caps/>
          <w:noProof/>
          <w:snapToGrid w:val="0"/>
          <w:color w:val="0563C1"/>
          <w:u w:val="single"/>
        </w:rPr>
        <w:instrText xml:space="preserve"> TOC \f \h \z \t "Heading 8,1,Heading 9,1" </w:instrText>
      </w:r>
      <w:r w:rsidRPr="00FA14FE">
        <w:rPr>
          <w:bCs/>
          <w:caps/>
          <w:noProof/>
          <w:snapToGrid w:val="0"/>
          <w:color w:val="0563C1"/>
          <w:u w:val="single"/>
        </w:rPr>
        <w:fldChar w:fldCharType="separate"/>
      </w:r>
      <w:hyperlink w:anchor="_Toc139284556" w:history="1">
        <w:r w:rsidRPr="00FA14FE">
          <w:rPr>
            <w:bCs/>
            <w:caps/>
            <w:noProof/>
            <w:snapToGrid w:val="0"/>
            <w:color w:val="0563C1"/>
            <w:u w:val="single"/>
          </w:rPr>
          <w:t>ARTICLE I  -  AGREEMENT</w:t>
        </w:r>
        <w:r w:rsidRPr="00FA14FE">
          <w:rPr>
            <w:bCs/>
            <w:caps/>
            <w:noProof/>
            <w:snapToGrid w:val="0"/>
            <w:webHidden/>
          </w:rPr>
          <w:tab/>
        </w:r>
        <w:r w:rsidRPr="00FA14FE">
          <w:rPr>
            <w:bCs/>
            <w:caps/>
            <w:noProof/>
            <w:snapToGrid w:val="0"/>
            <w:webHidden/>
          </w:rPr>
          <w:fldChar w:fldCharType="begin"/>
        </w:r>
        <w:r w:rsidRPr="00FA14FE">
          <w:rPr>
            <w:bCs/>
            <w:caps/>
            <w:noProof/>
            <w:snapToGrid w:val="0"/>
            <w:webHidden/>
          </w:rPr>
          <w:instrText xml:space="preserve"> PAGEREF _Toc139284556 \h </w:instrText>
        </w:r>
        <w:r w:rsidRPr="00FA14FE">
          <w:rPr>
            <w:bCs/>
            <w:caps/>
            <w:noProof/>
            <w:snapToGrid w:val="0"/>
            <w:webHidden/>
          </w:rPr>
        </w:r>
        <w:r w:rsidRPr="00FA14FE">
          <w:rPr>
            <w:bCs/>
            <w:caps/>
            <w:noProof/>
            <w:snapToGrid w:val="0"/>
            <w:webHidden/>
          </w:rPr>
          <w:fldChar w:fldCharType="separate"/>
        </w:r>
        <w:r w:rsidRPr="00FA14FE">
          <w:rPr>
            <w:bCs/>
            <w:caps/>
            <w:noProof/>
            <w:snapToGrid w:val="0"/>
            <w:webHidden/>
          </w:rPr>
          <w:t>1</w:t>
        </w:r>
        <w:r w:rsidRPr="00FA14FE">
          <w:rPr>
            <w:bCs/>
            <w:caps/>
            <w:noProof/>
            <w:snapToGrid w:val="0"/>
            <w:webHidden/>
          </w:rPr>
          <w:fldChar w:fldCharType="end"/>
        </w:r>
      </w:hyperlink>
    </w:p>
    <w:p w14:paraId="6A776C02" w14:textId="77777777" w:rsidR="00FA14FE" w:rsidRPr="00FA14FE" w:rsidRDefault="00C35D47" w:rsidP="00FA14FE">
      <w:pPr>
        <w:widowControl w:val="0"/>
        <w:tabs>
          <w:tab w:val="left" w:pos="720"/>
          <w:tab w:val="right" w:leader="dot" w:pos="9350"/>
        </w:tabs>
        <w:spacing w:before="120" w:after="120"/>
        <w:rPr>
          <w:rFonts w:ascii="Calibri" w:hAnsi="Calibri"/>
          <w:noProof/>
          <w:sz w:val="22"/>
          <w:szCs w:val="22"/>
        </w:rPr>
      </w:pPr>
      <w:hyperlink w:anchor="_Toc139284557" w:history="1">
        <w:r w:rsidR="00FA14FE" w:rsidRPr="00FA14FE">
          <w:rPr>
            <w:bCs/>
            <w:caps/>
            <w:noProof/>
            <w:snapToGrid w:val="0"/>
            <w:color w:val="0563C1"/>
            <w:u w:val="single"/>
          </w:rPr>
          <w:t>ARTICLE II  -  RECOGNITION</w:t>
        </w:r>
        <w:r w:rsidR="00FA14FE" w:rsidRPr="00FA14FE">
          <w:rPr>
            <w:bCs/>
            <w:caps/>
            <w:noProof/>
            <w:snapToGrid w:val="0"/>
            <w:webHidden/>
          </w:rPr>
          <w:tab/>
        </w:r>
        <w:r w:rsidR="00FA14FE" w:rsidRPr="00FA14FE">
          <w:rPr>
            <w:bCs/>
            <w:caps/>
            <w:noProof/>
            <w:snapToGrid w:val="0"/>
            <w:webHidden/>
          </w:rPr>
          <w:fldChar w:fldCharType="begin"/>
        </w:r>
        <w:r w:rsidR="00FA14FE" w:rsidRPr="00FA14FE">
          <w:rPr>
            <w:bCs/>
            <w:caps/>
            <w:noProof/>
            <w:snapToGrid w:val="0"/>
            <w:webHidden/>
          </w:rPr>
          <w:instrText xml:space="preserve"> PAGEREF _Toc139284557 \h </w:instrText>
        </w:r>
        <w:r w:rsidR="00FA14FE" w:rsidRPr="00FA14FE">
          <w:rPr>
            <w:bCs/>
            <w:caps/>
            <w:noProof/>
            <w:snapToGrid w:val="0"/>
            <w:webHidden/>
          </w:rPr>
        </w:r>
        <w:r w:rsidR="00FA14FE" w:rsidRPr="00FA14FE">
          <w:rPr>
            <w:bCs/>
            <w:caps/>
            <w:noProof/>
            <w:snapToGrid w:val="0"/>
            <w:webHidden/>
          </w:rPr>
          <w:fldChar w:fldCharType="separate"/>
        </w:r>
        <w:r w:rsidR="00FA14FE" w:rsidRPr="00FA14FE">
          <w:rPr>
            <w:bCs/>
            <w:caps/>
            <w:noProof/>
            <w:snapToGrid w:val="0"/>
            <w:webHidden/>
          </w:rPr>
          <w:t>2</w:t>
        </w:r>
        <w:r w:rsidR="00FA14FE" w:rsidRPr="00FA14FE">
          <w:rPr>
            <w:bCs/>
            <w:caps/>
            <w:noProof/>
            <w:snapToGrid w:val="0"/>
            <w:webHidden/>
          </w:rPr>
          <w:fldChar w:fldCharType="end"/>
        </w:r>
      </w:hyperlink>
    </w:p>
    <w:p w14:paraId="02777587" w14:textId="77777777" w:rsidR="00FA14FE" w:rsidRPr="00FA14FE" w:rsidRDefault="00C35D47" w:rsidP="00FA14FE">
      <w:pPr>
        <w:widowControl w:val="0"/>
        <w:tabs>
          <w:tab w:val="left" w:pos="720"/>
          <w:tab w:val="right" w:leader="dot" w:pos="9350"/>
        </w:tabs>
        <w:spacing w:before="120" w:after="120"/>
        <w:rPr>
          <w:rFonts w:ascii="Calibri" w:hAnsi="Calibri"/>
          <w:noProof/>
          <w:sz w:val="22"/>
          <w:szCs w:val="22"/>
        </w:rPr>
      </w:pPr>
      <w:hyperlink w:anchor="_Toc139284558" w:history="1">
        <w:r w:rsidR="00FA14FE" w:rsidRPr="00FA14FE">
          <w:rPr>
            <w:bCs/>
            <w:caps/>
            <w:noProof/>
            <w:snapToGrid w:val="0"/>
            <w:color w:val="0563C1"/>
            <w:u w:val="single"/>
          </w:rPr>
          <w:t>ARTICLE III – SAFETY</w:t>
        </w:r>
        <w:r w:rsidR="00FA14FE" w:rsidRPr="00FA14FE">
          <w:rPr>
            <w:bCs/>
            <w:caps/>
            <w:noProof/>
            <w:snapToGrid w:val="0"/>
            <w:webHidden/>
          </w:rPr>
          <w:tab/>
        </w:r>
        <w:r w:rsidR="00FA14FE" w:rsidRPr="00FA14FE">
          <w:rPr>
            <w:bCs/>
            <w:caps/>
            <w:noProof/>
            <w:snapToGrid w:val="0"/>
            <w:webHidden/>
          </w:rPr>
          <w:fldChar w:fldCharType="begin"/>
        </w:r>
        <w:r w:rsidR="00FA14FE" w:rsidRPr="00FA14FE">
          <w:rPr>
            <w:bCs/>
            <w:caps/>
            <w:noProof/>
            <w:snapToGrid w:val="0"/>
            <w:webHidden/>
          </w:rPr>
          <w:instrText xml:space="preserve"> PAGEREF _Toc139284558 \h </w:instrText>
        </w:r>
        <w:r w:rsidR="00FA14FE" w:rsidRPr="00FA14FE">
          <w:rPr>
            <w:bCs/>
            <w:caps/>
            <w:noProof/>
            <w:snapToGrid w:val="0"/>
            <w:webHidden/>
          </w:rPr>
        </w:r>
        <w:r w:rsidR="00FA14FE" w:rsidRPr="00FA14FE">
          <w:rPr>
            <w:bCs/>
            <w:caps/>
            <w:noProof/>
            <w:snapToGrid w:val="0"/>
            <w:webHidden/>
          </w:rPr>
          <w:fldChar w:fldCharType="separate"/>
        </w:r>
        <w:r w:rsidR="00FA14FE" w:rsidRPr="00FA14FE">
          <w:rPr>
            <w:bCs/>
            <w:caps/>
            <w:noProof/>
            <w:snapToGrid w:val="0"/>
            <w:webHidden/>
          </w:rPr>
          <w:t>3</w:t>
        </w:r>
        <w:r w:rsidR="00FA14FE" w:rsidRPr="00FA14FE">
          <w:rPr>
            <w:bCs/>
            <w:caps/>
            <w:noProof/>
            <w:snapToGrid w:val="0"/>
            <w:webHidden/>
          </w:rPr>
          <w:fldChar w:fldCharType="end"/>
        </w:r>
      </w:hyperlink>
    </w:p>
    <w:p w14:paraId="3BE465A1" w14:textId="77777777" w:rsidR="00FA14FE" w:rsidRPr="00FA14FE" w:rsidRDefault="00C35D47" w:rsidP="00FA14FE">
      <w:pPr>
        <w:widowControl w:val="0"/>
        <w:tabs>
          <w:tab w:val="left" w:pos="720"/>
          <w:tab w:val="right" w:leader="dot" w:pos="9350"/>
        </w:tabs>
        <w:spacing w:before="120" w:after="120"/>
        <w:rPr>
          <w:rFonts w:ascii="Calibri" w:hAnsi="Calibri"/>
          <w:noProof/>
          <w:sz w:val="22"/>
          <w:szCs w:val="22"/>
        </w:rPr>
      </w:pPr>
      <w:hyperlink w:anchor="_Toc139284559" w:history="1">
        <w:r w:rsidR="00FA14FE" w:rsidRPr="00FA14FE">
          <w:rPr>
            <w:bCs/>
            <w:caps/>
            <w:noProof/>
            <w:snapToGrid w:val="0"/>
            <w:color w:val="0563C1"/>
            <w:u w:val="single"/>
          </w:rPr>
          <w:t>ARTICLE IV - GRIEVANCE</w:t>
        </w:r>
        <w:r w:rsidR="00FA14FE" w:rsidRPr="00FA14FE">
          <w:rPr>
            <w:bCs/>
            <w:caps/>
            <w:noProof/>
            <w:snapToGrid w:val="0"/>
            <w:webHidden/>
          </w:rPr>
          <w:tab/>
        </w:r>
        <w:r w:rsidR="00FA14FE" w:rsidRPr="00FA14FE">
          <w:rPr>
            <w:bCs/>
            <w:caps/>
            <w:noProof/>
            <w:snapToGrid w:val="0"/>
            <w:webHidden/>
          </w:rPr>
          <w:fldChar w:fldCharType="begin"/>
        </w:r>
        <w:r w:rsidR="00FA14FE" w:rsidRPr="00FA14FE">
          <w:rPr>
            <w:bCs/>
            <w:caps/>
            <w:noProof/>
            <w:snapToGrid w:val="0"/>
            <w:webHidden/>
          </w:rPr>
          <w:instrText xml:space="preserve"> PAGEREF _Toc139284559 \h </w:instrText>
        </w:r>
        <w:r w:rsidR="00FA14FE" w:rsidRPr="00FA14FE">
          <w:rPr>
            <w:bCs/>
            <w:caps/>
            <w:noProof/>
            <w:snapToGrid w:val="0"/>
            <w:webHidden/>
          </w:rPr>
        </w:r>
        <w:r w:rsidR="00FA14FE" w:rsidRPr="00FA14FE">
          <w:rPr>
            <w:bCs/>
            <w:caps/>
            <w:noProof/>
            <w:snapToGrid w:val="0"/>
            <w:webHidden/>
          </w:rPr>
          <w:fldChar w:fldCharType="separate"/>
        </w:r>
        <w:r w:rsidR="00FA14FE" w:rsidRPr="00FA14FE">
          <w:rPr>
            <w:bCs/>
            <w:caps/>
            <w:noProof/>
            <w:snapToGrid w:val="0"/>
            <w:webHidden/>
          </w:rPr>
          <w:t>5</w:t>
        </w:r>
        <w:r w:rsidR="00FA14FE" w:rsidRPr="00FA14FE">
          <w:rPr>
            <w:bCs/>
            <w:caps/>
            <w:noProof/>
            <w:snapToGrid w:val="0"/>
            <w:webHidden/>
          </w:rPr>
          <w:fldChar w:fldCharType="end"/>
        </w:r>
      </w:hyperlink>
    </w:p>
    <w:p w14:paraId="441BA410" w14:textId="77777777" w:rsidR="00FA14FE" w:rsidRPr="00FA14FE" w:rsidRDefault="00C35D47" w:rsidP="00FA14FE">
      <w:pPr>
        <w:widowControl w:val="0"/>
        <w:tabs>
          <w:tab w:val="left" w:pos="720"/>
          <w:tab w:val="right" w:leader="dot" w:pos="9350"/>
        </w:tabs>
        <w:spacing w:before="120" w:after="120"/>
        <w:rPr>
          <w:rFonts w:ascii="Calibri" w:hAnsi="Calibri"/>
          <w:noProof/>
          <w:sz w:val="22"/>
          <w:szCs w:val="22"/>
        </w:rPr>
      </w:pPr>
      <w:hyperlink w:anchor="_Toc139284560" w:history="1">
        <w:r w:rsidR="00FA14FE" w:rsidRPr="00FA14FE">
          <w:rPr>
            <w:bCs/>
            <w:caps/>
            <w:noProof/>
            <w:snapToGrid w:val="0"/>
            <w:color w:val="0563C1"/>
            <w:u w:val="single"/>
          </w:rPr>
          <w:t>ARTICLE V  -  ADJUNCT FACULTY</w:t>
        </w:r>
        <w:r w:rsidR="00FA14FE" w:rsidRPr="00FA14FE">
          <w:rPr>
            <w:bCs/>
            <w:caps/>
            <w:noProof/>
            <w:snapToGrid w:val="0"/>
            <w:webHidden/>
          </w:rPr>
          <w:tab/>
        </w:r>
        <w:r w:rsidR="00FA14FE" w:rsidRPr="00FA14FE">
          <w:rPr>
            <w:bCs/>
            <w:caps/>
            <w:noProof/>
            <w:snapToGrid w:val="0"/>
            <w:webHidden/>
          </w:rPr>
          <w:fldChar w:fldCharType="begin"/>
        </w:r>
        <w:r w:rsidR="00FA14FE" w:rsidRPr="00FA14FE">
          <w:rPr>
            <w:bCs/>
            <w:caps/>
            <w:noProof/>
            <w:snapToGrid w:val="0"/>
            <w:webHidden/>
          </w:rPr>
          <w:instrText xml:space="preserve"> PAGEREF _Toc139284560 \h </w:instrText>
        </w:r>
        <w:r w:rsidR="00FA14FE" w:rsidRPr="00FA14FE">
          <w:rPr>
            <w:bCs/>
            <w:caps/>
            <w:noProof/>
            <w:snapToGrid w:val="0"/>
            <w:webHidden/>
          </w:rPr>
        </w:r>
        <w:r w:rsidR="00FA14FE" w:rsidRPr="00FA14FE">
          <w:rPr>
            <w:bCs/>
            <w:caps/>
            <w:noProof/>
            <w:snapToGrid w:val="0"/>
            <w:webHidden/>
          </w:rPr>
          <w:fldChar w:fldCharType="separate"/>
        </w:r>
        <w:r w:rsidR="00FA14FE" w:rsidRPr="00FA14FE">
          <w:rPr>
            <w:bCs/>
            <w:caps/>
            <w:noProof/>
            <w:snapToGrid w:val="0"/>
            <w:webHidden/>
          </w:rPr>
          <w:t>8</w:t>
        </w:r>
        <w:r w:rsidR="00FA14FE" w:rsidRPr="00FA14FE">
          <w:rPr>
            <w:bCs/>
            <w:caps/>
            <w:noProof/>
            <w:snapToGrid w:val="0"/>
            <w:webHidden/>
          </w:rPr>
          <w:fldChar w:fldCharType="end"/>
        </w:r>
      </w:hyperlink>
    </w:p>
    <w:p w14:paraId="7371CABB" w14:textId="77777777" w:rsidR="00FA14FE" w:rsidRPr="00FA14FE" w:rsidRDefault="00C35D47" w:rsidP="00FA14FE">
      <w:pPr>
        <w:widowControl w:val="0"/>
        <w:tabs>
          <w:tab w:val="left" w:pos="720"/>
          <w:tab w:val="right" w:leader="dot" w:pos="9350"/>
        </w:tabs>
        <w:spacing w:before="120" w:after="120"/>
        <w:rPr>
          <w:rFonts w:ascii="Calibri" w:hAnsi="Calibri"/>
          <w:noProof/>
          <w:sz w:val="22"/>
          <w:szCs w:val="22"/>
        </w:rPr>
      </w:pPr>
      <w:hyperlink w:anchor="_Toc139284561" w:history="1">
        <w:r w:rsidR="00FA14FE" w:rsidRPr="00FA14FE">
          <w:rPr>
            <w:bCs/>
            <w:caps/>
            <w:noProof/>
            <w:snapToGrid w:val="0"/>
            <w:color w:val="0563C1"/>
            <w:u w:val="single"/>
          </w:rPr>
          <w:t>ARTICLE VI  -  WORKING CONDITIONS</w:t>
        </w:r>
        <w:r w:rsidR="00FA14FE" w:rsidRPr="00FA14FE">
          <w:rPr>
            <w:bCs/>
            <w:caps/>
            <w:noProof/>
            <w:snapToGrid w:val="0"/>
            <w:webHidden/>
          </w:rPr>
          <w:tab/>
        </w:r>
        <w:r w:rsidR="00FA14FE" w:rsidRPr="00FA14FE">
          <w:rPr>
            <w:bCs/>
            <w:caps/>
            <w:noProof/>
            <w:snapToGrid w:val="0"/>
            <w:webHidden/>
          </w:rPr>
          <w:fldChar w:fldCharType="begin"/>
        </w:r>
        <w:r w:rsidR="00FA14FE" w:rsidRPr="00FA14FE">
          <w:rPr>
            <w:bCs/>
            <w:caps/>
            <w:noProof/>
            <w:snapToGrid w:val="0"/>
            <w:webHidden/>
          </w:rPr>
          <w:instrText xml:space="preserve"> PAGEREF _Toc139284561 \h </w:instrText>
        </w:r>
        <w:r w:rsidR="00FA14FE" w:rsidRPr="00FA14FE">
          <w:rPr>
            <w:bCs/>
            <w:caps/>
            <w:noProof/>
            <w:snapToGrid w:val="0"/>
            <w:webHidden/>
          </w:rPr>
        </w:r>
        <w:r w:rsidR="00FA14FE" w:rsidRPr="00FA14FE">
          <w:rPr>
            <w:bCs/>
            <w:caps/>
            <w:noProof/>
            <w:snapToGrid w:val="0"/>
            <w:webHidden/>
          </w:rPr>
          <w:fldChar w:fldCharType="separate"/>
        </w:r>
        <w:r w:rsidR="00FA14FE" w:rsidRPr="00FA14FE">
          <w:rPr>
            <w:bCs/>
            <w:caps/>
            <w:noProof/>
            <w:snapToGrid w:val="0"/>
            <w:webHidden/>
          </w:rPr>
          <w:t>17</w:t>
        </w:r>
        <w:r w:rsidR="00FA14FE" w:rsidRPr="00FA14FE">
          <w:rPr>
            <w:bCs/>
            <w:caps/>
            <w:noProof/>
            <w:snapToGrid w:val="0"/>
            <w:webHidden/>
          </w:rPr>
          <w:fldChar w:fldCharType="end"/>
        </w:r>
      </w:hyperlink>
    </w:p>
    <w:p w14:paraId="6F7B6EBA" w14:textId="77777777" w:rsidR="00FA14FE" w:rsidRPr="00FA14FE" w:rsidRDefault="00C35D47" w:rsidP="00FA14FE">
      <w:pPr>
        <w:widowControl w:val="0"/>
        <w:tabs>
          <w:tab w:val="left" w:pos="720"/>
          <w:tab w:val="right" w:leader="dot" w:pos="9350"/>
        </w:tabs>
        <w:spacing w:before="120" w:after="120"/>
        <w:rPr>
          <w:rFonts w:ascii="Calibri" w:hAnsi="Calibri"/>
          <w:noProof/>
          <w:sz w:val="22"/>
          <w:szCs w:val="22"/>
        </w:rPr>
      </w:pPr>
      <w:hyperlink w:anchor="_Toc139284562" w:history="1">
        <w:r w:rsidR="00FA14FE" w:rsidRPr="00FA14FE">
          <w:rPr>
            <w:bCs/>
            <w:caps/>
            <w:noProof/>
            <w:snapToGrid w:val="0"/>
            <w:color w:val="0563C1"/>
            <w:u w:val="single"/>
          </w:rPr>
          <w:t>ARTICLE VII  -  WORK LOAD</w:t>
        </w:r>
        <w:r w:rsidR="00FA14FE" w:rsidRPr="00FA14FE">
          <w:rPr>
            <w:bCs/>
            <w:caps/>
            <w:noProof/>
            <w:snapToGrid w:val="0"/>
            <w:webHidden/>
          </w:rPr>
          <w:tab/>
        </w:r>
        <w:r w:rsidR="00FA14FE" w:rsidRPr="00FA14FE">
          <w:rPr>
            <w:bCs/>
            <w:caps/>
            <w:noProof/>
            <w:snapToGrid w:val="0"/>
            <w:webHidden/>
          </w:rPr>
          <w:fldChar w:fldCharType="begin"/>
        </w:r>
        <w:r w:rsidR="00FA14FE" w:rsidRPr="00FA14FE">
          <w:rPr>
            <w:bCs/>
            <w:caps/>
            <w:noProof/>
            <w:snapToGrid w:val="0"/>
            <w:webHidden/>
          </w:rPr>
          <w:instrText xml:space="preserve"> PAGEREF _Toc139284562 \h </w:instrText>
        </w:r>
        <w:r w:rsidR="00FA14FE" w:rsidRPr="00FA14FE">
          <w:rPr>
            <w:bCs/>
            <w:caps/>
            <w:noProof/>
            <w:snapToGrid w:val="0"/>
            <w:webHidden/>
          </w:rPr>
        </w:r>
        <w:r w:rsidR="00FA14FE" w:rsidRPr="00FA14FE">
          <w:rPr>
            <w:bCs/>
            <w:caps/>
            <w:noProof/>
            <w:snapToGrid w:val="0"/>
            <w:webHidden/>
          </w:rPr>
          <w:fldChar w:fldCharType="separate"/>
        </w:r>
        <w:r w:rsidR="00FA14FE" w:rsidRPr="00FA14FE">
          <w:rPr>
            <w:bCs/>
            <w:caps/>
            <w:noProof/>
            <w:snapToGrid w:val="0"/>
            <w:webHidden/>
          </w:rPr>
          <w:t>20</w:t>
        </w:r>
        <w:r w:rsidR="00FA14FE" w:rsidRPr="00FA14FE">
          <w:rPr>
            <w:bCs/>
            <w:caps/>
            <w:noProof/>
            <w:snapToGrid w:val="0"/>
            <w:webHidden/>
          </w:rPr>
          <w:fldChar w:fldCharType="end"/>
        </w:r>
      </w:hyperlink>
    </w:p>
    <w:p w14:paraId="6D53CD14" w14:textId="77777777" w:rsidR="00FA14FE" w:rsidRPr="00FA14FE" w:rsidRDefault="00C35D47" w:rsidP="00FA14FE">
      <w:pPr>
        <w:widowControl w:val="0"/>
        <w:tabs>
          <w:tab w:val="left" w:pos="720"/>
          <w:tab w:val="right" w:leader="dot" w:pos="9350"/>
        </w:tabs>
        <w:spacing w:before="120" w:after="120"/>
        <w:rPr>
          <w:rFonts w:ascii="Calibri" w:hAnsi="Calibri"/>
          <w:noProof/>
          <w:sz w:val="22"/>
          <w:szCs w:val="22"/>
        </w:rPr>
      </w:pPr>
      <w:hyperlink w:anchor="_Toc139284563" w:history="1">
        <w:r w:rsidR="00FA14FE" w:rsidRPr="00FA14FE">
          <w:rPr>
            <w:bCs/>
            <w:caps/>
            <w:noProof/>
            <w:snapToGrid w:val="0"/>
            <w:color w:val="0563C1"/>
            <w:u w:val="single"/>
          </w:rPr>
          <w:t>ARTICLE VIII  -  SALARY</w:t>
        </w:r>
        <w:r w:rsidR="00FA14FE" w:rsidRPr="00FA14FE">
          <w:rPr>
            <w:bCs/>
            <w:caps/>
            <w:noProof/>
            <w:snapToGrid w:val="0"/>
            <w:webHidden/>
          </w:rPr>
          <w:tab/>
          <w:t>3</w:t>
        </w:r>
      </w:hyperlink>
      <w:r w:rsidR="00FA14FE" w:rsidRPr="00FA14FE">
        <w:rPr>
          <w:bCs/>
          <w:caps/>
          <w:noProof/>
          <w:snapToGrid w:val="0"/>
        </w:rPr>
        <w:t>6</w:t>
      </w:r>
    </w:p>
    <w:p w14:paraId="42EF6DAE" w14:textId="77777777" w:rsidR="00FA14FE" w:rsidRPr="00FA14FE" w:rsidRDefault="00C35D47" w:rsidP="00FA14FE">
      <w:pPr>
        <w:widowControl w:val="0"/>
        <w:tabs>
          <w:tab w:val="left" w:pos="720"/>
          <w:tab w:val="right" w:leader="dot" w:pos="9350"/>
        </w:tabs>
        <w:spacing w:before="120" w:after="120"/>
        <w:rPr>
          <w:rFonts w:ascii="Calibri" w:hAnsi="Calibri"/>
          <w:noProof/>
          <w:sz w:val="22"/>
          <w:szCs w:val="22"/>
        </w:rPr>
      </w:pPr>
      <w:hyperlink w:anchor="_Toc139284564" w:history="1">
        <w:r w:rsidR="00FA14FE" w:rsidRPr="00FA14FE">
          <w:rPr>
            <w:bCs/>
            <w:caps/>
            <w:noProof/>
            <w:snapToGrid w:val="0"/>
            <w:color w:val="0563C1"/>
            <w:u w:val="single"/>
          </w:rPr>
          <w:t>ARTICLE IX  -  ACADEMIC DEPARTMENTS</w:t>
        </w:r>
        <w:r w:rsidR="00FA14FE" w:rsidRPr="00FA14FE">
          <w:rPr>
            <w:bCs/>
            <w:caps/>
            <w:noProof/>
            <w:snapToGrid w:val="0"/>
            <w:webHidden/>
          </w:rPr>
          <w:tab/>
        </w:r>
        <w:r w:rsidR="00FA14FE" w:rsidRPr="00FA14FE">
          <w:rPr>
            <w:bCs/>
            <w:caps/>
            <w:noProof/>
            <w:snapToGrid w:val="0"/>
            <w:webHidden/>
          </w:rPr>
          <w:fldChar w:fldCharType="begin"/>
        </w:r>
        <w:r w:rsidR="00FA14FE" w:rsidRPr="00FA14FE">
          <w:rPr>
            <w:bCs/>
            <w:caps/>
            <w:noProof/>
            <w:snapToGrid w:val="0"/>
            <w:webHidden/>
          </w:rPr>
          <w:instrText xml:space="preserve"> PAGEREF _Toc139284564 \h </w:instrText>
        </w:r>
        <w:r w:rsidR="00FA14FE" w:rsidRPr="00FA14FE">
          <w:rPr>
            <w:bCs/>
            <w:caps/>
            <w:noProof/>
            <w:snapToGrid w:val="0"/>
            <w:webHidden/>
          </w:rPr>
        </w:r>
        <w:r w:rsidR="00FA14FE" w:rsidRPr="00FA14FE">
          <w:rPr>
            <w:bCs/>
            <w:caps/>
            <w:noProof/>
            <w:snapToGrid w:val="0"/>
            <w:webHidden/>
          </w:rPr>
          <w:fldChar w:fldCharType="separate"/>
        </w:r>
        <w:r w:rsidR="00FA14FE" w:rsidRPr="00FA14FE">
          <w:rPr>
            <w:bCs/>
            <w:caps/>
            <w:noProof/>
            <w:snapToGrid w:val="0"/>
            <w:webHidden/>
          </w:rPr>
          <w:t>64</w:t>
        </w:r>
        <w:r w:rsidR="00FA14FE" w:rsidRPr="00FA14FE">
          <w:rPr>
            <w:bCs/>
            <w:caps/>
            <w:noProof/>
            <w:snapToGrid w:val="0"/>
            <w:webHidden/>
          </w:rPr>
          <w:fldChar w:fldCharType="end"/>
        </w:r>
      </w:hyperlink>
    </w:p>
    <w:p w14:paraId="764F77F6" w14:textId="77777777" w:rsidR="00FA14FE" w:rsidRPr="00FA14FE" w:rsidRDefault="00C35D47" w:rsidP="00FA14FE">
      <w:pPr>
        <w:widowControl w:val="0"/>
        <w:tabs>
          <w:tab w:val="left" w:pos="720"/>
          <w:tab w:val="right" w:leader="dot" w:pos="9350"/>
        </w:tabs>
        <w:spacing w:before="120" w:after="120"/>
        <w:rPr>
          <w:rFonts w:ascii="Calibri" w:hAnsi="Calibri"/>
          <w:noProof/>
          <w:sz w:val="22"/>
          <w:szCs w:val="22"/>
        </w:rPr>
      </w:pPr>
      <w:hyperlink w:anchor="_Toc139284565" w:history="1">
        <w:r w:rsidR="00FA14FE" w:rsidRPr="00FA14FE">
          <w:rPr>
            <w:bCs/>
            <w:caps/>
            <w:noProof/>
            <w:snapToGrid w:val="0"/>
            <w:color w:val="0563C1"/>
            <w:u w:val="single"/>
          </w:rPr>
          <w:t>ARTICLE X  -  EMPLOYMENT BENEFITS</w:t>
        </w:r>
        <w:r w:rsidR="00FA14FE" w:rsidRPr="00FA14FE">
          <w:rPr>
            <w:bCs/>
            <w:caps/>
            <w:noProof/>
            <w:snapToGrid w:val="0"/>
            <w:webHidden/>
          </w:rPr>
          <w:tab/>
        </w:r>
        <w:r w:rsidR="00FA14FE" w:rsidRPr="00FA14FE">
          <w:rPr>
            <w:bCs/>
            <w:caps/>
            <w:noProof/>
            <w:snapToGrid w:val="0"/>
            <w:webHidden/>
          </w:rPr>
          <w:fldChar w:fldCharType="begin"/>
        </w:r>
        <w:r w:rsidR="00FA14FE" w:rsidRPr="00FA14FE">
          <w:rPr>
            <w:bCs/>
            <w:caps/>
            <w:noProof/>
            <w:snapToGrid w:val="0"/>
            <w:webHidden/>
          </w:rPr>
          <w:instrText xml:space="preserve"> PAGEREF _Toc139284565 \h </w:instrText>
        </w:r>
        <w:r w:rsidR="00FA14FE" w:rsidRPr="00FA14FE">
          <w:rPr>
            <w:bCs/>
            <w:caps/>
            <w:noProof/>
            <w:snapToGrid w:val="0"/>
            <w:webHidden/>
          </w:rPr>
        </w:r>
        <w:r w:rsidR="00FA14FE" w:rsidRPr="00FA14FE">
          <w:rPr>
            <w:bCs/>
            <w:caps/>
            <w:noProof/>
            <w:snapToGrid w:val="0"/>
            <w:webHidden/>
          </w:rPr>
          <w:fldChar w:fldCharType="separate"/>
        </w:r>
        <w:r w:rsidR="00FA14FE" w:rsidRPr="00FA14FE">
          <w:rPr>
            <w:bCs/>
            <w:caps/>
            <w:noProof/>
            <w:snapToGrid w:val="0"/>
            <w:webHidden/>
          </w:rPr>
          <w:t>75</w:t>
        </w:r>
        <w:r w:rsidR="00FA14FE" w:rsidRPr="00FA14FE">
          <w:rPr>
            <w:bCs/>
            <w:caps/>
            <w:noProof/>
            <w:snapToGrid w:val="0"/>
            <w:webHidden/>
          </w:rPr>
          <w:fldChar w:fldCharType="end"/>
        </w:r>
      </w:hyperlink>
    </w:p>
    <w:p w14:paraId="61BA0AB5" w14:textId="77777777" w:rsidR="00FA14FE" w:rsidRPr="00FA14FE" w:rsidRDefault="00C35D47" w:rsidP="00FA14FE">
      <w:pPr>
        <w:widowControl w:val="0"/>
        <w:tabs>
          <w:tab w:val="left" w:pos="720"/>
          <w:tab w:val="right" w:leader="dot" w:pos="9350"/>
        </w:tabs>
        <w:spacing w:before="120" w:after="120"/>
        <w:rPr>
          <w:rFonts w:ascii="Calibri" w:hAnsi="Calibri"/>
          <w:noProof/>
          <w:sz w:val="22"/>
          <w:szCs w:val="22"/>
        </w:rPr>
      </w:pPr>
      <w:hyperlink w:anchor="_Toc139284566" w:history="1">
        <w:r w:rsidR="00FA14FE" w:rsidRPr="00FA14FE">
          <w:rPr>
            <w:bCs/>
            <w:caps/>
            <w:noProof/>
            <w:snapToGrid w:val="0"/>
            <w:color w:val="0563C1"/>
            <w:u w:val="single"/>
          </w:rPr>
          <w:t>ARTICLE XI - LEAVES</w:t>
        </w:r>
        <w:r w:rsidR="00FA14FE" w:rsidRPr="00FA14FE">
          <w:rPr>
            <w:bCs/>
            <w:caps/>
            <w:noProof/>
            <w:snapToGrid w:val="0"/>
            <w:webHidden/>
          </w:rPr>
          <w:tab/>
        </w:r>
        <w:r w:rsidR="00FA14FE" w:rsidRPr="00FA14FE">
          <w:rPr>
            <w:bCs/>
            <w:caps/>
            <w:noProof/>
            <w:snapToGrid w:val="0"/>
            <w:webHidden/>
          </w:rPr>
          <w:fldChar w:fldCharType="begin"/>
        </w:r>
        <w:r w:rsidR="00FA14FE" w:rsidRPr="00FA14FE">
          <w:rPr>
            <w:bCs/>
            <w:caps/>
            <w:noProof/>
            <w:snapToGrid w:val="0"/>
            <w:webHidden/>
          </w:rPr>
          <w:instrText xml:space="preserve"> PAGEREF _Toc139284566 \h </w:instrText>
        </w:r>
        <w:r w:rsidR="00FA14FE" w:rsidRPr="00FA14FE">
          <w:rPr>
            <w:bCs/>
            <w:caps/>
            <w:noProof/>
            <w:snapToGrid w:val="0"/>
            <w:webHidden/>
          </w:rPr>
        </w:r>
        <w:r w:rsidR="00FA14FE" w:rsidRPr="00FA14FE">
          <w:rPr>
            <w:bCs/>
            <w:caps/>
            <w:noProof/>
            <w:snapToGrid w:val="0"/>
            <w:webHidden/>
          </w:rPr>
          <w:fldChar w:fldCharType="separate"/>
        </w:r>
        <w:r w:rsidR="00FA14FE" w:rsidRPr="00FA14FE">
          <w:rPr>
            <w:bCs/>
            <w:caps/>
            <w:noProof/>
            <w:snapToGrid w:val="0"/>
            <w:webHidden/>
          </w:rPr>
          <w:t>85</w:t>
        </w:r>
        <w:r w:rsidR="00FA14FE" w:rsidRPr="00FA14FE">
          <w:rPr>
            <w:bCs/>
            <w:caps/>
            <w:noProof/>
            <w:snapToGrid w:val="0"/>
            <w:webHidden/>
          </w:rPr>
          <w:fldChar w:fldCharType="end"/>
        </w:r>
      </w:hyperlink>
    </w:p>
    <w:p w14:paraId="3939A2C9" w14:textId="53EAD4C9" w:rsidR="00FA14FE" w:rsidRPr="00FA14FE" w:rsidRDefault="00C35D47" w:rsidP="00FA14FE">
      <w:pPr>
        <w:widowControl w:val="0"/>
        <w:tabs>
          <w:tab w:val="left" w:pos="720"/>
          <w:tab w:val="right" w:leader="dot" w:pos="9350"/>
        </w:tabs>
        <w:spacing w:before="120" w:after="120"/>
        <w:rPr>
          <w:rFonts w:ascii="Calibri" w:hAnsi="Calibri"/>
          <w:noProof/>
          <w:sz w:val="22"/>
          <w:szCs w:val="22"/>
        </w:rPr>
      </w:pPr>
      <w:hyperlink w:anchor="_Toc139284567" w:history="1">
        <w:r w:rsidR="00FA14FE" w:rsidRPr="00FA14FE">
          <w:rPr>
            <w:bCs/>
            <w:caps/>
            <w:noProof/>
            <w:snapToGrid w:val="0"/>
            <w:color w:val="0563C1"/>
            <w:u w:val="single"/>
          </w:rPr>
          <w:t>ARTICLE XII  -  RIGHTS OF PARTIES</w:t>
        </w:r>
        <w:r w:rsidR="00FA14FE" w:rsidRPr="00FA14FE">
          <w:rPr>
            <w:bCs/>
            <w:caps/>
            <w:noProof/>
            <w:snapToGrid w:val="0"/>
            <w:webHidden/>
          </w:rPr>
          <w:tab/>
        </w:r>
        <w:r w:rsidR="00D820BE">
          <w:rPr>
            <w:bCs/>
            <w:caps/>
            <w:noProof/>
            <w:snapToGrid w:val="0"/>
            <w:webHidden/>
          </w:rPr>
          <w:t>.</w:t>
        </w:r>
        <w:r w:rsidR="00FA14FE" w:rsidRPr="00FA14FE">
          <w:rPr>
            <w:bCs/>
            <w:caps/>
            <w:noProof/>
            <w:snapToGrid w:val="0"/>
            <w:webHidden/>
          </w:rPr>
          <w:fldChar w:fldCharType="begin"/>
        </w:r>
        <w:r w:rsidR="00FA14FE" w:rsidRPr="00FA14FE">
          <w:rPr>
            <w:bCs/>
            <w:caps/>
            <w:noProof/>
            <w:snapToGrid w:val="0"/>
            <w:webHidden/>
          </w:rPr>
          <w:instrText xml:space="preserve"> PAGEREF _Toc139284567 \h </w:instrText>
        </w:r>
        <w:r w:rsidR="00FA14FE" w:rsidRPr="00FA14FE">
          <w:rPr>
            <w:bCs/>
            <w:caps/>
            <w:noProof/>
            <w:snapToGrid w:val="0"/>
            <w:webHidden/>
          </w:rPr>
        </w:r>
        <w:r w:rsidR="00FA14FE" w:rsidRPr="00FA14FE">
          <w:rPr>
            <w:bCs/>
            <w:caps/>
            <w:noProof/>
            <w:snapToGrid w:val="0"/>
            <w:webHidden/>
          </w:rPr>
          <w:fldChar w:fldCharType="separate"/>
        </w:r>
        <w:r w:rsidR="00FA14FE" w:rsidRPr="00FA14FE">
          <w:rPr>
            <w:bCs/>
            <w:caps/>
            <w:noProof/>
            <w:snapToGrid w:val="0"/>
            <w:webHidden/>
          </w:rPr>
          <w:t>109</w:t>
        </w:r>
        <w:r w:rsidR="00FA14FE" w:rsidRPr="00FA14FE">
          <w:rPr>
            <w:bCs/>
            <w:caps/>
            <w:noProof/>
            <w:snapToGrid w:val="0"/>
            <w:webHidden/>
          </w:rPr>
          <w:fldChar w:fldCharType="end"/>
        </w:r>
      </w:hyperlink>
    </w:p>
    <w:p w14:paraId="7326DB79" w14:textId="1E2671EC" w:rsidR="00FA14FE" w:rsidRPr="00FA14FE" w:rsidRDefault="00C35D47" w:rsidP="00FA14FE">
      <w:pPr>
        <w:widowControl w:val="0"/>
        <w:tabs>
          <w:tab w:val="left" w:pos="720"/>
          <w:tab w:val="right" w:leader="dot" w:pos="9350"/>
        </w:tabs>
        <w:spacing w:before="120" w:after="120"/>
        <w:rPr>
          <w:rFonts w:ascii="Calibri" w:hAnsi="Calibri"/>
          <w:noProof/>
          <w:sz w:val="22"/>
          <w:szCs w:val="22"/>
        </w:rPr>
      </w:pPr>
      <w:hyperlink w:anchor="_Toc139284568" w:history="1">
        <w:r w:rsidR="00FA14FE" w:rsidRPr="00FA14FE">
          <w:rPr>
            <w:bCs/>
            <w:caps/>
            <w:noProof/>
            <w:snapToGrid w:val="0"/>
            <w:color w:val="0563C1"/>
            <w:u w:val="single"/>
          </w:rPr>
          <w:t>ARTICLE XIII  -  CALENDAR</w:t>
        </w:r>
        <w:r w:rsidR="00FA14FE" w:rsidRPr="00FA14FE">
          <w:rPr>
            <w:bCs/>
            <w:caps/>
            <w:noProof/>
            <w:snapToGrid w:val="0"/>
            <w:webHidden/>
          </w:rPr>
          <w:tab/>
        </w:r>
        <w:r w:rsidR="00996875">
          <w:rPr>
            <w:bCs/>
            <w:caps/>
            <w:noProof/>
            <w:snapToGrid w:val="0"/>
            <w:webHidden/>
          </w:rPr>
          <w:t>.</w:t>
        </w:r>
        <w:r w:rsidR="00FA14FE" w:rsidRPr="00FA14FE">
          <w:rPr>
            <w:bCs/>
            <w:caps/>
            <w:noProof/>
            <w:snapToGrid w:val="0"/>
            <w:webHidden/>
          </w:rPr>
          <w:fldChar w:fldCharType="begin"/>
        </w:r>
        <w:r w:rsidR="00FA14FE" w:rsidRPr="00FA14FE">
          <w:rPr>
            <w:bCs/>
            <w:caps/>
            <w:noProof/>
            <w:snapToGrid w:val="0"/>
            <w:webHidden/>
          </w:rPr>
          <w:instrText xml:space="preserve"> PAGEREF _Toc139284568 \h </w:instrText>
        </w:r>
        <w:r w:rsidR="00FA14FE" w:rsidRPr="00FA14FE">
          <w:rPr>
            <w:bCs/>
            <w:caps/>
            <w:noProof/>
            <w:snapToGrid w:val="0"/>
            <w:webHidden/>
          </w:rPr>
        </w:r>
        <w:r w:rsidR="00FA14FE" w:rsidRPr="00FA14FE">
          <w:rPr>
            <w:bCs/>
            <w:caps/>
            <w:noProof/>
            <w:snapToGrid w:val="0"/>
            <w:webHidden/>
          </w:rPr>
          <w:fldChar w:fldCharType="separate"/>
        </w:r>
        <w:r w:rsidR="00FA14FE" w:rsidRPr="00FA14FE">
          <w:rPr>
            <w:bCs/>
            <w:caps/>
            <w:noProof/>
            <w:snapToGrid w:val="0"/>
            <w:webHidden/>
          </w:rPr>
          <w:t>11</w:t>
        </w:r>
        <w:r w:rsidR="00FA14FE" w:rsidRPr="00FA14FE">
          <w:rPr>
            <w:bCs/>
            <w:caps/>
            <w:noProof/>
            <w:snapToGrid w:val="0"/>
            <w:webHidden/>
          </w:rPr>
          <w:fldChar w:fldCharType="end"/>
        </w:r>
      </w:hyperlink>
      <w:r w:rsidR="00FA14FE" w:rsidRPr="00FA14FE">
        <w:rPr>
          <w:bCs/>
          <w:caps/>
          <w:noProof/>
          <w:snapToGrid w:val="0"/>
        </w:rPr>
        <w:t>5</w:t>
      </w:r>
    </w:p>
    <w:p w14:paraId="34BEA4B9" w14:textId="43ED392F" w:rsidR="00FA14FE" w:rsidRPr="00FA14FE" w:rsidRDefault="00C35D47" w:rsidP="00FA14FE">
      <w:pPr>
        <w:widowControl w:val="0"/>
        <w:tabs>
          <w:tab w:val="left" w:pos="720"/>
          <w:tab w:val="right" w:leader="dot" w:pos="9350"/>
        </w:tabs>
        <w:spacing w:before="120" w:after="120"/>
        <w:rPr>
          <w:rFonts w:ascii="Calibri" w:hAnsi="Calibri"/>
          <w:noProof/>
          <w:sz w:val="22"/>
          <w:szCs w:val="22"/>
        </w:rPr>
      </w:pPr>
      <w:hyperlink w:anchor="_Toc139284569" w:history="1">
        <w:r w:rsidR="00FA14FE" w:rsidRPr="00FA14FE">
          <w:rPr>
            <w:bCs/>
            <w:caps/>
            <w:noProof/>
            <w:snapToGrid w:val="0"/>
            <w:color w:val="0563C1"/>
            <w:u w:val="single"/>
          </w:rPr>
          <w:t>ARTICLE XIV  -  DUE PROCESS</w:t>
        </w:r>
        <w:r w:rsidR="00FA14FE" w:rsidRPr="00FA14FE">
          <w:rPr>
            <w:bCs/>
            <w:caps/>
            <w:noProof/>
            <w:snapToGrid w:val="0"/>
            <w:webHidden/>
          </w:rPr>
          <w:tab/>
        </w:r>
        <w:r w:rsidR="00996875">
          <w:rPr>
            <w:bCs/>
            <w:caps/>
            <w:noProof/>
            <w:snapToGrid w:val="0"/>
            <w:webHidden/>
          </w:rPr>
          <w:t>.</w:t>
        </w:r>
        <w:r w:rsidR="00FA14FE" w:rsidRPr="00FA14FE">
          <w:rPr>
            <w:bCs/>
            <w:caps/>
            <w:noProof/>
            <w:snapToGrid w:val="0"/>
            <w:webHidden/>
          </w:rPr>
          <w:fldChar w:fldCharType="begin"/>
        </w:r>
        <w:r w:rsidR="00FA14FE" w:rsidRPr="00FA14FE">
          <w:rPr>
            <w:bCs/>
            <w:caps/>
            <w:noProof/>
            <w:snapToGrid w:val="0"/>
            <w:webHidden/>
          </w:rPr>
          <w:instrText xml:space="preserve"> PAGEREF _Toc139284569 \h </w:instrText>
        </w:r>
        <w:r w:rsidR="00FA14FE" w:rsidRPr="00FA14FE">
          <w:rPr>
            <w:bCs/>
            <w:caps/>
            <w:noProof/>
            <w:snapToGrid w:val="0"/>
            <w:webHidden/>
          </w:rPr>
        </w:r>
        <w:r w:rsidR="00FA14FE" w:rsidRPr="00FA14FE">
          <w:rPr>
            <w:bCs/>
            <w:caps/>
            <w:noProof/>
            <w:snapToGrid w:val="0"/>
            <w:webHidden/>
          </w:rPr>
          <w:fldChar w:fldCharType="separate"/>
        </w:r>
        <w:r w:rsidR="00FA14FE" w:rsidRPr="00FA14FE">
          <w:rPr>
            <w:bCs/>
            <w:caps/>
            <w:noProof/>
            <w:snapToGrid w:val="0"/>
            <w:webHidden/>
          </w:rPr>
          <w:t>11</w:t>
        </w:r>
        <w:r w:rsidR="00FA14FE" w:rsidRPr="00FA14FE">
          <w:rPr>
            <w:bCs/>
            <w:caps/>
            <w:noProof/>
            <w:snapToGrid w:val="0"/>
            <w:webHidden/>
          </w:rPr>
          <w:fldChar w:fldCharType="end"/>
        </w:r>
      </w:hyperlink>
      <w:r w:rsidR="00FA14FE" w:rsidRPr="00FA14FE">
        <w:rPr>
          <w:bCs/>
          <w:caps/>
          <w:noProof/>
          <w:snapToGrid w:val="0"/>
        </w:rPr>
        <w:t>6</w:t>
      </w:r>
    </w:p>
    <w:p w14:paraId="10C2191D" w14:textId="7EB7A0BA" w:rsidR="00FA14FE" w:rsidRPr="00FA14FE" w:rsidRDefault="00C35D47" w:rsidP="00FA14FE">
      <w:pPr>
        <w:widowControl w:val="0"/>
        <w:tabs>
          <w:tab w:val="left" w:pos="720"/>
          <w:tab w:val="right" w:leader="dot" w:pos="9350"/>
        </w:tabs>
        <w:spacing w:before="120" w:after="120"/>
        <w:rPr>
          <w:rFonts w:ascii="Calibri" w:hAnsi="Calibri"/>
          <w:noProof/>
          <w:sz w:val="22"/>
          <w:szCs w:val="22"/>
        </w:rPr>
      </w:pPr>
      <w:hyperlink w:anchor="_Toc139284570" w:history="1">
        <w:r w:rsidR="00FA14FE" w:rsidRPr="00FA14FE">
          <w:rPr>
            <w:bCs/>
            <w:caps/>
            <w:noProof/>
            <w:snapToGrid w:val="0"/>
            <w:color w:val="0563C1"/>
            <w:u w:val="single"/>
          </w:rPr>
          <w:t>ARTICLE XV  -  EVALUATION OF FACULTY</w:t>
        </w:r>
        <w:r w:rsidR="00FA14FE" w:rsidRPr="00FA14FE">
          <w:rPr>
            <w:bCs/>
            <w:caps/>
            <w:noProof/>
            <w:snapToGrid w:val="0"/>
            <w:webHidden/>
          </w:rPr>
          <w:tab/>
        </w:r>
        <w:r w:rsidR="00996875">
          <w:rPr>
            <w:bCs/>
            <w:caps/>
            <w:noProof/>
            <w:snapToGrid w:val="0"/>
            <w:webHidden/>
          </w:rPr>
          <w:t>.</w:t>
        </w:r>
        <w:r w:rsidR="00FA14FE" w:rsidRPr="00FA14FE">
          <w:rPr>
            <w:bCs/>
            <w:caps/>
            <w:noProof/>
            <w:snapToGrid w:val="0"/>
            <w:webHidden/>
          </w:rPr>
          <w:fldChar w:fldCharType="begin"/>
        </w:r>
        <w:r w:rsidR="00FA14FE" w:rsidRPr="00FA14FE">
          <w:rPr>
            <w:bCs/>
            <w:caps/>
            <w:noProof/>
            <w:snapToGrid w:val="0"/>
            <w:webHidden/>
          </w:rPr>
          <w:instrText xml:space="preserve"> PAGEREF _Toc139284570 \h </w:instrText>
        </w:r>
        <w:r w:rsidR="00FA14FE" w:rsidRPr="00FA14FE">
          <w:rPr>
            <w:bCs/>
            <w:caps/>
            <w:noProof/>
            <w:snapToGrid w:val="0"/>
            <w:webHidden/>
          </w:rPr>
        </w:r>
        <w:r w:rsidR="00FA14FE" w:rsidRPr="00FA14FE">
          <w:rPr>
            <w:bCs/>
            <w:caps/>
            <w:noProof/>
            <w:snapToGrid w:val="0"/>
            <w:webHidden/>
          </w:rPr>
          <w:fldChar w:fldCharType="separate"/>
        </w:r>
        <w:r w:rsidR="00FA14FE" w:rsidRPr="00FA14FE">
          <w:rPr>
            <w:bCs/>
            <w:caps/>
            <w:noProof/>
            <w:snapToGrid w:val="0"/>
            <w:webHidden/>
          </w:rPr>
          <w:t>11</w:t>
        </w:r>
        <w:r w:rsidR="00FA14FE" w:rsidRPr="00FA14FE">
          <w:rPr>
            <w:bCs/>
            <w:caps/>
            <w:noProof/>
            <w:snapToGrid w:val="0"/>
            <w:webHidden/>
          </w:rPr>
          <w:fldChar w:fldCharType="end"/>
        </w:r>
      </w:hyperlink>
      <w:r w:rsidR="00FA14FE" w:rsidRPr="00FA14FE">
        <w:rPr>
          <w:bCs/>
          <w:caps/>
          <w:noProof/>
          <w:snapToGrid w:val="0"/>
        </w:rPr>
        <w:t>8</w:t>
      </w:r>
    </w:p>
    <w:p w14:paraId="014A2117" w14:textId="659E0BE9" w:rsidR="00FA14FE" w:rsidRPr="00FA14FE" w:rsidRDefault="00C35D47" w:rsidP="00FA14FE">
      <w:pPr>
        <w:widowControl w:val="0"/>
        <w:tabs>
          <w:tab w:val="left" w:pos="720"/>
          <w:tab w:val="right" w:leader="dot" w:pos="9350"/>
        </w:tabs>
        <w:spacing w:before="120" w:after="120"/>
        <w:rPr>
          <w:rFonts w:ascii="Calibri" w:hAnsi="Calibri"/>
          <w:noProof/>
          <w:sz w:val="22"/>
          <w:szCs w:val="22"/>
        </w:rPr>
      </w:pPr>
      <w:hyperlink w:anchor="_Toc139284571" w:history="1">
        <w:r w:rsidR="00FA14FE" w:rsidRPr="00FA14FE">
          <w:rPr>
            <w:bCs/>
            <w:caps/>
            <w:noProof/>
            <w:snapToGrid w:val="0"/>
            <w:color w:val="0563C1"/>
            <w:u w:val="single"/>
          </w:rPr>
          <w:t>ARTICLE XVI  -  TRANSFERS</w:t>
        </w:r>
        <w:r w:rsidR="00FA14FE" w:rsidRPr="00FA14FE">
          <w:rPr>
            <w:bCs/>
            <w:caps/>
            <w:noProof/>
            <w:snapToGrid w:val="0"/>
            <w:webHidden/>
          </w:rPr>
          <w:tab/>
        </w:r>
        <w:r w:rsidR="00996875">
          <w:rPr>
            <w:bCs/>
            <w:caps/>
            <w:noProof/>
            <w:snapToGrid w:val="0"/>
            <w:webHidden/>
          </w:rPr>
          <w:t>.</w:t>
        </w:r>
        <w:r w:rsidR="00FA14FE" w:rsidRPr="00FA14FE">
          <w:rPr>
            <w:bCs/>
            <w:caps/>
            <w:noProof/>
            <w:snapToGrid w:val="0"/>
            <w:webHidden/>
          </w:rPr>
          <w:fldChar w:fldCharType="begin"/>
        </w:r>
        <w:r w:rsidR="00FA14FE" w:rsidRPr="00FA14FE">
          <w:rPr>
            <w:bCs/>
            <w:caps/>
            <w:noProof/>
            <w:snapToGrid w:val="0"/>
            <w:webHidden/>
          </w:rPr>
          <w:instrText xml:space="preserve"> PAGEREF _Toc139284571 \h </w:instrText>
        </w:r>
        <w:r w:rsidR="00FA14FE" w:rsidRPr="00FA14FE">
          <w:rPr>
            <w:bCs/>
            <w:caps/>
            <w:noProof/>
            <w:snapToGrid w:val="0"/>
            <w:webHidden/>
          </w:rPr>
        </w:r>
        <w:r w:rsidR="00FA14FE" w:rsidRPr="00FA14FE">
          <w:rPr>
            <w:bCs/>
            <w:caps/>
            <w:noProof/>
            <w:snapToGrid w:val="0"/>
            <w:webHidden/>
          </w:rPr>
          <w:fldChar w:fldCharType="separate"/>
        </w:r>
        <w:r w:rsidR="00FA14FE" w:rsidRPr="00FA14FE">
          <w:rPr>
            <w:bCs/>
            <w:caps/>
            <w:noProof/>
            <w:snapToGrid w:val="0"/>
            <w:webHidden/>
          </w:rPr>
          <w:t>14</w:t>
        </w:r>
        <w:r w:rsidR="00FA14FE" w:rsidRPr="00FA14FE">
          <w:rPr>
            <w:bCs/>
            <w:caps/>
            <w:noProof/>
            <w:snapToGrid w:val="0"/>
            <w:webHidden/>
          </w:rPr>
          <w:fldChar w:fldCharType="end"/>
        </w:r>
      </w:hyperlink>
      <w:r w:rsidR="00FA14FE" w:rsidRPr="00FA14FE">
        <w:rPr>
          <w:bCs/>
          <w:caps/>
          <w:noProof/>
          <w:snapToGrid w:val="0"/>
        </w:rPr>
        <w:t>1</w:t>
      </w:r>
    </w:p>
    <w:p w14:paraId="13E421A3" w14:textId="7B3BCBB9" w:rsidR="00FA14FE" w:rsidRPr="00FA14FE" w:rsidRDefault="00C35D47" w:rsidP="00FA14FE">
      <w:pPr>
        <w:widowControl w:val="0"/>
        <w:tabs>
          <w:tab w:val="left" w:pos="720"/>
          <w:tab w:val="right" w:leader="dot" w:pos="9350"/>
        </w:tabs>
        <w:spacing w:before="120" w:after="120"/>
        <w:rPr>
          <w:rFonts w:ascii="Calibri" w:hAnsi="Calibri"/>
          <w:noProof/>
          <w:sz w:val="22"/>
          <w:szCs w:val="22"/>
        </w:rPr>
      </w:pPr>
      <w:hyperlink w:anchor="_Toc139284572" w:history="1">
        <w:r w:rsidR="00FA14FE" w:rsidRPr="00FA14FE">
          <w:rPr>
            <w:bCs/>
            <w:caps/>
            <w:noProof/>
            <w:snapToGrid w:val="0"/>
            <w:color w:val="0563C1"/>
            <w:u w:val="single"/>
          </w:rPr>
          <w:t>ARTICLE XVII  -  REDUCED LOAD AND RETIREMENT</w:t>
        </w:r>
        <w:r w:rsidR="00FA14FE" w:rsidRPr="00FA14FE">
          <w:rPr>
            <w:bCs/>
            <w:caps/>
            <w:noProof/>
            <w:snapToGrid w:val="0"/>
            <w:webHidden/>
          </w:rPr>
          <w:tab/>
        </w:r>
        <w:r w:rsidR="00996875">
          <w:rPr>
            <w:bCs/>
            <w:caps/>
            <w:noProof/>
            <w:snapToGrid w:val="0"/>
            <w:webHidden/>
          </w:rPr>
          <w:t>.</w:t>
        </w:r>
        <w:r w:rsidR="00FA14FE" w:rsidRPr="00FA14FE">
          <w:rPr>
            <w:bCs/>
            <w:caps/>
            <w:noProof/>
            <w:snapToGrid w:val="0"/>
            <w:webHidden/>
          </w:rPr>
          <w:fldChar w:fldCharType="begin"/>
        </w:r>
        <w:r w:rsidR="00FA14FE" w:rsidRPr="00FA14FE">
          <w:rPr>
            <w:bCs/>
            <w:caps/>
            <w:noProof/>
            <w:snapToGrid w:val="0"/>
            <w:webHidden/>
          </w:rPr>
          <w:instrText xml:space="preserve"> PAGEREF _Toc139284572 \h </w:instrText>
        </w:r>
        <w:r w:rsidR="00FA14FE" w:rsidRPr="00FA14FE">
          <w:rPr>
            <w:bCs/>
            <w:caps/>
            <w:noProof/>
            <w:snapToGrid w:val="0"/>
            <w:webHidden/>
          </w:rPr>
        </w:r>
        <w:r w:rsidR="00FA14FE" w:rsidRPr="00FA14FE">
          <w:rPr>
            <w:bCs/>
            <w:caps/>
            <w:noProof/>
            <w:snapToGrid w:val="0"/>
            <w:webHidden/>
          </w:rPr>
          <w:fldChar w:fldCharType="separate"/>
        </w:r>
        <w:r w:rsidR="00FA14FE" w:rsidRPr="00FA14FE">
          <w:rPr>
            <w:bCs/>
            <w:caps/>
            <w:noProof/>
            <w:snapToGrid w:val="0"/>
            <w:webHidden/>
          </w:rPr>
          <w:t>14</w:t>
        </w:r>
        <w:r w:rsidR="00FA14FE" w:rsidRPr="00FA14FE">
          <w:rPr>
            <w:bCs/>
            <w:caps/>
            <w:noProof/>
            <w:snapToGrid w:val="0"/>
            <w:webHidden/>
          </w:rPr>
          <w:fldChar w:fldCharType="end"/>
        </w:r>
      </w:hyperlink>
      <w:r w:rsidR="00FA14FE" w:rsidRPr="00FA14FE">
        <w:rPr>
          <w:bCs/>
          <w:caps/>
          <w:noProof/>
          <w:snapToGrid w:val="0"/>
        </w:rPr>
        <w:t>3</w:t>
      </w:r>
    </w:p>
    <w:p w14:paraId="31EB191F" w14:textId="40036F7E" w:rsidR="00FA14FE" w:rsidRPr="00FA14FE" w:rsidRDefault="00C35D47" w:rsidP="00FA14FE">
      <w:pPr>
        <w:widowControl w:val="0"/>
        <w:tabs>
          <w:tab w:val="left" w:pos="720"/>
          <w:tab w:val="right" w:leader="dot" w:pos="9350"/>
        </w:tabs>
        <w:spacing w:before="120" w:after="120"/>
        <w:rPr>
          <w:rFonts w:ascii="Calibri" w:hAnsi="Calibri"/>
          <w:noProof/>
          <w:sz w:val="22"/>
          <w:szCs w:val="22"/>
        </w:rPr>
      </w:pPr>
      <w:hyperlink w:anchor="_Toc139284573" w:history="1">
        <w:r w:rsidR="00FA14FE" w:rsidRPr="00FA14FE">
          <w:rPr>
            <w:bCs/>
            <w:caps/>
            <w:noProof/>
            <w:snapToGrid w:val="0"/>
            <w:color w:val="0563C1"/>
            <w:u w:val="single"/>
          </w:rPr>
          <w:t>ARTICLE XVIII - PROFESSIONAL DEVELOPMENT</w:t>
        </w:r>
        <w:r w:rsidR="00FA14FE" w:rsidRPr="00FA14FE">
          <w:rPr>
            <w:bCs/>
            <w:caps/>
            <w:noProof/>
            <w:snapToGrid w:val="0"/>
            <w:webHidden/>
          </w:rPr>
          <w:tab/>
        </w:r>
        <w:r w:rsidR="00996875">
          <w:rPr>
            <w:bCs/>
            <w:caps/>
            <w:noProof/>
            <w:snapToGrid w:val="0"/>
            <w:webHidden/>
          </w:rPr>
          <w:t>.</w:t>
        </w:r>
        <w:r w:rsidR="00FA14FE" w:rsidRPr="00FA14FE">
          <w:rPr>
            <w:bCs/>
            <w:caps/>
            <w:noProof/>
            <w:snapToGrid w:val="0"/>
            <w:webHidden/>
          </w:rPr>
          <w:fldChar w:fldCharType="begin"/>
        </w:r>
        <w:r w:rsidR="00FA14FE" w:rsidRPr="00FA14FE">
          <w:rPr>
            <w:bCs/>
            <w:caps/>
            <w:noProof/>
            <w:snapToGrid w:val="0"/>
            <w:webHidden/>
          </w:rPr>
          <w:instrText xml:space="preserve"> PAGEREF _Toc139284573 \h </w:instrText>
        </w:r>
        <w:r w:rsidR="00FA14FE" w:rsidRPr="00FA14FE">
          <w:rPr>
            <w:bCs/>
            <w:caps/>
            <w:noProof/>
            <w:snapToGrid w:val="0"/>
            <w:webHidden/>
          </w:rPr>
        </w:r>
        <w:r w:rsidR="00FA14FE" w:rsidRPr="00FA14FE">
          <w:rPr>
            <w:bCs/>
            <w:caps/>
            <w:noProof/>
            <w:snapToGrid w:val="0"/>
            <w:webHidden/>
          </w:rPr>
          <w:fldChar w:fldCharType="separate"/>
        </w:r>
        <w:r w:rsidR="00FA14FE" w:rsidRPr="00FA14FE">
          <w:rPr>
            <w:bCs/>
            <w:caps/>
            <w:noProof/>
            <w:snapToGrid w:val="0"/>
            <w:webHidden/>
          </w:rPr>
          <w:t>14</w:t>
        </w:r>
        <w:r w:rsidR="00FA14FE" w:rsidRPr="00FA14FE">
          <w:rPr>
            <w:bCs/>
            <w:caps/>
            <w:noProof/>
            <w:snapToGrid w:val="0"/>
            <w:webHidden/>
          </w:rPr>
          <w:fldChar w:fldCharType="end"/>
        </w:r>
      </w:hyperlink>
      <w:r w:rsidR="00FA14FE" w:rsidRPr="00FA14FE">
        <w:rPr>
          <w:bCs/>
          <w:caps/>
          <w:noProof/>
          <w:snapToGrid w:val="0"/>
        </w:rPr>
        <w:t>6</w:t>
      </w:r>
    </w:p>
    <w:p w14:paraId="232F945D" w14:textId="5ED91534" w:rsidR="00FA14FE" w:rsidRPr="00FA14FE" w:rsidRDefault="00C35D47" w:rsidP="00FA14FE">
      <w:pPr>
        <w:widowControl w:val="0"/>
        <w:tabs>
          <w:tab w:val="left" w:pos="720"/>
          <w:tab w:val="right" w:leader="dot" w:pos="9350"/>
        </w:tabs>
        <w:spacing w:before="120" w:after="120"/>
        <w:rPr>
          <w:rFonts w:ascii="Calibri" w:hAnsi="Calibri"/>
          <w:noProof/>
          <w:sz w:val="22"/>
          <w:szCs w:val="22"/>
        </w:rPr>
      </w:pPr>
      <w:hyperlink w:anchor="_Toc139284574" w:history="1">
        <w:r w:rsidR="00FA14FE" w:rsidRPr="00FA14FE">
          <w:rPr>
            <w:bCs/>
            <w:caps/>
            <w:noProof/>
            <w:snapToGrid w:val="0"/>
            <w:color w:val="0563C1"/>
            <w:u w:val="single"/>
          </w:rPr>
          <w:t>ARTICLE XIX  -  AFT MEMBERSHIP DUES DEDUCTIONS</w:t>
        </w:r>
        <w:r w:rsidR="00FA14FE" w:rsidRPr="00FA14FE">
          <w:rPr>
            <w:bCs/>
            <w:caps/>
            <w:noProof/>
            <w:snapToGrid w:val="0"/>
            <w:webHidden/>
          </w:rPr>
          <w:tab/>
        </w:r>
        <w:r w:rsidR="00996875">
          <w:rPr>
            <w:bCs/>
            <w:caps/>
            <w:noProof/>
            <w:snapToGrid w:val="0"/>
            <w:webHidden/>
          </w:rPr>
          <w:t>.</w:t>
        </w:r>
        <w:r w:rsidR="00FA14FE" w:rsidRPr="00FA14FE">
          <w:rPr>
            <w:bCs/>
            <w:caps/>
            <w:noProof/>
            <w:snapToGrid w:val="0"/>
            <w:webHidden/>
          </w:rPr>
          <w:fldChar w:fldCharType="begin"/>
        </w:r>
        <w:r w:rsidR="00FA14FE" w:rsidRPr="00FA14FE">
          <w:rPr>
            <w:bCs/>
            <w:caps/>
            <w:noProof/>
            <w:snapToGrid w:val="0"/>
            <w:webHidden/>
          </w:rPr>
          <w:instrText xml:space="preserve"> PAGEREF _Toc139284574 \h </w:instrText>
        </w:r>
        <w:r w:rsidR="00FA14FE" w:rsidRPr="00FA14FE">
          <w:rPr>
            <w:bCs/>
            <w:caps/>
            <w:noProof/>
            <w:snapToGrid w:val="0"/>
            <w:webHidden/>
          </w:rPr>
        </w:r>
        <w:r w:rsidR="00FA14FE" w:rsidRPr="00FA14FE">
          <w:rPr>
            <w:bCs/>
            <w:caps/>
            <w:noProof/>
            <w:snapToGrid w:val="0"/>
            <w:webHidden/>
          </w:rPr>
          <w:fldChar w:fldCharType="separate"/>
        </w:r>
        <w:r w:rsidR="00FA14FE" w:rsidRPr="00FA14FE">
          <w:rPr>
            <w:bCs/>
            <w:caps/>
            <w:noProof/>
            <w:snapToGrid w:val="0"/>
            <w:webHidden/>
          </w:rPr>
          <w:t>16</w:t>
        </w:r>
        <w:r w:rsidR="00FA14FE" w:rsidRPr="00FA14FE">
          <w:rPr>
            <w:bCs/>
            <w:caps/>
            <w:noProof/>
            <w:snapToGrid w:val="0"/>
            <w:webHidden/>
          </w:rPr>
          <w:fldChar w:fldCharType="end"/>
        </w:r>
      </w:hyperlink>
      <w:r w:rsidR="00FA14FE" w:rsidRPr="00FA14FE">
        <w:rPr>
          <w:bCs/>
          <w:caps/>
          <w:noProof/>
          <w:snapToGrid w:val="0"/>
        </w:rPr>
        <w:t>0</w:t>
      </w:r>
    </w:p>
    <w:p w14:paraId="735B8AA9" w14:textId="490F6353" w:rsidR="00FA14FE" w:rsidRPr="00FA14FE" w:rsidRDefault="00C35D47" w:rsidP="00FA14FE">
      <w:pPr>
        <w:widowControl w:val="0"/>
        <w:tabs>
          <w:tab w:val="left" w:pos="720"/>
          <w:tab w:val="right" w:leader="dot" w:pos="9350"/>
        </w:tabs>
        <w:spacing w:before="120" w:after="120"/>
        <w:rPr>
          <w:rFonts w:ascii="Calibri" w:hAnsi="Calibri"/>
          <w:noProof/>
          <w:sz w:val="22"/>
          <w:szCs w:val="22"/>
        </w:rPr>
      </w:pPr>
      <w:hyperlink w:anchor="_Toc139284575" w:history="1">
        <w:r w:rsidR="00FA14FE" w:rsidRPr="00FA14FE">
          <w:rPr>
            <w:bCs/>
            <w:caps/>
            <w:noProof/>
            <w:snapToGrid w:val="0"/>
            <w:color w:val="0563C1"/>
            <w:u w:val="single"/>
          </w:rPr>
          <w:t>ARTICLE XX – PERSONNEL FILES</w:t>
        </w:r>
        <w:r w:rsidR="00FA14FE" w:rsidRPr="00FA14FE">
          <w:rPr>
            <w:bCs/>
            <w:caps/>
            <w:noProof/>
            <w:snapToGrid w:val="0"/>
            <w:webHidden/>
          </w:rPr>
          <w:tab/>
        </w:r>
        <w:r w:rsidR="00996875">
          <w:rPr>
            <w:bCs/>
            <w:caps/>
            <w:noProof/>
            <w:snapToGrid w:val="0"/>
            <w:webHidden/>
          </w:rPr>
          <w:t>.</w:t>
        </w:r>
        <w:r w:rsidR="00FA14FE" w:rsidRPr="00FA14FE">
          <w:rPr>
            <w:bCs/>
            <w:caps/>
            <w:noProof/>
            <w:snapToGrid w:val="0"/>
            <w:webHidden/>
          </w:rPr>
          <w:fldChar w:fldCharType="begin"/>
        </w:r>
        <w:r w:rsidR="00FA14FE" w:rsidRPr="00FA14FE">
          <w:rPr>
            <w:bCs/>
            <w:caps/>
            <w:noProof/>
            <w:snapToGrid w:val="0"/>
            <w:webHidden/>
          </w:rPr>
          <w:instrText xml:space="preserve"> PAGEREF _Toc139284575 \h </w:instrText>
        </w:r>
        <w:r w:rsidR="00FA14FE" w:rsidRPr="00FA14FE">
          <w:rPr>
            <w:bCs/>
            <w:caps/>
            <w:noProof/>
            <w:snapToGrid w:val="0"/>
            <w:webHidden/>
          </w:rPr>
        </w:r>
        <w:r w:rsidR="00FA14FE" w:rsidRPr="00FA14FE">
          <w:rPr>
            <w:bCs/>
            <w:caps/>
            <w:noProof/>
            <w:snapToGrid w:val="0"/>
            <w:webHidden/>
          </w:rPr>
          <w:fldChar w:fldCharType="separate"/>
        </w:r>
        <w:r w:rsidR="00FA14FE" w:rsidRPr="00FA14FE">
          <w:rPr>
            <w:bCs/>
            <w:caps/>
            <w:noProof/>
            <w:snapToGrid w:val="0"/>
            <w:webHidden/>
          </w:rPr>
          <w:t>16</w:t>
        </w:r>
        <w:r w:rsidR="00FA14FE" w:rsidRPr="00FA14FE">
          <w:rPr>
            <w:bCs/>
            <w:caps/>
            <w:noProof/>
            <w:snapToGrid w:val="0"/>
            <w:webHidden/>
          </w:rPr>
          <w:fldChar w:fldCharType="end"/>
        </w:r>
      </w:hyperlink>
      <w:r w:rsidR="00FA14FE" w:rsidRPr="00FA14FE">
        <w:rPr>
          <w:bCs/>
          <w:caps/>
          <w:noProof/>
          <w:snapToGrid w:val="0"/>
        </w:rPr>
        <w:t>3</w:t>
      </w:r>
    </w:p>
    <w:p w14:paraId="19E379E8" w14:textId="6E625585" w:rsidR="00FA14FE" w:rsidRPr="00FA14FE" w:rsidRDefault="00C35D47" w:rsidP="00FA14FE">
      <w:pPr>
        <w:widowControl w:val="0"/>
        <w:tabs>
          <w:tab w:val="left" w:pos="720"/>
          <w:tab w:val="right" w:leader="dot" w:pos="9350"/>
        </w:tabs>
        <w:spacing w:before="120" w:after="120"/>
        <w:rPr>
          <w:rFonts w:ascii="Calibri" w:hAnsi="Calibri"/>
          <w:noProof/>
          <w:sz w:val="22"/>
          <w:szCs w:val="22"/>
        </w:rPr>
      </w:pPr>
      <w:hyperlink w:anchor="_Toc139284576" w:history="1">
        <w:r w:rsidR="00FA14FE" w:rsidRPr="00FA14FE">
          <w:rPr>
            <w:bCs/>
            <w:caps/>
            <w:noProof/>
            <w:snapToGrid w:val="0"/>
            <w:color w:val="0563C1"/>
            <w:u w:val="single"/>
          </w:rPr>
          <w:t>ARTICLE XXI - MISCELLANEOUS</w:t>
        </w:r>
        <w:r w:rsidR="00FA14FE" w:rsidRPr="00FA14FE">
          <w:rPr>
            <w:bCs/>
            <w:caps/>
            <w:noProof/>
            <w:snapToGrid w:val="0"/>
            <w:webHidden/>
          </w:rPr>
          <w:tab/>
        </w:r>
        <w:r w:rsidR="00996875">
          <w:rPr>
            <w:bCs/>
            <w:caps/>
            <w:noProof/>
            <w:snapToGrid w:val="0"/>
            <w:webHidden/>
          </w:rPr>
          <w:t>.</w:t>
        </w:r>
        <w:r w:rsidR="00FA14FE" w:rsidRPr="00FA14FE">
          <w:rPr>
            <w:bCs/>
            <w:caps/>
            <w:noProof/>
            <w:snapToGrid w:val="0"/>
            <w:webHidden/>
          </w:rPr>
          <w:fldChar w:fldCharType="begin"/>
        </w:r>
        <w:r w:rsidR="00FA14FE" w:rsidRPr="00FA14FE">
          <w:rPr>
            <w:bCs/>
            <w:caps/>
            <w:noProof/>
            <w:snapToGrid w:val="0"/>
            <w:webHidden/>
          </w:rPr>
          <w:instrText xml:space="preserve"> PAGEREF _Toc139284576 \h </w:instrText>
        </w:r>
        <w:r w:rsidR="00FA14FE" w:rsidRPr="00FA14FE">
          <w:rPr>
            <w:bCs/>
            <w:caps/>
            <w:noProof/>
            <w:snapToGrid w:val="0"/>
            <w:webHidden/>
          </w:rPr>
        </w:r>
        <w:r w:rsidR="00FA14FE" w:rsidRPr="00FA14FE">
          <w:rPr>
            <w:bCs/>
            <w:caps/>
            <w:noProof/>
            <w:snapToGrid w:val="0"/>
            <w:webHidden/>
          </w:rPr>
          <w:fldChar w:fldCharType="separate"/>
        </w:r>
        <w:r w:rsidR="00FA14FE" w:rsidRPr="00FA14FE">
          <w:rPr>
            <w:bCs/>
            <w:caps/>
            <w:noProof/>
            <w:snapToGrid w:val="0"/>
            <w:webHidden/>
          </w:rPr>
          <w:t>16</w:t>
        </w:r>
        <w:r w:rsidR="00FA14FE" w:rsidRPr="00FA14FE">
          <w:rPr>
            <w:bCs/>
            <w:caps/>
            <w:noProof/>
            <w:snapToGrid w:val="0"/>
            <w:webHidden/>
          </w:rPr>
          <w:fldChar w:fldCharType="end"/>
        </w:r>
      </w:hyperlink>
      <w:r w:rsidR="00FA14FE" w:rsidRPr="00FA14FE">
        <w:rPr>
          <w:bCs/>
          <w:caps/>
          <w:noProof/>
          <w:snapToGrid w:val="0"/>
        </w:rPr>
        <w:t>6</w:t>
      </w:r>
    </w:p>
    <w:p w14:paraId="46C888EE" w14:textId="4D77BE82" w:rsidR="00FA14FE" w:rsidRPr="00FA14FE" w:rsidRDefault="00C35D47" w:rsidP="00FA14FE">
      <w:pPr>
        <w:widowControl w:val="0"/>
        <w:tabs>
          <w:tab w:val="left" w:pos="720"/>
          <w:tab w:val="right" w:leader="dot" w:pos="9350"/>
        </w:tabs>
        <w:spacing w:before="120" w:after="120"/>
        <w:rPr>
          <w:rFonts w:ascii="Calibri" w:hAnsi="Calibri"/>
          <w:noProof/>
          <w:sz w:val="22"/>
          <w:szCs w:val="22"/>
        </w:rPr>
      </w:pPr>
      <w:hyperlink w:anchor="_Toc139284577" w:history="1">
        <w:r w:rsidR="00FA14FE" w:rsidRPr="00FA14FE">
          <w:rPr>
            <w:bCs/>
            <w:caps/>
            <w:noProof/>
            <w:snapToGrid w:val="0"/>
            <w:color w:val="0563C1"/>
            <w:u w:val="single"/>
          </w:rPr>
          <w:t>ARTICLE XXII - SAVINGS</w:t>
        </w:r>
        <w:r w:rsidR="00FA14FE" w:rsidRPr="00FA14FE">
          <w:rPr>
            <w:bCs/>
            <w:caps/>
            <w:noProof/>
            <w:snapToGrid w:val="0"/>
            <w:webHidden/>
          </w:rPr>
          <w:tab/>
        </w:r>
        <w:r w:rsidR="00996875">
          <w:rPr>
            <w:bCs/>
            <w:caps/>
            <w:noProof/>
            <w:snapToGrid w:val="0"/>
            <w:webHidden/>
          </w:rPr>
          <w:t>.</w:t>
        </w:r>
        <w:r w:rsidR="00FA14FE" w:rsidRPr="00FA14FE">
          <w:rPr>
            <w:bCs/>
            <w:caps/>
            <w:noProof/>
            <w:snapToGrid w:val="0"/>
            <w:webHidden/>
          </w:rPr>
          <w:fldChar w:fldCharType="begin"/>
        </w:r>
        <w:r w:rsidR="00FA14FE" w:rsidRPr="00FA14FE">
          <w:rPr>
            <w:bCs/>
            <w:caps/>
            <w:noProof/>
            <w:snapToGrid w:val="0"/>
            <w:webHidden/>
          </w:rPr>
          <w:instrText xml:space="preserve"> PAGEREF _Toc139284577 \h </w:instrText>
        </w:r>
        <w:r w:rsidR="00FA14FE" w:rsidRPr="00FA14FE">
          <w:rPr>
            <w:bCs/>
            <w:caps/>
            <w:noProof/>
            <w:snapToGrid w:val="0"/>
            <w:webHidden/>
          </w:rPr>
        </w:r>
        <w:r w:rsidR="00FA14FE" w:rsidRPr="00FA14FE">
          <w:rPr>
            <w:bCs/>
            <w:caps/>
            <w:noProof/>
            <w:snapToGrid w:val="0"/>
            <w:webHidden/>
          </w:rPr>
          <w:fldChar w:fldCharType="separate"/>
        </w:r>
        <w:r w:rsidR="00FA14FE" w:rsidRPr="00FA14FE">
          <w:rPr>
            <w:bCs/>
            <w:caps/>
            <w:noProof/>
            <w:snapToGrid w:val="0"/>
            <w:webHidden/>
          </w:rPr>
          <w:t>16</w:t>
        </w:r>
        <w:r w:rsidR="00FA14FE" w:rsidRPr="00FA14FE">
          <w:rPr>
            <w:bCs/>
            <w:caps/>
            <w:noProof/>
            <w:snapToGrid w:val="0"/>
            <w:webHidden/>
          </w:rPr>
          <w:fldChar w:fldCharType="end"/>
        </w:r>
      </w:hyperlink>
      <w:r w:rsidR="00FA14FE" w:rsidRPr="00FA14FE">
        <w:rPr>
          <w:bCs/>
          <w:caps/>
          <w:noProof/>
          <w:snapToGrid w:val="0"/>
        </w:rPr>
        <w:t>7</w:t>
      </w:r>
    </w:p>
    <w:p w14:paraId="1639EF86" w14:textId="05D47059" w:rsidR="00FA14FE" w:rsidRPr="00FA14FE" w:rsidRDefault="00C35D47" w:rsidP="00FA14FE">
      <w:pPr>
        <w:widowControl w:val="0"/>
        <w:tabs>
          <w:tab w:val="left" w:pos="720"/>
          <w:tab w:val="right" w:leader="dot" w:pos="9350"/>
        </w:tabs>
        <w:spacing w:before="120" w:after="120"/>
        <w:rPr>
          <w:rFonts w:ascii="Calibri" w:hAnsi="Calibri"/>
          <w:noProof/>
          <w:sz w:val="22"/>
          <w:szCs w:val="22"/>
        </w:rPr>
      </w:pPr>
      <w:hyperlink w:anchor="_Toc139284578" w:history="1">
        <w:r w:rsidR="00FA14FE" w:rsidRPr="00FA14FE">
          <w:rPr>
            <w:bCs/>
            <w:caps/>
            <w:noProof/>
            <w:snapToGrid w:val="0"/>
            <w:color w:val="0563C1"/>
            <w:u w:val="single"/>
          </w:rPr>
          <w:t>ARTICLE XXIII - FACULTY SERVICE AREA/REDUCTION-IN-FORCE</w:t>
        </w:r>
        <w:r w:rsidR="00FA14FE" w:rsidRPr="00FA14FE">
          <w:rPr>
            <w:bCs/>
            <w:caps/>
            <w:noProof/>
            <w:snapToGrid w:val="0"/>
            <w:webHidden/>
          </w:rPr>
          <w:tab/>
        </w:r>
        <w:r w:rsidR="00996875">
          <w:rPr>
            <w:bCs/>
            <w:caps/>
            <w:noProof/>
            <w:snapToGrid w:val="0"/>
            <w:webHidden/>
          </w:rPr>
          <w:t>.</w:t>
        </w:r>
        <w:r w:rsidR="00FA14FE" w:rsidRPr="00FA14FE">
          <w:rPr>
            <w:bCs/>
            <w:caps/>
            <w:noProof/>
            <w:snapToGrid w:val="0"/>
            <w:webHidden/>
          </w:rPr>
          <w:fldChar w:fldCharType="begin"/>
        </w:r>
        <w:r w:rsidR="00FA14FE" w:rsidRPr="00FA14FE">
          <w:rPr>
            <w:bCs/>
            <w:caps/>
            <w:noProof/>
            <w:snapToGrid w:val="0"/>
            <w:webHidden/>
          </w:rPr>
          <w:instrText xml:space="preserve"> PAGEREF _Toc139284578 \h </w:instrText>
        </w:r>
        <w:r w:rsidR="00FA14FE" w:rsidRPr="00FA14FE">
          <w:rPr>
            <w:bCs/>
            <w:caps/>
            <w:noProof/>
            <w:snapToGrid w:val="0"/>
            <w:webHidden/>
          </w:rPr>
        </w:r>
        <w:r w:rsidR="00FA14FE" w:rsidRPr="00FA14FE">
          <w:rPr>
            <w:bCs/>
            <w:caps/>
            <w:noProof/>
            <w:snapToGrid w:val="0"/>
            <w:webHidden/>
          </w:rPr>
          <w:fldChar w:fldCharType="separate"/>
        </w:r>
        <w:r w:rsidR="00FA14FE" w:rsidRPr="00FA14FE">
          <w:rPr>
            <w:bCs/>
            <w:caps/>
            <w:noProof/>
            <w:snapToGrid w:val="0"/>
            <w:webHidden/>
          </w:rPr>
          <w:t>168</w:t>
        </w:r>
        <w:r w:rsidR="00FA14FE" w:rsidRPr="00FA14FE">
          <w:rPr>
            <w:bCs/>
            <w:caps/>
            <w:noProof/>
            <w:snapToGrid w:val="0"/>
            <w:webHidden/>
          </w:rPr>
          <w:fldChar w:fldCharType="end"/>
        </w:r>
      </w:hyperlink>
    </w:p>
    <w:p w14:paraId="47A6B215" w14:textId="41E6C81F" w:rsidR="00FA14FE" w:rsidRPr="00FA14FE" w:rsidRDefault="00C35D47" w:rsidP="00FA14FE">
      <w:pPr>
        <w:widowControl w:val="0"/>
        <w:tabs>
          <w:tab w:val="left" w:pos="720"/>
          <w:tab w:val="right" w:leader="dot" w:pos="9350"/>
        </w:tabs>
        <w:spacing w:before="120" w:after="120"/>
        <w:rPr>
          <w:rFonts w:ascii="Calibri" w:hAnsi="Calibri"/>
          <w:noProof/>
          <w:sz w:val="22"/>
          <w:szCs w:val="22"/>
        </w:rPr>
      </w:pPr>
      <w:hyperlink w:anchor="_Toc139284579" w:history="1">
        <w:r w:rsidR="00FA14FE" w:rsidRPr="00FA14FE">
          <w:rPr>
            <w:bCs/>
            <w:caps/>
            <w:noProof/>
            <w:snapToGrid w:val="0"/>
            <w:color w:val="0563C1"/>
            <w:u w:val="single"/>
          </w:rPr>
          <w:t>ARTICLE XXIV – LABOR/MANAGEMENT MEETINGS</w:t>
        </w:r>
        <w:r w:rsidR="00FA14FE" w:rsidRPr="00FA14FE">
          <w:rPr>
            <w:bCs/>
            <w:caps/>
            <w:noProof/>
            <w:snapToGrid w:val="0"/>
            <w:webHidden/>
          </w:rPr>
          <w:tab/>
        </w:r>
        <w:r w:rsidR="00996875">
          <w:rPr>
            <w:bCs/>
            <w:caps/>
            <w:noProof/>
            <w:snapToGrid w:val="0"/>
            <w:webHidden/>
          </w:rPr>
          <w:t>.</w:t>
        </w:r>
        <w:r w:rsidR="00FA14FE" w:rsidRPr="00FA14FE">
          <w:rPr>
            <w:bCs/>
            <w:caps/>
            <w:noProof/>
            <w:snapToGrid w:val="0"/>
            <w:webHidden/>
          </w:rPr>
          <w:fldChar w:fldCharType="begin"/>
        </w:r>
        <w:r w:rsidR="00FA14FE" w:rsidRPr="00FA14FE">
          <w:rPr>
            <w:bCs/>
            <w:caps/>
            <w:noProof/>
            <w:snapToGrid w:val="0"/>
            <w:webHidden/>
          </w:rPr>
          <w:instrText xml:space="preserve"> PAGEREF _Toc139284579 \h </w:instrText>
        </w:r>
        <w:r w:rsidR="00FA14FE" w:rsidRPr="00FA14FE">
          <w:rPr>
            <w:bCs/>
            <w:caps/>
            <w:noProof/>
            <w:snapToGrid w:val="0"/>
            <w:webHidden/>
          </w:rPr>
        </w:r>
        <w:r w:rsidR="00FA14FE" w:rsidRPr="00FA14FE">
          <w:rPr>
            <w:bCs/>
            <w:caps/>
            <w:noProof/>
            <w:snapToGrid w:val="0"/>
            <w:webHidden/>
          </w:rPr>
          <w:fldChar w:fldCharType="separate"/>
        </w:r>
        <w:r w:rsidR="00FA14FE" w:rsidRPr="00FA14FE">
          <w:rPr>
            <w:bCs/>
            <w:caps/>
            <w:noProof/>
            <w:snapToGrid w:val="0"/>
            <w:webHidden/>
          </w:rPr>
          <w:t>17</w:t>
        </w:r>
        <w:r w:rsidR="00FA14FE" w:rsidRPr="00FA14FE">
          <w:rPr>
            <w:bCs/>
            <w:caps/>
            <w:noProof/>
            <w:snapToGrid w:val="0"/>
            <w:webHidden/>
          </w:rPr>
          <w:fldChar w:fldCharType="end"/>
        </w:r>
      </w:hyperlink>
      <w:r w:rsidR="00FA14FE" w:rsidRPr="00FA14FE">
        <w:rPr>
          <w:bCs/>
          <w:caps/>
          <w:noProof/>
          <w:snapToGrid w:val="0"/>
        </w:rPr>
        <w:t>1</w:t>
      </w:r>
    </w:p>
    <w:p w14:paraId="610AB7A1" w14:textId="4D98132B" w:rsidR="00FA14FE" w:rsidRPr="00FA14FE" w:rsidRDefault="00C35D47" w:rsidP="00FA14FE">
      <w:pPr>
        <w:widowControl w:val="0"/>
        <w:tabs>
          <w:tab w:val="left" w:pos="720"/>
          <w:tab w:val="right" w:leader="dot" w:pos="9350"/>
        </w:tabs>
        <w:spacing w:before="120" w:after="120"/>
        <w:rPr>
          <w:rFonts w:ascii="Calibri" w:hAnsi="Calibri"/>
          <w:noProof/>
          <w:sz w:val="22"/>
          <w:szCs w:val="22"/>
        </w:rPr>
      </w:pPr>
      <w:hyperlink w:anchor="_Toc139284580" w:history="1">
        <w:r w:rsidR="00FA14FE" w:rsidRPr="00FA14FE">
          <w:rPr>
            <w:bCs/>
            <w:caps/>
            <w:noProof/>
            <w:snapToGrid w:val="0"/>
            <w:color w:val="0563C1"/>
            <w:u w:val="single"/>
          </w:rPr>
          <w:t>ARTICLE XXV - RESTRICTED CONTRACT FACULTY</w:t>
        </w:r>
        <w:r w:rsidR="00FA14FE" w:rsidRPr="00FA14FE">
          <w:rPr>
            <w:bCs/>
            <w:caps/>
            <w:noProof/>
            <w:snapToGrid w:val="0"/>
            <w:webHidden/>
          </w:rPr>
          <w:tab/>
        </w:r>
        <w:r w:rsidR="00996875">
          <w:rPr>
            <w:bCs/>
            <w:caps/>
            <w:noProof/>
            <w:snapToGrid w:val="0"/>
            <w:webHidden/>
          </w:rPr>
          <w:t>.</w:t>
        </w:r>
        <w:r w:rsidR="00FA14FE" w:rsidRPr="00FA14FE">
          <w:rPr>
            <w:bCs/>
            <w:caps/>
            <w:noProof/>
            <w:snapToGrid w:val="0"/>
            <w:webHidden/>
          </w:rPr>
          <w:fldChar w:fldCharType="begin"/>
        </w:r>
        <w:r w:rsidR="00FA14FE" w:rsidRPr="00FA14FE">
          <w:rPr>
            <w:bCs/>
            <w:caps/>
            <w:noProof/>
            <w:snapToGrid w:val="0"/>
            <w:webHidden/>
          </w:rPr>
          <w:instrText xml:space="preserve"> PAGEREF _Toc139284580 \h </w:instrText>
        </w:r>
        <w:r w:rsidR="00FA14FE" w:rsidRPr="00FA14FE">
          <w:rPr>
            <w:bCs/>
            <w:caps/>
            <w:noProof/>
            <w:snapToGrid w:val="0"/>
            <w:webHidden/>
          </w:rPr>
        </w:r>
        <w:r w:rsidR="00FA14FE" w:rsidRPr="00FA14FE">
          <w:rPr>
            <w:bCs/>
            <w:caps/>
            <w:noProof/>
            <w:snapToGrid w:val="0"/>
            <w:webHidden/>
          </w:rPr>
          <w:fldChar w:fldCharType="separate"/>
        </w:r>
        <w:r w:rsidR="00FA14FE" w:rsidRPr="00FA14FE">
          <w:rPr>
            <w:bCs/>
            <w:caps/>
            <w:noProof/>
            <w:snapToGrid w:val="0"/>
            <w:webHidden/>
          </w:rPr>
          <w:t>17</w:t>
        </w:r>
        <w:r w:rsidR="00FA14FE" w:rsidRPr="00FA14FE">
          <w:rPr>
            <w:bCs/>
            <w:caps/>
            <w:noProof/>
            <w:snapToGrid w:val="0"/>
            <w:webHidden/>
          </w:rPr>
          <w:fldChar w:fldCharType="end"/>
        </w:r>
      </w:hyperlink>
      <w:r w:rsidR="00FA14FE" w:rsidRPr="00FA14FE">
        <w:rPr>
          <w:bCs/>
          <w:caps/>
          <w:noProof/>
          <w:snapToGrid w:val="0"/>
        </w:rPr>
        <w:t>2</w:t>
      </w:r>
    </w:p>
    <w:p w14:paraId="733379D2" w14:textId="5E244484" w:rsidR="00FA14FE" w:rsidRPr="00FA14FE" w:rsidRDefault="00C35D47" w:rsidP="00FA14FE">
      <w:pPr>
        <w:widowControl w:val="0"/>
        <w:tabs>
          <w:tab w:val="left" w:pos="720"/>
          <w:tab w:val="right" w:leader="dot" w:pos="9350"/>
        </w:tabs>
        <w:spacing w:before="120" w:after="120"/>
        <w:rPr>
          <w:rFonts w:ascii="Calibri" w:hAnsi="Calibri"/>
          <w:noProof/>
          <w:sz w:val="22"/>
          <w:szCs w:val="22"/>
        </w:rPr>
      </w:pPr>
      <w:hyperlink w:anchor="_Toc139284581" w:history="1">
        <w:r w:rsidR="00FA14FE" w:rsidRPr="00FA14FE">
          <w:rPr>
            <w:bCs/>
            <w:caps/>
            <w:noProof/>
            <w:snapToGrid w:val="0"/>
            <w:color w:val="0563C1"/>
            <w:u w:val="single"/>
          </w:rPr>
          <w:t>ARTICLE XXVI – INTELLECTUAL PROPERTY RIGHTS</w:t>
        </w:r>
        <w:r w:rsidR="00FA14FE" w:rsidRPr="00FA14FE">
          <w:rPr>
            <w:bCs/>
            <w:caps/>
            <w:noProof/>
            <w:snapToGrid w:val="0"/>
            <w:webHidden/>
          </w:rPr>
          <w:tab/>
        </w:r>
        <w:r w:rsidR="00996875">
          <w:rPr>
            <w:bCs/>
            <w:caps/>
            <w:noProof/>
            <w:snapToGrid w:val="0"/>
            <w:webHidden/>
          </w:rPr>
          <w:t>.</w:t>
        </w:r>
        <w:r w:rsidR="00FA14FE" w:rsidRPr="00FA14FE">
          <w:rPr>
            <w:bCs/>
            <w:caps/>
            <w:noProof/>
            <w:snapToGrid w:val="0"/>
            <w:webHidden/>
          </w:rPr>
          <w:fldChar w:fldCharType="begin"/>
        </w:r>
        <w:r w:rsidR="00FA14FE" w:rsidRPr="00FA14FE">
          <w:rPr>
            <w:bCs/>
            <w:caps/>
            <w:noProof/>
            <w:snapToGrid w:val="0"/>
            <w:webHidden/>
          </w:rPr>
          <w:instrText xml:space="preserve"> PAGEREF _Toc139284581 \h </w:instrText>
        </w:r>
        <w:r w:rsidR="00FA14FE" w:rsidRPr="00FA14FE">
          <w:rPr>
            <w:bCs/>
            <w:caps/>
            <w:noProof/>
            <w:snapToGrid w:val="0"/>
            <w:webHidden/>
          </w:rPr>
        </w:r>
        <w:r w:rsidR="00FA14FE" w:rsidRPr="00FA14FE">
          <w:rPr>
            <w:bCs/>
            <w:caps/>
            <w:noProof/>
            <w:snapToGrid w:val="0"/>
            <w:webHidden/>
          </w:rPr>
          <w:fldChar w:fldCharType="separate"/>
        </w:r>
        <w:r w:rsidR="00FA14FE" w:rsidRPr="00FA14FE">
          <w:rPr>
            <w:bCs/>
            <w:caps/>
            <w:noProof/>
            <w:snapToGrid w:val="0"/>
            <w:webHidden/>
          </w:rPr>
          <w:t>17</w:t>
        </w:r>
        <w:r w:rsidR="00FA14FE" w:rsidRPr="00FA14FE">
          <w:rPr>
            <w:bCs/>
            <w:caps/>
            <w:noProof/>
            <w:snapToGrid w:val="0"/>
            <w:webHidden/>
          </w:rPr>
          <w:fldChar w:fldCharType="end"/>
        </w:r>
      </w:hyperlink>
      <w:r w:rsidR="00FA14FE" w:rsidRPr="00FA14FE">
        <w:rPr>
          <w:bCs/>
          <w:caps/>
          <w:noProof/>
          <w:snapToGrid w:val="0"/>
        </w:rPr>
        <w:t>3</w:t>
      </w:r>
    </w:p>
    <w:p w14:paraId="18D5616E" w14:textId="30656B5F" w:rsidR="00FA14FE" w:rsidRPr="00FA14FE" w:rsidRDefault="00C35D47" w:rsidP="00FA14FE">
      <w:pPr>
        <w:widowControl w:val="0"/>
        <w:tabs>
          <w:tab w:val="left" w:pos="720"/>
          <w:tab w:val="right" w:leader="dot" w:pos="9350"/>
        </w:tabs>
        <w:spacing w:before="120" w:after="120"/>
        <w:rPr>
          <w:rFonts w:ascii="Calibri" w:hAnsi="Calibri"/>
          <w:noProof/>
          <w:sz w:val="22"/>
          <w:szCs w:val="22"/>
        </w:rPr>
      </w:pPr>
      <w:hyperlink w:anchor="_Toc139284582" w:history="1">
        <w:r w:rsidR="00FA14FE" w:rsidRPr="00FA14FE">
          <w:rPr>
            <w:bCs/>
            <w:caps/>
            <w:noProof/>
            <w:snapToGrid w:val="0"/>
            <w:color w:val="0563C1"/>
            <w:u w:val="single"/>
          </w:rPr>
          <w:t>ARTICLE XXVII - DURATION AND CONDITIONS</w:t>
        </w:r>
        <w:r w:rsidR="00FA14FE" w:rsidRPr="00FA14FE">
          <w:rPr>
            <w:bCs/>
            <w:caps/>
            <w:noProof/>
            <w:snapToGrid w:val="0"/>
            <w:webHidden/>
          </w:rPr>
          <w:tab/>
        </w:r>
        <w:r w:rsidR="00996875">
          <w:rPr>
            <w:bCs/>
            <w:caps/>
            <w:noProof/>
            <w:snapToGrid w:val="0"/>
            <w:webHidden/>
          </w:rPr>
          <w:t>.</w:t>
        </w:r>
        <w:r w:rsidR="00FA14FE" w:rsidRPr="00FA14FE">
          <w:rPr>
            <w:bCs/>
            <w:caps/>
            <w:noProof/>
            <w:snapToGrid w:val="0"/>
            <w:webHidden/>
          </w:rPr>
          <w:fldChar w:fldCharType="begin"/>
        </w:r>
        <w:r w:rsidR="00FA14FE" w:rsidRPr="00FA14FE">
          <w:rPr>
            <w:bCs/>
            <w:caps/>
            <w:noProof/>
            <w:snapToGrid w:val="0"/>
            <w:webHidden/>
          </w:rPr>
          <w:instrText xml:space="preserve"> PAGEREF _Toc139284582 \h </w:instrText>
        </w:r>
        <w:r w:rsidR="00FA14FE" w:rsidRPr="00FA14FE">
          <w:rPr>
            <w:bCs/>
            <w:caps/>
            <w:noProof/>
            <w:snapToGrid w:val="0"/>
            <w:webHidden/>
          </w:rPr>
        </w:r>
        <w:r w:rsidR="00FA14FE" w:rsidRPr="00FA14FE">
          <w:rPr>
            <w:bCs/>
            <w:caps/>
            <w:noProof/>
            <w:snapToGrid w:val="0"/>
            <w:webHidden/>
          </w:rPr>
          <w:fldChar w:fldCharType="separate"/>
        </w:r>
        <w:r w:rsidR="00FA14FE" w:rsidRPr="00FA14FE">
          <w:rPr>
            <w:bCs/>
            <w:caps/>
            <w:noProof/>
            <w:snapToGrid w:val="0"/>
            <w:webHidden/>
          </w:rPr>
          <w:t>18</w:t>
        </w:r>
        <w:r w:rsidR="00FA14FE" w:rsidRPr="00FA14FE">
          <w:rPr>
            <w:bCs/>
            <w:caps/>
            <w:noProof/>
            <w:snapToGrid w:val="0"/>
            <w:webHidden/>
          </w:rPr>
          <w:fldChar w:fldCharType="end"/>
        </w:r>
      </w:hyperlink>
      <w:r w:rsidR="00FA14FE" w:rsidRPr="00FA14FE">
        <w:rPr>
          <w:bCs/>
          <w:caps/>
          <w:noProof/>
          <w:snapToGrid w:val="0"/>
        </w:rPr>
        <w:t>1</w:t>
      </w:r>
    </w:p>
    <w:p w14:paraId="4D07816B" w14:textId="3DD4F92C" w:rsidR="00FA14FE" w:rsidRPr="00FA14FE" w:rsidRDefault="00C35D47" w:rsidP="00FA14FE">
      <w:pPr>
        <w:widowControl w:val="0"/>
        <w:tabs>
          <w:tab w:val="left" w:pos="720"/>
          <w:tab w:val="right" w:leader="dot" w:pos="9350"/>
        </w:tabs>
        <w:spacing w:before="120" w:after="120"/>
        <w:rPr>
          <w:bCs/>
          <w:caps/>
          <w:noProof/>
          <w:snapToGrid w:val="0"/>
        </w:rPr>
      </w:pPr>
      <w:hyperlink w:anchor="_Toc139284583" w:history="1">
        <w:r w:rsidR="00FA14FE" w:rsidRPr="00FA14FE">
          <w:rPr>
            <w:bCs/>
            <w:caps/>
            <w:noProof/>
            <w:snapToGrid w:val="0"/>
            <w:color w:val="0563C1"/>
            <w:u w:val="single"/>
          </w:rPr>
          <w:t>APPENDIX I</w:t>
        </w:r>
        <w:r w:rsidR="00FA14FE" w:rsidRPr="00FA14FE">
          <w:rPr>
            <w:bCs/>
            <w:caps/>
            <w:noProof/>
            <w:snapToGrid w:val="0"/>
            <w:webHidden/>
          </w:rPr>
          <w:tab/>
        </w:r>
        <w:r w:rsidR="00996875">
          <w:rPr>
            <w:bCs/>
            <w:caps/>
            <w:noProof/>
            <w:snapToGrid w:val="0"/>
            <w:webHidden/>
          </w:rPr>
          <w:t>.</w:t>
        </w:r>
        <w:r w:rsidR="00FA14FE" w:rsidRPr="00FA14FE">
          <w:rPr>
            <w:bCs/>
            <w:caps/>
            <w:noProof/>
            <w:snapToGrid w:val="0"/>
            <w:webHidden/>
          </w:rPr>
          <w:fldChar w:fldCharType="begin"/>
        </w:r>
        <w:r w:rsidR="00FA14FE" w:rsidRPr="00FA14FE">
          <w:rPr>
            <w:bCs/>
            <w:caps/>
            <w:noProof/>
            <w:snapToGrid w:val="0"/>
            <w:webHidden/>
          </w:rPr>
          <w:instrText xml:space="preserve"> PAGEREF _Toc139284583 \h </w:instrText>
        </w:r>
        <w:r w:rsidR="00FA14FE" w:rsidRPr="00FA14FE">
          <w:rPr>
            <w:bCs/>
            <w:caps/>
            <w:noProof/>
            <w:snapToGrid w:val="0"/>
            <w:webHidden/>
          </w:rPr>
        </w:r>
        <w:r w:rsidR="00FA14FE" w:rsidRPr="00FA14FE">
          <w:rPr>
            <w:bCs/>
            <w:caps/>
            <w:noProof/>
            <w:snapToGrid w:val="0"/>
            <w:webHidden/>
          </w:rPr>
          <w:fldChar w:fldCharType="separate"/>
        </w:r>
        <w:r w:rsidR="00FA14FE" w:rsidRPr="00FA14FE">
          <w:rPr>
            <w:bCs/>
            <w:caps/>
            <w:noProof/>
            <w:snapToGrid w:val="0"/>
            <w:webHidden/>
          </w:rPr>
          <w:t>18</w:t>
        </w:r>
        <w:r w:rsidR="00FA14FE" w:rsidRPr="00FA14FE">
          <w:rPr>
            <w:bCs/>
            <w:caps/>
            <w:noProof/>
            <w:snapToGrid w:val="0"/>
            <w:webHidden/>
          </w:rPr>
          <w:fldChar w:fldCharType="end"/>
        </w:r>
      </w:hyperlink>
      <w:r w:rsidR="00FA14FE" w:rsidRPr="00FA14FE">
        <w:rPr>
          <w:bCs/>
          <w:caps/>
          <w:noProof/>
          <w:snapToGrid w:val="0"/>
        </w:rPr>
        <w:t>2</w:t>
      </w:r>
    </w:p>
    <w:p w14:paraId="33FCB226" w14:textId="77777777" w:rsidR="00FA14FE" w:rsidRPr="00FA14FE" w:rsidRDefault="00C35D47" w:rsidP="00FA14FE">
      <w:hyperlink w:anchor="_Toc139284584" w:history="1">
        <w:r w:rsidR="00FA14FE" w:rsidRPr="00FA14FE">
          <w:rPr>
            <w:noProof/>
            <w:color w:val="0563C1"/>
            <w:u w:val="single"/>
          </w:rPr>
          <w:t>APPENDIX II</w:t>
        </w:r>
        <w:r w:rsidR="00FA14FE" w:rsidRPr="00FA14FE">
          <w:rPr>
            <w:noProof/>
            <w:webHidden/>
          </w:rPr>
          <w:tab/>
          <w:t>…………………………………………………………………………………..</w:t>
        </w:r>
        <w:r w:rsidR="00FA14FE" w:rsidRPr="00FA14FE">
          <w:rPr>
            <w:noProof/>
            <w:webHidden/>
          </w:rPr>
          <w:fldChar w:fldCharType="begin"/>
        </w:r>
        <w:r w:rsidR="00FA14FE" w:rsidRPr="00FA14FE">
          <w:rPr>
            <w:noProof/>
            <w:webHidden/>
          </w:rPr>
          <w:instrText xml:space="preserve"> PAGEREF _Toc139284584 \h </w:instrText>
        </w:r>
        <w:r w:rsidR="00FA14FE" w:rsidRPr="00FA14FE">
          <w:rPr>
            <w:noProof/>
            <w:webHidden/>
          </w:rPr>
        </w:r>
        <w:r w:rsidR="00FA14FE" w:rsidRPr="00FA14FE">
          <w:rPr>
            <w:noProof/>
            <w:webHidden/>
          </w:rPr>
          <w:fldChar w:fldCharType="separate"/>
        </w:r>
        <w:r w:rsidR="00FA14FE" w:rsidRPr="00FA14FE">
          <w:rPr>
            <w:noProof/>
            <w:webHidden/>
          </w:rPr>
          <w:t>18</w:t>
        </w:r>
        <w:r w:rsidR="00FA14FE" w:rsidRPr="00FA14FE">
          <w:rPr>
            <w:noProof/>
            <w:webHidden/>
          </w:rPr>
          <w:fldChar w:fldCharType="end"/>
        </w:r>
      </w:hyperlink>
      <w:r w:rsidR="00FA14FE" w:rsidRPr="00FA14FE">
        <w:rPr>
          <w:noProof/>
        </w:rPr>
        <w:t>3</w:t>
      </w:r>
    </w:p>
    <w:p w14:paraId="004B3234" w14:textId="3501A819" w:rsidR="00FA14FE" w:rsidRPr="00FA14FE" w:rsidRDefault="00C35D47" w:rsidP="00FA14FE">
      <w:pPr>
        <w:widowControl w:val="0"/>
        <w:tabs>
          <w:tab w:val="left" w:pos="720"/>
          <w:tab w:val="right" w:leader="dot" w:pos="9350"/>
        </w:tabs>
        <w:spacing w:before="120" w:after="120"/>
        <w:rPr>
          <w:rFonts w:ascii="Calibri" w:hAnsi="Calibri"/>
          <w:noProof/>
          <w:sz w:val="22"/>
          <w:szCs w:val="22"/>
        </w:rPr>
      </w:pPr>
      <w:hyperlink w:anchor="_Toc139284584" w:history="1">
        <w:r w:rsidR="00FA14FE" w:rsidRPr="00FA14FE">
          <w:rPr>
            <w:bCs/>
            <w:caps/>
            <w:noProof/>
            <w:snapToGrid w:val="0"/>
            <w:color w:val="0563C1"/>
            <w:u w:val="single"/>
          </w:rPr>
          <w:t>APPENDIX III</w:t>
        </w:r>
        <w:r w:rsidR="00FA14FE" w:rsidRPr="00FA14FE">
          <w:rPr>
            <w:bCs/>
            <w:caps/>
            <w:noProof/>
            <w:snapToGrid w:val="0"/>
            <w:webHidden/>
          </w:rPr>
          <w:tab/>
        </w:r>
        <w:r w:rsidR="00996875">
          <w:rPr>
            <w:bCs/>
            <w:caps/>
            <w:noProof/>
            <w:snapToGrid w:val="0"/>
            <w:webHidden/>
          </w:rPr>
          <w:t>.</w:t>
        </w:r>
        <w:r w:rsidR="00FA14FE" w:rsidRPr="00FA14FE">
          <w:rPr>
            <w:bCs/>
            <w:caps/>
            <w:noProof/>
            <w:snapToGrid w:val="0"/>
            <w:webHidden/>
          </w:rPr>
          <w:fldChar w:fldCharType="begin"/>
        </w:r>
        <w:r w:rsidR="00FA14FE" w:rsidRPr="00FA14FE">
          <w:rPr>
            <w:bCs/>
            <w:caps/>
            <w:noProof/>
            <w:snapToGrid w:val="0"/>
            <w:webHidden/>
          </w:rPr>
          <w:instrText xml:space="preserve"> PAGEREF _Toc139284584 \h </w:instrText>
        </w:r>
        <w:r w:rsidR="00FA14FE" w:rsidRPr="00FA14FE">
          <w:rPr>
            <w:bCs/>
            <w:caps/>
            <w:noProof/>
            <w:snapToGrid w:val="0"/>
            <w:webHidden/>
          </w:rPr>
        </w:r>
        <w:r w:rsidR="00FA14FE" w:rsidRPr="00FA14FE">
          <w:rPr>
            <w:bCs/>
            <w:caps/>
            <w:noProof/>
            <w:snapToGrid w:val="0"/>
            <w:webHidden/>
          </w:rPr>
          <w:fldChar w:fldCharType="separate"/>
        </w:r>
        <w:r w:rsidR="00FA14FE" w:rsidRPr="00FA14FE">
          <w:rPr>
            <w:bCs/>
            <w:caps/>
            <w:noProof/>
            <w:snapToGrid w:val="0"/>
            <w:webHidden/>
          </w:rPr>
          <w:t>1</w:t>
        </w:r>
        <w:r w:rsidR="00FA14FE" w:rsidRPr="00FA14FE">
          <w:rPr>
            <w:bCs/>
            <w:caps/>
            <w:noProof/>
            <w:snapToGrid w:val="0"/>
            <w:webHidden/>
          </w:rPr>
          <w:fldChar w:fldCharType="end"/>
        </w:r>
      </w:hyperlink>
      <w:r w:rsidR="00FA14FE" w:rsidRPr="00FA14FE">
        <w:rPr>
          <w:bCs/>
          <w:caps/>
          <w:noProof/>
          <w:snapToGrid w:val="0"/>
        </w:rPr>
        <w:t>88</w:t>
      </w:r>
    </w:p>
    <w:p w14:paraId="5FD19290" w14:textId="1B9A8B0B" w:rsidR="00FA14FE" w:rsidRPr="00FA14FE" w:rsidRDefault="00C35D47" w:rsidP="00FA14FE">
      <w:pPr>
        <w:widowControl w:val="0"/>
        <w:tabs>
          <w:tab w:val="left" w:pos="720"/>
          <w:tab w:val="right" w:leader="dot" w:pos="9350"/>
        </w:tabs>
        <w:spacing w:before="120" w:after="120"/>
        <w:rPr>
          <w:rFonts w:ascii="Calibri" w:hAnsi="Calibri"/>
          <w:noProof/>
          <w:sz w:val="22"/>
          <w:szCs w:val="22"/>
        </w:rPr>
      </w:pPr>
      <w:hyperlink w:anchor="_Toc139284585" w:history="1">
        <w:r w:rsidR="00FA14FE" w:rsidRPr="00FA14FE">
          <w:rPr>
            <w:bCs/>
            <w:caps/>
            <w:noProof/>
            <w:snapToGrid w:val="0"/>
            <w:color w:val="0563C1"/>
            <w:u w:val="single"/>
          </w:rPr>
          <w:t>APPENDIX IV</w:t>
        </w:r>
        <w:r w:rsidR="00FA14FE" w:rsidRPr="00FA14FE">
          <w:rPr>
            <w:bCs/>
            <w:caps/>
            <w:noProof/>
            <w:snapToGrid w:val="0"/>
            <w:webHidden/>
          </w:rPr>
          <w:tab/>
        </w:r>
        <w:r w:rsidR="00996875">
          <w:rPr>
            <w:bCs/>
            <w:caps/>
            <w:noProof/>
            <w:snapToGrid w:val="0"/>
            <w:webHidden/>
          </w:rPr>
          <w:t>.</w:t>
        </w:r>
        <w:r w:rsidR="00FA14FE" w:rsidRPr="00FA14FE">
          <w:rPr>
            <w:bCs/>
            <w:caps/>
            <w:noProof/>
            <w:snapToGrid w:val="0"/>
            <w:webHidden/>
          </w:rPr>
          <w:fldChar w:fldCharType="begin"/>
        </w:r>
        <w:r w:rsidR="00FA14FE" w:rsidRPr="00FA14FE">
          <w:rPr>
            <w:bCs/>
            <w:caps/>
            <w:noProof/>
            <w:snapToGrid w:val="0"/>
            <w:webHidden/>
          </w:rPr>
          <w:instrText xml:space="preserve"> PAGEREF _Toc139284585 \h </w:instrText>
        </w:r>
        <w:r w:rsidR="00FA14FE" w:rsidRPr="00FA14FE">
          <w:rPr>
            <w:bCs/>
            <w:caps/>
            <w:noProof/>
            <w:snapToGrid w:val="0"/>
            <w:webHidden/>
          </w:rPr>
        </w:r>
        <w:r w:rsidR="00FA14FE" w:rsidRPr="00FA14FE">
          <w:rPr>
            <w:bCs/>
            <w:caps/>
            <w:noProof/>
            <w:snapToGrid w:val="0"/>
            <w:webHidden/>
          </w:rPr>
          <w:fldChar w:fldCharType="separate"/>
        </w:r>
        <w:r w:rsidR="00FA14FE" w:rsidRPr="00FA14FE">
          <w:rPr>
            <w:bCs/>
            <w:caps/>
            <w:noProof/>
            <w:snapToGrid w:val="0"/>
            <w:webHidden/>
          </w:rPr>
          <w:t>19</w:t>
        </w:r>
        <w:r w:rsidR="00FA14FE" w:rsidRPr="00FA14FE">
          <w:rPr>
            <w:bCs/>
            <w:caps/>
            <w:noProof/>
            <w:snapToGrid w:val="0"/>
            <w:webHidden/>
          </w:rPr>
          <w:fldChar w:fldCharType="end"/>
        </w:r>
      </w:hyperlink>
      <w:r w:rsidR="00FA14FE" w:rsidRPr="00FA14FE">
        <w:rPr>
          <w:bCs/>
          <w:caps/>
          <w:noProof/>
          <w:snapToGrid w:val="0"/>
        </w:rPr>
        <w:t>3</w:t>
      </w:r>
    </w:p>
    <w:p w14:paraId="05F07576" w14:textId="12D4F52C" w:rsidR="00FA14FE" w:rsidRPr="00FA14FE" w:rsidRDefault="00C35D47" w:rsidP="00FA14FE">
      <w:pPr>
        <w:widowControl w:val="0"/>
        <w:tabs>
          <w:tab w:val="left" w:pos="720"/>
          <w:tab w:val="right" w:leader="dot" w:pos="9350"/>
        </w:tabs>
        <w:spacing w:before="120" w:after="120"/>
        <w:rPr>
          <w:rFonts w:ascii="Calibri" w:hAnsi="Calibri"/>
          <w:noProof/>
          <w:sz w:val="22"/>
          <w:szCs w:val="22"/>
        </w:rPr>
      </w:pPr>
      <w:hyperlink w:anchor="_Toc139284586" w:history="1">
        <w:r w:rsidR="00FA14FE" w:rsidRPr="00FA14FE">
          <w:rPr>
            <w:bCs/>
            <w:caps/>
            <w:noProof/>
            <w:snapToGrid w:val="0"/>
            <w:color w:val="0563C1"/>
            <w:u w:val="single"/>
          </w:rPr>
          <w:t>APPENDIX V</w:t>
        </w:r>
        <w:r w:rsidR="00FA14FE" w:rsidRPr="00FA14FE">
          <w:rPr>
            <w:bCs/>
            <w:caps/>
            <w:noProof/>
            <w:snapToGrid w:val="0"/>
            <w:webHidden/>
          </w:rPr>
          <w:tab/>
        </w:r>
        <w:r w:rsidR="00996875">
          <w:rPr>
            <w:bCs/>
            <w:caps/>
            <w:noProof/>
            <w:snapToGrid w:val="0"/>
            <w:webHidden/>
          </w:rPr>
          <w:t>.</w:t>
        </w:r>
        <w:r w:rsidR="00FA14FE" w:rsidRPr="00FA14FE">
          <w:rPr>
            <w:bCs/>
            <w:caps/>
            <w:noProof/>
            <w:snapToGrid w:val="0"/>
            <w:webHidden/>
          </w:rPr>
          <w:fldChar w:fldCharType="begin"/>
        </w:r>
        <w:r w:rsidR="00FA14FE" w:rsidRPr="00FA14FE">
          <w:rPr>
            <w:bCs/>
            <w:caps/>
            <w:noProof/>
            <w:snapToGrid w:val="0"/>
            <w:webHidden/>
          </w:rPr>
          <w:instrText xml:space="preserve"> PAGEREF _Toc139284586 \h </w:instrText>
        </w:r>
        <w:r w:rsidR="00FA14FE" w:rsidRPr="00FA14FE">
          <w:rPr>
            <w:bCs/>
            <w:caps/>
            <w:noProof/>
            <w:snapToGrid w:val="0"/>
            <w:webHidden/>
          </w:rPr>
        </w:r>
        <w:r w:rsidR="00FA14FE" w:rsidRPr="00FA14FE">
          <w:rPr>
            <w:bCs/>
            <w:caps/>
            <w:noProof/>
            <w:snapToGrid w:val="0"/>
            <w:webHidden/>
          </w:rPr>
          <w:fldChar w:fldCharType="separate"/>
        </w:r>
        <w:r w:rsidR="00FA14FE" w:rsidRPr="00FA14FE">
          <w:rPr>
            <w:bCs/>
            <w:caps/>
            <w:noProof/>
            <w:snapToGrid w:val="0"/>
            <w:webHidden/>
          </w:rPr>
          <w:t>19</w:t>
        </w:r>
        <w:r w:rsidR="00FA14FE" w:rsidRPr="00FA14FE">
          <w:rPr>
            <w:bCs/>
            <w:caps/>
            <w:noProof/>
            <w:snapToGrid w:val="0"/>
            <w:webHidden/>
          </w:rPr>
          <w:fldChar w:fldCharType="end"/>
        </w:r>
      </w:hyperlink>
      <w:r w:rsidR="00FA14FE" w:rsidRPr="00FA14FE">
        <w:rPr>
          <w:bCs/>
          <w:caps/>
          <w:noProof/>
          <w:snapToGrid w:val="0"/>
        </w:rPr>
        <w:t>7</w:t>
      </w:r>
    </w:p>
    <w:p w14:paraId="74D6D4E1" w14:textId="0ECE5A1A" w:rsidR="00FA14FE" w:rsidRPr="00FA14FE" w:rsidRDefault="00C35D47" w:rsidP="00FA14FE">
      <w:pPr>
        <w:widowControl w:val="0"/>
        <w:tabs>
          <w:tab w:val="left" w:pos="720"/>
          <w:tab w:val="right" w:leader="dot" w:pos="9350"/>
        </w:tabs>
        <w:spacing w:before="120" w:after="120"/>
        <w:rPr>
          <w:rFonts w:ascii="Calibri" w:hAnsi="Calibri"/>
          <w:noProof/>
          <w:sz w:val="22"/>
          <w:szCs w:val="22"/>
        </w:rPr>
      </w:pPr>
      <w:hyperlink w:anchor="_Toc139284587" w:history="1">
        <w:r w:rsidR="00FA14FE" w:rsidRPr="00FA14FE">
          <w:rPr>
            <w:bCs/>
            <w:caps/>
            <w:noProof/>
            <w:snapToGrid w:val="0"/>
            <w:color w:val="0563C1"/>
            <w:u w:val="single"/>
          </w:rPr>
          <w:t>APPENDIX VI</w:t>
        </w:r>
        <w:r w:rsidR="00FA14FE" w:rsidRPr="00FA14FE">
          <w:rPr>
            <w:bCs/>
            <w:caps/>
            <w:noProof/>
            <w:snapToGrid w:val="0"/>
            <w:webHidden/>
          </w:rPr>
          <w:tab/>
        </w:r>
        <w:r w:rsidR="00996875">
          <w:rPr>
            <w:bCs/>
            <w:caps/>
            <w:noProof/>
            <w:snapToGrid w:val="0"/>
            <w:webHidden/>
          </w:rPr>
          <w:t>.</w:t>
        </w:r>
        <w:r w:rsidR="00FA14FE" w:rsidRPr="00FA14FE">
          <w:rPr>
            <w:bCs/>
            <w:caps/>
            <w:noProof/>
            <w:snapToGrid w:val="0"/>
            <w:webHidden/>
          </w:rPr>
          <w:fldChar w:fldCharType="begin"/>
        </w:r>
        <w:r w:rsidR="00FA14FE" w:rsidRPr="00FA14FE">
          <w:rPr>
            <w:bCs/>
            <w:caps/>
            <w:noProof/>
            <w:snapToGrid w:val="0"/>
            <w:webHidden/>
          </w:rPr>
          <w:instrText xml:space="preserve"> PAGEREF _Toc139284587 \h </w:instrText>
        </w:r>
        <w:r w:rsidR="00FA14FE" w:rsidRPr="00FA14FE">
          <w:rPr>
            <w:bCs/>
            <w:caps/>
            <w:noProof/>
            <w:snapToGrid w:val="0"/>
            <w:webHidden/>
          </w:rPr>
        </w:r>
        <w:r w:rsidR="00FA14FE" w:rsidRPr="00FA14FE">
          <w:rPr>
            <w:bCs/>
            <w:caps/>
            <w:noProof/>
            <w:snapToGrid w:val="0"/>
            <w:webHidden/>
          </w:rPr>
          <w:fldChar w:fldCharType="separate"/>
        </w:r>
        <w:r w:rsidR="00FA14FE" w:rsidRPr="00FA14FE">
          <w:rPr>
            <w:bCs/>
            <w:caps/>
            <w:noProof/>
            <w:snapToGrid w:val="0"/>
            <w:webHidden/>
          </w:rPr>
          <w:t>200</w:t>
        </w:r>
        <w:r w:rsidR="00FA14FE" w:rsidRPr="00FA14FE">
          <w:rPr>
            <w:bCs/>
            <w:caps/>
            <w:noProof/>
            <w:snapToGrid w:val="0"/>
            <w:webHidden/>
          </w:rPr>
          <w:fldChar w:fldCharType="end"/>
        </w:r>
      </w:hyperlink>
    </w:p>
    <w:p w14:paraId="70B1B199" w14:textId="1D634501" w:rsidR="00FA14FE" w:rsidRPr="00FA14FE" w:rsidRDefault="00C35D47" w:rsidP="00FA14FE">
      <w:pPr>
        <w:widowControl w:val="0"/>
        <w:tabs>
          <w:tab w:val="left" w:pos="720"/>
          <w:tab w:val="right" w:leader="dot" w:pos="9350"/>
        </w:tabs>
        <w:spacing w:before="120" w:after="120"/>
        <w:rPr>
          <w:rFonts w:ascii="Calibri" w:hAnsi="Calibri"/>
          <w:noProof/>
          <w:sz w:val="22"/>
          <w:szCs w:val="22"/>
        </w:rPr>
      </w:pPr>
      <w:hyperlink w:anchor="_Toc139284588" w:history="1">
        <w:r w:rsidR="00FA14FE" w:rsidRPr="00FA14FE">
          <w:rPr>
            <w:bCs/>
            <w:caps/>
            <w:noProof/>
            <w:snapToGrid w:val="0"/>
            <w:color w:val="0563C1"/>
            <w:u w:val="single"/>
          </w:rPr>
          <w:t>APPENDIX VII</w:t>
        </w:r>
        <w:r w:rsidR="00FA14FE" w:rsidRPr="00FA14FE">
          <w:rPr>
            <w:bCs/>
            <w:caps/>
            <w:noProof/>
            <w:snapToGrid w:val="0"/>
            <w:webHidden/>
          </w:rPr>
          <w:tab/>
        </w:r>
        <w:r w:rsidR="00996875">
          <w:rPr>
            <w:bCs/>
            <w:caps/>
            <w:noProof/>
            <w:snapToGrid w:val="0"/>
            <w:webHidden/>
          </w:rPr>
          <w:t>.</w:t>
        </w:r>
        <w:r w:rsidR="00FA14FE" w:rsidRPr="00FA14FE">
          <w:rPr>
            <w:bCs/>
            <w:caps/>
            <w:noProof/>
            <w:snapToGrid w:val="0"/>
            <w:webHidden/>
          </w:rPr>
          <w:fldChar w:fldCharType="begin"/>
        </w:r>
        <w:r w:rsidR="00FA14FE" w:rsidRPr="00FA14FE">
          <w:rPr>
            <w:bCs/>
            <w:caps/>
            <w:noProof/>
            <w:snapToGrid w:val="0"/>
            <w:webHidden/>
          </w:rPr>
          <w:instrText xml:space="preserve"> PAGEREF _Toc139284588 \h </w:instrText>
        </w:r>
        <w:r w:rsidR="00FA14FE" w:rsidRPr="00FA14FE">
          <w:rPr>
            <w:bCs/>
            <w:caps/>
            <w:noProof/>
            <w:snapToGrid w:val="0"/>
            <w:webHidden/>
          </w:rPr>
        </w:r>
        <w:r w:rsidR="00FA14FE" w:rsidRPr="00FA14FE">
          <w:rPr>
            <w:bCs/>
            <w:caps/>
            <w:noProof/>
            <w:snapToGrid w:val="0"/>
            <w:webHidden/>
          </w:rPr>
          <w:fldChar w:fldCharType="separate"/>
        </w:r>
        <w:r w:rsidR="00FA14FE" w:rsidRPr="00FA14FE">
          <w:rPr>
            <w:bCs/>
            <w:caps/>
            <w:noProof/>
            <w:snapToGrid w:val="0"/>
            <w:webHidden/>
          </w:rPr>
          <w:t>201</w:t>
        </w:r>
        <w:r w:rsidR="00FA14FE" w:rsidRPr="00FA14FE">
          <w:rPr>
            <w:bCs/>
            <w:caps/>
            <w:noProof/>
            <w:snapToGrid w:val="0"/>
            <w:webHidden/>
          </w:rPr>
          <w:fldChar w:fldCharType="end"/>
        </w:r>
      </w:hyperlink>
    </w:p>
    <w:p w14:paraId="6BF73024" w14:textId="045AFBA0" w:rsidR="00FA14FE" w:rsidRPr="00FA14FE" w:rsidRDefault="00C35D47" w:rsidP="00FA14FE">
      <w:pPr>
        <w:widowControl w:val="0"/>
        <w:tabs>
          <w:tab w:val="left" w:pos="720"/>
          <w:tab w:val="right" w:leader="dot" w:pos="9350"/>
        </w:tabs>
        <w:spacing w:before="120" w:after="120"/>
        <w:rPr>
          <w:rFonts w:ascii="Calibri" w:hAnsi="Calibri"/>
          <w:noProof/>
          <w:sz w:val="22"/>
          <w:szCs w:val="22"/>
        </w:rPr>
      </w:pPr>
      <w:hyperlink w:anchor="_Toc139284589" w:history="1">
        <w:r w:rsidR="00FA14FE" w:rsidRPr="00FA14FE">
          <w:rPr>
            <w:bCs/>
            <w:caps/>
            <w:noProof/>
            <w:snapToGrid w:val="0"/>
            <w:color w:val="0563C1"/>
            <w:u w:val="single"/>
          </w:rPr>
          <w:t>APPENDIX VIII</w:t>
        </w:r>
        <w:r w:rsidR="00FA14FE" w:rsidRPr="00FA14FE">
          <w:rPr>
            <w:bCs/>
            <w:caps/>
            <w:noProof/>
            <w:snapToGrid w:val="0"/>
            <w:webHidden/>
          </w:rPr>
          <w:tab/>
        </w:r>
        <w:r w:rsidR="00996875">
          <w:rPr>
            <w:bCs/>
            <w:caps/>
            <w:noProof/>
            <w:snapToGrid w:val="0"/>
            <w:webHidden/>
          </w:rPr>
          <w:t>.</w:t>
        </w:r>
        <w:r w:rsidR="00FA14FE" w:rsidRPr="00FA14FE">
          <w:rPr>
            <w:bCs/>
            <w:caps/>
            <w:noProof/>
            <w:snapToGrid w:val="0"/>
            <w:webHidden/>
          </w:rPr>
          <w:fldChar w:fldCharType="begin"/>
        </w:r>
        <w:r w:rsidR="00FA14FE" w:rsidRPr="00FA14FE">
          <w:rPr>
            <w:bCs/>
            <w:caps/>
            <w:noProof/>
            <w:snapToGrid w:val="0"/>
            <w:webHidden/>
          </w:rPr>
          <w:instrText xml:space="preserve"> PAGEREF _Toc139284589 \h </w:instrText>
        </w:r>
        <w:r w:rsidR="00FA14FE" w:rsidRPr="00FA14FE">
          <w:rPr>
            <w:bCs/>
            <w:caps/>
            <w:noProof/>
            <w:snapToGrid w:val="0"/>
            <w:webHidden/>
          </w:rPr>
        </w:r>
        <w:r w:rsidR="00FA14FE" w:rsidRPr="00FA14FE">
          <w:rPr>
            <w:bCs/>
            <w:caps/>
            <w:noProof/>
            <w:snapToGrid w:val="0"/>
            <w:webHidden/>
          </w:rPr>
          <w:fldChar w:fldCharType="separate"/>
        </w:r>
        <w:r w:rsidR="00FA14FE" w:rsidRPr="00FA14FE">
          <w:rPr>
            <w:bCs/>
            <w:caps/>
            <w:noProof/>
            <w:snapToGrid w:val="0"/>
            <w:webHidden/>
          </w:rPr>
          <w:t>202</w:t>
        </w:r>
        <w:r w:rsidR="00FA14FE" w:rsidRPr="00FA14FE">
          <w:rPr>
            <w:bCs/>
            <w:caps/>
            <w:noProof/>
            <w:snapToGrid w:val="0"/>
            <w:webHidden/>
          </w:rPr>
          <w:fldChar w:fldCharType="end"/>
        </w:r>
      </w:hyperlink>
    </w:p>
    <w:p w14:paraId="04FED522" w14:textId="77777777" w:rsidR="00FA14FE" w:rsidRPr="00FA14FE" w:rsidRDefault="00FA14FE" w:rsidP="00FA14FE">
      <w:r w:rsidRPr="00FA14FE">
        <w:rPr>
          <w:noProof/>
          <w:color w:val="0563C1"/>
          <w:u w:val="single"/>
        </w:rPr>
        <w:fldChar w:fldCharType="end"/>
      </w:r>
    </w:p>
    <w:p w14:paraId="326A32E0" w14:textId="5CCC4382" w:rsidR="000527A2" w:rsidRDefault="000527A2" w:rsidP="000527A2"/>
    <w:p w14:paraId="2F9F2019" w14:textId="54D4FD54" w:rsidR="000848AA" w:rsidRDefault="00E35E61" w:rsidP="000527A2">
      <w:pPr>
        <w:pStyle w:val="TOC1"/>
        <w:rPr>
          <w:rStyle w:val="Hyperlink"/>
          <w:noProof/>
        </w:rPr>
        <w:sectPr w:rsidR="000848AA" w:rsidSect="0096193C">
          <w:headerReference w:type="even" r:id="rId14"/>
          <w:headerReference w:type="default" r:id="rId15"/>
          <w:footerReference w:type="default" r:id="rId16"/>
          <w:headerReference w:type="first" r:id="rId17"/>
          <w:endnotePr>
            <w:numFmt w:val="decimal"/>
          </w:endnotePr>
          <w:pgSz w:w="12240" w:h="15840" w:code="1"/>
          <w:pgMar w:top="1440" w:right="1440" w:bottom="1440" w:left="1440" w:header="720" w:footer="720" w:gutter="0"/>
          <w:pgNumType w:start="1"/>
          <w:cols w:space="720"/>
        </w:sectPr>
      </w:pPr>
      <w:r w:rsidRPr="009D1715">
        <w:rPr>
          <w:rStyle w:val="Hyperlink"/>
          <w:noProof/>
          <w:color w:val="auto"/>
        </w:rPr>
        <w:fldChar w:fldCharType="begin"/>
      </w:r>
      <w:r w:rsidR="00EB5737" w:rsidRPr="009D1715">
        <w:rPr>
          <w:rStyle w:val="Hyperlink"/>
          <w:noProof/>
          <w:color w:val="auto"/>
        </w:rPr>
        <w:instrText xml:space="preserve"> TOC \f \h \z \t "Heading 8,1,Heading 9,1" </w:instrText>
      </w:r>
      <w:r w:rsidRPr="009D1715">
        <w:rPr>
          <w:rStyle w:val="Hyperlink"/>
          <w:noProof/>
          <w:color w:val="auto"/>
        </w:rPr>
        <w:fldChar w:fldCharType="end"/>
      </w:r>
    </w:p>
    <w:p w14:paraId="23BF59C6" w14:textId="10FA53AE" w:rsidR="00441710" w:rsidRPr="000A354A" w:rsidRDefault="00441710" w:rsidP="00922FFD">
      <w:pPr>
        <w:pStyle w:val="Heading9"/>
        <w:rPr>
          <w:u w:val="single"/>
        </w:rPr>
      </w:pPr>
      <w:bookmarkStart w:id="1" w:name="_Toc139284556"/>
      <w:r w:rsidRPr="000A354A">
        <w:rPr>
          <w:u w:val="single"/>
        </w:rPr>
        <w:lastRenderedPageBreak/>
        <w:t xml:space="preserve">ARTICLE </w:t>
      </w:r>
      <w:r w:rsidR="00B7246E" w:rsidRPr="000A354A">
        <w:rPr>
          <w:u w:val="single"/>
        </w:rPr>
        <w:t xml:space="preserve">I </w:t>
      </w:r>
      <w:bookmarkEnd w:id="1"/>
      <w:r w:rsidR="00EC5BB4" w:rsidRPr="000A354A">
        <w:rPr>
          <w:u w:val="single"/>
        </w:rPr>
        <w:t>- AGREEMENT</w:t>
      </w:r>
    </w:p>
    <w:p w14:paraId="7EE3BDB1" w14:textId="77777777" w:rsidR="00441710" w:rsidRPr="000A354A" w:rsidRDefault="00441710" w:rsidP="00A00C70">
      <w:pPr>
        <w:pStyle w:val="BodyTextIndent"/>
        <w:rPr>
          <w:rFonts w:ascii="Times New Roman" w:hAnsi="Times New Roman"/>
        </w:rPr>
      </w:pPr>
    </w:p>
    <w:p w14:paraId="01F13B6C" w14:textId="10825470" w:rsidR="00441710" w:rsidRPr="000A354A" w:rsidRDefault="00441710" w:rsidP="00A00C70">
      <w:pPr>
        <w:pStyle w:val="BodyTextIndent"/>
        <w:rPr>
          <w:rFonts w:ascii="Times New Roman" w:hAnsi="Times New Roman"/>
          <w:color w:val="0000FF"/>
        </w:rPr>
      </w:pPr>
      <w:r w:rsidRPr="000A354A">
        <w:rPr>
          <w:rFonts w:ascii="Times New Roman" w:hAnsi="Times New Roman"/>
        </w:rPr>
        <w:t>1.1</w:t>
      </w:r>
      <w:r w:rsidRPr="000A354A">
        <w:rPr>
          <w:rFonts w:ascii="Times New Roman" w:hAnsi="Times New Roman"/>
        </w:rPr>
        <w:tab/>
        <w:t>The Articles and provisions contained herein constitute a bilateral and binding agreement ("Agreement") by and between the Board of Trustees of the San Diego Community College District ("Board") and the American Federation of Teachers</w:t>
      </w:r>
      <w:r w:rsidR="00BC6D1B" w:rsidRPr="000A354A">
        <w:rPr>
          <w:rFonts w:ascii="Times New Roman" w:hAnsi="Times New Roman"/>
        </w:rPr>
        <w:t xml:space="preserve"> Guild, Local 1931</w:t>
      </w:r>
      <w:r w:rsidRPr="000A354A">
        <w:rPr>
          <w:rFonts w:ascii="Times New Roman" w:hAnsi="Times New Roman"/>
        </w:rPr>
        <w:t xml:space="preserve"> (AFT) ("Guild"), </w:t>
      </w:r>
      <w:r w:rsidR="00131561">
        <w:rPr>
          <w:rFonts w:ascii="Times New Roman" w:hAnsi="Times New Roman"/>
        </w:rPr>
        <w:t xml:space="preserve">American Federation of Teachers, AFL-CIO, </w:t>
      </w:r>
      <w:r w:rsidRPr="000A354A">
        <w:rPr>
          <w:rFonts w:ascii="Times New Roman" w:hAnsi="Times New Roman"/>
        </w:rPr>
        <w:t xml:space="preserve">an employee organization.  </w:t>
      </w:r>
    </w:p>
    <w:p w14:paraId="1E814520" w14:textId="77777777" w:rsidR="00944F6A" w:rsidRPr="000A354A" w:rsidRDefault="00944F6A" w:rsidP="00A00C70">
      <w:pPr>
        <w:tabs>
          <w:tab w:val="left" w:pos="-720"/>
          <w:tab w:val="left" w:pos="0"/>
        </w:tabs>
        <w:suppressAutoHyphens/>
        <w:ind w:left="720" w:hanging="720"/>
        <w:rPr>
          <w:color w:val="0000FF"/>
        </w:rPr>
      </w:pPr>
    </w:p>
    <w:p w14:paraId="60459A84" w14:textId="77777777" w:rsidR="00441710" w:rsidRPr="000A354A" w:rsidRDefault="00441710" w:rsidP="00A00C70">
      <w:pPr>
        <w:tabs>
          <w:tab w:val="left" w:pos="-720"/>
          <w:tab w:val="left" w:pos="0"/>
        </w:tabs>
        <w:suppressAutoHyphens/>
        <w:ind w:left="720" w:hanging="720"/>
      </w:pPr>
      <w:r w:rsidRPr="000A354A">
        <w:t>1.2</w:t>
      </w:r>
      <w:r w:rsidRPr="000A354A">
        <w:tab/>
        <w:t>This Agreement</w:t>
      </w:r>
      <w:r w:rsidR="00C76E52" w:rsidRPr="000A354A">
        <w:t xml:space="preserve"> </w:t>
      </w:r>
      <w:r w:rsidR="00E35E61" w:rsidRPr="000A354A">
        <w:fldChar w:fldCharType="begin"/>
      </w:r>
      <w:r w:rsidR="00DA4E59" w:rsidRPr="000A354A">
        <w:instrText xml:space="preserve"> XE "Agreement" </w:instrText>
      </w:r>
      <w:r w:rsidR="00E35E61" w:rsidRPr="000A354A">
        <w:fldChar w:fldCharType="end"/>
      </w:r>
      <w:r w:rsidRPr="000A354A">
        <w:t xml:space="preserve">is </w:t>
      </w:r>
      <w:proofErr w:type="gramStart"/>
      <w:r w:rsidRPr="000A354A">
        <w:t>entered into</w:t>
      </w:r>
      <w:proofErr w:type="gramEnd"/>
      <w:r w:rsidRPr="000A354A">
        <w:t xml:space="preserve"> pursuant to Chapter 10.7, Sections 3540-3549 of the Government Code ("Act").</w:t>
      </w:r>
    </w:p>
    <w:p w14:paraId="6945AC24" w14:textId="77777777" w:rsidR="00441710" w:rsidRPr="000A354A" w:rsidRDefault="00441710" w:rsidP="00A00C70">
      <w:pPr>
        <w:tabs>
          <w:tab w:val="left" w:pos="-720"/>
          <w:tab w:val="left" w:pos="0"/>
        </w:tabs>
        <w:suppressAutoHyphens/>
        <w:ind w:left="720" w:hanging="720"/>
      </w:pPr>
    </w:p>
    <w:p w14:paraId="30E9DA63" w14:textId="04FCD707" w:rsidR="00441710" w:rsidRPr="000A354A" w:rsidRDefault="00441710" w:rsidP="00FE0524">
      <w:pPr>
        <w:pStyle w:val="Heading9"/>
        <w:rPr>
          <w:u w:val="single"/>
        </w:rPr>
      </w:pPr>
      <w:r w:rsidRPr="000A354A">
        <w:rPr>
          <w:b/>
        </w:rPr>
        <w:br w:type="page"/>
      </w:r>
      <w:bookmarkStart w:id="2" w:name="_Toc139284557"/>
      <w:r w:rsidRPr="000A354A">
        <w:rPr>
          <w:u w:val="single"/>
        </w:rPr>
        <w:lastRenderedPageBreak/>
        <w:t xml:space="preserve">ARTICLE II </w:t>
      </w:r>
      <w:bookmarkEnd w:id="2"/>
      <w:r w:rsidR="00C31998" w:rsidRPr="000A354A">
        <w:rPr>
          <w:u w:val="single"/>
        </w:rPr>
        <w:t>- RECOGNITION</w:t>
      </w:r>
    </w:p>
    <w:p w14:paraId="166BE4BB" w14:textId="77777777" w:rsidR="00441710" w:rsidRPr="000A354A" w:rsidRDefault="00441710" w:rsidP="00A00C70">
      <w:pPr>
        <w:pStyle w:val="BodyTextIndent"/>
        <w:rPr>
          <w:rFonts w:ascii="Times New Roman" w:hAnsi="Times New Roman"/>
          <w:b/>
        </w:rPr>
      </w:pPr>
    </w:p>
    <w:p w14:paraId="44328877" w14:textId="75517B05" w:rsidR="000E6037" w:rsidRDefault="000E6037" w:rsidP="00A00C70">
      <w:pPr>
        <w:ind w:left="720" w:hanging="720"/>
      </w:pPr>
      <w:r w:rsidRPr="000A354A">
        <w:t>2.1</w:t>
      </w:r>
      <w:r w:rsidRPr="000A354A">
        <w:tab/>
        <w:t>The District recognizes</w:t>
      </w:r>
      <w:r w:rsidR="00E35E61" w:rsidRPr="000A354A">
        <w:fldChar w:fldCharType="begin"/>
      </w:r>
      <w:r w:rsidR="00DA4E59" w:rsidRPr="000A354A">
        <w:instrText xml:space="preserve"> XE "Recognition" </w:instrText>
      </w:r>
      <w:r w:rsidR="00E35E61" w:rsidRPr="000A354A">
        <w:fldChar w:fldCharType="end"/>
      </w:r>
      <w:r w:rsidRPr="000A354A">
        <w:t xml:space="preserve"> the American Federation of Teachers Guild, California Federation of Teachers</w:t>
      </w:r>
      <w:r w:rsidR="005842B7" w:rsidRPr="000A354A">
        <w:t xml:space="preserve">, Local 1931, AFL-CIO, </w:t>
      </w:r>
      <w:r w:rsidRPr="000A354A">
        <w:t>as the exclusive representative of a</w:t>
      </w:r>
      <w:r w:rsidR="00DA4E59" w:rsidRPr="000A354A">
        <w:t xml:space="preserve">ll college faculty of the </w:t>
      </w:r>
      <w:r w:rsidRPr="000A354A">
        <w:t>San Diego Community College District in accordance with the certification issued by the Public Employment Relations Board June 5, 1987, Case No. LA-D-120 pursuant to a Board-conducted secret ballot election.  Additionally, the District recognizes the Guild as the exclusive representative of the counselors in Continuing Education in accordance with PERB Case No. LA-UM-649-E, PERB Decision No. 1445 (June 15, 2001) and all Continuing Educati</w:t>
      </w:r>
      <w:r w:rsidR="00DA4E59" w:rsidRPr="000A354A">
        <w:t xml:space="preserve">on faculty pursuant to the </w:t>
      </w:r>
      <w:proofErr w:type="spellStart"/>
      <w:r w:rsidR="00DA4E59" w:rsidRPr="000A354A">
        <w:t>side</w:t>
      </w:r>
      <w:r w:rsidRPr="000A354A">
        <w:t>letter</w:t>
      </w:r>
      <w:proofErr w:type="spellEnd"/>
      <w:r w:rsidRPr="000A354A">
        <w:t xml:space="preserve"> agreement between the parties of May 6, 2009.</w:t>
      </w:r>
    </w:p>
    <w:p w14:paraId="51E977EF" w14:textId="78719749" w:rsidR="00005B7C" w:rsidRDefault="00005B7C" w:rsidP="00A00C70">
      <w:pPr>
        <w:ind w:left="720" w:hanging="720"/>
      </w:pPr>
    </w:p>
    <w:p w14:paraId="38C5B8FE" w14:textId="01C92A74" w:rsidR="00005B7C" w:rsidRPr="000A354A" w:rsidRDefault="00005B7C" w:rsidP="00833C30">
      <w:pPr>
        <w:ind w:left="720"/>
      </w:pPr>
      <w:r w:rsidRPr="00C93D9F">
        <w:t>Unless explicitly stated otherwise, counselors in the College of Continuing Education shall follow the terms and conditions of employment as defined in this Agreement as they apply to the college credit faculty.</w:t>
      </w:r>
    </w:p>
    <w:p w14:paraId="61AA0F5A" w14:textId="77777777" w:rsidR="000E6037" w:rsidRPr="000A354A" w:rsidRDefault="000E6037" w:rsidP="00A00C70">
      <w:r w:rsidRPr="000A354A">
        <w:t> </w:t>
      </w:r>
    </w:p>
    <w:p w14:paraId="541BCC88" w14:textId="78F389D0" w:rsidR="000E6037" w:rsidRPr="000A354A" w:rsidRDefault="000E6037" w:rsidP="00A00C70">
      <w:pPr>
        <w:ind w:left="720"/>
      </w:pPr>
      <w:r w:rsidRPr="000A354A">
        <w:t>Included in this unit are all faculty assigned to either the</w:t>
      </w:r>
      <w:r w:rsidR="00FC0147">
        <w:t xml:space="preserve"> </w:t>
      </w:r>
      <w:r w:rsidR="009C25EE">
        <w:t>credit</w:t>
      </w:r>
      <w:r w:rsidRPr="000A354A">
        <w:t xml:space="preserve"> college or continuing education program</w:t>
      </w:r>
      <w:r w:rsidR="00E4674D">
        <w:t>s</w:t>
      </w:r>
      <w:r w:rsidRPr="000A354A">
        <w:t>, including all temporary, contract, and regular faculty members, whether full or part-time, including those with classroom and non-classroom assignments.</w:t>
      </w:r>
    </w:p>
    <w:p w14:paraId="49825945" w14:textId="77777777" w:rsidR="000E6037" w:rsidRPr="000A354A" w:rsidRDefault="000E6037" w:rsidP="00A00C70">
      <w:r w:rsidRPr="000A354A">
        <w:t> </w:t>
      </w:r>
    </w:p>
    <w:p w14:paraId="28A77A12" w14:textId="54F5A2A3" w:rsidR="000E6037" w:rsidRPr="000A354A" w:rsidRDefault="000E6037" w:rsidP="00A00C70">
      <w:pPr>
        <w:ind w:left="720"/>
      </w:pPr>
      <w:r w:rsidRPr="000A354A">
        <w:t>Excluded from this unit are all military education personnel, management, supervisory, and confidential employees.  All faculty se</w:t>
      </w:r>
      <w:r w:rsidR="00B0212B" w:rsidRPr="000A354A">
        <w:t>rving in an assignment as</w:t>
      </w:r>
      <w:r w:rsidR="003D3E63" w:rsidRPr="000A354A">
        <w:t xml:space="preserve"> </w:t>
      </w:r>
      <w:r w:rsidR="003D3E63" w:rsidRPr="00E10C72">
        <w:t xml:space="preserve">an </w:t>
      </w:r>
      <w:r w:rsidR="00590B3A" w:rsidRPr="00E10C72">
        <w:t>acting or</w:t>
      </w:r>
      <w:r w:rsidR="00590B3A">
        <w:t xml:space="preserve"> </w:t>
      </w:r>
      <w:r w:rsidR="00B0212B" w:rsidRPr="000A354A">
        <w:t>interim manager shall not be a member</w:t>
      </w:r>
      <w:r w:rsidRPr="000A354A">
        <w:t xml:space="preserve"> of the faculty bargaining uni</w:t>
      </w:r>
      <w:r w:rsidR="003D3E63" w:rsidRPr="000A354A">
        <w:t xml:space="preserve">t for the duration of the </w:t>
      </w:r>
      <w:r w:rsidR="00590B3A" w:rsidRPr="00E10C72">
        <w:t>acting or</w:t>
      </w:r>
      <w:r w:rsidR="00590B3A" w:rsidRPr="000A354A">
        <w:t xml:space="preserve"> </w:t>
      </w:r>
      <w:r w:rsidRPr="000A354A">
        <w:t>interim assignment and shall instead be bound by the terms and conditions of the collective bargaining agreement or handbook of the bargain</w:t>
      </w:r>
      <w:r w:rsidR="00B0212B" w:rsidRPr="000A354A">
        <w:t xml:space="preserve">ing unit within which the </w:t>
      </w:r>
      <w:r w:rsidR="00590B3A" w:rsidRPr="00E10C72">
        <w:t>acting or</w:t>
      </w:r>
      <w:r w:rsidR="00590B3A" w:rsidRPr="000A354A">
        <w:t xml:space="preserve"> </w:t>
      </w:r>
      <w:r w:rsidRPr="000A354A">
        <w:t>interim assignment is locate</w:t>
      </w:r>
      <w:r w:rsidR="00B0212B" w:rsidRPr="000A354A">
        <w:t xml:space="preserve">d.  Faculty serving in an </w:t>
      </w:r>
      <w:r w:rsidR="00590B3A" w:rsidRPr="00E10C72">
        <w:t>acting or</w:t>
      </w:r>
      <w:r w:rsidR="00590B3A" w:rsidRPr="000A354A">
        <w:t xml:space="preserve"> </w:t>
      </w:r>
      <w:r w:rsidRPr="000A354A">
        <w:t>interim assignment shall retain full rights without any loss in seniority upon returning to their regular faculty assignment.</w:t>
      </w:r>
    </w:p>
    <w:p w14:paraId="3C02BB63" w14:textId="77777777" w:rsidR="000E6037" w:rsidRPr="000A354A" w:rsidRDefault="000E6037" w:rsidP="00A00C70">
      <w:pPr>
        <w:pStyle w:val="BodyTextIndent"/>
        <w:rPr>
          <w:rFonts w:ascii="Times New Roman" w:hAnsi="Times New Roman"/>
          <w:b/>
        </w:rPr>
      </w:pPr>
    </w:p>
    <w:p w14:paraId="4FDB9D4E" w14:textId="77777777" w:rsidR="00441710" w:rsidRPr="000A354A" w:rsidRDefault="00FA1182" w:rsidP="00FE0524">
      <w:pPr>
        <w:pStyle w:val="Heading9"/>
        <w:rPr>
          <w:u w:val="single"/>
        </w:rPr>
      </w:pPr>
      <w:r w:rsidRPr="000A354A">
        <w:br w:type="page"/>
      </w:r>
      <w:bookmarkStart w:id="3" w:name="_Toc139284558"/>
      <w:r w:rsidR="00441710" w:rsidRPr="000A354A">
        <w:rPr>
          <w:u w:val="single"/>
        </w:rPr>
        <w:lastRenderedPageBreak/>
        <w:t>ARTICLE III – SAFETY</w:t>
      </w:r>
      <w:bookmarkEnd w:id="3"/>
    </w:p>
    <w:p w14:paraId="372E9918" w14:textId="77777777" w:rsidR="00441710" w:rsidRPr="000A354A" w:rsidRDefault="00441710" w:rsidP="00A00C70">
      <w:pPr>
        <w:keepNext/>
        <w:keepLines/>
        <w:tabs>
          <w:tab w:val="left" w:pos="0"/>
        </w:tabs>
        <w:suppressAutoHyphens/>
        <w:rPr>
          <w:u w:val="single"/>
        </w:rPr>
      </w:pPr>
    </w:p>
    <w:p w14:paraId="11B40CCE" w14:textId="77777777" w:rsidR="00441710" w:rsidRDefault="00441710" w:rsidP="00A00C70">
      <w:pPr>
        <w:tabs>
          <w:tab w:val="left" w:pos="-1440"/>
          <w:tab w:val="left" w:pos="-720"/>
          <w:tab w:val="left" w:pos="0"/>
          <w:tab w:val="left" w:pos="720"/>
          <w:tab w:val="left" w:pos="1800"/>
          <w:tab w:val="left" w:pos="2520"/>
          <w:tab w:val="left" w:pos="3000"/>
          <w:tab w:val="left" w:pos="3600"/>
        </w:tabs>
        <w:suppressAutoHyphens/>
        <w:ind w:left="720" w:hanging="720"/>
      </w:pPr>
      <w:r w:rsidRPr="000A354A">
        <w:t>3.1</w:t>
      </w:r>
      <w:r w:rsidRPr="000A354A">
        <w:tab/>
        <w:t>The Guild and the District agree that the responsibility for safe</w:t>
      </w:r>
      <w:r w:rsidR="00E35E61" w:rsidRPr="000A354A">
        <w:fldChar w:fldCharType="begin"/>
      </w:r>
      <w:r w:rsidR="00DA4E59" w:rsidRPr="000A354A">
        <w:instrText xml:space="preserve"> XE "Safety" </w:instrText>
      </w:r>
      <w:r w:rsidR="00E35E61" w:rsidRPr="000A354A">
        <w:fldChar w:fldCharType="end"/>
      </w:r>
      <w:r w:rsidRPr="000A354A">
        <w:t xml:space="preserve"> working conditions is that of the Board, and the responsibility for the maintenance of safe procedures and practices is that of the faculty member.</w:t>
      </w:r>
    </w:p>
    <w:p w14:paraId="0BF20134" w14:textId="77777777" w:rsidR="00F67396" w:rsidRDefault="00F67396" w:rsidP="00A00C70">
      <w:pPr>
        <w:tabs>
          <w:tab w:val="left" w:pos="-1440"/>
          <w:tab w:val="left" w:pos="-720"/>
          <w:tab w:val="left" w:pos="0"/>
          <w:tab w:val="left" w:pos="720"/>
          <w:tab w:val="left" w:pos="1800"/>
          <w:tab w:val="left" w:pos="2520"/>
          <w:tab w:val="left" w:pos="3000"/>
          <w:tab w:val="left" w:pos="3600"/>
        </w:tabs>
        <w:suppressAutoHyphens/>
        <w:ind w:left="720" w:hanging="720"/>
      </w:pPr>
    </w:p>
    <w:p w14:paraId="740CA615" w14:textId="779F2B87" w:rsidR="00F67396" w:rsidRDefault="00F67396" w:rsidP="00A00C70">
      <w:pPr>
        <w:tabs>
          <w:tab w:val="left" w:pos="-1440"/>
          <w:tab w:val="left" w:pos="-720"/>
          <w:tab w:val="left" w:pos="0"/>
          <w:tab w:val="left" w:pos="720"/>
          <w:tab w:val="left" w:pos="1800"/>
          <w:tab w:val="left" w:pos="2520"/>
          <w:tab w:val="left" w:pos="3000"/>
          <w:tab w:val="left" w:pos="3600"/>
        </w:tabs>
        <w:suppressAutoHyphens/>
        <w:ind w:left="720" w:hanging="720"/>
        <w:rPr>
          <w:color w:val="000000" w:themeColor="text1"/>
        </w:rPr>
      </w:pPr>
      <w:r>
        <w:rPr>
          <w:color w:val="000000" w:themeColor="text1"/>
        </w:rPr>
        <w:t>3.2</w:t>
      </w:r>
      <w:r>
        <w:rPr>
          <w:color w:val="000000" w:themeColor="text1"/>
        </w:rPr>
        <w:tab/>
      </w:r>
      <w:r w:rsidRPr="00174036">
        <w:rPr>
          <w:color w:val="000000" w:themeColor="text1"/>
        </w:rPr>
        <w:t xml:space="preserve">Complaints from faculty </w:t>
      </w:r>
      <w:proofErr w:type="gramStart"/>
      <w:r w:rsidRPr="00174036">
        <w:rPr>
          <w:color w:val="000000" w:themeColor="text1"/>
        </w:rPr>
        <w:t>with regard to</w:t>
      </w:r>
      <w:proofErr w:type="gramEnd"/>
      <w:r w:rsidRPr="00174036">
        <w:rPr>
          <w:color w:val="000000" w:themeColor="text1"/>
        </w:rPr>
        <w:t xml:space="preserve"> classroom noise, ventilation, heating, cooling,</w:t>
      </w:r>
      <w:r w:rsidRPr="00174036">
        <w:rPr>
          <w:color w:val="000000" w:themeColor="text1"/>
          <w:u w:val="single"/>
        </w:rPr>
        <w:t xml:space="preserve"> </w:t>
      </w:r>
      <w:r w:rsidRPr="00174036">
        <w:rPr>
          <w:color w:val="000000" w:themeColor="text1"/>
        </w:rPr>
        <w:t xml:space="preserve">water leakage, and other similar problems shall be reported to the campus business office.  Federal Office of Safety and Health Administration (OSHA) standards for temperature, regardless of business size, for indoor workplaces is the range of 68 to 76 degrees Fahrenheit. If problems are not resolved in a reasonable time, faculty shall report the problem to the Guild.  The District and the Guild shall meet and confer </w:t>
      </w:r>
      <w:proofErr w:type="gramStart"/>
      <w:r w:rsidRPr="00174036">
        <w:rPr>
          <w:color w:val="000000" w:themeColor="text1"/>
        </w:rPr>
        <w:t>in an attempt to</w:t>
      </w:r>
      <w:proofErr w:type="gramEnd"/>
      <w:r w:rsidRPr="00174036">
        <w:rPr>
          <w:color w:val="000000" w:themeColor="text1"/>
        </w:rPr>
        <w:t xml:space="preserve"> resolve such problems.</w:t>
      </w:r>
    </w:p>
    <w:p w14:paraId="55D3BFB4" w14:textId="77777777" w:rsidR="00625EAE" w:rsidRDefault="00625EAE" w:rsidP="00A00C70">
      <w:pPr>
        <w:tabs>
          <w:tab w:val="left" w:pos="-1440"/>
          <w:tab w:val="left" w:pos="-720"/>
          <w:tab w:val="left" w:pos="0"/>
          <w:tab w:val="left" w:pos="720"/>
          <w:tab w:val="left" w:pos="1800"/>
          <w:tab w:val="left" w:pos="2520"/>
          <w:tab w:val="left" w:pos="3000"/>
          <w:tab w:val="left" w:pos="3600"/>
        </w:tabs>
        <w:suppressAutoHyphens/>
        <w:ind w:left="720" w:hanging="720"/>
      </w:pPr>
    </w:p>
    <w:p w14:paraId="028AD4C5" w14:textId="77777777" w:rsidR="00625EAE" w:rsidRPr="00833C30" w:rsidRDefault="00625EAE" w:rsidP="00625EAE">
      <w:pPr>
        <w:suppressAutoHyphens/>
        <w:ind w:left="720"/>
        <w:rPr>
          <w:color w:val="000000" w:themeColor="text1"/>
        </w:rPr>
      </w:pPr>
      <w:bookmarkStart w:id="4" w:name="_Hlk515633514"/>
      <w:r w:rsidRPr="00833C30">
        <w:rPr>
          <w:color w:val="000000" w:themeColor="text1"/>
        </w:rPr>
        <w:t xml:space="preserve">For outdoor workplaces, the District shall comply with current Cal/OSHA’s Heat Illness Prevention Standards for unit members within the classifications covered by said regulations.  Including providing proper training, adequate water (at least 1 quart per hour, or four </w:t>
      </w:r>
      <w:proofErr w:type="gramStart"/>
      <w:r w:rsidRPr="00833C30">
        <w:rPr>
          <w:color w:val="000000" w:themeColor="text1"/>
        </w:rPr>
        <w:t>8 ounce</w:t>
      </w:r>
      <w:proofErr w:type="gramEnd"/>
      <w:r w:rsidRPr="00833C30">
        <w:rPr>
          <w:color w:val="000000" w:themeColor="text1"/>
        </w:rPr>
        <w:t xml:space="preserve"> portions per hour), access to shade, and cool-down rest periods (minimum 10 minutes net every 2 hours).</w:t>
      </w:r>
      <w:bookmarkEnd w:id="4"/>
    </w:p>
    <w:p w14:paraId="231133C1" w14:textId="77777777" w:rsidR="00625EAE" w:rsidRPr="00833C30" w:rsidRDefault="00625EAE" w:rsidP="00625EAE">
      <w:pPr>
        <w:suppressAutoHyphens/>
        <w:ind w:left="720"/>
        <w:rPr>
          <w:color w:val="000000" w:themeColor="text1"/>
        </w:rPr>
      </w:pPr>
    </w:p>
    <w:p w14:paraId="6D9A635C" w14:textId="5410DC69" w:rsidR="00625EAE" w:rsidRPr="00833C30" w:rsidRDefault="00625EAE" w:rsidP="00833C30">
      <w:pPr>
        <w:suppressAutoHyphens/>
        <w:ind w:left="720"/>
        <w:rPr>
          <w:color w:val="000000" w:themeColor="text1"/>
        </w:rPr>
      </w:pPr>
      <w:r w:rsidRPr="00833C30">
        <w:rPr>
          <w:color w:val="000000" w:themeColor="text1"/>
        </w:rPr>
        <w:t xml:space="preserve">The District shall endeavor to take additional safety measures for outdoor workplaces to prevent heat illness when the National Weather Service Heat Index is expected to reach 100°F (or higher) or when a National Weather Service Heat Advisory or Excessive Heat Warning is in effect for the location of a site or campus the unit member is expected to work at.  Additional safety measures may </w:t>
      </w:r>
      <w:proofErr w:type="gramStart"/>
      <w:r w:rsidRPr="00833C30">
        <w:rPr>
          <w:color w:val="000000" w:themeColor="text1"/>
        </w:rPr>
        <w:t>include, but</w:t>
      </w:r>
      <w:proofErr w:type="gramEnd"/>
      <w:r w:rsidRPr="00833C30">
        <w:rPr>
          <w:color w:val="000000" w:themeColor="text1"/>
        </w:rPr>
        <w:t xml:space="preserve"> are not limited to; reasonable limitations to exposure, providing cooling zones (or access to indoor facilities with cooling), and allowing additional preventative cool-down rest periods for unit member wishing to prevent overheating.</w:t>
      </w:r>
    </w:p>
    <w:p w14:paraId="435C0192" w14:textId="77777777" w:rsidR="00441710" w:rsidRPr="000A354A" w:rsidRDefault="00441710" w:rsidP="00A00C70">
      <w:pPr>
        <w:tabs>
          <w:tab w:val="left" w:pos="-1440"/>
          <w:tab w:val="left" w:pos="-720"/>
          <w:tab w:val="left" w:pos="0"/>
          <w:tab w:val="left" w:pos="720"/>
          <w:tab w:val="left" w:pos="1800"/>
          <w:tab w:val="left" w:pos="2520"/>
          <w:tab w:val="left" w:pos="3000"/>
          <w:tab w:val="left" w:pos="3600"/>
        </w:tabs>
        <w:suppressAutoHyphens/>
      </w:pPr>
    </w:p>
    <w:p w14:paraId="3BB50380" w14:textId="3B773F6F" w:rsidR="00441710" w:rsidRPr="000A354A" w:rsidRDefault="00441710" w:rsidP="00A00C70">
      <w:pPr>
        <w:tabs>
          <w:tab w:val="left" w:pos="-1440"/>
          <w:tab w:val="left" w:pos="-720"/>
          <w:tab w:val="left" w:pos="0"/>
          <w:tab w:val="left" w:pos="720"/>
          <w:tab w:val="left" w:pos="1800"/>
          <w:tab w:val="left" w:pos="2520"/>
          <w:tab w:val="left" w:pos="3000"/>
          <w:tab w:val="left" w:pos="3600"/>
        </w:tabs>
        <w:suppressAutoHyphens/>
        <w:ind w:left="720" w:hanging="720"/>
      </w:pPr>
      <w:r w:rsidRPr="000A354A">
        <w:t>3.</w:t>
      </w:r>
      <w:r w:rsidR="00F67396">
        <w:t>3</w:t>
      </w:r>
      <w:r w:rsidRPr="000A354A">
        <w:tab/>
        <w:t>Faculty members and Guild safety representatives shall report in writing any unsafe conditions that exist to the designated safety officer within the management staff of the program.  The report should include recommendations for remedial steps to be taken.</w:t>
      </w:r>
    </w:p>
    <w:p w14:paraId="2A540797" w14:textId="77777777" w:rsidR="00441710" w:rsidRPr="000A354A" w:rsidRDefault="00441710" w:rsidP="00A00C70">
      <w:pPr>
        <w:tabs>
          <w:tab w:val="left" w:pos="-1440"/>
          <w:tab w:val="left" w:pos="-720"/>
          <w:tab w:val="left" w:pos="0"/>
          <w:tab w:val="left" w:pos="720"/>
          <w:tab w:val="left" w:pos="1800"/>
          <w:tab w:val="left" w:pos="2520"/>
          <w:tab w:val="left" w:pos="3000"/>
          <w:tab w:val="left" w:pos="3600"/>
        </w:tabs>
        <w:suppressAutoHyphens/>
      </w:pPr>
    </w:p>
    <w:p w14:paraId="74B3E745" w14:textId="10829DDD" w:rsidR="00441710" w:rsidRPr="000A354A" w:rsidRDefault="00441710" w:rsidP="00A00C70">
      <w:pPr>
        <w:tabs>
          <w:tab w:val="left" w:pos="-1440"/>
          <w:tab w:val="left" w:pos="-720"/>
          <w:tab w:val="left" w:pos="0"/>
          <w:tab w:val="left" w:pos="720"/>
          <w:tab w:val="left" w:pos="1800"/>
          <w:tab w:val="left" w:pos="2520"/>
          <w:tab w:val="left" w:pos="3000"/>
          <w:tab w:val="left" w:pos="3600"/>
        </w:tabs>
        <w:suppressAutoHyphens/>
        <w:ind w:left="720" w:hanging="720"/>
      </w:pPr>
      <w:r w:rsidRPr="000A354A">
        <w:t>3.</w:t>
      </w:r>
      <w:r w:rsidR="00F67396">
        <w:t>4</w:t>
      </w:r>
      <w:r w:rsidRPr="000A354A">
        <w:tab/>
        <w:t>The designated safety officer shall give written response to reports of safety hazards, indicating current disposition and/or corrective action(s) in progress.  Responses shall be sent within a reasonable time, permitting investigation, evaluation, and proposed determination.</w:t>
      </w:r>
      <w:r w:rsidR="0056055B" w:rsidRPr="000A354A">
        <w:t xml:space="preserve"> The Administrative Services office at each campus shall send out an email each fall/spring semester identifying the campus safety officer and </w:t>
      </w:r>
      <w:r w:rsidR="00F67396">
        <w:t>their</w:t>
      </w:r>
      <w:r w:rsidR="0056055B" w:rsidRPr="000A354A">
        <w:t xml:space="preserve"> contact information.</w:t>
      </w:r>
    </w:p>
    <w:p w14:paraId="34BC43D8" w14:textId="77777777" w:rsidR="00441710" w:rsidRPr="000A354A" w:rsidRDefault="00441710" w:rsidP="00A00C70">
      <w:pPr>
        <w:tabs>
          <w:tab w:val="left" w:pos="-1440"/>
          <w:tab w:val="left" w:pos="-720"/>
          <w:tab w:val="left" w:pos="0"/>
          <w:tab w:val="left" w:pos="720"/>
          <w:tab w:val="left" w:pos="1800"/>
          <w:tab w:val="left" w:pos="2520"/>
          <w:tab w:val="left" w:pos="3000"/>
          <w:tab w:val="left" w:pos="3600"/>
        </w:tabs>
        <w:suppressAutoHyphens/>
      </w:pPr>
    </w:p>
    <w:p w14:paraId="35838006" w14:textId="7DEEE519" w:rsidR="005842B7" w:rsidRPr="000A354A" w:rsidRDefault="00441710" w:rsidP="00A00C70">
      <w:pPr>
        <w:tabs>
          <w:tab w:val="left" w:pos="-1440"/>
          <w:tab w:val="left" w:pos="-720"/>
          <w:tab w:val="left" w:pos="0"/>
          <w:tab w:val="left" w:pos="720"/>
          <w:tab w:val="left" w:pos="1800"/>
          <w:tab w:val="left" w:pos="2520"/>
          <w:tab w:val="left" w:pos="3000"/>
          <w:tab w:val="left" w:pos="3600"/>
        </w:tabs>
        <w:suppressAutoHyphens/>
        <w:ind w:left="720" w:hanging="720"/>
      </w:pPr>
      <w:r w:rsidRPr="000A354A">
        <w:t>3.</w:t>
      </w:r>
      <w:r w:rsidR="00F67396">
        <w:t>5</w:t>
      </w:r>
      <w:r w:rsidRPr="000A354A">
        <w:tab/>
        <w:t xml:space="preserve">Faculty members shall not be required to work under conditions in which a clear and present danger </w:t>
      </w:r>
      <w:r w:rsidR="00311D6E" w:rsidRPr="000A354A">
        <w:t>to their health or safety exists.</w:t>
      </w:r>
      <w:r w:rsidR="004A0D03" w:rsidRPr="000A354A">
        <w:t xml:space="preserve">  </w:t>
      </w:r>
      <w:r w:rsidR="0056055B" w:rsidRPr="000A354A">
        <w:t>The District agrees to provide the appropriate and required safety equipment as determined by OSHA or County Department of Environmental Health standards to unit members necessary for the safe performance of their job duties.</w:t>
      </w:r>
    </w:p>
    <w:p w14:paraId="10D335C2" w14:textId="77777777" w:rsidR="005842B7" w:rsidRPr="000A354A" w:rsidRDefault="005842B7" w:rsidP="00A00C70">
      <w:pPr>
        <w:tabs>
          <w:tab w:val="left" w:pos="-1440"/>
          <w:tab w:val="left" w:pos="-720"/>
          <w:tab w:val="left" w:pos="0"/>
          <w:tab w:val="left" w:pos="720"/>
          <w:tab w:val="left" w:pos="1800"/>
          <w:tab w:val="left" w:pos="2520"/>
          <w:tab w:val="left" w:pos="3000"/>
          <w:tab w:val="left" w:pos="3600"/>
        </w:tabs>
        <w:suppressAutoHyphens/>
        <w:ind w:left="720" w:hanging="720"/>
      </w:pPr>
    </w:p>
    <w:p w14:paraId="11C20336" w14:textId="50D7EAAA" w:rsidR="00C225D1" w:rsidRPr="000A354A" w:rsidRDefault="005842B7" w:rsidP="00C225D1">
      <w:pPr>
        <w:suppressAutoHyphens/>
        <w:ind w:left="720" w:hanging="720"/>
      </w:pPr>
      <w:r w:rsidRPr="000A354A">
        <w:t>3.</w:t>
      </w:r>
      <w:r w:rsidR="00F67396">
        <w:t>6</w:t>
      </w:r>
      <w:r w:rsidRPr="000A354A">
        <w:tab/>
      </w:r>
      <w:r w:rsidR="00D948A9" w:rsidRPr="000A354A">
        <w:t xml:space="preserve">The District will pay the difference between the vision plan reimbursement and the cost for basic prescription safety glasses and frames excluding optional features for unit members whose job function </w:t>
      </w:r>
      <w:r w:rsidR="00C225D1" w:rsidRPr="000A354A">
        <w:t>requires</w:t>
      </w:r>
      <w:r w:rsidR="00D948A9" w:rsidRPr="000A354A">
        <w:t xml:space="preserve"> safety glasses.  The lenses and frame shall conform to the basic ANSI Z 87.1 requirements.</w:t>
      </w:r>
    </w:p>
    <w:p w14:paraId="5B01D6C7" w14:textId="77777777" w:rsidR="00BC6D1B" w:rsidRPr="000A354A" w:rsidRDefault="00BC6D1B" w:rsidP="00C225D1">
      <w:pPr>
        <w:suppressAutoHyphens/>
        <w:ind w:left="720" w:hanging="720"/>
      </w:pPr>
    </w:p>
    <w:p w14:paraId="709977EB" w14:textId="06525BE5" w:rsidR="00184815" w:rsidRPr="000A354A" w:rsidRDefault="00BC6D1B" w:rsidP="00184815">
      <w:pPr>
        <w:suppressAutoHyphens/>
        <w:ind w:left="720" w:hanging="720"/>
        <w:rPr>
          <w:spacing w:val="-3"/>
        </w:rPr>
      </w:pPr>
      <w:r w:rsidRPr="000A354A">
        <w:rPr>
          <w:spacing w:val="-3"/>
        </w:rPr>
        <w:t>3.</w:t>
      </w:r>
      <w:r w:rsidR="00F67396">
        <w:rPr>
          <w:spacing w:val="-3"/>
        </w:rPr>
        <w:t>7</w:t>
      </w:r>
      <w:r w:rsidRPr="000A354A">
        <w:rPr>
          <w:spacing w:val="-3"/>
        </w:rPr>
        <w:tab/>
      </w:r>
      <w:r w:rsidR="00184815" w:rsidRPr="000A354A">
        <w:rPr>
          <w:spacing w:val="-3"/>
        </w:rPr>
        <w:t>The parties agree to commence a collaborative training with the goal of developing ergonomic standards.</w:t>
      </w:r>
    </w:p>
    <w:p w14:paraId="4A9A543A" w14:textId="77777777" w:rsidR="00A7414C" w:rsidRPr="00E10C72" w:rsidRDefault="00A7414C" w:rsidP="00184815">
      <w:pPr>
        <w:suppressAutoHyphens/>
        <w:ind w:left="720" w:hanging="720"/>
        <w:rPr>
          <w:spacing w:val="-3"/>
        </w:rPr>
      </w:pPr>
    </w:p>
    <w:p w14:paraId="1D9E179A" w14:textId="209C1565" w:rsidR="00EA6E3B" w:rsidRPr="00E10C72" w:rsidRDefault="00EA6E3B" w:rsidP="00EA6E3B">
      <w:pPr>
        <w:suppressAutoHyphens/>
        <w:ind w:left="720" w:hanging="720"/>
        <w:rPr>
          <w:spacing w:val="-3"/>
        </w:rPr>
      </w:pPr>
      <w:r w:rsidRPr="00E10C72">
        <w:rPr>
          <w:spacing w:val="-3"/>
        </w:rPr>
        <w:t>3.</w:t>
      </w:r>
      <w:r w:rsidR="00F67396">
        <w:rPr>
          <w:spacing w:val="-3"/>
        </w:rPr>
        <w:t>8</w:t>
      </w:r>
      <w:r w:rsidRPr="000A354A">
        <w:rPr>
          <w:spacing w:val="-3"/>
        </w:rPr>
        <w:tab/>
      </w:r>
      <w:r w:rsidRPr="00E10C72">
        <w:rPr>
          <w:spacing w:val="-3"/>
        </w:rPr>
        <w:t>The District shall endeavor to equip all classroom doors with a locking mechanism allowing the door to be locked from the insi</w:t>
      </w:r>
      <w:r w:rsidRPr="00E10C72">
        <w:rPr>
          <w:color w:val="000000" w:themeColor="text1"/>
          <w:spacing w:val="-3"/>
        </w:rPr>
        <w:t>de or alternative safety locking mechanism which would follow the current best practices recommended by law enforcement that would keep students and faculty safe in the event of a physical threat of violence. All new construction and renovations shall include these safety features</w:t>
      </w:r>
      <w:r w:rsidRPr="00E10C72">
        <w:rPr>
          <w:spacing w:val="-3"/>
        </w:rPr>
        <w:t>.</w:t>
      </w:r>
    </w:p>
    <w:p w14:paraId="54FC4350" w14:textId="77777777" w:rsidR="00EA6E3B" w:rsidRPr="00E10C72" w:rsidRDefault="00EA6E3B" w:rsidP="00EA6E3B">
      <w:pPr>
        <w:suppressAutoHyphens/>
        <w:ind w:left="720" w:hanging="720"/>
        <w:rPr>
          <w:spacing w:val="-3"/>
        </w:rPr>
      </w:pPr>
    </w:p>
    <w:p w14:paraId="6CAF4221" w14:textId="1EED75D2" w:rsidR="00BC2758" w:rsidRPr="00E10C72" w:rsidRDefault="00EA6E3B" w:rsidP="00EA6E3B">
      <w:pPr>
        <w:suppressAutoHyphens/>
        <w:ind w:left="720" w:hanging="720"/>
      </w:pPr>
      <w:r w:rsidRPr="00E10C72">
        <w:rPr>
          <w:spacing w:val="-3"/>
        </w:rPr>
        <w:t>3.</w:t>
      </w:r>
      <w:r w:rsidR="00F67396">
        <w:rPr>
          <w:spacing w:val="-3"/>
        </w:rPr>
        <w:t>9</w:t>
      </w:r>
      <w:r w:rsidRPr="00E10C72">
        <w:rPr>
          <w:spacing w:val="-3"/>
        </w:rPr>
        <w:tab/>
      </w:r>
      <w:r w:rsidRPr="00E10C72">
        <w:t>The District will endeavor to ensure that each unit member who has direct interaction with the public and/or students will be provided with access to a panic button, or an emergency call button on a District phone, to be used in cases of emergency or threats.</w:t>
      </w:r>
    </w:p>
    <w:p w14:paraId="1A88E5AD" w14:textId="7AA80D94" w:rsidR="00441710" w:rsidRPr="000A354A" w:rsidRDefault="00441710" w:rsidP="00FE0524">
      <w:pPr>
        <w:pStyle w:val="Heading9"/>
        <w:rPr>
          <w:u w:val="single"/>
        </w:rPr>
      </w:pPr>
      <w:r w:rsidRPr="000A354A">
        <w:rPr>
          <w:b/>
        </w:rPr>
        <w:br w:type="page"/>
      </w:r>
      <w:bookmarkStart w:id="5" w:name="_Toc27746423"/>
      <w:bookmarkStart w:id="6" w:name="_Toc139284559"/>
      <w:r w:rsidRPr="000A354A">
        <w:rPr>
          <w:u w:val="single"/>
        </w:rPr>
        <w:lastRenderedPageBreak/>
        <w:t xml:space="preserve">ARTICLE </w:t>
      </w:r>
      <w:r w:rsidR="00BE792F" w:rsidRPr="000A354A">
        <w:rPr>
          <w:u w:val="single"/>
        </w:rPr>
        <w:t xml:space="preserve">IV </w:t>
      </w:r>
      <w:bookmarkEnd w:id="5"/>
      <w:r w:rsidR="00BE792F" w:rsidRPr="000A354A">
        <w:rPr>
          <w:u w:val="single"/>
        </w:rPr>
        <w:t>- GRIEVANCE</w:t>
      </w:r>
      <w:bookmarkEnd w:id="6"/>
    </w:p>
    <w:p w14:paraId="10DFD0BA" w14:textId="77777777" w:rsidR="00441710" w:rsidRPr="000A354A" w:rsidRDefault="00441710" w:rsidP="0034232F"/>
    <w:p w14:paraId="75572FDB" w14:textId="77777777" w:rsidR="00441710" w:rsidRPr="000A354A" w:rsidRDefault="00441710" w:rsidP="00A00C70">
      <w:pPr>
        <w:tabs>
          <w:tab w:val="left" w:pos="-720"/>
          <w:tab w:val="left" w:pos="0"/>
        </w:tabs>
        <w:suppressAutoHyphens/>
        <w:ind w:left="720" w:hanging="720"/>
        <w:outlineLvl w:val="0"/>
        <w:rPr>
          <w:u w:val="words"/>
        </w:rPr>
      </w:pPr>
      <w:r w:rsidRPr="000A354A">
        <w:t>4.1</w:t>
      </w:r>
      <w:r w:rsidRPr="000A354A">
        <w:rPr>
          <w:u w:val="words"/>
        </w:rPr>
        <w:tab/>
      </w:r>
      <w:r w:rsidRPr="000A354A">
        <w:rPr>
          <w:u w:val="single"/>
        </w:rPr>
        <w:t>DEFINITIONS</w:t>
      </w:r>
    </w:p>
    <w:p w14:paraId="2CD3DEEB" w14:textId="77777777" w:rsidR="00441710" w:rsidRPr="000A354A" w:rsidRDefault="00441710" w:rsidP="00A00C70">
      <w:pPr>
        <w:tabs>
          <w:tab w:val="left" w:pos="-1440"/>
          <w:tab w:val="left" w:pos="-720"/>
          <w:tab w:val="left" w:pos="0"/>
          <w:tab w:val="left" w:pos="720"/>
          <w:tab w:val="left" w:pos="1560"/>
          <w:tab w:val="left" w:pos="2160"/>
        </w:tabs>
        <w:suppressAutoHyphens/>
      </w:pPr>
    </w:p>
    <w:p w14:paraId="571BA8AC" w14:textId="77777777" w:rsidR="00441710" w:rsidRPr="000A354A" w:rsidRDefault="00441710" w:rsidP="00A00C70">
      <w:pPr>
        <w:tabs>
          <w:tab w:val="left" w:pos="-1440"/>
          <w:tab w:val="left" w:pos="-720"/>
          <w:tab w:val="left" w:pos="0"/>
          <w:tab w:val="left" w:pos="720"/>
          <w:tab w:val="left" w:pos="1560"/>
          <w:tab w:val="left" w:pos="2160"/>
        </w:tabs>
        <w:suppressAutoHyphens/>
        <w:ind w:left="1560" w:hanging="1560"/>
      </w:pPr>
      <w:r w:rsidRPr="000A354A">
        <w:tab/>
        <w:t>4.1.1</w:t>
      </w:r>
      <w:r w:rsidRPr="000A354A">
        <w:tab/>
        <w:t>A grievance</w:t>
      </w:r>
      <w:r w:rsidR="00E35E61" w:rsidRPr="000A354A">
        <w:fldChar w:fldCharType="begin"/>
      </w:r>
      <w:r w:rsidR="00D343A1" w:rsidRPr="000A354A">
        <w:instrText xml:space="preserve"> XE "Grievance" </w:instrText>
      </w:r>
      <w:r w:rsidR="00E35E61" w:rsidRPr="000A354A">
        <w:fldChar w:fldCharType="end"/>
      </w:r>
      <w:r w:rsidRPr="000A354A">
        <w:t xml:space="preserve"> is defined as an allegation that there has been a violation of the terms of this Agreement.  The Guild or faculty member(s) may make such an allegation.</w:t>
      </w:r>
    </w:p>
    <w:p w14:paraId="5B22BD60" w14:textId="77777777" w:rsidR="00441710" w:rsidRPr="000A354A" w:rsidRDefault="00441710" w:rsidP="00A00C70">
      <w:pPr>
        <w:tabs>
          <w:tab w:val="left" w:pos="-1440"/>
          <w:tab w:val="left" w:pos="-720"/>
          <w:tab w:val="left" w:pos="0"/>
          <w:tab w:val="left" w:pos="720"/>
          <w:tab w:val="left" w:pos="1560"/>
          <w:tab w:val="left" w:pos="2160"/>
        </w:tabs>
        <w:suppressAutoHyphens/>
      </w:pPr>
    </w:p>
    <w:p w14:paraId="5EC8057B" w14:textId="77777777" w:rsidR="00441710" w:rsidRPr="000A354A" w:rsidRDefault="00441710" w:rsidP="00A00C70">
      <w:pPr>
        <w:tabs>
          <w:tab w:val="left" w:pos="-1440"/>
          <w:tab w:val="left" w:pos="-720"/>
          <w:tab w:val="left" w:pos="0"/>
          <w:tab w:val="left" w:pos="720"/>
          <w:tab w:val="left" w:pos="1560"/>
          <w:tab w:val="left" w:pos="2160"/>
        </w:tabs>
        <w:suppressAutoHyphens/>
        <w:ind w:left="1560" w:hanging="1560"/>
      </w:pPr>
      <w:r w:rsidRPr="000A354A">
        <w:tab/>
        <w:t>4.1.2</w:t>
      </w:r>
      <w:r w:rsidRPr="000A354A">
        <w:tab/>
        <w:t>Days shall mean working days as specified in the academic calendar.</w:t>
      </w:r>
    </w:p>
    <w:p w14:paraId="3A873852" w14:textId="77777777" w:rsidR="00441710" w:rsidRPr="000A354A" w:rsidRDefault="00441710" w:rsidP="00A00C70">
      <w:pPr>
        <w:tabs>
          <w:tab w:val="left" w:pos="-1440"/>
          <w:tab w:val="left" w:pos="-720"/>
          <w:tab w:val="left" w:pos="0"/>
          <w:tab w:val="left" w:pos="720"/>
          <w:tab w:val="left" w:pos="1560"/>
          <w:tab w:val="left" w:pos="2160"/>
        </w:tabs>
        <w:suppressAutoHyphens/>
      </w:pPr>
    </w:p>
    <w:p w14:paraId="70886632" w14:textId="77777777" w:rsidR="00441710" w:rsidRPr="000A354A" w:rsidRDefault="00441710" w:rsidP="00A00C70">
      <w:pPr>
        <w:tabs>
          <w:tab w:val="left" w:pos="-1440"/>
          <w:tab w:val="left" w:pos="-720"/>
          <w:tab w:val="left" w:pos="0"/>
          <w:tab w:val="left" w:pos="720"/>
          <w:tab w:val="left" w:pos="1560"/>
          <w:tab w:val="left" w:pos="2160"/>
        </w:tabs>
        <w:suppressAutoHyphens/>
        <w:ind w:left="1560" w:hanging="1560"/>
      </w:pPr>
      <w:r w:rsidRPr="000A354A">
        <w:tab/>
        <w:t>4.1.3</w:t>
      </w:r>
      <w:r w:rsidRPr="000A354A">
        <w:tab/>
        <w:t>A grievance which involves a group or "class" of faculty members may be initiated at Step 2.</w:t>
      </w:r>
    </w:p>
    <w:p w14:paraId="3BC58626" w14:textId="77777777" w:rsidR="00441710" w:rsidRPr="000A354A" w:rsidRDefault="00441710" w:rsidP="00A00C70">
      <w:pPr>
        <w:tabs>
          <w:tab w:val="left" w:pos="-1440"/>
          <w:tab w:val="left" w:pos="-720"/>
          <w:tab w:val="left" w:pos="0"/>
          <w:tab w:val="left" w:pos="720"/>
          <w:tab w:val="left" w:pos="1560"/>
          <w:tab w:val="left" w:pos="2160"/>
        </w:tabs>
        <w:suppressAutoHyphens/>
      </w:pPr>
    </w:p>
    <w:p w14:paraId="23B82E8E" w14:textId="77777777" w:rsidR="00441710" w:rsidRPr="000A354A" w:rsidRDefault="00441710" w:rsidP="00A00C70">
      <w:pPr>
        <w:tabs>
          <w:tab w:val="left" w:pos="-1440"/>
          <w:tab w:val="left" w:pos="-720"/>
          <w:tab w:val="left" w:pos="0"/>
          <w:tab w:val="left" w:pos="720"/>
          <w:tab w:val="left" w:pos="1560"/>
          <w:tab w:val="left" w:pos="2160"/>
        </w:tabs>
        <w:suppressAutoHyphens/>
        <w:ind w:left="720" w:hanging="720"/>
      </w:pPr>
      <w:r w:rsidRPr="000A354A">
        <w:t>4.2</w:t>
      </w:r>
      <w:r w:rsidRPr="000A354A">
        <w:tab/>
      </w:r>
      <w:r w:rsidRPr="000A354A">
        <w:rPr>
          <w:u w:val="single"/>
        </w:rPr>
        <w:t>PROCEDURE</w:t>
      </w:r>
    </w:p>
    <w:p w14:paraId="6BDED3C0" w14:textId="77777777" w:rsidR="00441710" w:rsidRPr="000A354A" w:rsidRDefault="00441710" w:rsidP="00A00C70">
      <w:pPr>
        <w:tabs>
          <w:tab w:val="left" w:pos="-1440"/>
          <w:tab w:val="left" w:pos="-720"/>
          <w:tab w:val="left" w:pos="0"/>
          <w:tab w:val="left" w:pos="720"/>
          <w:tab w:val="left" w:pos="1560"/>
          <w:tab w:val="left" w:pos="2160"/>
        </w:tabs>
        <w:suppressAutoHyphens/>
      </w:pPr>
    </w:p>
    <w:p w14:paraId="5E6E689B" w14:textId="77777777" w:rsidR="00441710" w:rsidRPr="000A354A" w:rsidRDefault="00441710" w:rsidP="00A00C70">
      <w:pPr>
        <w:tabs>
          <w:tab w:val="left" w:pos="-1440"/>
          <w:tab w:val="left" w:pos="-720"/>
          <w:tab w:val="left" w:pos="0"/>
          <w:tab w:val="left" w:pos="720"/>
          <w:tab w:val="left" w:pos="1560"/>
          <w:tab w:val="left" w:pos="2160"/>
        </w:tabs>
        <w:suppressAutoHyphens/>
        <w:ind w:left="720" w:hanging="720"/>
        <w:outlineLvl w:val="0"/>
        <w:rPr>
          <w:color w:val="000000"/>
          <w:u w:val="single"/>
        </w:rPr>
      </w:pPr>
      <w:r w:rsidRPr="000A354A">
        <w:tab/>
      </w:r>
      <w:r w:rsidRPr="000A354A">
        <w:rPr>
          <w:color w:val="000000"/>
          <w:u w:val="single"/>
        </w:rPr>
        <w:t xml:space="preserve">Step 1 </w:t>
      </w:r>
    </w:p>
    <w:p w14:paraId="4CAFE5E3" w14:textId="77777777" w:rsidR="00441710" w:rsidRPr="000A354A" w:rsidRDefault="00441710" w:rsidP="00A00C70">
      <w:pPr>
        <w:tabs>
          <w:tab w:val="left" w:pos="-1440"/>
          <w:tab w:val="left" w:pos="-720"/>
          <w:tab w:val="left" w:pos="0"/>
          <w:tab w:val="left" w:pos="720"/>
          <w:tab w:val="left" w:pos="1560"/>
          <w:tab w:val="left" w:pos="2160"/>
        </w:tabs>
        <w:suppressAutoHyphens/>
      </w:pPr>
    </w:p>
    <w:p w14:paraId="13131EAB" w14:textId="76B5C14F" w:rsidR="00441710" w:rsidRPr="000A354A" w:rsidRDefault="00441710" w:rsidP="00A00C70">
      <w:pPr>
        <w:tabs>
          <w:tab w:val="left" w:pos="-1440"/>
          <w:tab w:val="left" w:pos="-720"/>
          <w:tab w:val="left" w:pos="0"/>
          <w:tab w:val="left" w:pos="720"/>
          <w:tab w:val="left" w:pos="1560"/>
          <w:tab w:val="left" w:pos="2160"/>
        </w:tabs>
        <w:suppressAutoHyphens/>
        <w:ind w:left="720" w:hanging="720"/>
      </w:pPr>
      <w:r w:rsidRPr="000A354A">
        <w:tab/>
        <w:t xml:space="preserve">A faculty member shall have the right and shall be required, as a condition of processing the grievance to Step 2 to meet with </w:t>
      </w:r>
      <w:r w:rsidR="00F67396">
        <w:t>their</w:t>
      </w:r>
      <w:r w:rsidRPr="000A354A">
        <w:t xml:space="preserve"> immediate supervisor within </w:t>
      </w:r>
      <w:r w:rsidR="00C93D9F" w:rsidRPr="00833C30">
        <w:t>thirty (30)</w:t>
      </w:r>
      <w:r w:rsidRPr="000A354A">
        <w:t xml:space="preserve"> days after the grievance occurs to attempt to resolve the dispute.</w:t>
      </w:r>
    </w:p>
    <w:p w14:paraId="5F8C3A7F" w14:textId="77777777" w:rsidR="00441710" w:rsidRPr="000A354A" w:rsidRDefault="00441710" w:rsidP="00A00C70">
      <w:pPr>
        <w:tabs>
          <w:tab w:val="left" w:pos="-1440"/>
          <w:tab w:val="left" w:pos="-720"/>
          <w:tab w:val="left" w:pos="0"/>
          <w:tab w:val="left" w:pos="720"/>
          <w:tab w:val="left" w:pos="1560"/>
          <w:tab w:val="left" w:pos="2160"/>
        </w:tabs>
        <w:suppressAutoHyphens/>
      </w:pPr>
    </w:p>
    <w:p w14:paraId="21ACF2B4" w14:textId="77777777" w:rsidR="00441710" w:rsidRPr="000A354A" w:rsidRDefault="00441710" w:rsidP="00A00C70">
      <w:pPr>
        <w:tabs>
          <w:tab w:val="left" w:pos="-1440"/>
          <w:tab w:val="left" w:pos="-720"/>
          <w:tab w:val="left" w:pos="0"/>
          <w:tab w:val="left" w:pos="720"/>
          <w:tab w:val="left" w:pos="1560"/>
          <w:tab w:val="left" w:pos="2160"/>
        </w:tabs>
        <w:suppressAutoHyphens/>
        <w:ind w:left="720" w:hanging="720"/>
        <w:outlineLvl w:val="0"/>
        <w:rPr>
          <w:color w:val="000000"/>
          <w:u w:val="single"/>
        </w:rPr>
      </w:pPr>
      <w:r w:rsidRPr="000A354A">
        <w:tab/>
      </w:r>
      <w:r w:rsidRPr="000A354A">
        <w:rPr>
          <w:color w:val="000000"/>
          <w:u w:val="single"/>
        </w:rPr>
        <w:t>Step 2</w:t>
      </w:r>
    </w:p>
    <w:p w14:paraId="02E7B1B2" w14:textId="77777777" w:rsidR="00441710" w:rsidRPr="000A354A" w:rsidRDefault="00441710" w:rsidP="00A00C70">
      <w:pPr>
        <w:tabs>
          <w:tab w:val="left" w:pos="-1440"/>
          <w:tab w:val="left" w:pos="-720"/>
          <w:tab w:val="left" w:pos="0"/>
          <w:tab w:val="left" w:pos="720"/>
          <w:tab w:val="left" w:pos="1560"/>
          <w:tab w:val="left" w:pos="2160"/>
        </w:tabs>
        <w:suppressAutoHyphens/>
      </w:pPr>
    </w:p>
    <w:p w14:paraId="0D98A606" w14:textId="35C5E751" w:rsidR="00441710" w:rsidRPr="000A354A" w:rsidRDefault="00441710" w:rsidP="00A00C70">
      <w:pPr>
        <w:tabs>
          <w:tab w:val="left" w:pos="-1440"/>
          <w:tab w:val="left" w:pos="-720"/>
          <w:tab w:val="left" w:pos="0"/>
          <w:tab w:val="left" w:pos="720"/>
          <w:tab w:val="left" w:pos="1560"/>
          <w:tab w:val="left" w:pos="2160"/>
        </w:tabs>
        <w:suppressAutoHyphens/>
        <w:ind w:left="720" w:hanging="720"/>
      </w:pPr>
      <w:r w:rsidRPr="000A354A">
        <w:tab/>
        <w:t xml:space="preserve">If the grievance is not resolved </w:t>
      </w:r>
      <w:proofErr w:type="gramStart"/>
      <w:r w:rsidRPr="000A354A">
        <w:t>as a result of</w:t>
      </w:r>
      <w:proofErr w:type="gramEnd"/>
      <w:r w:rsidRPr="000A354A">
        <w:t xml:space="preserve"> the meeting with the supervisor, the faculty member shall present the grievance in writing on a District grievance form within ten (10) days of the meeting with the supervisor or upon receipt of the supervisor’s official response arising out of the meeting to the College President who will provide a written decision within ten (10) days.</w:t>
      </w:r>
    </w:p>
    <w:p w14:paraId="3425FC0A" w14:textId="77777777" w:rsidR="00441710" w:rsidRPr="000A354A" w:rsidRDefault="00441710" w:rsidP="00A00C70">
      <w:pPr>
        <w:pStyle w:val="Header"/>
        <w:tabs>
          <w:tab w:val="clear" w:pos="4320"/>
          <w:tab w:val="clear" w:pos="8640"/>
          <w:tab w:val="left" w:pos="-1440"/>
          <w:tab w:val="left" w:pos="-720"/>
          <w:tab w:val="left" w:pos="0"/>
          <w:tab w:val="left" w:pos="720"/>
          <w:tab w:val="left" w:pos="1560"/>
          <w:tab w:val="left" w:pos="2160"/>
        </w:tabs>
        <w:suppressAutoHyphens/>
        <w:rPr>
          <w:rFonts w:ascii="Times New Roman" w:hAnsi="Times New Roman"/>
        </w:rPr>
      </w:pPr>
    </w:p>
    <w:p w14:paraId="3042DD88" w14:textId="5178FA7C" w:rsidR="00441710" w:rsidRPr="000A354A" w:rsidRDefault="00441710" w:rsidP="00A00C70">
      <w:pPr>
        <w:tabs>
          <w:tab w:val="left" w:pos="-1440"/>
          <w:tab w:val="left" w:pos="-720"/>
          <w:tab w:val="left" w:pos="0"/>
          <w:tab w:val="left" w:pos="720"/>
          <w:tab w:val="left" w:pos="1560"/>
          <w:tab w:val="left" w:pos="2160"/>
        </w:tabs>
        <w:suppressAutoHyphens/>
        <w:ind w:left="720" w:hanging="720"/>
      </w:pPr>
      <w:r w:rsidRPr="000A354A">
        <w:tab/>
        <w:t xml:space="preserve">When the College President determines that the remedy requested by the grievant is beyond campus authority to adjudicate, the President shall notify the grievant and forward the grievance form to the </w:t>
      </w:r>
      <w:r w:rsidR="00A85D42" w:rsidRPr="000A354A">
        <w:t>Vice</w:t>
      </w:r>
      <w:r w:rsidRPr="000A354A">
        <w:t xml:space="preserve"> Chancellor, Human Resources who will provide a written decision within ten (10) days of receipt of the grievance form.</w:t>
      </w:r>
    </w:p>
    <w:p w14:paraId="10397257" w14:textId="77777777" w:rsidR="00441710" w:rsidRPr="000A354A" w:rsidRDefault="00441710" w:rsidP="00A00C70">
      <w:pPr>
        <w:tabs>
          <w:tab w:val="left" w:pos="-1440"/>
          <w:tab w:val="left" w:pos="-720"/>
          <w:tab w:val="left" w:pos="0"/>
          <w:tab w:val="left" w:pos="720"/>
          <w:tab w:val="left" w:pos="1560"/>
          <w:tab w:val="left" w:pos="2160"/>
        </w:tabs>
        <w:suppressAutoHyphens/>
      </w:pPr>
    </w:p>
    <w:p w14:paraId="06E43579" w14:textId="77777777" w:rsidR="00441710" w:rsidRPr="000A354A" w:rsidRDefault="00441710" w:rsidP="00A00C70">
      <w:pPr>
        <w:tabs>
          <w:tab w:val="left" w:pos="-1440"/>
          <w:tab w:val="left" w:pos="-720"/>
          <w:tab w:val="left" w:pos="0"/>
          <w:tab w:val="left" w:pos="720"/>
          <w:tab w:val="left" w:pos="1560"/>
          <w:tab w:val="left" w:pos="2160"/>
        </w:tabs>
        <w:suppressAutoHyphens/>
        <w:ind w:left="720" w:hanging="720"/>
        <w:outlineLvl w:val="0"/>
        <w:rPr>
          <w:color w:val="000000"/>
          <w:u w:val="single"/>
        </w:rPr>
      </w:pPr>
      <w:r w:rsidRPr="000A354A">
        <w:tab/>
      </w:r>
      <w:r w:rsidRPr="000A354A">
        <w:rPr>
          <w:color w:val="000000"/>
          <w:u w:val="single"/>
        </w:rPr>
        <w:t>Step 3</w:t>
      </w:r>
    </w:p>
    <w:p w14:paraId="7BE40978" w14:textId="77777777" w:rsidR="00441710" w:rsidRPr="000A354A" w:rsidRDefault="00441710" w:rsidP="00A00C70">
      <w:pPr>
        <w:tabs>
          <w:tab w:val="left" w:pos="-1440"/>
          <w:tab w:val="left" w:pos="-720"/>
          <w:tab w:val="left" w:pos="0"/>
          <w:tab w:val="left" w:pos="720"/>
          <w:tab w:val="left" w:pos="1560"/>
          <w:tab w:val="left" w:pos="2160"/>
        </w:tabs>
        <w:suppressAutoHyphens/>
      </w:pPr>
    </w:p>
    <w:p w14:paraId="764C285E" w14:textId="77777777" w:rsidR="00655347" w:rsidRPr="000A354A" w:rsidRDefault="00441710" w:rsidP="00655347">
      <w:pPr>
        <w:pStyle w:val="BodyTextIndent"/>
        <w:rPr>
          <w:rFonts w:ascii="Times New Roman" w:hAnsi="Times New Roman"/>
        </w:rPr>
      </w:pPr>
      <w:r w:rsidRPr="000A354A">
        <w:rPr>
          <w:rFonts w:ascii="Times New Roman" w:hAnsi="Times New Roman"/>
        </w:rPr>
        <w:tab/>
        <w:t xml:space="preserve">If the grievance is not resolved at Step 2, it may be appealed by the Guild within ten (10) days of receipt of the written decision from Step 2 by filing a written notice of appeal with the </w:t>
      </w:r>
      <w:r w:rsidR="00A85D42" w:rsidRPr="000A354A">
        <w:rPr>
          <w:rFonts w:ascii="Times New Roman" w:hAnsi="Times New Roman"/>
        </w:rPr>
        <w:t>Vice</w:t>
      </w:r>
      <w:r w:rsidRPr="000A354A">
        <w:rPr>
          <w:rFonts w:ascii="Times New Roman" w:hAnsi="Times New Roman"/>
        </w:rPr>
        <w:t xml:space="preserve"> Chancellor, Human Resources.  </w:t>
      </w:r>
      <w:r w:rsidR="00E01897" w:rsidRPr="000A354A">
        <w:rPr>
          <w:rFonts w:ascii="Times New Roman" w:hAnsi="Times New Roman"/>
        </w:rPr>
        <w:t xml:space="preserve">The appeal shall be submitted to a neutral arbitrator to be selected by the District and the Guild from their agreed upon panel of arbitrators.  Once one complete round of the panel has been utilized, the parties shall meet to mutually establish a new panel. </w:t>
      </w:r>
      <w:r w:rsidR="00655347" w:rsidRPr="000A354A">
        <w:rPr>
          <w:rFonts w:ascii="Times New Roman" w:hAnsi="Times New Roman"/>
        </w:rPr>
        <w:t xml:space="preserve"> </w:t>
      </w:r>
      <w:r w:rsidRPr="00EA6E3B">
        <w:rPr>
          <w:rFonts w:ascii="Times New Roman" w:hAnsi="Times New Roman"/>
        </w:rPr>
        <w:t>Issue</w:t>
      </w:r>
      <w:r w:rsidR="00D223B9" w:rsidRPr="00EA6E3B">
        <w:rPr>
          <w:rFonts w:ascii="Times New Roman" w:hAnsi="Times New Roman"/>
        </w:rPr>
        <w:t>s relating to matters of tenure, discipline,</w:t>
      </w:r>
      <w:r w:rsidRPr="00EA6E3B">
        <w:rPr>
          <w:rFonts w:ascii="Times New Roman" w:hAnsi="Times New Roman"/>
        </w:rPr>
        <w:t xml:space="preserve"> </w:t>
      </w:r>
      <w:r w:rsidR="00D223B9" w:rsidRPr="00EA6E3B">
        <w:rPr>
          <w:rFonts w:ascii="Times New Roman" w:hAnsi="Times New Roman"/>
        </w:rPr>
        <w:t xml:space="preserve">or </w:t>
      </w:r>
      <w:r w:rsidRPr="00EA6E3B">
        <w:rPr>
          <w:rFonts w:ascii="Times New Roman" w:hAnsi="Times New Roman"/>
        </w:rPr>
        <w:t>dismissal will be submitted for advisory arbitration.</w:t>
      </w:r>
      <w:r w:rsidRPr="000A354A">
        <w:rPr>
          <w:rFonts w:ascii="Times New Roman" w:hAnsi="Times New Roman"/>
        </w:rPr>
        <w:t xml:space="preserve">  All </w:t>
      </w:r>
      <w:r w:rsidRPr="00EA6E3B">
        <w:rPr>
          <w:rFonts w:ascii="Times New Roman" w:hAnsi="Times New Roman"/>
        </w:rPr>
        <w:t>other</w:t>
      </w:r>
      <w:r w:rsidRPr="000A354A">
        <w:rPr>
          <w:rFonts w:ascii="Times New Roman" w:hAnsi="Times New Roman"/>
        </w:rPr>
        <w:t xml:space="preserve"> issues will be submitted for binding arbitration.</w:t>
      </w:r>
    </w:p>
    <w:p w14:paraId="62B58E04" w14:textId="77777777" w:rsidR="00441710" w:rsidRPr="000A354A" w:rsidRDefault="00441710" w:rsidP="00A00C70">
      <w:pPr>
        <w:pStyle w:val="BodyTextIndent"/>
        <w:rPr>
          <w:rFonts w:ascii="Times New Roman" w:hAnsi="Times New Roman"/>
        </w:rPr>
      </w:pPr>
    </w:p>
    <w:p w14:paraId="6A1610A2" w14:textId="77777777" w:rsidR="00441710" w:rsidRPr="000A354A" w:rsidRDefault="00441710" w:rsidP="00A00C70">
      <w:pPr>
        <w:tabs>
          <w:tab w:val="left" w:pos="-1440"/>
          <w:tab w:val="left" w:pos="-720"/>
          <w:tab w:val="left" w:pos="0"/>
          <w:tab w:val="left" w:pos="720"/>
          <w:tab w:val="left" w:pos="1560"/>
          <w:tab w:val="left" w:pos="2160"/>
        </w:tabs>
        <w:suppressAutoHyphens/>
        <w:ind w:left="720" w:hanging="720"/>
      </w:pPr>
    </w:p>
    <w:p w14:paraId="6B89073E" w14:textId="77777777" w:rsidR="00441710" w:rsidRPr="000A354A" w:rsidRDefault="00441710" w:rsidP="00A00C70">
      <w:pPr>
        <w:tabs>
          <w:tab w:val="left" w:pos="-1440"/>
          <w:tab w:val="left" w:pos="-720"/>
          <w:tab w:val="left" w:pos="0"/>
          <w:tab w:val="left" w:pos="720"/>
          <w:tab w:val="left" w:pos="1560"/>
          <w:tab w:val="left" w:pos="2160"/>
        </w:tabs>
        <w:suppressAutoHyphens/>
        <w:ind w:left="720" w:hanging="720"/>
      </w:pPr>
      <w:r w:rsidRPr="000A354A">
        <w:tab/>
        <w:t xml:space="preserve">The cost of the arbitration shall be shared equally.  A Step 3 appeal may not be made by a grievant </w:t>
      </w:r>
      <w:proofErr w:type="gramStart"/>
      <w:r w:rsidRPr="000A354A">
        <w:t>alone, but</w:t>
      </w:r>
      <w:proofErr w:type="gramEnd"/>
      <w:r w:rsidRPr="000A354A">
        <w:t xml:space="preserve"> must be made on their behalf by the Guild</w:t>
      </w:r>
      <w:r w:rsidR="00D93F94" w:rsidRPr="000A354A">
        <w:t xml:space="preserve"> except in matters involving the appeal of discipline</w:t>
      </w:r>
      <w:r w:rsidRPr="000A354A">
        <w:t>.</w:t>
      </w:r>
    </w:p>
    <w:p w14:paraId="02E7C10D" w14:textId="77777777" w:rsidR="003124B9" w:rsidRPr="000A354A" w:rsidRDefault="003124B9" w:rsidP="00A00C70">
      <w:pPr>
        <w:tabs>
          <w:tab w:val="left" w:pos="-1440"/>
          <w:tab w:val="left" w:pos="-720"/>
          <w:tab w:val="left" w:pos="0"/>
          <w:tab w:val="left" w:pos="720"/>
          <w:tab w:val="left" w:pos="1560"/>
          <w:tab w:val="left" w:pos="2160"/>
        </w:tabs>
        <w:suppressAutoHyphens/>
        <w:ind w:left="720" w:hanging="720"/>
        <w:outlineLvl w:val="0"/>
      </w:pPr>
    </w:p>
    <w:p w14:paraId="0FE5B604" w14:textId="292E3EF1" w:rsidR="00441710" w:rsidRPr="000A354A" w:rsidRDefault="00441710" w:rsidP="00A00C70">
      <w:pPr>
        <w:tabs>
          <w:tab w:val="left" w:pos="-1440"/>
          <w:tab w:val="left" w:pos="-720"/>
          <w:tab w:val="left" w:pos="0"/>
          <w:tab w:val="left" w:pos="720"/>
          <w:tab w:val="left" w:pos="1560"/>
          <w:tab w:val="left" w:pos="2160"/>
        </w:tabs>
        <w:suppressAutoHyphens/>
        <w:ind w:left="720" w:hanging="720"/>
        <w:outlineLvl w:val="0"/>
      </w:pPr>
      <w:r w:rsidRPr="000A354A">
        <w:tab/>
        <w:t xml:space="preserve">In matters relating to the appeal of discipline, the unit member may </w:t>
      </w:r>
      <w:r w:rsidR="00625EAE" w:rsidRPr="00833C30">
        <w:t>appeal</w:t>
      </w:r>
      <w:r w:rsidRPr="0015077E">
        <w:t xml:space="preserve"> without the consent of the Guild.  In such case the employee will bear all costs associated with such representation and </w:t>
      </w:r>
      <w:r w:rsidR="00247AAA" w:rsidRPr="0015077E">
        <w:t xml:space="preserve">the District </w:t>
      </w:r>
      <w:r w:rsidRPr="0015077E">
        <w:t xml:space="preserve">will bear the </w:t>
      </w:r>
      <w:r w:rsidR="00247AAA" w:rsidRPr="0015077E">
        <w:t xml:space="preserve">full </w:t>
      </w:r>
      <w:r w:rsidRPr="0015077E">
        <w:t xml:space="preserve">cost of the </w:t>
      </w:r>
      <w:r w:rsidR="00E54583" w:rsidRPr="0015077E">
        <w:t xml:space="preserve">arbitrator </w:t>
      </w:r>
      <w:r w:rsidR="00625EAE" w:rsidRPr="00833C30">
        <w:t>or administrative law judge</w:t>
      </w:r>
      <w:r w:rsidR="00625EAE" w:rsidRPr="0015077E">
        <w:t xml:space="preserve"> </w:t>
      </w:r>
      <w:r w:rsidR="00247AAA" w:rsidRPr="0015077E">
        <w:t xml:space="preserve">and </w:t>
      </w:r>
      <w:r w:rsidR="00F174BF" w:rsidRPr="0015077E">
        <w:t xml:space="preserve">all </w:t>
      </w:r>
      <w:r w:rsidR="00247AAA" w:rsidRPr="0015077E">
        <w:t>he</w:t>
      </w:r>
      <w:r w:rsidR="00247AAA" w:rsidRPr="000A354A">
        <w:t>aring</w:t>
      </w:r>
      <w:r w:rsidR="00F174BF" w:rsidRPr="000A354A">
        <w:t xml:space="preserve"> related costs</w:t>
      </w:r>
      <w:r w:rsidRPr="000A354A">
        <w:t>.</w:t>
      </w:r>
      <w:r w:rsidR="007F4E83">
        <w:t xml:space="preserve"> </w:t>
      </w:r>
      <w:r w:rsidR="009E54E8">
        <w:t>Appeals</w:t>
      </w:r>
      <w:r w:rsidR="000D7EEC">
        <w:t xml:space="preserve"> </w:t>
      </w:r>
      <w:r w:rsidR="004972E1">
        <w:t xml:space="preserve">in cases of discipline </w:t>
      </w:r>
      <w:r w:rsidR="000D7EEC">
        <w:t>shall be made in accordance with the provisions of California Education Code section 87670</w:t>
      </w:r>
      <w:r w:rsidR="004972E1">
        <w:t>,</w:t>
      </w:r>
      <w:r w:rsidR="000D7EEC">
        <w:t xml:space="preserve"> et</w:t>
      </w:r>
      <w:r w:rsidR="004972E1">
        <w:t>.</w:t>
      </w:r>
      <w:r w:rsidR="000D7EEC">
        <w:t xml:space="preserve"> seq.</w:t>
      </w:r>
    </w:p>
    <w:p w14:paraId="7A8463F6" w14:textId="77777777" w:rsidR="00441710" w:rsidRPr="000A354A" w:rsidRDefault="00441710" w:rsidP="00A00C70">
      <w:pPr>
        <w:tabs>
          <w:tab w:val="left" w:pos="-1440"/>
          <w:tab w:val="left" w:pos="-720"/>
          <w:tab w:val="left" w:pos="0"/>
          <w:tab w:val="left" w:pos="720"/>
          <w:tab w:val="left" w:pos="1560"/>
          <w:tab w:val="left" w:pos="2160"/>
        </w:tabs>
        <w:suppressAutoHyphens/>
        <w:ind w:left="720" w:hanging="720"/>
      </w:pPr>
    </w:p>
    <w:p w14:paraId="43FBC12A" w14:textId="77777777" w:rsidR="00441710" w:rsidRPr="000A354A" w:rsidRDefault="00441710" w:rsidP="00A00C70">
      <w:pPr>
        <w:tabs>
          <w:tab w:val="left" w:pos="-1440"/>
          <w:tab w:val="left" w:pos="-720"/>
          <w:tab w:val="left" w:pos="0"/>
          <w:tab w:val="left" w:pos="720"/>
          <w:tab w:val="left" w:pos="1560"/>
          <w:tab w:val="left" w:pos="2160"/>
        </w:tabs>
        <w:suppressAutoHyphens/>
        <w:ind w:left="720" w:hanging="720"/>
      </w:pPr>
      <w:r w:rsidRPr="000A354A">
        <w:t>4.3</w:t>
      </w:r>
      <w:r w:rsidRPr="000A354A">
        <w:tab/>
      </w:r>
      <w:r w:rsidRPr="000A354A">
        <w:rPr>
          <w:u w:val="single"/>
        </w:rPr>
        <w:t>PROFESSIONAL MEDIATION OR EMPLOYEE ASSISTANCE PROGRAM SERVICES</w:t>
      </w:r>
    </w:p>
    <w:p w14:paraId="2C2E3835" w14:textId="77777777" w:rsidR="00441710" w:rsidRPr="000A354A" w:rsidRDefault="00441710" w:rsidP="00A00C70">
      <w:pPr>
        <w:tabs>
          <w:tab w:val="left" w:pos="-1440"/>
          <w:tab w:val="left" w:pos="-720"/>
          <w:tab w:val="left" w:pos="0"/>
          <w:tab w:val="left" w:pos="720"/>
          <w:tab w:val="left" w:pos="1560"/>
          <w:tab w:val="left" w:pos="2160"/>
        </w:tabs>
        <w:suppressAutoHyphens/>
      </w:pPr>
    </w:p>
    <w:p w14:paraId="042F1BD4" w14:textId="77777777" w:rsidR="00441710" w:rsidRPr="000A354A" w:rsidRDefault="00441710" w:rsidP="00A00C70">
      <w:pPr>
        <w:tabs>
          <w:tab w:val="left" w:pos="-1440"/>
          <w:tab w:val="left" w:pos="-720"/>
          <w:tab w:val="left" w:pos="720"/>
          <w:tab w:val="left" w:pos="1560"/>
          <w:tab w:val="left" w:pos="2160"/>
        </w:tabs>
        <w:suppressAutoHyphens/>
        <w:ind w:left="720" w:hanging="720"/>
      </w:pPr>
      <w:r w:rsidRPr="000A354A">
        <w:tab/>
        <w:t xml:space="preserve">When both parties at Step 2 determine that resolution of the grievance may be reached through the services of the Employee Assistance Program or the State Mediation and Conciliation Service, the </w:t>
      </w:r>
      <w:proofErr w:type="gramStart"/>
      <w:r w:rsidRPr="000A354A">
        <w:t>time period</w:t>
      </w:r>
      <w:proofErr w:type="gramEnd"/>
      <w:r w:rsidRPr="000A354A">
        <w:t xml:space="preserve"> in Step 2 and 3 will be extended to meet the time constraints of the mediator or counselor.</w:t>
      </w:r>
    </w:p>
    <w:p w14:paraId="1E4B4DF0" w14:textId="77777777" w:rsidR="00861F37" w:rsidRPr="000A354A" w:rsidRDefault="00861F37" w:rsidP="00A00C70">
      <w:pPr>
        <w:tabs>
          <w:tab w:val="left" w:pos="-1440"/>
          <w:tab w:val="left" w:pos="-720"/>
          <w:tab w:val="left" w:pos="0"/>
          <w:tab w:val="left" w:pos="720"/>
          <w:tab w:val="left" w:pos="1560"/>
          <w:tab w:val="left" w:pos="2160"/>
        </w:tabs>
        <w:suppressAutoHyphens/>
        <w:rPr>
          <w:b/>
        </w:rPr>
      </w:pPr>
    </w:p>
    <w:p w14:paraId="49F9B353" w14:textId="77777777" w:rsidR="00861F37" w:rsidRPr="000A354A" w:rsidRDefault="00861F37" w:rsidP="00A00C70">
      <w:pPr>
        <w:tabs>
          <w:tab w:val="left" w:pos="-1440"/>
          <w:tab w:val="left" w:pos="-720"/>
          <w:tab w:val="left" w:pos="0"/>
          <w:tab w:val="left" w:pos="720"/>
          <w:tab w:val="left" w:pos="1560"/>
          <w:tab w:val="left" w:pos="2160"/>
        </w:tabs>
        <w:suppressAutoHyphens/>
        <w:ind w:left="720" w:hanging="720"/>
      </w:pPr>
      <w:r w:rsidRPr="000A354A">
        <w:t>4.4</w:t>
      </w:r>
      <w:r w:rsidRPr="000A354A">
        <w:tab/>
      </w:r>
      <w:r w:rsidR="00C3098D" w:rsidRPr="000A354A">
        <w:rPr>
          <w:u w:val="single"/>
        </w:rPr>
        <w:t>ADDITIONAL DELINEATIONS</w:t>
      </w:r>
      <w:r w:rsidR="000B5212" w:rsidRPr="000A354A">
        <w:t xml:space="preserve">  </w:t>
      </w:r>
    </w:p>
    <w:p w14:paraId="0B614767" w14:textId="77777777" w:rsidR="00861F37" w:rsidRPr="000A354A" w:rsidRDefault="00C3098D" w:rsidP="00A00C70">
      <w:pPr>
        <w:tabs>
          <w:tab w:val="left" w:pos="-1440"/>
          <w:tab w:val="left" w:pos="-720"/>
          <w:tab w:val="left" w:pos="0"/>
          <w:tab w:val="left" w:pos="720"/>
          <w:tab w:val="left" w:pos="1560"/>
          <w:tab w:val="left" w:pos="2160"/>
        </w:tabs>
        <w:suppressAutoHyphens/>
      </w:pPr>
      <w:r w:rsidRPr="000A354A">
        <w:tab/>
      </w:r>
    </w:p>
    <w:p w14:paraId="2DFD0280" w14:textId="77777777" w:rsidR="00861F37" w:rsidRPr="000A354A" w:rsidRDefault="00861F37" w:rsidP="00A00C70">
      <w:pPr>
        <w:tabs>
          <w:tab w:val="left" w:pos="-1440"/>
          <w:tab w:val="left" w:pos="-720"/>
          <w:tab w:val="left" w:pos="0"/>
          <w:tab w:val="left" w:pos="720"/>
          <w:tab w:val="left" w:pos="1560"/>
          <w:tab w:val="left" w:pos="2160"/>
        </w:tabs>
        <w:suppressAutoHyphens/>
        <w:ind w:left="1560" w:hanging="1560"/>
      </w:pPr>
      <w:r w:rsidRPr="000A354A">
        <w:tab/>
      </w:r>
      <w:r w:rsidR="00C3098D" w:rsidRPr="000A354A">
        <w:t>4.4.1</w:t>
      </w:r>
      <w:r w:rsidRPr="000A354A">
        <w:tab/>
        <w:t xml:space="preserve">Individuals involved in the grievance procedure, whether as a grievant, a witness, a representative of </w:t>
      </w:r>
      <w:r w:rsidR="00533B21" w:rsidRPr="000A354A">
        <w:t>AFT</w:t>
      </w:r>
      <w:r w:rsidRPr="000A354A">
        <w:t xml:space="preserve"> or otherwise, shall not suffer any restraint, interference, discrimination, coercion, or reprisal </w:t>
      </w:r>
      <w:proofErr w:type="gramStart"/>
      <w:r w:rsidRPr="000A354A">
        <w:t>as a result of</w:t>
      </w:r>
      <w:proofErr w:type="gramEnd"/>
      <w:r w:rsidRPr="000A354A">
        <w:t xml:space="preserve"> any legal participation in the grievance. </w:t>
      </w:r>
      <w:r w:rsidR="00542D29" w:rsidRPr="000A354A">
        <w:t xml:space="preserve"> </w:t>
      </w:r>
    </w:p>
    <w:p w14:paraId="5E55B84C" w14:textId="77777777" w:rsidR="00861F37" w:rsidRPr="000A354A" w:rsidRDefault="00861F37" w:rsidP="00A00C70">
      <w:pPr>
        <w:tabs>
          <w:tab w:val="left" w:pos="-1440"/>
          <w:tab w:val="left" w:pos="-720"/>
          <w:tab w:val="left" w:pos="0"/>
          <w:tab w:val="left" w:pos="720"/>
          <w:tab w:val="left" w:pos="1560"/>
          <w:tab w:val="left" w:pos="2160"/>
        </w:tabs>
        <w:suppressAutoHyphens/>
      </w:pPr>
    </w:p>
    <w:p w14:paraId="198C269C" w14:textId="6E31597F" w:rsidR="00861F37" w:rsidRPr="000A354A" w:rsidRDefault="00C3098D" w:rsidP="00A00C70">
      <w:pPr>
        <w:tabs>
          <w:tab w:val="left" w:pos="-1440"/>
          <w:tab w:val="left" w:pos="-720"/>
          <w:tab w:val="left" w:pos="0"/>
          <w:tab w:val="left" w:pos="720"/>
          <w:tab w:val="left" w:pos="1560"/>
          <w:tab w:val="left" w:pos="2160"/>
        </w:tabs>
        <w:suppressAutoHyphens/>
        <w:ind w:left="1560" w:hanging="1560"/>
      </w:pPr>
      <w:r w:rsidRPr="000A354A">
        <w:tab/>
        <w:t>4.4.2</w:t>
      </w:r>
      <w:r w:rsidR="00861F37" w:rsidRPr="000A354A">
        <w:tab/>
        <w:t>During the course of any investigation of a properly</w:t>
      </w:r>
      <w:r w:rsidR="00CF7957">
        <w:t xml:space="preserve"> </w:t>
      </w:r>
      <w:r w:rsidR="00861F37" w:rsidRPr="000A354A">
        <w:t>filed grievance, the District shall cooperate and furnish such public information as requested in accordance with this procedure.</w:t>
      </w:r>
    </w:p>
    <w:p w14:paraId="30B1F0D6" w14:textId="77777777" w:rsidR="00861F37" w:rsidRPr="000A354A" w:rsidRDefault="00861F37" w:rsidP="00A00C70">
      <w:pPr>
        <w:tabs>
          <w:tab w:val="left" w:pos="-1440"/>
          <w:tab w:val="left" w:pos="-720"/>
          <w:tab w:val="left" w:pos="0"/>
          <w:tab w:val="left" w:pos="720"/>
          <w:tab w:val="left" w:pos="1560"/>
          <w:tab w:val="left" w:pos="2160"/>
        </w:tabs>
        <w:suppressAutoHyphens/>
      </w:pPr>
    </w:p>
    <w:p w14:paraId="35710421" w14:textId="77777777" w:rsidR="00861F37" w:rsidRPr="000A354A" w:rsidRDefault="00C3098D" w:rsidP="00A00C70">
      <w:pPr>
        <w:pStyle w:val="BodyTextIndent2"/>
        <w:rPr>
          <w:rFonts w:ascii="Times New Roman" w:hAnsi="Times New Roman"/>
        </w:rPr>
      </w:pPr>
      <w:r w:rsidRPr="005E08F4">
        <w:rPr>
          <w:rFonts w:ascii="Times New Roman" w:hAnsi="Times New Roman"/>
        </w:rPr>
        <w:t>4.4.3</w:t>
      </w:r>
      <w:r w:rsidR="00861F37" w:rsidRPr="005E08F4">
        <w:rPr>
          <w:rFonts w:ascii="Times New Roman" w:hAnsi="Times New Roman"/>
        </w:rPr>
        <w:tab/>
        <w:t>A grievant may withdraw the grievance at any level.  In any event, the</w:t>
      </w:r>
      <w:r w:rsidR="00861F37" w:rsidRPr="000A354A">
        <w:rPr>
          <w:rFonts w:ascii="Times New Roman" w:hAnsi="Times New Roman"/>
        </w:rPr>
        <w:t xml:space="preserve"> withdrawal of a grievance shall not constitute a precedent which may affect any similar cases occurring thereafter.</w:t>
      </w:r>
      <w:r w:rsidR="00861F37" w:rsidRPr="000A354A">
        <w:rPr>
          <w:rFonts w:ascii="Times New Roman" w:hAnsi="Times New Roman"/>
          <w:b/>
          <w:i/>
        </w:rPr>
        <w:t xml:space="preserve"> </w:t>
      </w:r>
    </w:p>
    <w:p w14:paraId="4BB83D48" w14:textId="77777777" w:rsidR="00A85D42" w:rsidRPr="000A354A" w:rsidRDefault="00C3098D" w:rsidP="00A00C70">
      <w:pPr>
        <w:tabs>
          <w:tab w:val="left" w:pos="-1440"/>
          <w:tab w:val="left" w:pos="-720"/>
          <w:tab w:val="left" w:pos="0"/>
          <w:tab w:val="left" w:pos="720"/>
          <w:tab w:val="left" w:pos="1560"/>
          <w:tab w:val="left" w:pos="2160"/>
        </w:tabs>
        <w:suppressAutoHyphens/>
      </w:pPr>
      <w:r w:rsidRPr="000A354A">
        <w:rPr>
          <w:b/>
        </w:rPr>
        <w:tab/>
      </w:r>
    </w:p>
    <w:p w14:paraId="7613BE15" w14:textId="101EB2D7" w:rsidR="00A85D42" w:rsidRPr="00EA6E3B" w:rsidRDefault="00C3098D" w:rsidP="00A00C70">
      <w:pPr>
        <w:tabs>
          <w:tab w:val="left" w:pos="-1440"/>
          <w:tab w:val="left" w:pos="-720"/>
          <w:tab w:val="left" w:pos="0"/>
          <w:tab w:val="left" w:pos="720"/>
          <w:tab w:val="left" w:pos="1560"/>
          <w:tab w:val="left" w:pos="2160"/>
        </w:tabs>
        <w:suppressAutoHyphens/>
        <w:ind w:left="1530" w:hanging="1530"/>
      </w:pPr>
      <w:r w:rsidRPr="000A354A">
        <w:rPr>
          <w:color w:val="008000"/>
        </w:rPr>
        <w:tab/>
      </w:r>
      <w:r w:rsidRPr="000A354A">
        <w:t>4.4.4</w:t>
      </w:r>
      <w:r w:rsidR="00A85D42" w:rsidRPr="000A354A">
        <w:tab/>
      </w:r>
      <w:r w:rsidR="00D223B9" w:rsidRPr="00EA6E3B">
        <w:t xml:space="preserve">Within forty-five (45) calendar days after final submission of the grievance to the arbitrator, </w:t>
      </w:r>
      <w:r w:rsidR="00F67396">
        <w:t>they</w:t>
      </w:r>
      <w:r w:rsidR="00D223B9" w:rsidRPr="00EA6E3B">
        <w:t xml:space="preserve"> shall present </w:t>
      </w:r>
      <w:r w:rsidR="00F67396">
        <w:t>their</w:t>
      </w:r>
      <w:r w:rsidR="00D223B9" w:rsidRPr="00EA6E3B">
        <w:t xml:space="preserve"> written decision to the grievant and the District.  In the case of issues subject to binding arbitration</w:t>
      </w:r>
      <w:r w:rsidR="00EA6E3B">
        <w:t xml:space="preserve"> t</w:t>
      </w:r>
      <w:r w:rsidR="00D223B9" w:rsidRPr="00EA6E3B">
        <w:t>he decision shall be final and binding upon the parties in the dispute.  In the case of issues submitted to advisory arbitration, either the grievant or the District may appeal the advisory decision of the arbitrator to the Board of Trustees within thirty (30) days after receipt of such advisory decision.  Thereafter, the Board of Trustees shall make the final decision within forty-five (45) days.</w:t>
      </w:r>
    </w:p>
    <w:p w14:paraId="6E701E0B" w14:textId="77777777" w:rsidR="00D223B9" w:rsidRPr="000A354A" w:rsidRDefault="00D223B9" w:rsidP="00A00C70">
      <w:pPr>
        <w:tabs>
          <w:tab w:val="left" w:pos="-1440"/>
          <w:tab w:val="left" w:pos="-720"/>
          <w:tab w:val="left" w:pos="0"/>
          <w:tab w:val="left" w:pos="720"/>
          <w:tab w:val="left" w:pos="1560"/>
          <w:tab w:val="left" w:pos="2160"/>
        </w:tabs>
        <w:suppressAutoHyphens/>
        <w:ind w:left="1530" w:hanging="1530"/>
        <w:rPr>
          <w:b/>
          <w:i/>
        </w:rPr>
      </w:pPr>
    </w:p>
    <w:p w14:paraId="5E3D73EC" w14:textId="04BF9D61" w:rsidR="00D223B9" w:rsidRPr="000A354A" w:rsidRDefault="00D223B9" w:rsidP="00D223B9">
      <w:pPr>
        <w:tabs>
          <w:tab w:val="left" w:pos="-1440"/>
          <w:tab w:val="left" w:pos="-720"/>
          <w:tab w:val="left" w:pos="0"/>
          <w:tab w:val="left" w:pos="720"/>
          <w:tab w:val="left" w:pos="1560"/>
          <w:tab w:val="left" w:pos="2160"/>
        </w:tabs>
        <w:suppressAutoHyphens/>
        <w:ind w:left="1530"/>
        <w:rPr>
          <w:color w:val="008000"/>
          <w:u w:val="single"/>
        </w:rPr>
      </w:pPr>
      <w:r w:rsidRPr="000A354A">
        <w:t xml:space="preserve">The arbitrator will have no power to alter, amend, change, add to, or subtract from any of the terms of this Agreement, but will determine only </w:t>
      </w:r>
      <w:proofErr w:type="gramStart"/>
      <w:r w:rsidRPr="000A354A">
        <w:t>whether or not</w:t>
      </w:r>
      <w:proofErr w:type="gramEnd"/>
      <w:r w:rsidRPr="000A354A">
        <w:t xml:space="preserve"> </w:t>
      </w:r>
      <w:r w:rsidRPr="000A354A">
        <w:lastRenderedPageBreak/>
        <w:t>there has been a violation, misapplication, or misinterpretation of the express provisions of this Agreement in the manner alleged in the grievance.  The arbitrator shall have no power to establish salary structures.  The decision of the</w:t>
      </w:r>
      <w:r w:rsidRPr="000A354A">
        <w:rPr>
          <w:color w:val="008000"/>
          <w:u w:val="single"/>
        </w:rPr>
        <w:t xml:space="preserve"> </w:t>
      </w:r>
      <w:r w:rsidRPr="000A354A">
        <w:t xml:space="preserve">arbitrator will be based solely upon the evidence and arguments presented to </w:t>
      </w:r>
      <w:r w:rsidR="008A7541">
        <w:t>them</w:t>
      </w:r>
      <w:r w:rsidRPr="000A354A">
        <w:t xml:space="preserve"> by the parties in the presence of each other and upon arguments presented in briefs.  The arbitrator shall not consider any issue raised by the grievant unless it was known by the District in an earlier step of this grievance procedure.  The arbitrator shall have no power to render an award on any grievance initiated before the ratification of this Agreement by both parties.</w:t>
      </w:r>
    </w:p>
    <w:p w14:paraId="7694FC2C" w14:textId="77777777" w:rsidR="00866FE5" w:rsidRPr="000A354A" w:rsidRDefault="00866FE5" w:rsidP="00A00C70">
      <w:pPr>
        <w:tabs>
          <w:tab w:val="left" w:pos="-1440"/>
          <w:tab w:val="left" w:pos="-720"/>
          <w:tab w:val="left" w:pos="0"/>
          <w:tab w:val="left" w:pos="720"/>
          <w:tab w:val="left" w:pos="1560"/>
          <w:tab w:val="left" w:pos="2160"/>
        </w:tabs>
        <w:suppressAutoHyphens/>
        <w:rPr>
          <w:b/>
        </w:rPr>
      </w:pPr>
    </w:p>
    <w:p w14:paraId="4C9B2336" w14:textId="77777777" w:rsidR="00866FE5" w:rsidRPr="000A354A" w:rsidRDefault="00C3098D" w:rsidP="00A00C70">
      <w:pPr>
        <w:pStyle w:val="BodyTextIndent2"/>
        <w:rPr>
          <w:rFonts w:ascii="Times New Roman" w:hAnsi="Times New Roman"/>
        </w:rPr>
      </w:pPr>
      <w:r w:rsidRPr="000A354A">
        <w:rPr>
          <w:rFonts w:ascii="Times New Roman" w:hAnsi="Times New Roman"/>
        </w:rPr>
        <w:t>4.4.5</w:t>
      </w:r>
      <w:r w:rsidR="00866FE5" w:rsidRPr="000A354A">
        <w:rPr>
          <w:rFonts w:ascii="Times New Roman" w:hAnsi="Times New Roman"/>
        </w:rPr>
        <w:tab/>
        <w:t xml:space="preserve">If a </w:t>
      </w:r>
      <w:proofErr w:type="gramStart"/>
      <w:r w:rsidR="00866FE5" w:rsidRPr="000A354A">
        <w:rPr>
          <w:rFonts w:ascii="Times New Roman" w:hAnsi="Times New Roman"/>
        </w:rPr>
        <w:t>grievant files</w:t>
      </w:r>
      <w:proofErr w:type="gramEnd"/>
      <w:r w:rsidR="00866FE5" w:rsidRPr="000A354A">
        <w:rPr>
          <w:rFonts w:ascii="Times New Roman" w:hAnsi="Times New Roman"/>
        </w:rPr>
        <w:t xml:space="preserve"> any claim or appeal on the same matter through any process within or outside the District, the District and AFT shall not be required to process the same claim or appeal under this procedure.</w:t>
      </w:r>
      <w:r w:rsidR="00866FE5" w:rsidRPr="000A354A">
        <w:rPr>
          <w:rFonts w:ascii="Times New Roman" w:hAnsi="Times New Roman"/>
          <w:b/>
          <w:i/>
        </w:rPr>
        <w:t xml:space="preserve"> </w:t>
      </w:r>
    </w:p>
    <w:p w14:paraId="76A2B8F0" w14:textId="77777777" w:rsidR="00866FE5" w:rsidRPr="000A354A" w:rsidRDefault="00866FE5" w:rsidP="00A00C70">
      <w:pPr>
        <w:tabs>
          <w:tab w:val="left" w:pos="-1440"/>
          <w:tab w:val="left" w:pos="-720"/>
          <w:tab w:val="left" w:pos="0"/>
          <w:tab w:val="left" w:pos="720"/>
          <w:tab w:val="left" w:pos="1560"/>
          <w:tab w:val="left" w:pos="2160"/>
        </w:tabs>
        <w:suppressAutoHyphens/>
        <w:rPr>
          <w:u w:val="single"/>
        </w:rPr>
      </w:pPr>
    </w:p>
    <w:p w14:paraId="5B9DC5B9" w14:textId="77777777" w:rsidR="00866FE5" w:rsidRPr="000A354A" w:rsidRDefault="00C3098D" w:rsidP="00A00C70">
      <w:pPr>
        <w:tabs>
          <w:tab w:val="left" w:pos="-1440"/>
          <w:tab w:val="left" w:pos="-720"/>
          <w:tab w:val="left" w:pos="0"/>
          <w:tab w:val="left" w:pos="720"/>
          <w:tab w:val="left" w:pos="1560"/>
          <w:tab w:val="left" w:pos="2160"/>
        </w:tabs>
        <w:suppressAutoHyphens/>
        <w:ind w:left="1560" w:hanging="1560"/>
      </w:pPr>
      <w:r w:rsidRPr="000A354A">
        <w:tab/>
        <w:t>4.4.6</w:t>
      </w:r>
      <w:r w:rsidR="00866FE5" w:rsidRPr="000A354A">
        <w:tab/>
        <w:t xml:space="preserve">Time limits may be extended by </w:t>
      </w:r>
      <w:proofErr w:type="gramStart"/>
      <w:r w:rsidR="00866FE5" w:rsidRPr="000A354A">
        <w:t>mutual agreement</w:t>
      </w:r>
      <w:proofErr w:type="gramEnd"/>
      <w:r w:rsidR="00866FE5" w:rsidRPr="000A354A">
        <w:t>.</w:t>
      </w:r>
      <w:r w:rsidR="00866FE5" w:rsidRPr="000A354A">
        <w:rPr>
          <w:b/>
          <w:i/>
        </w:rPr>
        <w:t xml:space="preserve"> </w:t>
      </w:r>
    </w:p>
    <w:p w14:paraId="4EB731D5" w14:textId="77777777" w:rsidR="00866FE5" w:rsidRPr="000A354A" w:rsidRDefault="00866FE5" w:rsidP="00A00C70">
      <w:pPr>
        <w:tabs>
          <w:tab w:val="left" w:pos="-1440"/>
          <w:tab w:val="left" w:pos="-720"/>
          <w:tab w:val="left" w:pos="0"/>
          <w:tab w:val="left" w:pos="720"/>
          <w:tab w:val="left" w:pos="1560"/>
          <w:tab w:val="left" w:pos="2160"/>
        </w:tabs>
        <w:suppressAutoHyphens/>
      </w:pPr>
    </w:p>
    <w:p w14:paraId="64FF9A3C" w14:textId="77777777" w:rsidR="00866FE5" w:rsidRPr="000A354A" w:rsidRDefault="00C3098D" w:rsidP="00A00C70">
      <w:pPr>
        <w:pStyle w:val="BodyTextIndent2"/>
        <w:rPr>
          <w:rFonts w:ascii="Times New Roman" w:hAnsi="Times New Roman"/>
        </w:rPr>
      </w:pPr>
      <w:r w:rsidRPr="000A354A">
        <w:rPr>
          <w:rFonts w:ascii="Times New Roman" w:hAnsi="Times New Roman"/>
        </w:rPr>
        <w:t>4.4.7</w:t>
      </w:r>
      <w:r w:rsidR="00866FE5" w:rsidRPr="000A354A">
        <w:rPr>
          <w:rFonts w:ascii="Times New Roman" w:hAnsi="Times New Roman"/>
        </w:rPr>
        <w:tab/>
        <w:t>Failure of the District to act within the prescribed time limit will cause the matter to automatically proceed to the next step.</w:t>
      </w:r>
      <w:r w:rsidR="00866FE5" w:rsidRPr="000A354A">
        <w:rPr>
          <w:rFonts w:ascii="Times New Roman" w:hAnsi="Times New Roman"/>
          <w:b/>
          <w:i/>
        </w:rPr>
        <w:t xml:space="preserve"> </w:t>
      </w:r>
    </w:p>
    <w:p w14:paraId="3CCCD22E" w14:textId="77777777" w:rsidR="00866FE5" w:rsidRPr="000A354A" w:rsidRDefault="00866FE5" w:rsidP="00A00C70">
      <w:pPr>
        <w:tabs>
          <w:tab w:val="left" w:pos="-1440"/>
          <w:tab w:val="left" w:pos="-720"/>
          <w:tab w:val="left" w:pos="0"/>
          <w:tab w:val="left" w:pos="720"/>
          <w:tab w:val="left" w:pos="1560"/>
          <w:tab w:val="left" w:pos="2160"/>
        </w:tabs>
        <w:suppressAutoHyphens/>
        <w:ind w:left="1560" w:hanging="1560"/>
      </w:pPr>
    </w:p>
    <w:p w14:paraId="18A7F525" w14:textId="77777777" w:rsidR="00866FE5" w:rsidRPr="000A354A" w:rsidRDefault="00C3098D" w:rsidP="00A00C70">
      <w:pPr>
        <w:pStyle w:val="BodyTextIndent2"/>
        <w:rPr>
          <w:rFonts w:ascii="Times New Roman" w:hAnsi="Times New Roman"/>
        </w:rPr>
      </w:pPr>
      <w:r w:rsidRPr="000A354A">
        <w:rPr>
          <w:rFonts w:ascii="Times New Roman" w:hAnsi="Times New Roman"/>
        </w:rPr>
        <w:t>4.4.8</w:t>
      </w:r>
      <w:r w:rsidR="00866FE5" w:rsidRPr="000A354A">
        <w:rPr>
          <w:rFonts w:ascii="Times New Roman" w:hAnsi="Times New Roman"/>
        </w:rPr>
        <w:tab/>
        <w:t xml:space="preserve">An investigation or other handling or processing of any grievance by the grievant shall be conducted </w:t>
      </w:r>
      <w:proofErr w:type="gramStart"/>
      <w:r w:rsidR="00866FE5" w:rsidRPr="000A354A">
        <w:rPr>
          <w:rFonts w:ascii="Times New Roman" w:hAnsi="Times New Roman"/>
        </w:rPr>
        <w:t>so as to</w:t>
      </w:r>
      <w:proofErr w:type="gramEnd"/>
      <w:r w:rsidR="00866FE5" w:rsidRPr="000A354A">
        <w:rPr>
          <w:rFonts w:ascii="Times New Roman" w:hAnsi="Times New Roman"/>
        </w:rPr>
        <w:t xml:space="preserve"> result in minimal interference with, or interruption of, the instructional program and related work activities of the grieving employee or staff.</w:t>
      </w:r>
      <w:r w:rsidR="00866FE5" w:rsidRPr="000A354A">
        <w:rPr>
          <w:rFonts w:ascii="Times New Roman" w:hAnsi="Times New Roman"/>
          <w:b/>
          <w:i/>
        </w:rPr>
        <w:t xml:space="preserve"> </w:t>
      </w:r>
    </w:p>
    <w:p w14:paraId="7E745C63" w14:textId="77777777" w:rsidR="003124B9" w:rsidRPr="000A354A" w:rsidRDefault="003124B9" w:rsidP="00A00C70">
      <w:pPr>
        <w:pStyle w:val="BodyTextIndent2"/>
        <w:rPr>
          <w:rFonts w:ascii="Times New Roman" w:hAnsi="Times New Roman"/>
        </w:rPr>
      </w:pPr>
    </w:p>
    <w:p w14:paraId="51093AE6" w14:textId="77777777" w:rsidR="00282A04" w:rsidRPr="000A354A" w:rsidRDefault="00282A04" w:rsidP="00282A04">
      <w:pPr>
        <w:pStyle w:val="BodyTextIndent2"/>
        <w:rPr>
          <w:rFonts w:ascii="Times New Roman" w:hAnsi="Times New Roman"/>
        </w:rPr>
      </w:pPr>
      <w:r w:rsidRPr="000A354A">
        <w:rPr>
          <w:rFonts w:ascii="Times New Roman" w:hAnsi="Times New Roman"/>
        </w:rPr>
        <w:t>4.4.9</w:t>
      </w:r>
      <w:r w:rsidRPr="000A354A">
        <w:rPr>
          <w:rFonts w:ascii="Times New Roman" w:hAnsi="Times New Roman"/>
        </w:rPr>
        <w:tab/>
        <w:t xml:space="preserve">The grievant shall have the right to be accompanied by </w:t>
      </w:r>
      <w:r w:rsidR="00D93F94" w:rsidRPr="000A354A">
        <w:rPr>
          <w:rFonts w:ascii="Times New Roman" w:hAnsi="Times New Roman"/>
        </w:rPr>
        <w:t>an</w:t>
      </w:r>
      <w:r w:rsidR="00D93F94" w:rsidRPr="009D1715">
        <w:rPr>
          <w:rFonts w:ascii="Times New Roman" w:hAnsi="Times New Roman"/>
        </w:rPr>
        <w:t xml:space="preserve"> </w:t>
      </w:r>
      <w:r w:rsidRPr="000A354A">
        <w:rPr>
          <w:rFonts w:ascii="Times New Roman" w:hAnsi="Times New Roman"/>
        </w:rPr>
        <w:t>AFT representative at each step.</w:t>
      </w:r>
    </w:p>
    <w:p w14:paraId="6A2569FC" w14:textId="77777777" w:rsidR="001D2816" w:rsidRPr="000A354A" w:rsidRDefault="001D2816" w:rsidP="00282A04">
      <w:pPr>
        <w:pStyle w:val="BodyTextIndent2"/>
        <w:rPr>
          <w:rFonts w:ascii="Times New Roman" w:hAnsi="Times New Roman"/>
        </w:rPr>
      </w:pPr>
    </w:p>
    <w:p w14:paraId="385FDFFC" w14:textId="77777777" w:rsidR="001D2816" w:rsidRPr="000A354A" w:rsidRDefault="00CE78B3" w:rsidP="00282A04">
      <w:pPr>
        <w:pStyle w:val="BodyTextIndent2"/>
        <w:rPr>
          <w:rFonts w:ascii="Times New Roman" w:hAnsi="Times New Roman"/>
        </w:rPr>
      </w:pPr>
      <w:r w:rsidRPr="000A354A">
        <w:rPr>
          <w:rFonts w:ascii="Times New Roman" w:hAnsi="Times New Roman"/>
        </w:rPr>
        <w:t>4.4</w:t>
      </w:r>
      <w:r w:rsidR="001D2816" w:rsidRPr="000A354A">
        <w:rPr>
          <w:rFonts w:ascii="Times New Roman" w:hAnsi="Times New Roman"/>
        </w:rPr>
        <w:t>.10</w:t>
      </w:r>
      <w:r w:rsidR="001D2816" w:rsidRPr="000A354A">
        <w:rPr>
          <w:rFonts w:ascii="Times New Roman" w:hAnsi="Times New Roman"/>
          <w:color w:val="008000"/>
        </w:rPr>
        <w:tab/>
      </w:r>
      <w:r w:rsidR="00D223B9" w:rsidRPr="000A354A">
        <w:rPr>
          <w:rFonts w:ascii="Times New Roman" w:hAnsi="Times New Roman"/>
        </w:rPr>
        <w:t>Other matters for which a method of review is provided by law such as claims of discrimination or retaliation under any of the following acts: Title VII of the Civil Rights Act of 1964, the Americans with Disabilities Act (including the ADA Amendments Act of 2008), the Age Discrimination in Employment Act, the Equal Pay Act, the Occupational Safety and Health Act, the California Occupational Safety and Health Act, the California Fair Employment and Housing Act, the Uniformed Services Employment and Reemployment Rights Act, the Educational Employment Relations Act, or Workers' Compensation; are excluded from this procedure.  AFT, however, may file a grievance over an alleged violation, misinterpretation, or misapplication of AFT Rights, as specified in Article XII.</w:t>
      </w:r>
    </w:p>
    <w:p w14:paraId="51208E8D" w14:textId="10895776" w:rsidR="00C8578B" w:rsidRPr="00C8578B" w:rsidRDefault="00282A04" w:rsidP="00C8578B">
      <w:pPr>
        <w:pStyle w:val="Heading9"/>
        <w:rPr>
          <w:color w:val="000000" w:themeColor="text1"/>
          <w:u w:val="single"/>
        </w:rPr>
      </w:pPr>
      <w:r w:rsidRPr="000A354A">
        <w:br w:type="page"/>
      </w:r>
      <w:bookmarkStart w:id="7" w:name="_Toc139284560"/>
      <w:r w:rsidR="00C8578B" w:rsidRPr="00C8578B">
        <w:rPr>
          <w:color w:val="000000" w:themeColor="text1"/>
          <w:u w:val="single"/>
        </w:rPr>
        <w:lastRenderedPageBreak/>
        <w:t xml:space="preserve">ARTICLE </w:t>
      </w:r>
      <w:r w:rsidR="00C31998" w:rsidRPr="00C8578B">
        <w:rPr>
          <w:color w:val="000000" w:themeColor="text1"/>
          <w:u w:val="single"/>
        </w:rPr>
        <w:t xml:space="preserve">V </w:t>
      </w:r>
      <w:r w:rsidR="00190396" w:rsidRPr="00C8578B">
        <w:rPr>
          <w:color w:val="000000" w:themeColor="text1"/>
          <w:u w:val="single"/>
        </w:rPr>
        <w:t>- ADJUNCT</w:t>
      </w:r>
      <w:r w:rsidR="00C8578B" w:rsidRPr="00C8578B">
        <w:rPr>
          <w:color w:val="000000" w:themeColor="text1"/>
          <w:u w:val="single"/>
        </w:rPr>
        <w:t xml:space="preserve"> FACULTY</w:t>
      </w:r>
      <w:bookmarkEnd w:id="7"/>
    </w:p>
    <w:p w14:paraId="6909A66A" w14:textId="77777777" w:rsidR="00C8578B" w:rsidRPr="00C8578B" w:rsidRDefault="00C8578B" w:rsidP="00C8578B">
      <w:pPr>
        <w:tabs>
          <w:tab w:val="left" w:pos="-1440"/>
          <w:tab w:val="left" w:pos="-720"/>
          <w:tab w:val="left" w:pos="0"/>
          <w:tab w:val="left" w:pos="720"/>
          <w:tab w:val="left" w:pos="1560"/>
          <w:tab w:val="left" w:pos="2160"/>
        </w:tabs>
        <w:suppressAutoHyphens/>
        <w:ind w:left="720" w:hanging="720"/>
        <w:rPr>
          <w:color w:val="000000" w:themeColor="text1"/>
        </w:rPr>
      </w:pPr>
    </w:p>
    <w:p w14:paraId="32421FA1" w14:textId="77777777" w:rsidR="00C8578B" w:rsidRPr="00C8578B" w:rsidRDefault="00C8578B" w:rsidP="00C8578B">
      <w:pPr>
        <w:tabs>
          <w:tab w:val="left" w:pos="-1440"/>
          <w:tab w:val="left" w:pos="-720"/>
          <w:tab w:val="left" w:pos="0"/>
          <w:tab w:val="left" w:pos="720"/>
          <w:tab w:val="left" w:pos="1560"/>
          <w:tab w:val="left" w:pos="2160"/>
        </w:tabs>
        <w:suppressAutoHyphens/>
        <w:ind w:left="720" w:hanging="720"/>
        <w:rPr>
          <w:color w:val="000000" w:themeColor="text1"/>
        </w:rPr>
      </w:pPr>
      <w:r w:rsidRPr="00C8578B">
        <w:rPr>
          <w:color w:val="000000" w:themeColor="text1"/>
        </w:rPr>
        <w:t>5.1</w:t>
      </w:r>
      <w:r w:rsidRPr="00C8578B">
        <w:rPr>
          <w:color w:val="000000" w:themeColor="text1"/>
        </w:rPr>
        <w:tab/>
        <w:t>"Adjunct faculty</w:t>
      </w:r>
      <w:r w:rsidRPr="00C8578B">
        <w:rPr>
          <w:color w:val="000000" w:themeColor="text1"/>
        </w:rPr>
        <w:fldChar w:fldCharType="begin"/>
      </w:r>
      <w:r w:rsidRPr="00C8578B">
        <w:rPr>
          <w:color w:val="000000" w:themeColor="text1"/>
        </w:rPr>
        <w:instrText xml:space="preserve"> XE "Adjunct Faculty" </w:instrText>
      </w:r>
      <w:r w:rsidRPr="00C8578B">
        <w:rPr>
          <w:color w:val="000000" w:themeColor="text1"/>
        </w:rPr>
        <w:fldChar w:fldCharType="end"/>
      </w:r>
      <w:r w:rsidRPr="00C8578B">
        <w:rPr>
          <w:color w:val="000000" w:themeColor="text1"/>
        </w:rPr>
        <w:t>" shall be used in this Agreement to mean temporary faculty as defined in California Education Code Section 87482.5.  This definition shall also apply to tenured/tenure-track faculty who hold overload or other assignments outside of their regular contract assignment.  Unless specifically stated to the contrary, the term “faculty” in Article V of this Agreement shall pertain to adjunct faculty.</w:t>
      </w:r>
    </w:p>
    <w:p w14:paraId="2DC42547" w14:textId="77777777" w:rsidR="00C8578B" w:rsidRPr="00C8578B" w:rsidRDefault="00C8578B" w:rsidP="00C8578B">
      <w:pPr>
        <w:tabs>
          <w:tab w:val="left" w:pos="-1440"/>
          <w:tab w:val="left" w:pos="-720"/>
          <w:tab w:val="left" w:pos="0"/>
          <w:tab w:val="left" w:pos="720"/>
          <w:tab w:val="left" w:pos="1560"/>
          <w:tab w:val="left" w:pos="2160"/>
        </w:tabs>
        <w:suppressAutoHyphens/>
        <w:rPr>
          <w:color w:val="000000" w:themeColor="text1"/>
        </w:rPr>
      </w:pPr>
    </w:p>
    <w:p w14:paraId="58D6DAB3" w14:textId="77777777" w:rsidR="00C8578B" w:rsidRPr="00C8578B" w:rsidRDefault="00C8578B" w:rsidP="00C8578B">
      <w:pPr>
        <w:tabs>
          <w:tab w:val="left" w:pos="720"/>
        </w:tabs>
        <w:suppressAutoHyphens/>
        <w:ind w:left="720"/>
        <w:rPr>
          <w:color w:val="000000" w:themeColor="text1"/>
        </w:rPr>
      </w:pPr>
      <w:r w:rsidRPr="00C8578B">
        <w:rPr>
          <w:color w:val="000000" w:themeColor="text1"/>
        </w:rPr>
        <w:t>Temporary assignments of adjunct faculty will be made by management (within the limitations of the procedures set forth below) and shall be compensated as outlined in Article VIII.</w:t>
      </w:r>
    </w:p>
    <w:p w14:paraId="4590F0ED" w14:textId="77777777" w:rsidR="00C8578B" w:rsidRPr="00C8578B" w:rsidRDefault="00C8578B" w:rsidP="00C8578B">
      <w:pPr>
        <w:tabs>
          <w:tab w:val="left" w:pos="720"/>
        </w:tabs>
        <w:suppressAutoHyphens/>
        <w:ind w:left="720"/>
        <w:rPr>
          <w:color w:val="000000" w:themeColor="text1"/>
        </w:rPr>
      </w:pPr>
    </w:p>
    <w:p w14:paraId="64777D27" w14:textId="77777777" w:rsidR="00C8578B" w:rsidRPr="00C8578B" w:rsidRDefault="00C8578B" w:rsidP="00C8578B">
      <w:pPr>
        <w:pStyle w:val="BodyTextIndent3"/>
        <w:rPr>
          <w:rFonts w:ascii="Times New Roman" w:hAnsi="Times New Roman"/>
          <w:color w:val="000000" w:themeColor="text1"/>
        </w:rPr>
      </w:pPr>
      <w:r w:rsidRPr="00C8578B">
        <w:rPr>
          <w:rFonts w:ascii="Times New Roman" w:hAnsi="Times New Roman"/>
          <w:color w:val="000000" w:themeColor="text1"/>
        </w:rPr>
        <w:t xml:space="preserve">Except as delineated in this Agreement, adjunct faculty have no rights other than those provided in the California Education Code. </w:t>
      </w:r>
    </w:p>
    <w:p w14:paraId="57091ED4" w14:textId="77777777" w:rsidR="00C8578B" w:rsidRPr="00C8578B" w:rsidRDefault="00C8578B" w:rsidP="00C8578B">
      <w:pPr>
        <w:pStyle w:val="BodyTextIndent3"/>
        <w:rPr>
          <w:rFonts w:ascii="Times New Roman" w:hAnsi="Times New Roman"/>
          <w:color w:val="000000" w:themeColor="text1"/>
        </w:rPr>
      </w:pPr>
    </w:p>
    <w:p w14:paraId="13F086CE" w14:textId="77777777" w:rsidR="00C8578B" w:rsidRPr="00C8578B" w:rsidRDefault="00C8578B" w:rsidP="00C8578B">
      <w:pPr>
        <w:pStyle w:val="BodyTextIndent3"/>
        <w:rPr>
          <w:rFonts w:ascii="Times New Roman" w:hAnsi="Times New Roman"/>
          <w:color w:val="000000" w:themeColor="text1"/>
        </w:rPr>
      </w:pPr>
      <w:r w:rsidRPr="00C8578B">
        <w:rPr>
          <w:rFonts w:ascii="Times New Roman" w:hAnsi="Times New Roman"/>
          <w:color w:val="000000" w:themeColor="text1"/>
        </w:rPr>
        <w:t>The parties agree that all part-time faculty assignments are temporary in nature contingent on enrollment, funding, and program changes, and that no part-time faculty member has a reasonable assurance of continued employment at any point in time, regardless of the status, the length of service, or re-employment preference seniority, of the part-time faculty member.</w:t>
      </w:r>
    </w:p>
    <w:p w14:paraId="0D7053DF" w14:textId="77777777" w:rsidR="00C8578B" w:rsidRPr="00C8578B" w:rsidRDefault="00C8578B" w:rsidP="00C8578B">
      <w:pPr>
        <w:pStyle w:val="BodyTextIndent3"/>
        <w:rPr>
          <w:rFonts w:ascii="Times New Roman" w:hAnsi="Times New Roman"/>
          <w:color w:val="000000" w:themeColor="text1"/>
        </w:rPr>
      </w:pPr>
    </w:p>
    <w:p w14:paraId="294E4CFB" w14:textId="77777777" w:rsidR="00C8578B" w:rsidRPr="00C8578B" w:rsidRDefault="00C8578B" w:rsidP="00C8578B">
      <w:pPr>
        <w:pStyle w:val="BodyTextIndent3"/>
        <w:rPr>
          <w:rFonts w:ascii="Times New Roman" w:hAnsi="Times New Roman"/>
          <w:color w:val="000000" w:themeColor="text1"/>
          <w:u w:val="single"/>
        </w:rPr>
      </w:pPr>
      <w:r w:rsidRPr="00C8578B">
        <w:rPr>
          <w:rFonts w:ascii="Times New Roman" w:hAnsi="Times New Roman"/>
          <w:color w:val="000000" w:themeColor="text1"/>
        </w:rPr>
        <w:t>The District reserves the right of assignment. </w:t>
      </w:r>
    </w:p>
    <w:p w14:paraId="3BEC1126" w14:textId="77777777" w:rsidR="00C8578B" w:rsidRPr="00C8578B" w:rsidRDefault="00C8578B" w:rsidP="00C8578B">
      <w:pPr>
        <w:pStyle w:val="BodyTextIndent3"/>
        <w:rPr>
          <w:rFonts w:ascii="Times New Roman" w:hAnsi="Times New Roman"/>
          <w:b/>
          <w:i/>
          <w:color w:val="000000" w:themeColor="text1"/>
        </w:rPr>
      </w:pPr>
    </w:p>
    <w:p w14:paraId="6A5AC215" w14:textId="77777777" w:rsidR="00C8578B" w:rsidRPr="00C8578B" w:rsidRDefault="00C8578B" w:rsidP="00C8578B">
      <w:pPr>
        <w:tabs>
          <w:tab w:val="left" w:pos="0"/>
          <w:tab w:val="left" w:pos="720"/>
        </w:tabs>
        <w:suppressAutoHyphens/>
        <w:rPr>
          <w:color w:val="000000" w:themeColor="text1"/>
        </w:rPr>
      </w:pPr>
    </w:p>
    <w:p w14:paraId="36D49352" w14:textId="77777777" w:rsidR="00C8578B" w:rsidRPr="00C8578B" w:rsidRDefault="00C8578B" w:rsidP="00C8578B">
      <w:pPr>
        <w:tabs>
          <w:tab w:val="left" w:pos="0"/>
          <w:tab w:val="left" w:pos="720"/>
        </w:tabs>
        <w:suppressAutoHyphens/>
        <w:rPr>
          <w:color w:val="000000" w:themeColor="text1"/>
          <w:u w:val="single"/>
        </w:rPr>
      </w:pPr>
      <w:r w:rsidRPr="00C8578B">
        <w:rPr>
          <w:color w:val="000000" w:themeColor="text1"/>
        </w:rPr>
        <w:t>5.2</w:t>
      </w:r>
      <w:r w:rsidRPr="00C8578B">
        <w:rPr>
          <w:color w:val="000000" w:themeColor="text1"/>
        </w:rPr>
        <w:tab/>
      </w:r>
      <w:r w:rsidRPr="00C8578B">
        <w:rPr>
          <w:color w:val="000000" w:themeColor="text1"/>
          <w:u w:val="single"/>
        </w:rPr>
        <w:t>ADJUNCT FACULTY ASSIGNMENTS</w:t>
      </w:r>
    </w:p>
    <w:p w14:paraId="142475A7" w14:textId="77777777" w:rsidR="00C8578B" w:rsidRPr="00C8578B" w:rsidRDefault="00C8578B" w:rsidP="00C8578B">
      <w:pPr>
        <w:tabs>
          <w:tab w:val="left" w:pos="0"/>
          <w:tab w:val="left" w:pos="720"/>
        </w:tabs>
        <w:suppressAutoHyphens/>
        <w:rPr>
          <w:color w:val="000000" w:themeColor="text1"/>
          <w:u w:val="single"/>
        </w:rPr>
      </w:pPr>
    </w:p>
    <w:p w14:paraId="55C2385F" w14:textId="77777777" w:rsidR="00C8578B" w:rsidRPr="00C8578B" w:rsidRDefault="00C8578B" w:rsidP="00C8578B">
      <w:pPr>
        <w:pStyle w:val="TOAHeading"/>
        <w:widowControl/>
        <w:tabs>
          <w:tab w:val="clear" w:pos="9360"/>
          <w:tab w:val="left" w:pos="0"/>
          <w:tab w:val="left" w:pos="720"/>
          <w:tab w:val="left" w:pos="1440"/>
          <w:tab w:val="left" w:pos="3600"/>
          <w:tab w:val="left" w:pos="4320"/>
          <w:tab w:val="left" w:pos="5040"/>
          <w:tab w:val="left" w:pos="5760"/>
          <w:tab w:val="left" w:pos="6480"/>
          <w:tab w:val="left" w:pos="7200"/>
          <w:tab w:val="left" w:pos="7920"/>
          <w:tab w:val="left" w:pos="8640"/>
        </w:tabs>
        <w:outlineLvl w:val="0"/>
        <w:rPr>
          <w:color w:val="000000" w:themeColor="text1"/>
          <w:u w:val="single"/>
        </w:rPr>
      </w:pPr>
      <w:r w:rsidRPr="00C8578B">
        <w:rPr>
          <w:color w:val="000000" w:themeColor="text1"/>
        </w:rPr>
        <w:tab/>
        <w:t>5.2.1</w:t>
      </w:r>
      <w:r w:rsidRPr="00C8578B">
        <w:rPr>
          <w:color w:val="000000" w:themeColor="text1"/>
        </w:rPr>
        <w:tab/>
      </w:r>
      <w:r w:rsidRPr="00C8578B">
        <w:rPr>
          <w:color w:val="000000" w:themeColor="text1"/>
          <w:u w:val="single"/>
        </w:rPr>
        <w:t>Maximum Allowable FTEF</w:t>
      </w:r>
    </w:p>
    <w:p w14:paraId="16F970E7" w14:textId="77777777" w:rsidR="00C8578B" w:rsidRPr="00C8578B" w:rsidRDefault="00C8578B" w:rsidP="00C8578B">
      <w:pPr>
        <w:tabs>
          <w:tab w:val="left" w:pos="0"/>
          <w:tab w:val="left" w:pos="720"/>
          <w:tab w:val="left" w:pos="1440"/>
          <w:tab w:val="left" w:pos="3600"/>
          <w:tab w:val="left" w:pos="4320"/>
          <w:tab w:val="left" w:pos="5040"/>
          <w:tab w:val="left" w:pos="5760"/>
          <w:tab w:val="left" w:pos="6480"/>
          <w:tab w:val="left" w:pos="7200"/>
          <w:tab w:val="left" w:pos="7920"/>
          <w:tab w:val="left" w:pos="8640"/>
        </w:tabs>
        <w:suppressAutoHyphens/>
        <w:rPr>
          <w:color w:val="000000" w:themeColor="text1"/>
        </w:rPr>
      </w:pPr>
      <w:r w:rsidRPr="00C8578B">
        <w:rPr>
          <w:color w:val="000000" w:themeColor="text1"/>
        </w:rPr>
        <w:tab/>
      </w:r>
      <w:r w:rsidRPr="00C8578B">
        <w:rPr>
          <w:color w:val="000000" w:themeColor="text1"/>
        </w:rPr>
        <w:tab/>
      </w:r>
    </w:p>
    <w:p w14:paraId="7A6CFFF8" w14:textId="4605395A" w:rsidR="00C8578B" w:rsidRDefault="00C8578B" w:rsidP="00C8578B">
      <w:pPr>
        <w:tabs>
          <w:tab w:val="left" w:pos="1440"/>
          <w:tab w:val="left" w:pos="2340"/>
          <w:tab w:val="left" w:pos="4320"/>
          <w:tab w:val="left" w:pos="5040"/>
          <w:tab w:val="left" w:pos="5760"/>
          <w:tab w:val="left" w:pos="6480"/>
          <w:tab w:val="left" w:pos="7200"/>
          <w:tab w:val="left" w:pos="7920"/>
          <w:tab w:val="left" w:pos="8640"/>
        </w:tabs>
        <w:suppressAutoHyphens/>
        <w:ind w:left="2340" w:hanging="1620"/>
        <w:rPr>
          <w:color w:val="000000" w:themeColor="text1"/>
        </w:rPr>
      </w:pPr>
      <w:r w:rsidRPr="00C8578B">
        <w:rPr>
          <w:color w:val="000000" w:themeColor="text1"/>
        </w:rPr>
        <w:tab/>
        <w:t>5.2.1.1</w:t>
      </w:r>
      <w:r w:rsidRPr="00C8578B">
        <w:rPr>
          <w:color w:val="000000" w:themeColor="text1"/>
        </w:rPr>
        <w:tab/>
        <w:t>The District shall attempt to ensure, whenever practicable, that the annualized FTEF assignment for any adjunct faculty member does not exceed 67% (sixty-seven percent)</w:t>
      </w:r>
      <w:r w:rsidR="00C66A5F">
        <w:rPr>
          <w:color w:val="000000" w:themeColor="text1"/>
        </w:rPr>
        <w:t xml:space="preserve"> or the maximum load </w:t>
      </w:r>
      <w:r w:rsidR="00207822">
        <w:rPr>
          <w:color w:val="000000" w:themeColor="text1"/>
        </w:rPr>
        <w:t xml:space="preserve">value as established in the California Education </w:t>
      </w:r>
      <w:r w:rsidR="00E80FD1">
        <w:rPr>
          <w:color w:val="000000" w:themeColor="text1"/>
        </w:rPr>
        <w:t>C</w:t>
      </w:r>
      <w:r w:rsidR="00207822">
        <w:rPr>
          <w:color w:val="000000" w:themeColor="text1"/>
        </w:rPr>
        <w:t>ode</w:t>
      </w:r>
      <w:r w:rsidR="00E80FD1">
        <w:rPr>
          <w:color w:val="000000" w:themeColor="text1"/>
        </w:rPr>
        <w:t xml:space="preserve"> </w:t>
      </w:r>
      <w:r w:rsidRPr="00C8578B">
        <w:rPr>
          <w:color w:val="000000" w:themeColor="text1"/>
        </w:rPr>
        <w:t>during any one academic year.</w:t>
      </w:r>
    </w:p>
    <w:p w14:paraId="4AC4CE03" w14:textId="77777777" w:rsidR="00567153" w:rsidRDefault="00567153" w:rsidP="00C8578B">
      <w:pPr>
        <w:tabs>
          <w:tab w:val="left" w:pos="1440"/>
          <w:tab w:val="left" w:pos="2340"/>
          <w:tab w:val="left" w:pos="4320"/>
          <w:tab w:val="left" w:pos="5040"/>
          <w:tab w:val="left" w:pos="5760"/>
          <w:tab w:val="left" w:pos="6480"/>
          <w:tab w:val="left" w:pos="7200"/>
          <w:tab w:val="left" w:pos="7920"/>
          <w:tab w:val="left" w:pos="8640"/>
        </w:tabs>
        <w:suppressAutoHyphens/>
        <w:ind w:left="2340" w:hanging="1620"/>
        <w:rPr>
          <w:color w:val="000000" w:themeColor="text1"/>
        </w:rPr>
      </w:pPr>
    </w:p>
    <w:p w14:paraId="3DC84E8E" w14:textId="5176047E" w:rsidR="00567153" w:rsidRDefault="00567153" w:rsidP="00833C30">
      <w:pPr>
        <w:tabs>
          <w:tab w:val="left" w:pos="4320"/>
          <w:tab w:val="left" w:pos="5040"/>
          <w:tab w:val="left" w:pos="5760"/>
          <w:tab w:val="left" w:pos="6480"/>
          <w:tab w:val="left" w:pos="7200"/>
          <w:tab w:val="left" w:pos="7920"/>
          <w:tab w:val="left" w:pos="8640"/>
        </w:tabs>
        <w:suppressAutoHyphens/>
        <w:ind w:left="2340"/>
        <w:rPr>
          <w:rFonts w:ascii="TimesNewRomanPSMT" w:hAnsi="TimesNewRomanPSMT"/>
          <w:color w:val="000000" w:themeColor="text1"/>
        </w:rPr>
      </w:pPr>
      <w:r>
        <w:rPr>
          <w:rFonts w:ascii="TimesNewRomanPSMT" w:hAnsi="TimesNewRomanPSMT"/>
          <w:color w:val="000000" w:themeColor="text1"/>
        </w:rPr>
        <w:t xml:space="preserve">The maximum allowable assignment </w:t>
      </w:r>
      <w:r w:rsidR="0078135C">
        <w:rPr>
          <w:rFonts w:ascii="TimesNewRomanPSMT" w:hAnsi="TimesNewRomanPSMT"/>
          <w:color w:val="000000" w:themeColor="text1"/>
        </w:rPr>
        <w:t xml:space="preserve">(based on a </w:t>
      </w:r>
      <w:r w:rsidR="001A74AA">
        <w:rPr>
          <w:rFonts w:ascii="TimesNewRomanPSMT" w:hAnsi="TimesNewRomanPSMT"/>
          <w:color w:val="000000" w:themeColor="text1"/>
        </w:rPr>
        <w:t>0</w:t>
      </w:r>
      <w:r w:rsidR="0078135C">
        <w:rPr>
          <w:rFonts w:ascii="TimesNewRomanPSMT" w:hAnsi="TimesNewRomanPSMT"/>
          <w:color w:val="000000" w:themeColor="text1"/>
        </w:rPr>
        <w:t xml:space="preserve">.67 FTEF) </w:t>
      </w:r>
      <w:r>
        <w:rPr>
          <w:rFonts w:ascii="TimesNewRomanPSMT" w:hAnsi="TimesNewRomanPSMT"/>
          <w:color w:val="000000" w:themeColor="text1"/>
        </w:rPr>
        <w:t xml:space="preserve">for non-classroom adjunct faculty other than counselors </w:t>
      </w:r>
      <w:r w:rsidR="00FF2E3E">
        <w:rPr>
          <w:rFonts w:ascii="TimesNewRomanPSMT" w:hAnsi="TimesNewRomanPSMT"/>
          <w:color w:val="000000" w:themeColor="text1"/>
        </w:rPr>
        <w:t xml:space="preserve">between the </w:t>
      </w:r>
      <w:r w:rsidR="00150B96">
        <w:rPr>
          <w:rFonts w:ascii="TimesNewRomanPSMT" w:hAnsi="TimesNewRomanPSMT"/>
          <w:color w:val="000000" w:themeColor="text1"/>
        </w:rPr>
        <w:t xml:space="preserve">first day and final day of the </w:t>
      </w:r>
      <w:r w:rsidR="00FF2E3E">
        <w:rPr>
          <w:rFonts w:ascii="TimesNewRomanPSMT" w:hAnsi="TimesNewRomanPSMT"/>
          <w:color w:val="000000" w:themeColor="text1"/>
        </w:rPr>
        <w:t xml:space="preserve">fall </w:t>
      </w:r>
      <w:r w:rsidR="007C3C83">
        <w:rPr>
          <w:rFonts w:ascii="TimesNewRomanPSMT" w:hAnsi="TimesNewRomanPSMT"/>
          <w:color w:val="000000" w:themeColor="text1"/>
        </w:rPr>
        <w:t xml:space="preserve">semester </w:t>
      </w:r>
      <w:r w:rsidR="00FF2E3E">
        <w:rPr>
          <w:rFonts w:ascii="TimesNewRomanPSMT" w:hAnsi="TimesNewRomanPSMT"/>
          <w:color w:val="000000" w:themeColor="text1"/>
        </w:rPr>
        <w:t xml:space="preserve">and </w:t>
      </w:r>
      <w:r w:rsidR="007C3C83">
        <w:rPr>
          <w:rFonts w:ascii="TimesNewRomanPSMT" w:hAnsi="TimesNewRomanPSMT"/>
          <w:color w:val="000000" w:themeColor="text1"/>
        </w:rPr>
        <w:t xml:space="preserve">the first day and final day of the </w:t>
      </w:r>
      <w:r w:rsidR="00FF2E3E">
        <w:rPr>
          <w:rFonts w:ascii="TimesNewRomanPSMT" w:hAnsi="TimesNewRomanPSMT"/>
          <w:color w:val="000000" w:themeColor="text1"/>
        </w:rPr>
        <w:t xml:space="preserve">spring semester </w:t>
      </w:r>
      <w:r w:rsidR="00941D16">
        <w:rPr>
          <w:rFonts w:ascii="TimesNewRomanPSMT" w:hAnsi="TimesNewRomanPSMT"/>
          <w:color w:val="000000" w:themeColor="text1"/>
        </w:rPr>
        <w:t xml:space="preserve">as defined in the District approved Academic Calendar </w:t>
      </w:r>
      <w:r>
        <w:rPr>
          <w:rFonts w:ascii="TimesNewRomanPSMT" w:hAnsi="TimesNewRomanPSMT"/>
          <w:color w:val="000000" w:themeColor="text1"/>
        </w:rPr>
        <w:t xml:space="preserve">shall be </w:t>
      </w:r>
      <w:r w:rsidR="00783B8E">
        <w:rPr>
          <w:rFonts w:ascii="TimesNewRomanPSMT" w:hAnsi="TimesNewRomanPSMT"/>
          <w:color w:val="000000" w:themeColor="text1"/>
        </w:rPr>
        <w:t>773</w:t>
      </w:r>
      <w:r>
        <w:rPr>
          <w:rFonts w:ascii="TimesNewRomanPSMT" w:hAnsi="TimesNewRomanPSMT"/>
          <w:color w:val="000000" w:themeColor="text1"/>
        </w:rPr>
        <w:t xml:space="preserve"> assigned hours.</w:t>
      </w:r>
    </w:p>
    <w:p w14:paraId="07B807F9" w14:textId="7180B808" w:rsidR="00567153" w:rsidRDefault="00567153" w:rsidP="00C8578B">
      <w:pPr>
        <w:tabs>
          <w:tab w:val="left" w:pos="1440"/>
          <w:tab w:val="left" w:pos="2340"/>
          <w:tab w:val="left" w:pos="4320"/>
          <w:tab w:val="left" w:pos="5040"/>
          <w:tab w:val="left" w:pos="5760"/>
          <w:tab w:val="left" w:pos="6480"/>
          <w:tab w:val="left" w:pos="7200"/>
          <w:tab w:val="left" w:pos="7920"/>
          <w:tab w:val="left" w:pos="8640"/>
        </w:tabs>
        <w:suppressAutoHyphens/>
        <w:ind w:left="2340" w:hanging="1620"/>
        <w:rPr>
          <w:rFonts w:ascii="TimesNewRomanPSMT" w:hAnsi="TimesNewRomanPSMT"/>
          <w:color w:val="000000" w:themeColor="text1"/>
        </w:rPr>
      </w:pPr>
    </w:p>
    <w:p w14:paraId="6C0486DC" w14:textId="37972499" w:rsidR="00567153" w:rsidRPr="00C8578B" w:rsidRDefault="00567153" w:rsidP="00833C30">
      <w:pPr>
        <w:tabs>
          <w:tab w:val="left" w:pos="4320"/>
          <w:tab w:val="left" w:pos="5040"/>
          <w:tab w:val="left" w:pos="5760"/>
          <w:tab w:val="left" w:pos="6480"/>
          <w:tab w:val="left" w:pos="7200"/>
          <w:tab w:val="left" w:pos="7920"/>
          <w:tab w:val="left" w:pos="8640"/>
        </w:tabs>
        <w:suppressAutoHyphens/>
        <w:ind w:left="2340"/>
        <w:rPr>
          <w:color w:val="000000" w:themeColor="text1"/>
        </w:rPr>
      </w:pPr>
      <w:r>
        <w:rPr>
          <w:rFonts w:ascii="TimesNewRomanPSMT" w:hAnsi="TimesNewRomanPSMT"/>
          <w:color w:val="000000" w:themeColor="text1"/>
        </w:rPr>
        <w:t xml:space="preserve">The maximum allowable assignment </w:t>
      </w:r>
      <w:r w:rsidR="001A439D">
        <w:rPr>
          <w:rFonts w:ascii="TimesNewRomanPSMT" w:hAnsi="TimesNewRomanPSMT"/>
          <w:color w:val="000000" w:themeColor="text1"/>
        </w:rPr>
        <w:t xml:space="preserve">(based on a </w:t>
      </w:r>
      <w:r w:rsidR="001A74AA">
        <w:rPr>
          <w:rFonts w:ascii="TimesNewRomanPSMT" w:hAnsi="TimesNewRomanPSMT"/>
          <w:color w:val="000000" w:themeColor="text1"/>
        </w:rPr>
        <w:t>0</w:t>
      </w:r>
      <w:r w:rsidR="001A439D">
        <w:rPr>
          <w:rFonts w:ascii="TimesNewRomanPSMT" w:hAnsi="TimesNewRomanPSMT"/>
          <w:color w:val="000000" w:themeColor="text1"/>
        </w:rPr>
        <w:t xml:space="preserve">.67 FTEF) </w:t>
      </w:r>
      <w:r>
        <w:rPr>
          <w:rFonts w:ascii="TimesNewRomanPSMT" w:hAnsi="TimesNewRomanPSMT"/>
          <w:color w:val="000000" w:themeColor="text1"/>
        </w:rPr>
        <w:t xml:space="preserve">for adjunct faculty counselors </w:t>
      </w:r>
      <w:r w:rsidR="00941D16">
        <w:rPr>
          <w:rFonts w:ascii="TimesNewRomanPSMT" w:hAnsi="TimesNewRomanPSMT"/>
          <w:color w:val="000000" w:themeColor="text1"/>
        </w:rPr>
        <w:t>between the first day and final day of the fall semester and the first day and final day of the spring semester as defined in the District approved Academic Calendar shall be 703 assigned hours</w:t>
      </w:r>
      <w:r>
        <w:rPr>
          <w:rFonts w:ascii="TimesNewRomanPSMT" w:hAnsi="TimesNewRomanPSMT"/>
          <w:color w:val="000000" w:themeColor="text1"/>
        </w:rPr>
        <w:t>.</w:t>
      </w:r>
    </w:p>
    <w:p w14:paraId="42A4B3D2" w14:textId="77777777" w:rsidR="00C8578B" w:rsidRPr="00C8578B" w:rsidRDefault="00C8578B" w:rsidP="00C8578B">
      <w:pPr>
        <w:tabs>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s>
        <w:suppressAutoHyphens/>
        <w:ind w:left="1980" w:hanging="1260"/>
        <w:rPr>
          <w:color w:val="000000" w:themeColor="text1"/>
        </w:rPr>
      </w:pPr>
      <w:r w:rsidRPr="00C8578B">
        <w:rPr>
          <w:color w:val="000000" w:themeColor="text1"/>
        </w:rPr>
        <w:tab/>
      </w:r>
    </w:p>
    <w:p w14:paraId="43935A54" w14:textId="3C63DEB8" w:rsidR="00C8578B" w:rsidRPr="00C8578B" w:rsidRDefault="00C8578B" w:rsidP="00C8578B">
      <w:pPr>
        <w:pStyle w:val="BodyTextIndent"/>
        <w:tabs>
          <w:tab w:val="left" w:pos="2340"/>
        </w:tabs>
        <w:ind w:left="2340" w:hanging="900"/>
        <w:rPr>
          <w:rFonts w:ascii="Times New Roman" w:hAnsi="Times New Roman"/>
          <w:color w:val="000000" w:themeColor="text1"/>
        </w:rPr>
      </w:pPr>
      <w:r w:rsidRPr="00C8578B">
        <w:rPr>
          <w:rFonts w:ascii="Times New Roman" w:hAnsi="Times New Roman"/>
          <w:color w:val="000000" w:themeColor="text1"/>
        </w:rPr>
        <w:lastRenderedPageBreak/>
        <w:t>5.2.1.2</w:t>
      </w:r>
      <w:r w:rsidRPr="00C8578B">
        <w:rPr>
          <w:rFonts w:ascii="Times New Roman" w:hAnsi="Times New Roman"/>
          <w:color w:val="000000" w:themeColor="text1"/>
        </w:rPr>
        <w:tab/>
        <w:t xml:space="preserve">In exceptional cases, annualized FTEF assignments may exceed </w:t>
      </w:r>
      <w:r w:rsidRPr="00FB04A1">
        <w:rPr>
          <w:rFonts w:ascii="Times New Roman" w:hAnsi="Times New Roman"/>
          <w:color w:val="000000" w:themeColor="text1"/>
        </w:rPr>
        <w:t>67% (sixty-seven percent)</w:t>
      </w:r>
      <w:r w:rsidRPr="00C8578B">
        <w:rPr>
          <w:rFonts w:ascii="Times New Roman" w:hAnsi="Times New Roman"/>
          <w:color w:val="000000" w:themeColor="text1"/>
        </w:rPr>
        <w:t xml:space="preserve"> </w:t>
      </w:r>
      <w:r w:rsidR="00E80FD1">
        <w:rPr>
          <w:rFonts w:ascii="Times New Roman" w:hAnsi="Times New Roman"/>
          <w:color w:val="000000" w:themeColor="text1"/>
        </w:rPr>
        <w:t xml:space="preserve">or the maximum load value as established in the California Education Code </w:t>
      </w:r>
      <w:r w:rsidRPr="00C8578B">
        <w:rPr>
          <w:rFonts w:ascii="Times New Roman" w:hAnsi="Times New Roman"/>
          <w:color w:val="000000" w:themeColor="text1"/>
        </w:rPr>
        <w:t xml:space="preserve">upon recommendation of the school/program dean and approval of the appropriate vice-president </w:t>
      </w:r>
      <w:r w:rsidRPr="00FB04A1">
        <w:rPr>
          <w:rFonts w:ascii="Times New Roman" w:hAnsi="Times New Roman"/>
          <w:color w:val="000000" w:themeColor="text1"/>
        </w:rPr>
        <w:t xml:space="preserve">and the </w:t>
      </w:r>
      <w:r w:rsidR="00BC6AAA">
        <w:rPr>
          <w:rFonts w:ascii="Times New Roman" w:hAnsi="Times New Roman"/>
          <w:color w:val="000000" w:themeColor="text1"/>
        </w:rPr>
        <w:t>Associate Vice Chancellor, Employee Relations</w:t>
      </w:r>
      <w:r w:rsidRPr="00C8578B">
        <w:rPr>
          <w:rFonts w:ascii="Times New Roman" w:hAnsi="Times New Roman"/>
          <w:color w:val="000000" w:themeColor="text1"/>
        </w:rPr>
        <w:t>.</w:t>
      </w:r>
    </w:p>
    <w:p w14:paraId="06FD1698" w14:textId="77777777" w:rsidR="00C8578B" w:rsidRPr="00C8578B" w:rsidRDefault="00C8578B" w:rsidP="00C8578B">
      <w:pPr>
        <w:pStyle w:val="BodyTextIndent"/>
        <w:tabs>
          <w:tab w:val="left" w:pos="2340"/>
        </w:tabs>
        <w:ind w:left="2340" w:hanging="900"/>
        <w:rPr>
          <w:rFonts w:ascii="Times New Roman" w:hAnsi="Times New Roman"/>
          <w:color w:val="000000" w:themeColor="text1"/>
        </w:rPr>
      </w:pPr>
    </w:p>
    <w:p w14:paraId="36588309" w14:textId="77777777" w:rsidR="00C8578B" w:rsidRPr="00C8578B" w:rsidRDefault="00C8578B" w:rsidP="00C8578B">
      <w:pPr>
        <w:pStyle w:val="BodyTextIndent"/>
        <w:tabs>
          <w:tab w:val="left" w:pos="2340"/>
        </w:tabs>
        <w:ind w:left="2340" w:hanging="900"/>
        <w:rPr>
          <w:rFonts w:ascii="Times New Roman" w:hAnsi="Times New Roman"/>
          <w:color w:val="000000" w:themeColor="text1"/>
        </w:rPr>
      </w:pPr>
      <w:r w:rsidRPr="00C8578B">
        <w:rPr>
          <w:rFonts w:ascii="Times New Roman" w:hAnsi="Times New Roman"/>
          <w:color w:val="000000" w:themeColor="text1"/>
        </w:rPr>
        <w:t>5.2.1.3</w:t>
      </w:r>
      <w:r w:rsidRPr="00C8578B">
        <w:rPr>
          <w:rFonts w:ascii="Times New Roman" w:hAnsi="Times New Roman"/>
          <w:color w:val="000000" w:themeColor="text1"/>
        </w:rPr>
        <w:tab/>
        <w:t>All adjunct faculty may substitute on a day-to-day basis in classroom assignments without any change in their employment status (i.e. day-to-day substitution will not increase their assigned FTEF).  Day-to-day substitution means substitute assignments of one or more days, consecutive or otherwise, when it is unclear when the original instructor of record will return.  Classroom substitution cannot exceed 10 (ten) class meeting days per course assignment (CRN) during any one (1) academic semester without an FTEF load value being attached to the substitute faculty member’s assignment.</w:t>
      </w:r>
    </w:p>
    <w:p w14:paraId="7CA7C47C" w14:textId="77777777" w:rsidR="00C8578B" w:rsidRPr="00C8578B" w:rsidRDefault="00C8578B" w:rsidP="00C8578B">
      <w:pPr>
        <w:pStyle w:val="BodyTextIndent"/>
        <w:tabs>
          <w:tab w:val="left" w:pos="2340"/>
        </w:tabs>
        <w:ind w:left="2340" w:hanging="900"/>
        <w:rPr>
          <w:rFonts w:ascii="Times New Roman" w:hAnsi="Times New Roman"/>
          <w:color w:val="000000" w:themeColor="text1"/>
        </w:rPr>
      </w:pPr>
    </w:p>
    <w:p w14:paraId="4B29CF8B" w14:textId="77777777" w:rsidR="00C8578B" w:rsidRPr="00C8578B" w:rsidRDefault="00C8578B" w:rsidP="00C8578B">
      <w:pPr>
        <w:pStyle w:val="BodyTextIndent"/>
        <w:tabs>
          <w:tab w:val="left" w:pos="2340"/>
        </w:tabs>
        <w:ind w:left="2340" w:hanging="900"/>
        <w:rPr>
          <w:rFonts w:ascii="Times New Roman" w:hAnsi="Times New Roman"/>
          <w:color w:val="000000" w:themeColor="text1"/>
        </w:rPr>
      </w:pPr>
      <w:r w:rsidRPr="00C8578B">
        <w:rPr>
          <w:rFonts w:ascii="Times New Roman" w:hAnsi="Times New Roman"/>
          <w:color w:val="000000" w:themeColor="text1"/>
        </w:rPr>
        <w:tab/>
        <w:t>Non-classroom substitution must be within the total number of hours approved in the Tentative Assignment Offer (TAO) for the semester.  Substitute hours cannot exceed the total number of hours provided in the TAO and must be included as part of the assigned FTEF for the semester.</w:t>
      </w:r>
    </w:p>
    <w:p w14:paraId="1E0BE323" w14:textId="77777777" w:rsidR="00C8578B" w:rsidRPr="00C8578B" w:rsidRDefault="00C8578B" w:rsidP="00C8578B">
      <w:pPr>
        <w:pStyle w:val="BodyTextIndent"/>
        <w:tabs>
          <w:tab w:val="left" w:pos="2340"/>
        </w:tabs>
        <w:ind w:left="2340" w:hanging="900"/>
        <w:rPr>
          <w:rFonts w:ascii="Times New Roman" w:hAnsi="Times New Roman"/>
          <w:color w:val="000000" w:themeColor="text1"/>
        </w:rPr>
      </w:pPr>
    </w:p>
    <w:p w14:paraId="49156ECF" w14:textId="77777777" w:rsidR="00C8578B" w:rsidRPr="00174036" w:rsidRDefault="00C8578B" w:rsidP="00C8578B">
      <w:pPr>
        <w:pStyle w:val="BodyTextIndent"/>
        <w:tabs>
          <w:tab w:val="left" w:pos="2340"/>
        </w:tabs>
        <w:ind w:left="2340" w:hanging="900"/>
        <w:rPr>
          <w:rFonts w:ascii="Times New Roman" w:hAnsi="Times New Roman"/>
          <w:color w:val="000000" w:themeColor="text1"/>
        </w:rPr>
      </w:pPr>
      <w:r w:rsidRPr="00C8578B">
        <w:rPr>
          <w:rFonts w:ascii="Times New Roman" w:hAnsi="Times New Roman"/>
          <w:color w:val="000000" w:themeColor="text1"/>
        </w:rPr>
        <w:t>5.2.1.4</w:t>
      </w:r>
      <w:r w:rsidRPr="00C8578B">
        <w:rPr>
          <w:rFonts w:ascii="Times New Roman" w:hAnsi="Times New Roman"/>
          <w:color w:val="000000" w:themeColor="text1"/>
        </w:rPr>
        <w:tab/>
        <w:t xml:space="preserve">The District shall endeavor to ensure that non-classroom faculty should </w:t>
      </w:r>
      <w:r w:rsidRPr="00174036">
        <w:rPr>
          <w:rFonts w:ascii="Times New Roman" w:hAnsi="Times New Roman"/>
          <w:color w:val="000000" w:themeColor="text1"/>
        </w:rPr>
        <w:t>be scheduled for an assignment of at least three (3) hours duration on any day they are scheduled to report to a site.</w:t>
      </w:r>
    </w:p>
    <w:p w14:paraId="5648E4C6" w14:textId="77777777" w:rsidR="00C8578B" w:rsidRPr="00174036" w:rsidRDefault="00C8578B" w:rsidP="00C8578B">
      <w:pPr>
        <w:pStyle w:val="BodyTextIndent"/>
        <w:tabs>
          <w:tab w:val="left" w:pos="2340"/>
        </w:tabs>
        <w:ind w:left="2340" w:hanging="900"/>
        <w:rPr>
          <w:rFonts w:ascii="Times New Roman" w:hAnsi="Times New Roman"/>
          <w:color w:val="000000" w:themeColor="text1"/>
        </w:rPr>
      </w:pPr>
    </w:p>
    <w:p w14:paraId="457D5725" w14:textId="77777777" w:rsidR="00C8578B" w:rsidRPr="00DA7864" w:rsidRDefault="00C8578B" w:rsidP="00C8578B">
      <w:pPr>
        <w:pStyle w:val="BodyTextIndent"/>
        <w:tabs>
          <w:tab w:val="left" w:pos="2340"/>
        </w:tabs>
        <w:ind w:left="2340" w:hanging="900"/>
        <w:rPr>
          <w:rFonts w:ascii="Times New Roman" w:hAnsi="Times New Roman"/>
          <w:color w:val="000000" w:themeColor="text1"/>
          <w:u w:val="single"/>
        </w:rPr>
      </w:pPr>
      <w:r w:rsidRPr="00FB04A1">
        <w:rPr>
          <w:rFonts w:ascii="Times New Roman" w:hAnsi="Times New Roman"/>
          <w:color w:val="000000" w:themeColor="text1"/>
        </w:rPr>
        <w:t>5.2.1.5</w:t>
      </w:r>
      <w:r w:rsidRPr="00FB04A1">
        <w:rPr>
          <w:rFonts w:ascii="Times New Roman" w:hAnsi="Times New Roman"/>
          <w:color w:val="000000" w:themeColor="text1"/>
        </w:rPr>
        <w:tab/>
      </w:r>
      <w:r w:rsidRPr="00DA7864">
        <w:rPr>
          <w:rFonts w:ascii="Times New Roman" w:hAnsi="Times New Roman"/>
          <w:color w:val="000000" w:themeColor="text1"/>
          <w:u w:val="single"/>
        </w:rPr>
        <w:t>Driving Distance</w:t>
      </w:r>
    </w:p>
    <w:p w14:paraId="748510C3" w14:textId="77777777" w:rsidR="00C8578B" w:rsidRPr="00FB04A1" w:rsidRDefault="00C8578B" w:rsidP="00C8578B">
      <w:pPr>
        <w:pStyle w:val="BodyTextIndent"/>
        <w:tabs>
          <w:tab w:val="left" w:pos="2340"/>
        </w:tabs>
        <w:ind w:left="2340" w:hanging="900"/>
        <w:rPr>
          <w:rFonts w:ascii="Times New Roman" w:hAnsi="Times New Roman"/>
          <w:color w:val="000000" w:themeColor="text1"/>
        </w:rPr>
      </w:pPr>
    </w:p>
    <w:p w14:paraId="2FE0FF61" w14:textId="77777777" w:rsidR="00C8578B" w:rsidRPr="00FB04A1" w:rsidRDefault="00C8578B" w:rsidP="00C8578B">
      <w:pPr>
        <w:pStyle w:val="BodyTextIndent"/>
        <w:tabs>
          <w:tab w:val="left" w:pos="2340"/>
        </w:tabs>
        <w:ind w:left="2340" w:hanging="900"/>
        <w:rPr>
          <w:rFonts w:ascii="Times New Roman" w:hAnsi="Times New Roman"/>
          <w:color w:val="000000" w:themeColor="text1"/>
        </w:rPr>
      </w:pPr>
      <w:r w:rsidRPr="00FB04A1">
        <w:rPr>
          <w:rFonts w:ascii="Times New Roman" w:hAnsi="Times New Roman"/>
          <w:color w:val="000000" w:themeColor="text1"/>
        </w:rPr>
        <w:tab/>
        <w:t>At the discretion of Management, employees shall be scheduled to minimize the amount of driving necessary to fulfill their work obligations.</w:t>
      </w:r>
    </w:p>
    <w:p w14:paraId="65B1ED80" w14:textId="77777777" w:rsidR="00C8578B" w:rsidRPr="00FB04A1" w:rsidRDefault="00C8578B" w:rsidP="00C8578B">
      <w:pPr>
        <w:pStyle w:val="BodyTextIndent"/>
        <w:tabs>
          <w:tab w:val="left" w:pos="2340"/>
        </w:tabs>
        <w:ind w:left="2340" w:hanging="900"/>
        <w:rPr>
          <w:rFonts w:ascii="Times New Roman" w:hAnsi="Times New Roman"/>
          <w:color w:val="000000" w:themeColor="text1"/>
        </w:rPr>
      </w:pPr>
    </w:p>
    <w:p w14:paraId="75F1295A" w14:textId="6E81DBBE" w:rsidR="00C8578B" w:rsidRDefault="00C8578B" w:rsidP="00C8578B">
      <w:pPr>
        <w:pStyle w:val="BodyTextIndent"/>
        <w:tabs>
          <w:tab w:val="left" w:pos="2340"/>
        </w:tabs>
        <w:ind w:left="2340" w:hanging="900"/>
        <w:rPr>
          <w:rFonts w:ascii="Times New Roman" w:hAnsi="Times New Roman"/>
          <w:color w:val="000000" w:themeColor="text1"/>
        </w:rPr>
      </w:pPr>
      <w:r w:rsidRPr="00FB04A1">
        <w:rPr>
          <w:rFonts w:ascii="Times New Roman" w:hAnsi="Times New Roman"/>
          <w:color w:val="000000" w:themeColor="text1"/>
        </w:rPr>
        <w:t>5.2.1.6</w:t>
      </w:r>
      <w:r w:rsidRPr="00FB04A1">
        <w:rPr>
          <w:rFonts w:ascii="Times New Roman" w:hAnsi="Times New Roman"/>
          <w:color w:val="000000" w:themeColor="text1"/>
        </w:rPr>
        <w:tab/>
        <w:t xml:space="preserve">Adjunct faculty shall be given written notice of their assignment as soon as practical once assignments have been determined by the appropriate manager. </w:t>
      </w:r>
      <w:r w:rsidR="00E15911" w:rsidRPr="00FB04A1">
        <w:rPr>
          <w:rFonts w:ascii="Times New Roman" w:hAnsi="Times New Roman"/>
          <w:color w:val="000000" w:themeColor="text1"/>
        </w:rPr>
        <w:t>Any adjunct faculty member who is working in the current term but who is scheduled to be offered a lesser or no assignment at all in the upcoming term shall also be notified by the appropriate manager when notice is provided to the other adjunct faculty reporting to said manager.</w:t>
      </w:r>
    </w:p>
    <w:p w14:paraId="5A9ED663" w14:textId="78007EF4" w:rsidR="00B56651" w:rsidRPr="00FB04A1" w:rsidRDefault="00B56651" w:rsidP="00B56651">
      <w:pPr>
        <w:pStyle w:val="BodyTextIndent"/>
        <w:tabs>
          <w:tab w:val="left" w:pos="2340"/>
        </w:tabs>
        <w:ind w:left="2340" w:hanging="900"/>
        <w:rPr>
          <w:rFonts w:ascii="Times New Roman" w:hAnsi="Times New Roman"/>
          <w:color w:val="000000" w:themeColor="text1"/>
        </w:rPr>
      </w:pPr>
      <w:r>
        <w:rPr>
          <w:rFonts w:ascii="Times New Roman" w:hAnsi="Times New Roman"/>
          <w:color w:val="000000" w:themeColor="text1"/>
        </w:rPr>
        <w:t>5.2.1.7</w:t>
      </w:r>
      <w:r>
        <w:rPr>
          <w:rFonts w:ascii="Times New Roman" w:hAnsi="Times New Roman"/>
          <w:color w:val="000000" w:themeColor="text1"/>
        </w:rPr>
        <w:tab/>
      </w:r>
      <w:r w:rsidRPr="00B56651">
        <w:rPr>
          <w:rFonts w:ascii="Times New Roman" w:hAnsi="Times New Roman"/>
          <w:color w:val="000000" w:themeColor="text1"/>
        </w:rPr>
        <w:t>Adjunct faculty members who have their class cancelled within 14 calendar</w:t>
      </w:r>
      <w:r>
        <w:rPr>
          <w:rFonts w:ascii="Times New Roman" w:hAnsi="Times New Roman"/>
          <w:color w:val="000000" w:themeColor="text1"/>
        </w:rPr>
        <w:t xml:space="preserve"> </w:t>
      </w:r>
      <w:r w:rsidRPr="00B56651">
        <w:rPr>
          <w:rFonts w:ascii="Times New Roman" w:hAnsi="Times New Roman"/>
          <w:color w:val="000000" w:themeColor="text1"/>
        </w:rPr>
        <w:t xml:space="preserve">days of the </w:t>
      </w:r>
      <w:proofErr w:type="gramStart"/>
      <w:r w:rsidRPr="00B56651">
        <w:rPr>
          <w:rFonts w:ascii="Times New Roman" w:hAnsi="Times New Roman"/>
          <w:color w:val="000000" w:themeColor="text1"/>
        </w:rPr>
        <w:t>first class</w:t>
      </w:r>
      <w:proofErr w:type="gramEnd"/>
      <w:r w:rsidRPr="00B56651">
        <w:rPr>
          <w:rFonts w:ascii="Times New Roman" w:hAnsi="Times New Roman"/>
          <w:color w:val="000000" w:themeColor="text1"/>
        </w:rPr>
        <w:t xml:space="preserve"> meeting date shall receive the equivalent of two weeks</w:t>
      </w:r>
      <w:r>
        <w:rPr>
          <w:rFonts w:ascii="Times New Roman" w:hAnsi="Times New Roman"/>
          <w:color w:val="000000" w:themeColor="text1"/>
        </w:rPr>
        <w:t xml:space="preserve"> </w:t>
      </w:r>
      <w:r w:rsidRPr="00B56651">
        <w:rPr>
          <w:rFonts w:ascii="Times New Roman" w:hAnsi="Times New Roman"/>
          <w:color w:val="000000" w:themeColor="text1"/>
        </w:rPr>
        <w:t>of pay for that assignment, provided they were not given an additional</w:t>
      </w:r>
      <w:r>
        <w:rPr>
          <w:rFonts w:ascii="Times New Roman" w:hAnsi="Times New Roman"/>
          <w:color w:val="000000" w:themeColor="text1"/>
        </w:rPr>
        <w:t xml:space="preserve"> </w:t>
      </w:r>
      <w:r w:rsidRPr="00B56651">
        <w:rPr>
          <w:rFonts w:ascii="Times New Roman" w:hAnsi="Times New Roman"/>
          <w:color w:val="000000" w:themeColor="text1"/>
        </w:rPr>
        <w:t>assignment to make up for the canceled assignment.</w:t>
      </w:r>
    </w:p>
    <w:p w14:paraId="3FCC6A71" w14:textId="77777777" w:rsidR="00C8578B" w:rsidRPr="00FB04A1" w:rsidRDefault="00C8578B" w:rsidP="00C8578B">
      <w:pPr>
        <w:pStyle w:val="BodyTextIndent"/>
        <w:tabs>
          <w:tab w:val="left" w:pos="2340"/>
        </w:tabs>
        <w:ind w:left="2340" w:hanging="900"/>
        <w:rPr>
          <w:rFonts w:ascii="Times New Roman" w:hAnsi="Times New Roman"/>
          <w:color w:val="000000" w:themeColor="text1"/>
        </w:rPr>
      </w:pPr>
    </w:p>
    <w:p w14:paraId="201C3790" w14:textId="77777777" w:rsidR="00C8578B" w:rsidRPr="00DA7864" w:rsidRDefault="00C8578B" w:rsidP="00C8578B">
      <w:pPr>
        <w:tabs>
          <w:tab w:val="left" w:pos="-1440"/>
          <w:tab w:val="left" w:pos="-720"/>
          <w:tab w:val="left" w:pos="0"/>
          <w:tab w:val="left" w:pos="720"/>
          <w:tab w:val="left" w:pos="1440"/>
          <w:tab w:val="left" w:pos="2160"/>
        </w:tabs>
        <w:suppressAutoHyphens/>
        <w:rPr>
          <w:color w:val="000000" w:themeColor="text1"/>
          <w:u w:val="single"/>
        </w:rPr>
      </w:pPr>
      <w:r w:rsidRPr="00FB04A1">
        <w:rPr>
          <w:color w:val="000000" w:themeColor="text1"/>
        </w:rPr>
        <w:tab/>
        <w:t>5.2.2</w:t>
      </w:r>
      <w:r w:rsidRPr="00FB04A1">
        <w:rPr>
          <w:color w:val="000000" w:themeColor="text1"/>
        </w:rPr>
        <w:tab/>
      </w:r>
      <w:r w:rsidRPr="00DA7864">
        <w:rPr>
          <w:color w:val="000000" w:themeColor="text1"/>
          <w:u w:val="single"/>
        </w:rPr>
        <w:t>Priority of Assignment</w:t>
      </w:r>
      <w:r w:rsidRPr="00DA7864">
        <w:rPr>
          <w:color w:val="000000" w:themeColor="text1"/>
          <w:u w:val="single"/>
        </w:rPr>
        <w:fldChar w:fldCharType="begin"/>
      </w:r>
      <w:r w:rsidRPr="00DA7864">
        <w:rPr>
          <w:color w:val="000000" w:themeColor="text1"/>
          <w:u w:val="single"/>
        </w:rPr>
        <w:instrText xml:space="preserve"> XE "Priority of Assignment (College)" </w:instrText>
      </w:r>
      <w:r w:rsidRPr="00DA7864">
        <w:rPr>
          <w:color w:val="000000" w:themeColor="text1"/>
          <w:u w:val="single"/>
        </w:rPr>
        <w:fldChar w:fldCharType="end"/>
      </w:r>
      <w:r w:rsidRPr="00DA7864">
        <w:rPr>
          <w:color w:val="000000" w:themeColor="text1"/>
          <w:u w:val="single"/>
        </w:rPr>
        <w:t xml:space="preserve"> Status</w:t>
      </w:r>
    </w:p>
    <w:p w14:paraId="758C3FDD" w14:textId="77777777" w:rsidR="00FB04A1" w:rsidRPr="00FB04A1" w:rsidRDefault="00FB04A1" w:rsidP="00C8578B">
      <w:pPr>
        <w:tabs>
          <w:tab w:val="left" w:pos="-1440"/>
          <w:tab w:val="left" w:pos="-720"/>
          <w:tab w:val="left" w:pos="0"/>
          <w:tab w:val="left" w:pos="720"/>
          <w:tab w:val="left" w:pos="1440"/>
          <w:tab w:val="left" w:pos="2160"/>
        </w:tabs>
        <w:suppressAutoHyphens/>
        <w:rPr>
          <w:color w:val="000000" w:themeColor="text1"/>
        </w:rPr>
      </w:pPr>
    </w:p>
    <w:p w14:paraId="207AF61A" w14:textId="68A07EE0" w:rsidR="00C8578B" w:rsidRPr="00FB04A1" w:rsidRDefault="00E80FD1" w:rsidP="00B05A32">
      <w:pPr>
        <w:pStyle w:val="BodyTextIndent"/>
        <w:tabs>
          <w:tab w:val="clear" w:pos="0"/>
        </w:tabs>
        <w:ind w:left="1440" w:firstLine="0"/>
        <w:rPr>
          <w:rFonts w:ascii="Times New Roman" w:hAnsi="Times New Roman"/>
          <w:color w:val="000000" w:themeColor="text1"/>
        </w:rPr>
      </w:pPr>
      <w:r>
        <w:rPr>
          <w:rFonts w:ascii="Times New Roman" w:hAnsi="Times New Roman"/>
          <w:color w:val="000000" w:themeColor="text1"/>
        </w:rPr>
        <w:t xml:space="preserve">Priority of Assignment (POA) is established </w:t>
      </w:r>
      <w:r w:rsidR="00C8578B" w:rsidRPr="00FB04A1">
        <w:rPr>
          <w:rFonts w:ascii="Times New Roman" w:hAnsi="Times New Roman"/>
          <w:color w:val="000000" w:themeColor="text1"/>
        </w:rPr>
        <w:t>based on hire date</w:t>
      </w:r>
      <w:r>
        <w:rPr>
          <w:rFonts w:ascii="Times New Roman" w:hAnsi="Times New Roman"/>
          <w:color w:val="000000" w:themeColor="text1"/>
        </w:rPr>
        <w:t>.  The District will</w:t>
      </w:r>
      <w:r w:rsidR="00C8578B" w:rsidRPr="00FB04A1">
        <w:rPr>
          <w:rFonts w:ascii="Times New Roman" w:hAnsi="Times New Roman"/>
          <w:color w:val="000000" w:themeColor="text1"/>
        </w:rPr>
        <w:t xml:space="preserve"> produce</w:t>
      </w:r>
      <w:r w:rsidR="00AF1058">
        <w:rPr>
          <w:rFonts w:ascii="Times New Roman" w:hAnsi="Times New Roman"/>
          <w:color w:val="000000" w:themeColor="text1"/>
        </w:rPr>
        <w:t>, maintain,</w:t>
      </w:r>
      <w:r w:rsidR="00C8578B" w:rsidRPr="00FB04A1">
        <w:rPr>
          <w:rFonts w:ascii="Times New Roman" w:hAnsi="Times New Roman"/>
          <w:color w:val="000000" w:themeColor="text1"/>
        </w:rPr>
        <w:t xml:space="preserve"> and </w:t>
      </w:r>
      <w:r w:rsidR="005D6A79">
        <w:rPr>
          <w:rFonts w:ascii="Times New Roman" w:hAnsi="Times New Roman"/>
          <w:color w:val="000000" w:themeColor="text1"/>
        </w:rPr>
        <w:t>publish</w:t>
      </w:r>
      <w:r w:rsidR="00C8578B" w:rsidRPr="00FB04A1">
        <w:rPr>
          <w:rFonts w:ascii="Times New Roman" w:hAnsi="Times New Roman"/>
          <w:color w:val="000000" w:themeColor="text1"/>
        </w:rPr>
        <w:t xml:space="preserve"> </w:t>
      </w:r>
      <w:r w:rsidR="00646C5E">
        <w:rPr>
          <w:rFonts w:ascii="Times New Roman" w:hAnsi="Times New Roman"/>
          <w:color w:val="000000" w:themeColor="text1"/>
        </w:rPr>
        <w:t>an</w:t>
      </w:r>
      <w:r w:rsidR="00F15501">
        <w:rPr>
          <w:rFonts w:ascii="Times New Roman" w:hAnsi="Times New Roman"/>
          <w:color w:val="000000" w:themeColor="text1"/>
        </w:rPr>
        <w:t xml:space="preserve"> updated</w:t>
      </w:r>
      <w:r>
        <w:rPr>
          <w:rFonts w:ascii="Times New Roman" w:hAnsi="Times New Roman"/>
          <w:color w:val="000000" w:themeColor="text1"/>
        </w:rPr>
        <w:t xml:space="preserve"> POA seniority </w:t>
      </w:r>
      <w:r w:rsidR="00140941">
        <w:rPr>
          <w:rFonts w:ascii="Times New Roman" w:hAnsi="Times New Roman"/>
          <w:color w:val="000000" w:themeColor="text1"/>
        </w:rPr>
        <w:t>list.</w:t>
      </w:r>
    </w:p>
    <w:p w14:paraId="283FFDD1" w14:textId="77777777" w:rsidR="00C8578B" w:rsidRPr="00174036" w:rsidRDefault="00C8578B" w:rsidP="00C8578B">
      <w:pPr>
        <w:tabs>
          <w:tab w:val="left" w:pos="1440"/>
          <w:tab w:val="left" w:pos="2340"/>
          <w:tab w:val="left" w:pos="3600"/>
          <w:tab w:val="left" w:pos="4320"/>
          <w:tab w:val="left" w:pos="5040"/>
          <w:tab w:val="left" w:pos="5760"/>
          <w:tab w:val="left" w:pos="6480"/>
          <w:tab w:val="left" w:pos="7200"/>
          <w:tab w:val="left" w:pos="7920"/>
          <w:tab w:val="left" w:pos="8640"/>
        </w:tabs>
        <w:suppressAutoHyphens/>
        <w:ind w:left="2340" w:hanging="1620"/>
        <w:rPr>
          <w:color w:val="000000" w:themeColor="text1"/>
        </w:rPr>
      </w:pPr>
    </w:p>
    <w:p w14:paraId="39F90182" w14:textId="61BED4D1" w:rsidR="00C8578B" w:rsidRPr="00174036" w:rsidRDefault="00C8578B" w:rsidP="00C8578B">
      <w:pPr>
        <w:tabs>
          <w:tab w:val="left" w:pos="1440"/>
          <w:tab w:val="left" w:pos="2340"/>
          <w:tab w:val="left" w:pos="3600"/>
          <w:tab w:val="left" w:pos="4320"/>
          <w:tab w:val="left" w:pos="5040"/>
          <w:tab w:val="left" w:pos="5760"/>
          <w:tab w:val="left" w:pos="6480"/>
          <w:tab w:val="left" w:pos="7200"/>
          <w:tab w:val="left" w:pos="7920"/>
          <w:tab w:val="left" w:pos="8640"/>
        </w:tabs>
        <w:suppressAutoHyphens/>
        <w:ind w:left="2340" w:hanging="1620"/>
        <w:rPr>
          <w:color w:val="000000" w:themeColor="text1"/>
        </w:rPr>
      </w:pPr>
      <w:r w:rsidRPr="00174036">
        <w:rPr>
          <w:color w:val="000000" w:themeColor="text1"/>
        </w:rPr>
        <w:t>5.2.2.1</w:t>
      </w:r>
      <w:r w:rsidRPr="00174036">
        <w:rPr>
          <w:color w:val="000000" w:themeColor="text1"/>
        </w:rPr>
        <w:tab/>
      </w:r>
      <w:r w:rsidRPr="00174036">
        <w:rPr>
          <w:color w:val="000000" w:themeColor="text1"/>
        </w:rPr>
        <w:tab/>
        <w:t xml:space="preserve">An individual college adjunct faculty member’s priority for assignment shall be determined by the date </w:t>
      </w:r>
      <w:r w:rsidR="00F67396">
        <w:rPr>
          <w:color w:val="000000" w:themeColor="text1"/>
        </w:rPr>
        <w:t>they</w:t>
      </w:r>
      <w:r w:rsidRPr="00174036">
        <w:rPr>
          <w:color w:val="000000" w:themeColor="text1"/>
        </w:rPr>
        <w:t xml:space="preserve"> </w:t>
      </w:r>
      <w:r w:rsidR="007D7D75">
        <w:rPr>
          <w:color w:val="000000" w:themeColor="text1"/>
        </w:rPr>
        <w:t>were</w:t>
      </w:r>
      <w:r w:rsidRPr="00FB04A1">
        <w:rPr>
          <w:color w:val="000000" w:themeColor="text1"/>
        </w:rPr>
        <w:t xml:space="preserve"> </w:t>
      </w:r>
      <w:r w:rsidRPr="00174036">
        <w:rPr>
          <w:color w:val="000000" w:themeColor="text1"/>
        </w:rPr>
        <w:t xml:space="preserve">first </w:t>
      </w:r>
      <w:r w:rsidRPr="00FB04A1">
        <w:rPr>
          <w:color w:val="000000" w:themeColor="text1"/>
        </w:rPr>
        <w:t xml:space="preserve">hired </w:t>
      </w:r>
      <w:r w:rsidRPr="00174036">
        <w:rPr>
          <w:color w:val="000000" w:themeColor="text1"/>
        </w:rPr>
        <w:t xml:space="preserve">within a specific discipline, </w:t>
      </w:r>
      <w:r w:rsidRPr="00FB04A1">
        <w:rPr>
          <w:color w:val="000000" w:themeColor="text1"/>
        </w:rPr>
        <w:t xml:space="preserve">and </w:t>
      </w:r>
      <w:r w:rsidRPr="00174036">
        <w:rPr>
          <w:color w:val="000000" w:themeColor="text1"/>
        </w:rPr>
        <w:t>within the budgetary authority or control of each college.  For Continuing Education, this priority of assignment will be applicable throughout all Continuing Education sites within the faculty member's current subject area (as defined by the Continuing Education catalog) and the faculty member’s qualifications.</w:t>
      </w:r>
    </w:p>
    <w:p w14:paraId="20BBB61D" w14:textId="77777777" w:rsidR="00C8578B" w:rsidRPr="00174036" w:rsidRDefault="00C8578B" w:rsidP="00C8578B">
      <w:pPr>
        <w:tabs>
          <w:tab w:val="left" w:pos="1440"/>
          <w:tab w:val="left" w:pos="2340"/>
          <w:tab w:val="left" w:pos="3600"/>
          <w:tab w:val="left" w:pos="4320"/>
          <w:tab w:val="left" w:pos="5040"/>
          <w:tab w:val="left" w:pos="5760"/>
          <w:tab w:val="left" w:pos="6480"/>
          <w:tab w:val="left" w:pos="7200"/>
          <w:tab w:val="left" w:pos="7920"/>
          <w:tab w:val="left" w:pos="8640"/>
        </w:tabs>
        <w:suppressAutoHyphens/>
        <w:ind w:left="2340" w:hanging="1620"/>
        <w:rPr>
          <w:color w:val="000000" w:themeColor="text1"/>
        </w:rPr>
      </w:pPr>
    </w:p>
    <w:p w14:paraId="5C4640DD" w14:textId="77777777" w:rsidR="00C8578B" w:rsidRPr="00174036" w:rsidRDefault="00C8578B" w:rsidP="00C8578B">
      <w:pPr>
        <w:tabs>
          <w:tab w:val="left" w:pos="1440"/>
          <w:tab w:val="left" w:pos="2340"/>
          <w:tab w:val="left" w:pos="3600"/>
          <w:tab w:val="left" w:pos="4320"/>
          <w:tab w:val="left" w:pos="5040"/>
          <w:tab w:val="left" w:pos="5760"/>
          <w:tab w:val="left" w:pos="6480"/>
          <w:tab w:val="left" w:pos="7200"/>
          <w:tab w:val="left" w:pos="7920"/>
          <w:tab w:val="left" w:pos="8640"/>
        </w:tabs>
        <w:suppressAutoHyphens/>
        <w:ind w:left="2340"/>
        <w:rPr>
          <w:color w:val="000000" w:themeColor="text1"/>
        </w:rPr>
      </w:pPr>
      <w:r w:rsidRPr="00174036">
        <w:rPr>
          <w:color w:val="000000" w:themeColor="text1"/>
        </w:rPr>
        <w:t>In case a tie for priority of assignment seniority date exists among adjunct faculty in the same discipline, the tie shall be broken by lot.</w:t>
      </w:r>
    </w:p>
    <w:p w14:paraId="0E333F52" w14:textId="77777777" w:rsidR="00C8578B" w:rsidRPr="00174036" w:rsidRDefault="00C8578B" w:rsidP="00C8578B">
      <w:pPr>
        <w:tabs>
          <w:tab w:val="left" w:pos="1440"/>
          <w:tab w:val="left" w:pos="2340"/>
          <w:tab w:val="left" w:pos="3600"/>
          <w:tab w:val="left" w:pos="4320"/>
          <w:tab w:val="left" w:pos="5040"/>
          <w:tab w:val="left" w:pos="5760"/>
          <w:tab w:val="left" w:pos="6480"/>
          <w:tab w:val="left" w:pos="7200"/>
          <w:tab w:val="left" w:pos="7920"/>
          <w:tab w:val="left" w:pos="8640"/>
        </w:tabs>
        <w:suppressAutoHyphens/>
        <w:ind w:left="2340"/>
        <w:rPr>
          <w:color w:val="000000" w:themeColor="text1"/>
        </w:rPr>
      </w:pPr>
    </w:p>
    <w:p w14:paraId="5F10E8E1" w14:textId="173A5049" w:rsidR="00C8578B" w:rsidRPr="00174036" w:rsidRDefault="00C8578B" w:rsidP="00C8578B">
      <w:pPr>
        <w:tabs>
          <w:tab w:val="left" w:pos="1440"/>
          <w:tab w:val="left" w:pos="2340"/>
          <w:tab w:val="left" w:pos="3600"/>
          <w:tab w:val="left" w:pos="4320"/>
          <w:tab w:val="left" w:pos="5040"/>
          <w:tab w:val="left" w:pos="5760"/>
          <w:tab w:val="left" w:pos="6480"/>
          <w:tab w:val="left" w:pos="7200"/>
          <w:tab w:val="left" w:pos="7920"/>
          <w:tab w:val="left" w:pos="8640"/>
        </w:tabs>
        <w:suppressAutoHyphens/>
        <w:ind w:left="2340"/>
        <w:rPr>
          <w:color w:val="000000" w:themeColor="text1"/>
        </w:rPr>
      </w:pPr>
      <w:r w:rsidRPr="00174036">
        <w:rPr>
          <w:color w:val="000000" w:themeColor="text1"/>
        </w:rPr>
        <w:t xml:space="preserve">Adjunct faculty currently in the Priority of Assignment program as of the date of ratification of this Agreement shall have their seniority date reset to the date </w:t>
      </w:r>
      <w:r w:rsidR="00F67396">
        <w:rPr>
          <w:color w:val="000000" w:themeColor="text1"/>
        </w:rPr>
        <w:t>they</w:t>
      </w:r>
      <w:r w:rsidRPr="00174036">
        <w:rPr>
          <w:color w:val="000000" w:themeColor="text1"/>
        </w:rPr>
        <w:t xml:space="preserve"> </w:t>
      </w:r>
      <w:r w:rsidR="007D7D75">
        <w:rPr>
          <w:color w:val="000000" w:themeColor="text1"/>
        </w:rPr>
        <w:t>were</w:t>
      </w:r>
      <w:r w:rsidRPr="00174036">
        <w:rPr>
          <w:color w:val="000000" w:themeColor="text1"/>
        </w:rPr>
        <w:t xml:space="preserve"> first </w:t>
      </w:r>
      <w:r w:rsidRPr="00E14302">
        <w:rPr>
          <w:color w:val="000000" w:themeColor="text1"/>
        </w:rPr>
        <w:t>hired within a specific discipline and within the budgetary authority or control of each college</w:t>
      </w:r>
      <w:r w:rsidRPr="00174036">
        <w:rPr>
          <w:color w:val="000000" w:themeColor="text1"/>
        </w:rPr>
        <w:t>.</w:t>
      </w:r>
    </w:p>
    <w:p w14:paraId="26C2F381" w14:textId="77777777" w:rsidR="00C8578B" w:rsidRPr="00174036" w:rsidRDefault="00C8578B" w:rsidP="00C8578B">
      <w:pPr>
        <w:tabs>
          <w:tab w:val="left" w:pos="0"/>
          <w:tab w:val="left" w:pos="1440"/>
          <w:tab w:val="left" w:pos="1980"/>
          <w:tab w:val="left" w:pos="3600"/>
          <w:tab w:val="left" w:pos="4320"/>
          <w:tab w:val="left" w:pos="5040"/>
          <w:tab w:val="left" w:pos="5760"/>
          <w:tab w:val="left" w:pos="6480"/>
          <w:tab w:val="left" w:pos="7200"/>
          <w:tab w:val="left" w:pos="7920"/>
          <w:tab w:val="left" w:pos="8640"/>
        </w:tabs>
        <w:suppressAutoHyphens/>
        <w:ind w:left="1980" w:hanging="1260"/>
        <w:rPr>
          <w:color w:val="000000" w:themeColor="text1"/>
        </w:rPr>
      </w:pPr>
      <w:r w:rsidRPr="00174036">
        <w:rPr>
          <w:color w:val="000000" w:themeColor="text1"/>
        </w:rPr>
        <w:tab/>
      </w:r>
      <w:r w:rsidRPr="00174036">
        <w:rPr>
          <w:color w:val="000000" w:themeColor="text1"/>
        </w:rPr>
        <w:tab/>
      </w:r>
    </w:p>
    <w:p w14:paraId="200467B1" w14:textId="77777777" w:rsidR="00C8578B" w:rsidRPr="00174036" w:rsidRDefault="00C8578B" w:rsidP="00C8578B">
      <w:pPr>
        <w:pStyle w:val="TOAHeading"/>
        <w:widowControl/>
        <w:tabs>
          <w:tab w:val="clear" w:pos="9360"/>
          <w:tab w:val="left" w:pos="0"/>
          <w:tab w:val="left" w:pos="720"/>
          <w:tab w:val="left" w:pos="1440"/>
          <w:tab w:val="left" w:pos="3600"/>
          <w:tab w:val="left" w:pos="4320"/>
          <w:tab w:val="left" w:pos="5040"/>
          <w:tab w:val="left" w:pos="5760"/>
          <w:tab w:val="left" w:pos="6480"/>
          <w:tab w:val="left" w:pos="7200"/>
          <w:tab w:val="left" w:pos="7920"/>
          <w:tab w:val="left" w:pos="8640"/>
        </w:tabs>
        <w:outlineLvl w:val="0"/>
        <w:rPr>
          <w:color w:val="000000" w:themeColor="text1"/>
          <w:u w:val="single"/>
        </w:rPr>
      </w:pPr>
      <w:r w:rsidRPr="00174036">
        <w:rPr>
          <w:color w:val="000000" w:themeColor="text1"/>
        </w:rPr>
        <w:tab/>
        <w:t>5.2.3</w:t>
      </w:r>
      <w:r w:rsidRPr="00174036">
        <w:rPr>
          <w:color w:val="000000" w:themeColor="text1"/>
        </w:rPr>
        <w:tab/>
      </w:r>
      <w:r w:rsidRPr="00174036">
        <w:rPr>
          <w:color w:val="000000" w:themeColor="text1"/>
          <w:u w:val="single"/>
        </w:rPr>
        <w:t>Eligibility for Priority of Assignment</w:t>
      </w:r>
    </w:p>
    <w:p w14:paraId="640AC43F" w14:textId="77777777" w:rsidR="00C8578B" w:rsidRPr="00174036" w:rsidRDefault="00C8578B" w:rsidP="00C857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rPr>
          <w:color w:val="000000" w:themeColor="text1"/>
        </w:rPr>
      </w:pPr>
      <w:r w:rsidRPr="00174036">
        <w:rPr>
          <w:color w:val="000000" w:themeColor="text1"/>
        </w:rPr>
        <w:tab/>
      </w:r>
    </w:p>
    <w:p w14:paraId="0C1781A7" w14:textId="71A2AEF9" w:rsidR="00C8578B" w:rsidRPr="00174036" w:rsidRDefault="00C8578B" w:rsidP="00C8578B">
      <w:pPr>
        <w:pStyle w:val="BodyTextIndent"/>
        <w:tabs>
          <w:tab w:val="left" w:pos="2340"/>
        </w:tabs>
        <w:ind w:left="2340" w:hanging="900"/>
        <w:rPr>
          <w:rFonts w:ascii="Times New Roman" w:hAnsi="Times New Roman"/>
          <w:color w:val="000000" w:themeColor="text1"/>
        </w:rPr>
      </w:pPr>
      <w:r w:rsidRPr="00174036">
        <w:rPr>
          <w:rFonts w:ascii="Times New Roman" w:hAnsi="Times New Roman"/>
          <w:color w:val="000000" w:themeColor="text1"/>
        </w:rPr>
        <w:t>5.2.3.1</w:t>
      </w:r>
      <w:r w:rsidRPr="00174036">
        <w:rPr>
          <w:rFonts w:ascii="Times New Roman" w:hAnsi="Times New Roman"/>
          <w:color w:val="000000" w:themeColor="text1"/>
        </w:rPr>
        <w:tab/>
        <w:t xml:space="preserve">Adjunct faculty who have completed </w:t>
      </w:r>
      <w:r w:rsidRPr="00E14302">
        <w:rPr>
          <w:rFonts w:ascii="Times New Roman" w:hAnsi="Times New Roman"/>
          <w:color w:val="000000" w:themeColor="text1"/>
        </w:rPr>
        <w:t>six (6)</w:t>
      </w:r>
      <w:r w:rsidRPr="00174036">
        <w:rPr>
          <w:rFonts w:ascii="Times New Roman" w:hAnsi="Times New Roman"/>
          <w:color w:val="000000" w:themeColor="text1"/>
        </w:rPr>
        <w:t xml:space="preserve"> semesters </w:t>
      </w:r>
      <w:r w:rsidRPr="00E14302">
        <w:rPr>
          <w:rFonts w:ascii="Times New Roman" w:hAnsi="Times New Roman"/>
          <w:color w:val="000000" w:themeColor="text1"/>
        </w:rPr>
        <w:t>(excluding summer and intersession)</w:t>
      </w:r>
      <w:r w:rsidRPr="00174036">
        <w:rPr>
          <w:rFonts w:ascii="Times New Roman" w:hAnsi="Times New Roman"/>
          <w:color w:val="000000" w:themeColor="text1"/>
        </w:rPr>
        <w:t xml:space="preserve"> of service within </w:t>
      </w:r>
      <w:r w:rsidRPr="00E14302">
        <w:rPr>
          <w:rFonts w:ascii="Times New Roman" w:hAnsi="Times New Roman"/>
          <w:color w:val="000000" w:themeColor="text1"/>
        </w:rPr>
        <w:t>a six (6)</w:t>
      </w:r>
      <w:r w:rsidRPr="00174036">
        <w:rPr>
          <w:rFonts w:ascii="Times New Roman" w:hAnsi="Times New Roman"/>
          <w:color w:val="000000" w:themeColor="text1"/>
        </w:rPr>
        <w:t xml:space="preserve"> year period within a specific discipline </w:t>
      </w:r>
      <w:r w:rsidR="007D7D75">
        <w:rPr>
          <w:rFonts w:ascii="Times New Roman" w:hAnsi="Times New Roman"/>
          <w:color w:val="000000" w:themeColor="text1"/>
        </w:rPr>
        <w:t>within</w:t>
      </w:r>
      <w:r w:rsidRPr="00174036">
        <w:rPr>
          <w:rFonts w:ascii="Times New Roman" w:hAnsi="Times New Roman"/>
          <w:color w:val="000000" w:themeColor="text1"/>
        </w:rPr>
        <w:t xml:space="preserve"> a </w:t>
      </w:r>
      <w:proofErr w:type="gramStart"/>
      <w:r w:rsidRPr="00174036">
        <w:rPr>
          <w:rFonts w:ascii="Times New Roman" w:hAnsi="Times New Roman"/>
          <w:color w:val="000000" w:themeColor="text1"/>
        </w:rPr>
        <w:t>particular college</w:t>
      </w:r>
      <w:proofErr w:type="gramEnd"/>
      <w:r w:rsidRPr="00174036">
        <w:rPr>
          <w:rFonts w:ascii="Times New Roman" w:hAnsi="Times New Roman"/>
          <w:color w:val="000000" w:themeColor="text1"/>
        </w:rPr>
        <w:t xml:space="preserve"> will </w:t>
      </w:r>
      <w:r w:rsidR="001153F4">
        <w:rPr>
          <w:rFonts w:ascii="Times New Roman" w:hAnsi="Times New Roman"/>
          <w:color w:val="000000" w:themeColor="text1"/>
        </w:rPr>
        <w:t xml:space="preserve">begin their </w:t>
      </w:r>
      <w:r w:rsidRPr="00174036">
        <w:rPr>
          <w:rFonts w:ascii="Times New Roman" w:hAnsi="Times New Roman"/>
          <w:color w:val="000000" w:themeColor="text1"/>
        </w:rPr>
        <w:t xml:space="preserve">participation in the priority of assignment process in that discipline.  </w:t>
      </w:r>
      <w:r w:rsidRPr="00E14302">
        <w:rPr>
          <w:rFonts w:ascii="Times New Roman" w:hAnsi="Times New Roman"/>
          <w:color w:val="000000" w:themeColor="text1"/>
        </w:rPr>
        <w:t>Priority of Assignment rights shall automatically begin at the start of the seventh (7</w:t>
      </w:r>
      <w:r w:rsidRPr="00E14302">
        <w:rPr>
          <w:rFonts w:ascii="Times New Roman" w:hAnsi="Times New Roman"/>
          <w:color w:val="000000" w:themeColor="text1"/>
          <w:vertAlign w:val="superscript"/>
        </w:rPr>
        <w:t>th</w:t>
      </w:r>
      <w:r w:rsidRPr="00E14302">
        <w:rPr>
          <w:rFonts w:ascii="Times New Roman" w:hAnsi="Times New Roman"/>
          <w:color w:val="000000" w:themeColor="text1"/>
        </w:rPr>
        <w:t>) assigned semester.</w:t>
      </w:r>
      <w:r w:rsidRPr="00174036">
        <w:rPr>
          <w:rFonts w:ascii="Times New Roman" w:hAnsi="Times New Roman"/>
          <w:color w:val="000000" w:themeColor="text1"/>
        </w:rPr>
        <w:t xml:space="preserve"> </w:t>
      </w:r>
      <w:r w:rsidR="007D7D75">
        <w:rPr>
          <w:rFonts w:ascii="Times New Roman" w:hAnsi="Times New Roman"/>
          <w:color w:val="000000" w:themeColor="text1"/>
        </w:rPr>
        <w:t xml:space="preserve"> </w:t>
      </w:r>
      <w:r w:rsidRPr="00174036">
        <w:rPr>
          <w:rFonts w:ascii="Times New Roman" w:hAnsi="Times New Roman"/>
          <w:color w:val="000000" w:themeColor="text1"/>
        </w:rPr>
        <w:t>Those adjunct faculty who are either current contract or retired contract District employees are not eligible to participate in the priority of assignment program.</w:t>
      </w:r>
    </w:p>
    <w:p w14:paraId="7CD59232" w14:textId="77777777" w:rsidR="00C8578B" w:rsidRPr="00174036" w:rsidRDefault="00C8578B" w:rsidP="00E14302">
      <w:pPr>
        <w:tabs>
          <w:tab w:val="left" w:pos="1440"/>
          <w:tab w:val="left" w:pos="1980"/>
          <w:tab w:val="left" w:pos="2880"/>
          <w:tab w:val="left" w:pos="3600"/>
          <w:tab w:val="left" w:pos="4320"/>
          <w:tab w:val="left" w:pos="5040"/>
          <w:tab w:val="left" w:pos="5760"/>
          <w:tab w:val="left" w:pos="6480"/>
          <w:tab w:val="left" w:pos="7200"/>
          <w:tab w:val="left" w:pos="7920"/>
          <w:tab w:val="left" w:pos="8640"/>
        </w:tabs>
        <w:suppressAutoHyphens/>
        <w:ind w:left="1980" w:hanging="1260"/>
        <w:rPr>
          <w:color w:val="000000" w:themeColor="text1"/>
          <w:u w:val="single"/>
        </w:rPr>
      </w:pPr>
      <w:r w:rsidRPr="00174036">
        <w:rPr>
          <w:color w:val="000000" w:themeColor="text1"/>
        </w:rPr>
        <w:tab/>
      </w:r>
      <w:r w:rsidRPr="00174036">
        <w:rPr>
          <w:color w:val="000000" w:themeColor="text1"/>
        </w:rPr>
        <w:tab/>
      </w:r>
    </w:p>
    <w:p w14:paraId="309ABA4C" w14:textId="77777777" w:rsidR="007D7D75" w:rsidRDefault="00C8578B" w:rsidP="00C8578B">
      <w:pPr>
        <w:tabs>
          <w:tab w:val="left" w:pos="1440"/>
          <w:tab w:val="left" w:pos="2340"/>
          <w:tab w:val="left" w:pos="2880"/>
          <w:tab w:val="left" w:pos="3600"/>
          <w:tab w:val="left" w:pos="4320"/>
          <w:tab w:val="left" w:pos="5040"/>
          <w:tab w:val="left" w:pos="5760"/>
          <w:tab w:val="left" w:pos="6480"/>
          <w:tab w:val="left" w:pos="7200"/>
          <w:tab w:val="left" w:pos="7920"/>
          <w:tab w:val="left" w:pos="8640"/>
        </w:tabs>
        <w:suppressAutoHyphens/>
        <w:ind w:left="2340" w:hanging="1620"/>
        <w:rPr>
          <w:color w:val="000000" w:themeColor="text1"/>
        </w:rPr>
      </w:pPr>
      <w:r w:rsidRPr="00174036">
        <w:rPr>
          <w:color w:val="000000" w:themeColor="text1"/>
        </w:rPr>
        <w:tab/>
        <w:t>5.2.3.</w:t>
      </w:r>
      <w:r w:rsidR="001153F4">
        <w:rPr>
          <w:color w:val="000000" w:themeColor="text1"/>
        </w:rPr>
        <w:t>2</w:t>
      </w:r>
      <w:r w:rsidRPr="00174036">
        <w:rPr>
          <w:color w:val="000000" w:themeColor="text1"/>
        </w:rPr>
        <w:tab/>
        <w:t xml:space="preserve">Upon initiation of POA rights (beginning of semester </w:t>
      </w:r>
      <w:r w:rsidRPr="00E14302">
        <w:rPr>
          <w:color w:val="000000" w:themeColor="text1"/>
        </w:rPr>
        <w:t>seven</w:t>
      </w:r>
      <w:r w:rsidRPr="00174036">
        <w:rPr>
          <w:color w:val="000000" w:themeColor="text1"/>
        </w:rPr>
        <w:t>), the average FTEF load over the past two semesters (semester</w:t>
      </w:r>
      <w:r w:rsidRPr="00E14302">
        <w:rPr>
          <w:color w:val="000000" w:themeColor="text1"/>
        </w:rPr>
        <w:t>s five and six</w:t>
      </w:r>
      <w:r w:rsidRPr="00174036">
        <w:rPr>
          <w:color w:val="000000" w:themeColor="text1"/>
        </w:rPr>
        <w:t>) shall be the minimum initial annualized POA FTEF load at which the faculty member will begin the POA program.  Additional assignments and POA rights are delineated in 5.2.4.  POA rights will continue to be based on an annualized FTEF load.</w:t>
      </w:r>
    </w:p>
    <w:p w14:paraId="1784D291" w14:textId="77777777" w:rsidR="007D7D75" w:rsidRDefault="007D7D75" w:rsidP="00C8578B">
      <w:pPr>
        <w:tabs>
          <w:tab w:val="left" w:pos="1440"/>
          <w:tab w:val="left" w:pos="2340"/>
          <w:tab w:val="left" w:pos="2880"/>
          <w:tab w:val="left" w:pos="3600"/>
          <w:tab w:val="left" w:pos="4320"/>
          <w:tab w:val="left" w:pos="5040"/>
          <w:tab w:val="left" w:pos="5760"/>
          <w:tab w:val="left" w:pos="6480"/>
          <w:tab w:val="left" w:pos="7200"/>
          <w:tab w:val="left" w:pos="7920"/>
          <w:tab w:val="left" w:pos="8640"/>
        </w:tabs>
        <w:suppressAutoHyphens/>
        <w:ind w:left="2340" w:hanging="1620"/>
        <w:rPr>
          <w:color w:val="000000" w:themeColor="text1"/>
        </w:rPr>
      </w:pPr>
    </w:p>
    <w:p w14:paraId="285680A7" w14:textId="55CE0D00" w:rsidR="00C8578B" w:rsidRPr="00174036" w:rsidRDefault="007D7D75" w:rsidP="00C8578B">
      <w:pPr>
        <w:tabs>
          <w:tab w:val="left" w:pos="1440"/>
          <w:tab w:val="left" w:pos="2340"/>
          <w:tab w:val="left" w:pos="2880"/>
          <w:tab w:val="left" w:pos="3600"/>
          <w:tab w:val="left" w:pos="4320"/>
          <w:tab w:val="left" w:pos="5040"/>
          <w:tab w:val="left" w:pos="5760"/>
          <w:tab w:val="left" w:pos="6480"/>
          <w:tab w:val="left" w:pos="7200"/>
          <w:tab w:val="left" w:pos="7920"/>
          <w:tab w:val="left" w:pos="8640"/>
        </w:tabs>
        <w:suppressAutoHyphens/>
        <w:ind w:left="2340" w:hanging="1620"/>
        <w:rPr>
          <w:color w:val="000000" w:themeColor="text1"/>
        </w:rPr>
      </w:pPr>
      <w:r>
        <w:rPr>
          <w:color w:val="000000" w:themeColor="text1"/>
        </w:rPr>
        <w:tab/>
      </w:r>
      <w:r>
        <w:rPr>
          <w:color w:val="000000" w:themeColor="text1"/>
        </w:rPr>
        <w:tab/>
      </w:r>
      <w:r w:rsidR="00C8578B" w:rsidRPr="00174036">
        <w:rPr>
          <w:color w:val="000000" w:themeColor="text1"/>
        </w:rPr>
        <w:t xml:space="preserve">Example:  if an adjunct faculty member has a 0.60 FTEF load in </w:t>
      </w:r>
      <w:r w:rsidR="00C8578B" w:rsidRPr="00E14302">
        <w:rPr>
          <w:color w:val="000000" w:themeColor="text1"/>
        </w:rPr>
        <w:t>semester five</w:t>
      </w:r>
      <w:r w:rsidR="00C8578B" w:rsidRPr="00174036">
        <w:rPr>
          <w:color w:val="000000" w:themeColor="text1"/>
        </w:rPr>
        <w:t xml:space="preserve">, and a 0.40 FTEF load in </w:t>
      </w:r>
      <w:r w:rsidR="00C8578B" w:rsidRPr="00E14302">
        <w:rPr>
          <w:color w:val="000000" w:themeColor="text1"/>
        </w:rPr>
        <w:t>semester six</w:t>
      </w:r>
      <w:r w:rsidR="00C8578B" w:rsidRPr="00174036">
        <w:rPr>
          <w:color w:val="000000" w:themeColor="text1"/>
        </w:rPr>
        <w:t xml:space="preserve">, then </w:t>
      </w:r>
      <w:r w:rsidR="00F67396">
        <w:rPr>
          <w:color w:val="000000" w:themeColor="text1"/>
        </w:rPr>
        <w:t>they</w:t>
      </w:r>
      <w:r w:rsidR="00C8578B" w:rsidRPr="00174036">
        <w:rPr>
          <w:color w:val="000000" w:themeColor="text1"/>
        </w:rPr>
        <w:t xml:space="preserve"> </w:t>
      </w:r>
      <w:r>
        <w:rPr>
          <w:color w:val="000000" w:themeColor="text1"/>
        </w:rPr>
        <w:t>have</w:t>
      </w:r>
      <w:r w:rsidR="00C8578B" w:rsidRPr="00174036">
        <w:rPr>
          <w:color w:val="000000" w:themeColor="text1"/>
        </w:rPr>
        <w:t xml:space="preserve"> POA rights to a 0.50 FTEF annualized load beginning semester </w:t>
      </w:r>
      <w:r w:rsidR="00C8578B" w:rsidRPr="00E14302">
        <w:rPr>
          <w:color w:val="000000" w:themeColor="text1"/>
        </w:rPr>
        <w:t>seven</w:t>
      </w:r>
      <w:r w:rsidR="00C8578B" w:rsidRPr="00174036">
        <w:rPr>
          <w:color w:val="000000" w:themeColor="text1"/>
        </w:rPr>
        <w:t>.)</w:t>
      </w:r>
    </w:p>
    <w:p w14:paraId="19923D25" w14:textId="77777777" w:rsidR="00C8578B" w:rsidRPr="00174036" w:rsidRDefault="00C8578B" w:rsidP="00C8578B">
      <w:pPr>
        <w:tabs>
          <w:tab w:val="left" w:pos="1440"/>
          <w:tab w:val="left" w:pos="2340"/>
          <w:tab w:val="left" w:pos="2880"/>
          <w:tab w:val="left" w:pos="3600"/>
          <w:tab w:val="left" w:pos="4320"/>
          <w:tab w:val="left" w:pos="5040"/>
          <w:tab w:val="left" w:pos="5760"/>
          <w:tab w:val="left" w:pos="6480"/>
          <w:tab w:val="left" w:pos="7200"/>
          <w:tab w:val="left" w:pos="7920"/>
          <w:tab w:val="left" w:pos="8640"/>
        </w:tabs>
        <w:suppressAutoHyphens/>
        <w:ind w:left="2340" w:hanging="1620"/>
        <w:rPr>
          <w:color w:val="000000" w:themeColor="text1"/>
          <w:u w:val="single"/>
        </w:rPr>
      </w:pPr>
    </w:p>
    <w:p w14:paraId="1A4069F1" w14:textId="6CC6B91F" w:rsidR="00C8578B" w:rsidRPr="00174036" w:rsidRDefault="00C8578B" w:rsidP="00C8578B">
      <w:pPr>
        <w:tabs>
          <w:tab w:val="left" w:pos="1440"/>
          <w:tab w:val="left" w:pos="2340"/>
          <w:tab w:val="left" w:pos="2880"/>
          <w:tab w:val="left" w:pos="3600"/>
          <w:tab w:val="left" w:pos="4320"/>
          <w:tab w:val="left" w:pos="5040"/>
          <w:tab w:val="left" w:pos="5760"/>
          <w:tab w:val="left" w:pos="6480"/>
          <w:tab w:val="left" w:pos="7200"/>
          <w:tab w:val="left" w:pos="7920"/>
          <w:tab w:val="left" w:pos="8640"/>
        </w:tabs>
        <w:suppressAutoHyphens/>
        <w:ind w:left="2340" w:hanging="1620"/>
        <w:rPr>
          <w:color w:val="000000" w:themeColor="text1"/>
        </w:rPr>
      </w:pPr>
      <w:r w:rsidRPr="00174036">
        <w:rPr>
          <w:color w:val="000000" w:themeColor="text1"/>
        </w:rPr>
        <w:tab/>
        <w:t>5.2.3.</w:t>
      </w:r>
      <w:r w:rsidR="001153F4">
        <w:rPr>
          <w:color w:val="000000" w:themeColor="text1"/>
        </w:rPr>
        <w:t>3</w:t>
      </w:r>
      <w:r w:rsidRPr="00174036">
        <w:rPr>
          <w:color w:val="000000" w:themeColor="text1"/>
        </w:rPr>
        <w:tab/>
        <w:t xml:space="preserve">Upon initiation of POA rights (beginning of semester </w:t>
      </w:r>
      <w:r w:rsidRPr="001153F4">
        <w:rPr>
          <w:color w:val="000000" w:themeColor="text1"/>
        </w:rPr>
        <w:t>seven</w:t>
      </w:r>
      <w:r w:rsidRPr="00174036">
        <w:rPr>
          <w:color w:val="000000" w:themeColor="text1"/>
        </w:rPr>
        <w:t>), all assignments completed since fall semester, 1990 (without a break in service of eighteen (18) months or more)</w:t>
      </w:r>
      <w:r w:rsidR="006D55CD">
        <w:rPr>
          <w:color w:val="000000" w:themeColor="text1"/>
        </w:rPr>
        <w:t>,</w:t>
      </w:r>
      <w:r w:rsidRPr="00174036">
        <w:rPr>
          <w:color w:val="000000" w:themeColor="text1"/>
        </w:rPr>
        <w:t xml:space="preserve"> without </w:t>
      </w:r>
      <w:r w:rsidRPr="001153F4">
        <w:rPr>
          <w:color w:val="000000" w:themeColor="text1"/>
        </w:rPr>
        <w:t>an unsatisfactory</w:t>
      </w:r>
      <w:r w:rsidRPr="00357564">
        <w:rPr>
          <w:color w:val="000000" w:themeColor="text1"/>
        </w:rPr>
        <w:t xml:space="preserve"> </w:t>
      </w:r>
      <w:r w:rsidRPr="00174036">
        <w:rPr>
          <w:color w:val="000000" w:themeColor="text1"/>
        </w:rPr>
        <w:lastRenderedPageBreak/>
        <w:t>evaluation shall be included on the discipline list for which the adjunct faculty</w:t>
      </w:r>
      <w:r w:rsidRPr="00AD361F">
        <w:rPr>
          <w:color w:val="000000" w:themeColor="text1"/>
        </w:rPr>
        <w:t xml:space="preserve"> </w:t>
      </w:r>
      <w:r w:rsidRPr="00174036">
        <w:rPr>
          <w:color w:val="000000" w:themeColor="text1"/>
        </w:rPr>
        <w:t xml:space="preserve">member has POA.  Any assignments completed </w:t>
      </w:r>
      <w:proofErr w:type="gramStart"/>
      <w:r w:rsidRPr="00174036">
        <w:rPr>
          <w:color w:val="000000" w:themeColor="text1"/>
        </w:rPr>
        <w:t>subsequent to</w:t>
      </w:r>
      <w:proofErr w:type="gramEnd"/>
      <w:r w:rsidRPr="00174036">
        <w:rPr>
          <w:color w:val="000000" w:themeColor="text1"/>
        </w:rPr>
        <w:t xml:space="preserve"> gaining POA rights without a negative evaluation shall also be added to the adjunct faculty member’s discipline list.</w:t>
      </w:r>
    </w:p>
    <w:p w14:paraId="342D108D" w14:textId="77777777" w:rsidR="00C8578B" w:rsidRPr="00174036" w:rsidRDefault="00C8578B" w:rsidP="00C8578B">
      <w:pPr>
        <w:tabs>
          <w:tab w:val="left" w:pos="1440"/>
          <w:tab w:val="left" w:pos="2340"/>
          <w:tab w:val="left" w:pos="2880"/>
          <w:tab w:val="left" w:pos="3600"/>
          <w:tab w:val="left" w:pos="4320"/>
          <w:tab w:val="left" w:pos="5040"/>
          <w:tab w:val="left" w:pos="5760"/>
          <w:tab w:val="left" w:pos="6480"/>
          <w:tab w:val="left" w:pos="7200"/>
          <w:tab w:val="left" w:pos="7920"/>
          <w:tab w:val="left" w:pos="8640"/>
        </w:tabs>
        <w:suppressAutoHyphens/>
        <w:ind w:left="2340" w:hanging="1620"/>
        <w:rPr>
          <w:color w:val="000000" w:themeColor="text1"/>
          <w:u w:val="single"/>
        </w:rPr>
      </w:pPr>
    </w:p>
    <w:p w14:paraId="3FE0CE6F" w14:textId="77777777" w:rsidR="00C8578B" w:rsidRDefault="00C8578B" w:rsidP="00C8578B">
      <w:pPr>
        <w:tabs>
          <w:tab w:val="left" w:pos="1440"/>
          <w:tab w:val="left" w:pos="2340"/>
          <w:tab w:val="left" w:pos="2880"/>
          <w:tab w:val="left" w:pos="3600"/>
          <w:tab w:val="left" w:pos="4320"/>
          <w:tab w:val="left" w:pos="5040"/>
          <w:tab w:val="left" w:pos="5760"/>
          <w:tab w:val="left" w:pos="6480"/>
          <w:tab w:val="left" w:pos="7200"/>
          <w:tab w:val="left" w:pos="7920"/>
          <w:tab w:val="left" w:pos="8640"/>
        </w:tabs>
        <w:suppressAutoHyphens/>
        <w:ind w:left="2340" w:hanging="1620"/>
        <w:rPr>
          <w:color w:val="000000" w:themeColor="text1"/>
        </w:rPr>
      </w:pPr>
      <w:r w:rsidRPr="00174036">
        <w:rPr>
          <w:color w:val="000000" w:themeColor="text1"/>
        </w:rPr>
        <w:tab/>
        <w:t>5.2.3.</w:t>
      </w:r>
      <w:r w:rsidR="001153F4">
        <w:rPr>
          <w:color w:val="000000" w:themeColor="text1"/>
        </w:rPr>
        <w:t>4</w:t>
      </w:r>
      <w:r w:rsidRPr="00174036">
        <w:rPr>
          <w:color w:val="000000" w:themeColor="text1"/>
        </w:rPr>
        <w:tab/>
        <w:t>The discipline specific seniority list must be made available to any faculty member who requests it.  The District must send to AFT a complete seniority listing of all POA adjunct faculty no later than June</w:t>
      </w:r>
      <w:r w:rsidRPr="00174036">
        <w:rPr>
          <w:strike/>
          <w:color w:val="000000" w:themeColor="text1"/>
        </w:rPr>
        <w:t xml:space="preserve"> </w:t>
      </w:r>
      <w:r w:rsidRPr="001153F4">
        <w:rPr>
          <w:color w:val="000000" w:themeColor="text1"/>
        </w:rPr>
        <w:t>1</w:t>
      </w:r>
      <w:r w:rsidRPr="001153F4">
        <w:rPr>
          <w:color w:val="000000" w:themeColor="text1"/>
          <w:vertAlign w:val="superscript"/>
        </w:rPr>
        <w:t>st</w:t>
      </w:r>
      <w:r w:rsidRPr="001153F4">
        <w:rPr>
          <w:color w:val="000000" w:themeColor="text1"/>
        </w:rPr>
        <w:t xml:space="preserve"> </w:t>
      </w:r>
      <w:r w:rsidRPr="00174036">
        <w:rPr>
          <w:color w:val="000000" w:themeColor="text1"/>
        </w:rPr>
        <w:t>of each year.</w:t>
      </w:r>
    </w:p>
    <w:p w14:paraId="5A3BD6F3" w14:textId="77777777" w:rsidR="00F86F06" w:rsidRDefault="00F86F06" w:rsidP="00C8578B">
      <w:pPr>
        <w:tabs>
          <w:tab w:val="left" w:pos="1440"/>
          <w:tab w:val="left" w:pos="2340"/>
          <w:tab w:val="left" w:pos="2880"/>
          <w:tab w:val="left" w:pos="3600"/>
          <w:tab w:val="left" w:pos="4320"/>
          <w:tab w:val="left" w:pos="5040"/>
          <w:tab w:val="left" w:pos="5760"/>
          <w:tab w:val="left" w:pos="6480"/>
          <w:tab w:val="left" w:pos="7200"/>
          <w:tab w:val="left" w:pos="7920"/>
          <w:tab w:val="left" w:pos="8640"/>
        </w:tabs>
        <w:suppressAutoHyphens/>
        <w:ind w:left="2340" w:hanging="1620"/>
        <w:rPr>
          <w:color w:val="000000" w:themeColor="text1"/>
        </w:rPr>
      </w:pPr>
    </w:p>
    <w:p w14:paraId="2A7876EC" w14:textId="0274A3A7" w:rsidR="00F86F06" w:rsidRDefault="00F86F06" w:rsidP="00C8578B">
      <w:pPr>
        <w:tabs>
          <w:tab w:val="left" w:pos="1440"/>
          <w:tab w:val="left" w:pos="2340"/>
          <w:tab w:val="left" w:pos="2880"/>
          <w:tab w:val="left" w:pos="3600"/>
          <w:tab w:val="left" w:pos="4320"/>
          <w:tab w:val="left" w:pos="5040"/>
          <w:tab w:val="left" w:pos="5760"/>
          <w:tab w:val="left" w:pos="6480"/>
          <w:tab w:val="left" w:pos="7200"/>
          <w:tab w:val="left" w:pos="7920"/>
          <w:tab w:val="left" w:pos="8640"/>
        </w:tabs>
        <w:suppressAutoHyphens/>
        <w:ind w:left="2340" w:hanging="1620"/>
        <w:rPr>
          <w:color w:val="000000" w:themeColor="text1"/>
        </w:rPr>
      </w:pPr>
      <w:r>
        <w:rPr>
          <w:color w:val="000000" w:themeColor="text1"/>
        </w:rPr>
        <w:tab/>
      </w:r>
      <w:r w:rsidR="00CC65A2">
        <w:rPr>
          <w:color w:val="000000" w:themeColor="text1"/>
        </w:rPr>
        <w:t>5.2.3.5</w:t>
      </w:r>
      <w:r w:rsidR="00CC65A2">
        <w:rPr>
          <w:color w:val="000000" w:themeColor="text1"/>
        </w:rPr>
        <w:tab/>
        <w:t>Course Revision, Renumbering, and Replacement</w:t>
      </w:r>
    </w:p>
    <w:p w14:paraId="116DBEE6" w14:textId="77777777" w:rsidR="00CC65A2" w:rsidRDefault="00CC65A2" w:rsidP="00C8578B">
      <w:pPr>
        <w:tabs>
          <w:tab w:val="left" w:pos="1440"/>
          <w:tab w:val="left" w:pos="2340"/>
          <w:tab w:val="left" w:pos="2880"/>
          <w:tab w:val="left" w:pos="3600"/>
          <w:tab w:val="left" w:pos="4320"/>
          <w:tab w:val="left" w:pos="5040"/>
          <w:tab w:val="left" w:pos="5760"/>
          <w:tab w:val="left" w:pos="6480"/>
          <w:tab w:val="left" w:pos="7200"/>
          <w:tab w:val="left" w:pos="7920"/>
          <w:tab w:val="left" w:pos="8640"/>
        </w:tabs>
        <w:suppressAutoHyphens/>
        <w:ind w:left="2340" w:hanging="1620"/>
        <w:rPr>
          <w:color w:val="000000" w:themeColor="text1"/>
        </w:rPr>
      </w:pPr>
    </w:p>
    <w:p w14:paraId="01020405" w14:textId="77777777" w:rsidR="008C064F" w:rsidRDefault="00CC65A2" w:rsidP="008C064F">
      <w:pPr>
        <w:tabs>
          <w:tab w:val="left" w:pos="1440"/>
          <w:tab w:val="left" w:pos="2340"/>
          <w:tab w:val="left" w:pos="2880"/>
          <w:tab w:val="left" w:pos="3600"/>
          <w:tab w:val="left" w:pos="4320"/>
          <w:tab w:val="left" w:pos="5040"/>
          <w:tab w:val="left" w:pos="5760"/>
          <w:tab w:val="left" w:pos="6480"/>
          <w:tab w:val="left" w:pos="7200"/>
          <w:tab w:val="left" w:pos="7920"/>
          <w:tab w:val="left" w:pos="8640"/>
        </w:tabs>
        <w:suppressAutoHyphens/>
        <w:ind w:left="2340" w:hanging="1620"/>
        <w:rPr>
          <w:color w:val="000000" w:themeColor="text1"/>
        </w:rPr>
      </w:pPr>
      <w:r>
        <w:rPr>
          <w:color w:val="000000" w:themeColor="text1"/>
        </w:rPr>
        <w:tab/>
      </w:r>
      <w:r>
        <w:rPr>
          <w:color w:val="000000" w:themeColor="text1"/>
        </w:rPr>
        <w:tab/>
      </w:r>
      <w:r w:rsidR="008C064F" w:rsidRPr="008C064F">
        <w:rPr>
          <w:color w:val="000000" w:themeColor="text1"/>
        </w:rPr>
        <w:t>When current courses in an Adjunct Faculty member’s discipline list are revised, renumbered, or replaced by a similar course, POA in the course shall be maintained when:</w:t>
      </w:r>
    </w:p>
    <w:p w14:paraId="65786EC8" w14:textId="77777777" w:rsidR="008C064F" w:rsidRDefault="008C064F" w:rsidP="008C064F">
      <w:pPr>
        <w:tabs>
          <w:tab w:val="left" w:pos="1440"/>
          <w:tab w:val="left" w:pos="2340"/>
          <w:tab w:val="left" w:pos="2880"/>
          <w:tab w:val="left" w:pos="3600"/>
          <w:tab w:val="left" w:pos="4320"/>
          <w:tab w:val="left" w:pos="5040"/>
          <w:tab w:val="left" w:pos="5760"/>
          <w:tab w:val="left" w:pos="6480"/>
          <w:tab w:val="left" w:pos="7200"/>
          <w:tab w:val="left" w:pos="7920"/>
          <w:tab w:val="left" w:pos="8640"/>
        </w:tabs>
        <w:suppressAutoHyphens/>
        <w:ind w:left="2340" w:hanging="1620"/>
        <w:rPr>
          <w:color w:val="000000" w:themeColor="text1"/>
        </w:rPr>
      </w:pPr>
    </w:p>
    <w:p w14:paraId="05605ADF" w14:textId="62DE983F" w:rsidR="00F00966" w:rsidRDefault="008C064F" w:rsidP="000C22D7">
      <w:pPr>
        <w:pStyle w:val="ListParagraph"/>
        <w:numPr>
          <w:ilvl w:val="0"/>
          <w:numId w:val="15"/>
        </w:numPr>
        <w:tabs>
          <w:tab w:val="left" w:pos="1440"/>
          <w:tab w:val="left" w:pos="2340"/>
          <w:tab w:val="left" w:pos="2880"/>
          <w:tab w:val="left" w:pos="3600"/>
          <w:tab w:val="left" w:pos="4320"/>
          <w:tab w:val="left" w:pos="5040"/>
          <w:tab w:val="left" w:pos="5760"/>
          <w:tab w:val="left" w:pos="6480"/>
          <w:tab w:val="left" w:pos="7200"/>
          <w:tab w:val="left" w:pos="7920"/>
          <w:tab w:val="left" w:pos="8640"/>
        </w:tabs>
        <w:suppressAutoHyphens/>
        <w:rPr>
          <w:color w:val="000000" w:themeColor="text1"/>
        </w:rPr>
      </w:pPr>
      <w:r w:rsidRPr="00833C30">
        <w:rPr>
          <w:color w:val="000000" w:themeColor="text1"/>
        </w:rPr>
        <w:t>The Curriculum Committee determines the course is equivalent to the prior version; or,</w:t>
      </w:r>
    </w:p>
    <w:p w14:paraId="29C2CD87" w14:textId="77777777" w:rsidR="00F00966" w:rsidRPr="00833C30" w:rsidRDefault="00F00966" w:rsidP="00833C30">
      <w:pPr>
        <w:pStyle w:val="ListParagraph"/>
        <w:tabs>
          <w:tab w:val="left" w:pos="1440"/>
          <w:tab w:val="left" w:pos="2340"/>
          <w:tab w:val="left" w:pos="2880"/>
          <w:tab w:val="left" w:pos="3600"/>
          <w:tab w:val="left" w:pos="4320"/>
          <w:tab w:val="left" w:pos="5040"/>
          <w:tab w:val="left" w:pos="5760"/>
          <w:tab w:val="left" w:pos="6480"/>
          <w:tab w:val="left" w:pos="7200"/>
          <w:tab w:val="left" w:pos="7920"/>
          <w:tab w:val="left" w:pos="8640"/>
        </w:tabs>
        <w:suppressAutoHyphens/>
        <w:ind w:left="2700"/>
        <w:rPr>
          <w:color w:val="000000" w:themeColor="text1"/>
        </w:rPr>
      </w:pPr>
    </w:p>
    <w:p w14:paraId="6A001C88" w14:textId="77777777" w:rsidR="00F00966" w:rsidRDefault="008C064F" w:rsidP="000C22D7">
      <w:pPr>
        <w:pStyle w:val="ListParagraph"/>
        <w:numPr>
          <w:ilvl w:val="0"/>
          <w:numId w:val="15"/>
        </w:numPr>
        <w:tabs>
          <w:tab w:val="left" w:pos="1440"/>
          <w:tab w:val="left" w:pos="2340"/>
          <w:tab w:val="left" w:pos="2880"/>
          <w:tab w:val="left" w:pos="3600"/>
          <w:tab w:val="left" w:pos="4320"/>
          <w:tab w:val="left" w:pos="5040"/>
          <w:tab w:val="left" w:pos="5760"/>
          <w:tab w:val="left" w:pos="6480"/>
          <w:tab w:val="left" w:pos="7200"/>
          <w:tab w:val="left" w:pos="7920"/>
          <w:tab w:val="left" w:pos="8640"/>
        </w:tabs>
        <w:suppressAutoHyphens/>
        <w:rPr>
          <w:color w:val="000000" w:themeColor="text1"/>
        </w:rPr>
      </w:pPr>
      <w:r w:rsidRPr="00833C30">
        <w:rPr>
          <w:color w:val="000000" w:themeColor="text1"/>
        </w:rPr>
        <w:t>The revised, renumbered, or replacement course includes a limitation on enrollment such that students are not allowed to retake the course under the new number.</w:t>
      </w:r>
    </w:p>
    <w:p w14:paraId="7D051F40" w14:textId="77777777" w:rsidR="00F00966" w:rsidRDefault="00F00966" w:rsidP="00F00966">
      <w:pPr>
        <w:tabs>
          <w:tab w:val="left" w:pos="1440"/>
          <w:tab w:val="left" w:pos="2340"/>
          <w:tab w:val="left" w:pos="2880"/>
          <w:tab w:val="left" w:pos="3600"/>
          <w:tab w:val="left" w:pos="4320"/>
          <w:tab w:val="left" w:pos="5040"/>
          <w:tab w:val="left" w:pos="5760"/>
          <w:tab w:val="left" w:pos="6480"/>
          <w:tab w:val="left" w:pos="7200"/>
          <w:tab w:val="left" w:pos="7920"/>
          <w:tab w:val="left" w:pos="8640"/>
        </w:tabs>
        <w:suppressAutoHyphens/>
        <w:ind w:left="2340"/>
        <w:rPr>
          <w:color w:val="000000" w:themeColor="text1"/>
        </w:rPr>
      </w:pPr>
    </w:p>
    <w:p w14:paraId="14589563" w14:textId="402F9BE5" w:rsidR="00CC65A2" w:rsidRPr="00833C30" w:rsidRDefault="008C064F" w:rsidP="00833C30">
      <w:pPr>
        <w:tabs>
          <w:tab w:val="left" w:pos="1440"/>
          <w:tab w:val="left" w:pos="2340"/>
          <w:tab w:val="left" w:pos="2880"/>
          <w:tab w:val="left" w:pos="3600"/>
          <w:tab w:val="left" w:pos="4320"/>
          <w:tab w:val="left" w:pos="5040"/>
          <w:tab w:val="left" w:pos="5760"/>
          <w:tab w:val="left" w:pos="6480"/>
          <w:tab w:val="left" w:pos="7200"/>
          <w:tab w:val="left" w:pos="7920"/>
          <w:tab w:val="left" w:pos="8640"/>
        </w:tabs>
        <w:suppressAutoHyphens/>
        <w:ind w:left="2340"/>
        <w:rPr>
          <w:color w:val="000000" w:themeColor="text1"/>
        </w:rPr>
      </w:pPr>
      <w:r w:rsidRPr="00833C30">
        <w:rPr>
          <w:color w:val="000000" w:themeColor="text1"/>
        </w:rPr>
        <w:t>When current courses in an Adjunct Faculty member’s discipline list are revised, renumbered, or replaced by a similar course and the limitation on enrollment does not include the previous course, the new course shall not be added to the Adjunct Faculty member’s discipline list until they have successfully taught the course under Section 5.2.3.3</w:t>
      </w:r>
      <w:r w:rsidR="000D00A7">
        <w:rPr>
          <w:color w:val="000000" w:themeColor="text1"/>
        </w:rPr>
        <w:t>.</w:t>
      </w:r>
    </w:p>
    <w:p w14:paraId="2E5C50AB" w14:textId="77777777" w:rsidR="00C8578B" w:rsidRPr="00174036" w:rsidRDefault="00C8578B" w:rsidP="00C857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rPr>
          <w:color w:val="000000" w:themeColor="text1"/>
        </w:rPr>
      </w:pPr>
    </w:p>
    <w:p w14:paraId="268F6985" w14:textId="77777777" w:rsidR="00C8578B" w:rsidRPr="00174036" w:rsidRDefault="00C8578B" w:rsidP="00C8578B">
      <w:pPr>
        <w:pStyle w:val="TOAHeading"/>
        <w:widowControl/>
        <w:tabs>
          <w:tab w:val="clear" w:pos="9360"/>
          <w:tab w:val="left" w:pos="0"/>
          <w:tab w:val="left" w:pos="720"/>
          <w:tab w:val="left" w:pos="1440"/>
          <w:tab w:val="left" w:pos="3600"/>
          <w:tab w:val="left" w:pos="4320"/>
          <w:tab w:val="left" w:pos="5040"/>
          <w:tab w:val="left" w:pos="5760"/>
          <w:tab w:val="left" w:pos="6480"/>
          <w:tab w:val="left" w:pos="7200"/>
          <w:tab w:val="left" w:pos="7920"/>
          <w:tab w:val="left" w:pos="8640"/>
        </w:tabs>
        <w:rPr>
          <w:color w:val="000000" w:themeColor="text1"/>
          <w:u w:val="single"/>
        </w:rPr>
      </w:pPr>
      <w:r w:rsidRPr="00174036">
        <w:rPr>
          <w:color w:val="000000" w:themeColor="text1"/>
        </w:rPr>
        <w:tab/>
        <w:t>5.2.4</w:t>
      </w:r>
      <w:r w:rsidRPr="00174036">
        <w:rPr>
          <w:color w:val="000000" w:themeColor="text1"/>
        </w:rPr>
        <w:tab/>
      </w:r>
      <w:r w:rsidRPr="00174036">
        <w:rPr>
          <w:color w:val="000000" w:themeColor="text1"/>
          <w:u w:val="single"/>
        </w:rPr>
        <w:t>Determination of Additional Assignments</w:t>
      </w:r>
    </w:p>
    <w:p w14:paraId="66CFCC09" w14:textId="77777777" w:rsidR="00C8578B" w:rsidRPr="00174036" w:rsidRDefault="00C8578B" w:rsidP="00C857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rPr>
          <w:color w:val="000000" w:themeColor="text1"/>
        </w:rPr>
      </w:pPr>
    </w:p>
    <w:p w14:paraId="4CD3625D" w14:textId="4906CC29" w:rsidR="00C8578B" w:rsidRPr="00174036" w:rsidRDefault="00C8578B" w:rsidP="00C8578B">
      <w:pPr>
        <w:tabs>
          <w:tab w:val="left" w:pos="1440"/>
          <w:tab w:val="left" w:pos="2340"/>
          <w:tab w:val="left" w:pos="2880"/>
          <w:tab w:val="left" w:pos="3600"/>
          <w:tab w:val="left" w:pos="4320"/>
          <w:tab w:val="left" w:pos="5040"/>
          <w:tab w:val="left" w:pos="5760"/>
          <w:tab w:val="left" w:pos="6480"/>
          <w:tab w:val="left" w:pos="7200"/>
          <w:tab w:val="left" w:pos="7920"/>
          <w:tab w:val="left" w:pos="8640"/>
        </w:tabs>
        <w:suppressAutoHyphens/>
        <w:ind w:left="2340" w:hanging="1620"/>
        <w:rPr>
          <w:color w:val="000000" w:themeColor="text1"/>
          <w:u w:val="single"/>
        </w:rPr>
      </w:pPr>
      <w:r w:rsidRPr="00174036">
        <w:rPr>
          <w:color w:val="000000" w:themeColor="text1"/>
        </w:rPr>
        <w:tab/>
        <w:t>5.2.4.1</w:t>
      </w:r>
      <w:r w:rsidRPr="00174036">
        <w:rPr>
          <w:color w:val="000000" w:themeColor="text1"/>
        </w:rPr>
        <w:tab/>
        <w:t xml:space="preserve">Prior to the </w:t>
      </w:r>
      <w:r w:rsidR="006D55CD">
        <w:rPr>
          <w:color w:val="000000" w:themeColor="text1"/>
        </w:rPr>
        <w:t>first day of student enrollment/registration</w:t>
      </w:r>
      <w:r w:rsidR="006D55CD" w:rsidRPr="00174036">
        <w:rPr>
          <w:color w:val="000000" w:themeColor="text1"/>
        </w:rPr>
        <w:t xml:space="preserve"> </w:t>
      </w:r>
      <w:r w:rsidRPr="00174036">
        <w:rPr>
          <w:color w:val="000000" w:themeColor="text1"/>
        </w:rPr>
        <w:t xml:space="preserve">of each semester, after all tenured/tenure-track, pro-rata, and overload assignments have been made based upon program needs, adjunct faculty who have qualified for </w:t>
      </w:r>
      <w:r w:rsidR="006D55CD">
        <w:rPr>
          <w:color w:val="000000" w:themeColor="text1"/>
        </w:rPr>
        <w:t>POA</w:t>
      </w:r>
      <w:r w:rsidRPr="00174036">
        <w:rPr>
          <w:color w:val="000000" w:themeColor="text1"/>
        </w:rPr>
        <w:t xml:space="preserve"> rights will be contacted </w:t>
      </w:r>
      <w:r w:rsidR="006D55CD">
        <w:rPr>
          <w:color w:val="000000" w:themeColor="text1"/>
        </w:rPr>
        <w:t xml:space="preserve">via email </w:t>
      </w:r>
      <w:r w:rsidRPr="00174036">
        <w:rPr>
          <w:color w:val="000000" w:themeColor="text1"/>
        </w:rPr>
        <w:t xml:space="preserve">by the appropriate manager and advised of the availability of additional assignments from their approved list.  </w:t>
      </w:r>
      <w:r w:rsidRPr="001153F4">
        <w:rPr>
          <w:color w:val="000000" w:themeColor="text1"/>
        </w:rPr>
        <w:t>Based on seniority,</w:t>
      </w:r>
      <w:r w:rsidRPr="006D55CD">
        <w:rPr>
          <w:color w:val="000000" w:themeColor="text1"/>
        </w:rPr>
        <w:t xml:space="preserve"> </w:t>
      </w:r>
      <w:r w:rsidRPr="00174036">
        <w:rPr>
          <w:color w:val="000000" w:themeColor="text1"/>
        </w:rPr>
        <w:t>adjunct faculty member</w:t>
      </w:r>
      <w:r w:rsidRPr="001153F4">
        <w:rPr>
          <w:color w:val="000000" w:themeColor="text1"/>
        </w:rPr>
        <w:t xml:space="preserve">s with POA </w:t>
      </w:r>
      <w:r w:rsidRPr="00174036">
        <w:rPr>
          <w:color w:val="000000" w:themeColor="text1"/>
        </w:rPr>
        <w:t>will be offered additional assignments from within their list of assignments in the discipline for which they hold the priority of assignment right.  These additional assignments will be made following the adjunct faculty member’s priority of assignment status as determined in 5.2.2 above.</w:t>
      </w:r>
      <w:r w:rsidRPr="006D55CD">
        <w:rPr>
          <w:color w:val="000000" w:themeColor="text1"/>
        </w:rPr>
        <w:t xml:space="preserve">  </w:t>
      </w:r>
      <w:r w:rsidRPr="001153F4">
        <w:rPr>
          <w:color w:val="000000" w:themeColor="text1"/>
        </w:rPr>
        <w:t>Nothing in this section shall preclude management from offering additional assignments for which the adjunct faculty member is qualified to be assigned, but outside of their previous list of POA assignments.</w:t>
      </w:r>
      <w:r w:rsidR="006D55CD">
        <w:rPr>
          <w:color w:val="000000" w:themeColor="text1"/>
        </w:rPr>
        <w:t xml:space="preserve">  </w:t>
      </w:r>
      <w:r w:rsidR="00A87703" w:rsidRPr="00527B33">
        <w:rPr>
          <w:color w:val="000000" w:themeColor="text1"/>
        </w:rPr>
        <w:t>In seniority order, a</w:t>
      </w:r>
      <w:r w:rsidR="006D55CD" w:rsidRPr="00527B33">
        <w:rPr>
          <w:color w:val="000000" w:themeColor="text1"/>
        </w:rPr>
        <w:t xml:space="preserve">djunct faculty with POA rights </w:t>
      </w:r>
      <w:r w:rsidR="00A87703" w:rsidRPr="00527B33">
        <w:rPr>
          <w:color w:val="000000" w:themeColor="text1"/>
        </w:rPr>
        <w:t xml:space="preserve">who do </w:t>
      </w:r>
      <w:r w:rsidR="00A87703" w:rsidRPr="00527B33">
        <w:rPr>
          <w:color w:val="000000" w:themeColor="text1"/>
        </w:rPr>
        <w:lastRenderedPageBreak/>
        <w:t xml:space="preserve">not have a maximum load </w:t>
      </w:r>
      <w:r w:rsidR="006D55CD" w:rsidRPr="00527B33">
        <w:rPr>
          <w:color w:val="000000" w:themeColor="text1"/>
        </w:rPr>
        <w:t>shall</w:t>
      </w:r>
      <w:r w:rsidR="006D55CD">
        <w:rPr>
          <w:color w:val="000000" w:themeColor="text1"/>
        </w:rPr>
        <w:t xml:space="preserve"> be notified of additional assignments which become available after the first day of student enrollment/registration with as much advanced notice as is practicable.</w:t>
      </w:r>
    </w:p>
    <w:p w14:paraId="6471759B" w14:textId="77777777" w:rsidR="00C8578B" w:rsidRPr="00174036" w:rsidRDefault="00C8578B" w:rsidP="00C8578B">
      <w:pPr>
        <w:tabs>
          <w:tab w:val="left" w:pos="1440"/>
          <w:tab w:val="left" w:pos="2340"/>
          <w:tab w:val="left" w:pos="2880"/>
          <w:tab w:val="left" w:pos="3600"/>
          <w:tab w:val="left" w:pos="4320"/>
          <w:tab w:val="left" w:pos="5040"/>
          <w:tab w:val="left" w:pos="5760"/>
          <w:tab w:val="left" w:pos="6480"/>
          <w:tab w:val="left" w:pos="7200"/>
          <w:tab w:val="left" w:pos="7920"/>
          <w:tab w:val="left" w:pos="8640"/>
        </w:tabs>
        <w:suppressAutoHyphens/>
        <w:ind w:left="2340" w:hanging="1620"/>
        <w:rPr>
          <w:color w:val="000000" w:themeColor="text1"/>
        </w:rPr>
      </w:pPr>
    </w:p>
    <w:p w14:paraId="6FB9A3C2" w14:textId="4FFAC3E2" w:rsidR="00C8578B" w:rsidRPr="00174036" w:rsidRDefault="00C8578B" w:rsidP="00C8578B">
      <w:pPr>
        <w:tabs>
          <w:tab w:val="left" w:pos="1440"/>
          <w:tab w:val="left" w:pos="2340"/>
          <w:tab w:val="left" w:pos="2880"/>
          <w:tab w:val="left" w:pos="3600"/>
          <w:tab w:val="left" w:pos="4320"/>
          <w:tab w:val="left" w:pos="5040"/>
          <w:tab w:val="left" w:pos="5760"/>
          <w:tab w:val="left" w:pos="6480"/>
          <w:tab w:val="left" w:pos="7200"/>
          <w:tab w:val="left" w:pos="7920"/>
          <w:tab w:val="left" w:pos="8640"/>
        </w:tabs>
        <w:suppressAutoHyphens/>
        <w:ind w:left="2340"/>
        <w:rPr>
          <w:color w:val="000000" w:themeColor="text1"/>
        </w:rPr>
      </w:pPr>
      <w:r w:rsidRPr="00174036">
        <w:rPr>
          <w:color w:val="000000" w:themeColor="text1"/>
        </w:rPr>
        <w:t xml:space="preserve">If acceptance of an additional assignment increases a faculty member's annualized FTEF load, </w:t>
      </w:r>
      <w:r w:rsidR="00F67396">
        <w:rPr>
          <w:color w:val="000000" w:themeColor="text1"/>
        </w:rPr>
        <w:t>their</w:t>
      </w:r>
      <w:r w:rsidRPr="00174036">
        <w:rPr>
          <w:color w:val="000000" w:themeColor="text1"/>
        </w:rPr>
        <w:t xml:space="preserve"> POA rights to said load will be increased accordingly (up to the annualized maximum</w:t>
      </w:r>
      <w:r w:rsidR="003806DA">
        <w:rPr>
          <w:color w:val="000000" w:themeColor="text1"/>
        </w:rPr>
        <w:t xml:space="preserve"> load</w:t>
      </w:r>
      <w:r w:rsidRPr="00174036">
        <w:rPr>
          <w:color w:val="000000" w:themeColor="text1"/>
        </w:rPr>
        <w:t xml:space="preserve">).  </w:t>
      </w:r>
      <w:r w:rsidRPr="001153F4">
        <w:rPr>
          <w:color w:val="000000" w:themeColor="text1"/>
        </w:rPr>
        <w:t>Any new assignments will also be automatically added to the adjunct faculty member’s POA list of assignments.</w:t>
      </w:r>
    </w:p>
    <w:p w14:paraId="3FCC2B42" w14:textId="77777777" w:rsidR="00C8578B" w:rsidRPr="00174036" w:rsidRDefault="00C8578B" w:rsidP="00C8578B">
      <w:pPr>
        <w:tabs>
          <w:tab w:val="left" w:pos="1440"/>
          <w:tab w:val="left" w:pos="2340"/>
          <w:tab w:val="left" w:pos="2880"/>
          <w:tab w:val="left" w:pos="3600"/>
          <w:tab w:val="left" w:pos="4320"/>
          <w:tab w:val="left" w:pos="5040"/>
          <w:tab w:val="left" w:pos="5760"/>
          <w:tab w:val="left" w:pos="6480"/>
          <w:tab w:val="left" w:pos="7200"/>
          <w:tab w:val="left" w:pos="7920"/>
          <w:tab w:val="left" w:pos="8640"/>
        </w:tabs>
        <w:suppressAutoHyphens/>
        <w:ind w:left="2340" w:hanging="1620"/>
        <w:rPr>
          <w:color w:val="000000" w:themeColor="text1"/>
        </w:rPr>
      </w:pPr>
    </w:p>
    <w:p w14:paraId="16A45E78" w14:textId="3D9011DD" w:rsidR="00C8578B" w:rsidRPr="00174036" w:rsidRDefault="00C8578B" w:rsidP="00C8578B">
      <w:pPr>
        <w:tabs>
          <w:tab w:val="left" w:pos="1440"/>
          <w:tab w:val="left" w:pos="2340"/>
          <w:tab w:val="left" w:pos="2880"/>
          <w:tab w:val="left" w:pos="4320"/>
          <w:tab w:val="left" w:pos="5040"/>
          <w:tab w:val="left" w:pos="5760"/>
          <w:tab w:val="left" w:pos="6480"/>
          <w:tab w:val="left" w:pos="7200"/>
          <w:tab w:val="left" w:pos="7920"/>
          <w:tab w:val="left" w:pos="8640"/>
        </w:tabs>
        <w:suppressAutoHyphens/>
        <w:ind w:left="2340" w:hanging="1620"/>
        <w:rPr>
          <w:color w:val="000000" w:themeColor="text1"/>
        </w:rPr>
      </w:pPr>
      <w:r w:rsidRPr="00174036">
        <w:rPr>
          <w:color w:val="000000" w:themeColor="text1"/>
        </w:rPr>
        <w:tab/>
      </w:r>
      <w:r w:rsidRPr="00174036">
        <w:rPr>
          <w:color w:val="000000" w:themeColor="text1"/>
        </w:rPr>
        <w:tab/>
        <w:t xml:space="preserve">These additional assignments may only be made from the pool of available adjunct assignments.  Available adjunct assignments shall generally mean those assignments which have become available due to either </w:t>
      </w:r>
      <w:r w:rsidR="003806DA">
        <w:rPr>
          <w:color w:val="000000" w:themeColor="text1"/>
        </w:rPr>
        <w:t xml:space="preserve">enrollment </w:t>
      </w:r>
      <w:r w:rsidRPr="00174036">
        <w:rPr>
          <w:color w:val="000000" w:themeColor="text1"/>
        </w:rPr>
        <w:t xml:space="preserve">growth or attrition of </w:t>
      </w:r>
      <w:proofErr w:type="gramStart"/>
      <w:r w:rsidRPr="00174036">
        <w:rPr>
          <w:color w:val="000000" w:themeColor="text1"/>
        </w:rPr>
        <w:t>other</w:t>
      </w:r>
      <w:proofErr w:type="gramEnd"/>
      <w:r w:rsidRPr="00174036">
        <w:rPr>
          <w:color w:val="000000" w:themeColor="text1"/>
        </w:rPr>
        <w:t xml:space="preserve"> faculty.  Adjunct assignments which will NOT be considered as available include those assignments made available by adjunct faculty during a break in service as defined in Article 5.2.6.1 and 5.2.6.2 below, or tenured/tenure</w:t>
      </w:r>
      <w:r w:rsidRPr="00174036">
        <w:rPr>
          <w:color w:val="000000" w:themeColor="text1"/>
        </w:rPr>
        <w:noBreakHyphen/>
        <w:t>track faculty on approved leave, reassigned time, or who have retired.  Assignments made available due to retirement will become available if not filled by a new tenure</w:t>
      </w:r>
      <w:r w:rsidRPr="00174036">
        <w:rPr>
          <w:color w:val="000000" w:themeColor="text1"/>
        </w:rPr>
        <w:noBreakHyphen/>
        <w:t>track hire within one (1) year.</w:t>
      </w:r>
    </w:p>
    <w:p w14:paraId="3AC8CCC1" w14:textId="77777777" w:rsidR="00C8578B" w:rsidRPr="00174036" w:rsidRDefault="00C8578B" w:rsidP="00C8578B">
      <w:pPr>
        <w:tabs>
          <w:tab w:val="left" w:pos="1440"/>
          <w:tab w:val="left" w:pos="2340"/>
          <w:tab w:val="left" w:pos="2880"/>
          <w:tab w:val="left" w:pos="3600"/>
          <w:tab w:val="left" w:pos="4320"/>
          <w:tab w:val="left" w:pos="5040"/>
          <w:tab w:val="left" w:pos="5760"/>
          <w:tab w:val="left" w:pos="6480"/>
          <w:tab w:val="left" w:pos="7200"/>
          <w:tab w:val="left" w:pos="7920"/>
          <w:tab w:val="left" w:pos="8640"/>
        </w:tabs>
        <w:suppressAutoHyphens/>
        <w:ind w:left="2340" w:hanging="1620"/>
        <w:rPr>
          <w:color w:val="000000" w:themeColor="text1"/>
        </w:rPr>
      </w:pPr>
      <w:r w:rsidRPr="00174036">
        <w:rPr>
          <w:color w:val="000000" w:themeColor="text1"/>
        </w:rPr>
        <w:tab/>
      </w:r>
    </w:p>
    <w:p w14:paraId="4463D391" w14:textId="6239A352" w:rsidR="00C8578B" w:rsidRPr="00174036" w:rsidRDefault="00C8578B" w:rsidP="00C8578B">
      <w:pPr>
        <w:pStyle w:val="BodyTextIndent"/>
        <w:tabs>
          <w:tab w:val="left" w:pos="2340"/>
        </w:tabs>
        <w:ind w:left="2340" w:hanging="900"/>
        <w:rPr>
          <w:rFonts w:ascii="Times New Roman" w:hAnsi="Times New Roman"/>
          <w:color w:val="000000" w:themeColor="text1"/>
        </w:rPr>
      </w:pPr>
      <w:r w:rsidRPr="00174036">
        <w:rPr>
          <w:rFonts w:ascii="Times New Roman" w:hAnsi="Times New Roman"/>
          <w:color w:val="000000" w:themeColor="text1"/>
        </w:rPr>
        <w:t>5.2.4.2</w:t>
      </w:r>
      <w:r w:rsidRPr="00174036">
        <w:rPr>
          <w:rFonts w:ascii="Times New Roman" w:hAnsi="Times New Roman"/>
          <w:color w:val="000000" w:themeColor="text1"/>
        </w:rPr>
        <w:tab/>
        <w:t xml:space="preserve">Each semester, </w:t>
      </w:r>
      <w:r w:rsidR="00901CE0">
        <w:rPr>
          <w:rFonts w:ascii="Times New Roman" w:hAnsi="Times New Roman"/>
          <w:color w:val="000000" w:themeColor="text1"/>
        </w:rPr>
        <w:t xml:space="preserve">the District shall make reasonable efforts to increase adjunct faculty diversity </w:t>
      </w:r>
      <w:r w:rsidR="003F1DE4">
        <w:rPr>
          <w:rFonts w:ascii="Times New Roman" w:hAnsi="Times New Roman"/>
          <w:color w:val="000000" w:themeColor="text1"/>
        </w:rPr>
        <w:t>towards addressing underutilization in race, ethnicity, gender identity, or ability status</w:t>
      </w:r>
      <w:r w:rsidR="00DE19F9">
        <w:rPr>
          <w:rFonts w:ascii="Times New Roman" w:hAnsi="Times New Roman"/>
          <w:color w:val="000000" w:themeColor="text1"/>
        </w:rPr>
        <w:t xml:space="preserve">, </w:t>
      </w:r>
      <w:r w:rsidR="00901CE0">
        <w:rPr>
          <w:rFonts w:ascii="Times New Roman" w:hAnsi="Times New Roman"/>
          <w:color w:val="000000" w:themeColor="text1"/>
        </w:rPr>
        <w:t>as appropriate to the current demographics of the applicable department/discipline.</w:t>
      </w:r>
      <w:r w:rsidR="003D29D7">
        <w:rPr>
          <w:rFonts w:ascii="Times New Roman" w:hAnsi="Times New Roman"/>
          <w:color w:val="000000" w:themeColor="text1"/>
        </w:rPr>
        <w:t xml:space="preserve"> To accomplish this goal, </w:t>
      </w:r>
      <w:r w:rsidRPr="00174036">
        <w:rPr>
          <w:rFonts w:ascii="Times New Roman" w:hAnsi="Times New Roman"/>
          <w:color w:val="000000" w:themeColor="text1"/>
        </w:rPr>
        <w:t xml:space="preserve">the appropriate manager may, at </w:t>
      </w:r>
      <w:r w:rsidR="00F67396">
        <w:rPr>
          <w:rFonts w:ascii="Times New Roman" w:hAnsi="Times New Roman"/>
          <w:color w:val="000000" w:themeColor="text1"/>
        </w:rPr>
        <w:t>their</w:t>
      </w:r>
      <w:r w:rsidRPr="00174036">
        <w:rPr>
          <w:rFonts w:ascii="Times New Roman" w:hAnsi="Times New Roman"/>
          <w:color w:val="000000" w:themeColor="text1"/>
        </w:rPr>
        <w:t xml:space="preserve"> option, exclude the greater of:  ten percent (10%) of the total number of adjunct assignments (rounded to the nearest 0.20 FTEF) OR one (1) course section, OR eight (8) hours/week in a non</w:t>
      </w:r>
      <w:r w:rsidRPr="00174036">
        <w:rPr>
          <w:rFonts w:ascii="Times New Roman" w:hAnsi="Times New Roman"/>
          <w:color w:val="000000" w:themeColor="text1"/>
        </w:rPr>
        <w:noBreakHyphen/>
        <w:t>teaching area, from being selected by those adjunct faculty eligible for priority of assignments for the express purpose of hiring new adjunct faculty</w:t>
      </w:r>
      <w:r w:rsidRPr="00174036">
        <w:rPr>
          <w:rFonts w:ascii="Times New Roman" w:hAnsi="Times New Roman"/>
          <w:snapToGrid w:val="0"/>
          <w:color w:val="000000" w:themeColor="text1"/>
        </w:rPr>
        <w:t xml:space="preserve"> </w:t>
      </w:r>
      <w:r w:rsidRPr="00174036">
        <w:rPr>
          <w:rFonts w:ascii="Times New Roman" w:hAnsi="Times New Roman"/>
          <w:color w:val="000000" w:themeColor="text1"/>
        </w:rPr>
        <w:t>who have not previously held an assignment in the particular discipline during the past eighteen (18) months.</w:t>
      </w:r>
    </w:p>
    <w:p w14:paraId="44B83825" w14:textId="77777777" w:rsidR="00C8578B" w:rsidRPr="00174036" w:rsidRDefault="00C8578B" w:rsidP="00C8578B">
      <w:pPr>
        <w:tabs>
          <w:tab w:val="left" w:pos="1440"/>
          <w:tab w:val="left" w:pos="2340"/>
          <w:tab w:val="left" w:pos="2880"/>
          <w:tab w:val="left" w:pos="3600"/>
          <w:tab w:val="left" w:pos="4320"/>
          <w:tab w:val="left" w:pos="5040"/>
          <w:tab w:val="left" w:pos="5760"/>
          <w:tab w:val="left" w:pos="6480"/>
          <w:tab w:val="left" w:pos="7200"/>
          <w:tab w:val="left" w:pos="7920"/>
          <w:tab w:val="left" w:pos="8640"/>
        </w:tabs>
        <w:suppressAutoHyphens/>
        <w:ind w:left="2340" w:hanging="1620"/>
        <w:rPr>
          <w:color w:val="000000" w:themeColor="text1"/>
        </w:rPr>
      </w:pPr>
      <w:r w:rsidRPr="00174036">
        <w:rPr>
          <w:color w:val="000000" w:themeColor="text1"/>
        </w:rPr>
        <w:tab/>
      </w:r>
    </w:p>
    <w:p w14:paraId="6A4EAE71" w14:textId="77777777" w:rsidR="00C8578B" w:rsidRPr="00174036" w:rsidRDefault="00C8578B" w:rsidP="00C8578B">
      <w:pPr>
        <w:pStyle w:val="BodyTextIndent"/>
        <w:tabs>
          <w:tab w:val="left" w:pos="2340"/>
        </w:tabs>
        <w:ind w:left="2340" w:hanging="900"/>
        <w:rPr>
          <w:rFonts w:ascii="Times New Roman" w:hAnsi="Times New Roman"/>
          <w:color w:val="000000" w:themeColor="text1"/>
        </w:rPr>
      </w:pPr>
      <w:r w:rsidRPr="00174036">
        <w:rPr>
          <w:rFonts w:ascii="Times New Roman" w:hAnsi="Times New Roman"/>
          <w:color w:val="000000" w:themeColor="text1"/>
        </w:rPr>
        <w:t>5.2.4.3</w:t>
      </w:r>
      <w:r w:rsidRPr="00174036">
        <w:rPr>
          <w:rFonts w:ascii="Times New Roman" w:hAnsi="Times New Roman"/>
          <w:color w:val="000000" w:themeColor="text1"/>
        </w:rPr>
        <w:tab/>
        <w:t>In the event that the above exclusion results in excluding all available adjunct assignments from selection by those adjunct faculty eligible for priority of assignments, a minimum of 0.20 FTEF must be made available, provided it was not the only 0.20 FTEF available.</w:t>
      </w:r>
    </w:p>
    <w:p w14:paraId="67871E6F" w14:textId="77777777" w:rsidR="00C8578B" w:rsidRPr="00174036" w:rsidRDefault="00C8578B" w:rsidP="00C8578B">
      <w:pPr>
        <w:pStyle w:val="BodyTextIndent"/>
        <w:tabs>
          <w:tab w:val="left" w:pos="2340"/>
        </w:tabs>
        <w:ind w:left="2340" w:hanging="900"/>
        <w:rPr>
          <w:rFonts w:ascii="Times New Roman" w:hAnsi="Times New Roman"/>
          <w:color w:val="000000" w:themeColor="text1"/>
        </w:rPr>
      </w:pPr>
    </w:p>
    <w:p w14:paraId="45A76C0E" w14:textId="77777777" w:rsidR="00C8578B" w:rsidRPr="00174036" w:rsidRDefault="00C8578B" w:rsidP="00C8578B">
      <w:pPr>
        <w:pStyle w:val="TOAHeading"/>
        <w:widowControl/>
        <w:tabs>
          <w:tab w:val="clear" w:pos="9360"/>
          <w:tab w:val="left" w:pos="0"/>
          <w:tab w:val="left" w:pos="720"/>
          <w:tab w:val="left" w:pos="1440"/>
          <w:tab w:val="left" w:pos="3600"/>
          <w:tab w:val="left" w:pos="4320"/>
          <w:tab w:val="left" w:pos="5040"/>
          <w:tab w:val="left" w:pos="5760"/>
          <w:tab w:val="left" w:pos="6480"/>
          <w:tab w:val="left" w:pos="7200"/>
          <w:tab w:val="left" w:pos="7920"/>
          <w:tab w:val="left" w:pos="8640"/>
        </w:tabs>
        <w:outlineLvl w:val="0"/>
        <w:rPr>
          <w:color w:val="000000" w:themeColor="text1"/>
          <w:u w:val="single"/>
        </w:rPr>
      </w:pPr>
      <w:r w:rsidRPr="00174036">
        <w:rPr>
          <w:color w:val="000000" w:themeColor="text1"/>
        </w:rPr>
        <w:tab/>
        <w:t>5.2.5</w:t>
      </w:r>
      <w:r w:rsidRPr="00174036">
        <w:rPr>
          <w:color w:val="000000" w:themeColor="text1"/>
        </w:rPr>
        <w:tab/>
      </w:r>
      <w:r w:rsidRPr="00174036">
        <w:rPr>
          <w:color w:val="000000" w:themeColor="text1"/>
          <w:u w:val="single"/>
        </w:rPr>
        <w:t>Reductions</w:t>
      </w:r>
    </w:p>
    <w:p w14:paraId="42E925DC" w14:textId="77777777" w:rsidR="00C8578B" w:rsidRPr="00174036" w:rsidRDefault="00C8578B" w:rsidP="00C857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rPr>
          <w:color w:val="000000" w:themeColor="text1"/>
        </w:rPr>
      </w:pPr>
      <w:r w:rsidRPr="00174036">
        <w:rPr>
          <w:color w:val="000000" w:themeColor="text1"/>
        </w:rPr>
        <w:tab/>
      </w:r>
    </w:p>
    <w:p w14:paraId="055E3B6C" w14:textId="57135CAB" w:rsidR="00C8578B" w:rsidRPr="00174036" w:rsidRDefault="00C8578B" w:rsidP="00C8578B">
      <w:pPr>
        <w:pStyle w:val="BodyTextIndent"/>
        <w:tabs>
          <w:tab w:val="left" w:pos="2340"/>
        </w:tabs>
        <w:ind w:left="2340" w:hanging="900"/>
        <w:rPr>
          <w:rFonts w:ascii="Times New Roman" w:hAnsi="Times New Roman"/>
          <w:color w:val="000000" w:themeColor="text1"/>
        </w:rPr>
      </w:pPr>
      <w:r w:rsidRPr="00174036">
        <w:rPr>
          <w:rFonts w:ascii="Times New Roman" w:hAnsi="Times New Roman"/>
          <w:color w:val="000000" w:themeColor="text1"/>
        </w:rPr>
        <w:t>5.2.5.1</w:t>
      </w:r>
      <w:r w:rsidRPr="00174036">
        <w:rPr>
          <w:rFonts w:ascii="Times New Roman" w:hAnsi="Times New Roman"/>
          <w:color w:val="000000" w:themeColor="text1"/>
        </w:rPr>
        <w:tab/>
        <w:t xml:space="preserve">In the event the percentage of FTEF assignment of an adjunct faculty member who has qualified for </w:t>
      </w:r>
      <w:r w:rsidR="003806DA">
        <w:rPr>
          <w:rFonts w:ascii="Times New Roman" w:hAnsi="Times New Roman"/>
          <w:color w:val="000000" w:themeColor="text1"/>
        </w:rPr>
        <w:t>POA</w:t>
      </w:r>
      <w:r w:rsidRPr="00174036">
        <w:rPr>
          <w:rFonts w:ascii="Times New Roman" w:hAnsi="Times New Roman"/>
          <w:color w:val="000000" w:themeColor="text1"/>
        </w:rPr>
        <w:t xml:space="preserve"> rights must be reduced due to program needs, the affected faculty member shall have the right to maintain </w:t>
      </w:r>
      <w:r w:rsidR="00F67396">
        <w:rPr>
          <w:rFonts w:ascii="Times New Roman" w:hAnsi="Times New Roman"/>
          <w:color w:val="000000" w:themeColor="text1"/>
        </w:rPr>
        <w:t>their</w:t>
      </w:r>
      <w:r w:rsidRPr="00174036">
        <w:rPr>
          <w:rFonts w:ascii="Times New Roman" w:hAnsi="Times New Roman"/>
          <w:color w:val="000000" w:themeColor="text1"/>
        </w:rPr>
        <w:t xml:space="preserve"> seniority and current percentage of FTEF assignment.  </w:t>
      </w:r>
      <w:r w:rsidRPr="00174036">
        <w:rPr>
          <w:rFonts w:ascii="Times New Roman" w:hAnsi="Times New Roman"/>
          <w:color w:val="000000" w:themeColor="text1"/>
        </w:rPr>
        <w:lastRenderedPageBreak/>
        <w:t xml:space="preserve">These faculty will be contacted by the appropriate manager and advised of the assignments from their approved list which are either available or being held by an adjunct faculty member with less or no </w:t>
      </w:r>
      <w:r w:rsidR="003806DA">
        <w:rPr>
          <w:rFonts w:ascii="Times New Roman" w:hAnsi="Times New Roman"/>
          <w:color w:val="000000" w:themeColor="text1"/>
        </w:rPr>
        <w:t>POA</w:t>
      </w:r>
      <w:r w:rsidRPr="00174036">
        <w:rPr>
          <w:rFonts w:ascii="Times New Roman" w:hAnsi="Times New Roman"/>
          <w:color w:val="000000" w:themeColor="text1"/>
        </w:rPr>
        <w:t xml:space="preserve"> status.  The affected adjunct faculty member will then be offered an assignment within </w:t>
      </w:r>
      <w:r w:rsidR="003806DA">
        <w:rPr>
          <w:rFonts w:ascii="Times New Roman" w:hAnsi="Times New Roman"/>
          <w:color w:val="000000" w:themeColor="text1"/>
        </w:rPr>
        <w:t>their</w:t>
      </w:r>
      <w:r w:rsidRPr="00174036">
        <w:rPr>
          <w:rFonts w:ascii="Times New Roman" w:hAnsi="Times New Roman"/>
          <w:color w:val="000000" w:themeColor="text1"/>
        </w:rPr>
        <w:t xml:space="preserve"> approved list of assignments.  The intended result of this process shall be to displace the faculty member with the least (or no) </w:t>
      </w:r>
      <w:r w:rsidR="003806DA">
        <w:rPr>
          <w:rFonts w:ascii="Times New Roman" w:hAnsi="Times New Roman"/>
          <w:color w:val="000000" w:themeColor="text1"/>
        </w:rPr>
        <w:t>POA rights</w:t>
      </w:r>
      <w:r w:rsidRPr="00174036">
        <w:rPr>
          <w:rFonts w:ascii="Times New Roman" w:hAnsi="Times New Roman"/>
          <w:color w:val="000000" w:themeColor="text1"/>
        </w:rPr>
        <w:t>.</w:t>
      </w:r>
    </w:p>
    <w:p w14:paraId="0B1A5130" w14:textId="77777777" w:rsidR="00C8578B" w:rsidRPr="00174036" w:rsidRDefault="00C8578B" w:rsidP="00C8578B">
      <w:pPr>
        <w:pStyle w:val="BodyTextIndent"/>
        <w:tabs>
          <w:tab w:val="left" w:pos="2340"/>
        </w:tabs>
        <w:ind w:left="2340" w:hanging="900"/>
        <w:rPr>
          <w:rFonts w:ascii="Times New Roman" w:hAnsi="Times New Roman"/>
          <w:color w:val="000000" w:themeColor="text1"/>
        </w:rPr>
      </w:pPr>
    </w:p>
    <w:p w14:paraId="0BA965B3" w14:textId="1CD6F7F2" w:rsidR="00C8578B" w:rsidRPr="00174036" w:rsidRDefault="00C8578B" w:rsidP="00C8578B">
      <w:pPr>
        <w:pStyle w:val="BodyTextIndent"/>
        <w:tabs>
          <w:tab w:val="left" w:pos="2340"/>
        </w:tabs>
        <w:ind w:left="2340" w:hanging="900"/>
        <w:rPr>
          <w:rFonts w:ascii="Times New Roman" w:hAnsi="Times New Roman"/>
          <w:color w:val="000000" w:themeColor="text1"/>
        </w:rPr>
      </w:pPr>
      <w:r w:rsidRPr="00174036">
        <w:rPr>
          <w:rFonts w:ascii="Times New Roman" w:hAnsi="Times New Roman"/>
          <w:color w:val="000000" w:themeColor="text1"/>
        </w:rPr>
        <w:t>5.2.5.2</w:t>
      </w:r>
      <w:r w:rsidRPr="00174036">
        <w:rPr>
          <w:rFonts w:ascii="Times New Roman" w:hAnsi="Times New Roman"/>
          <w:color w:val="000000" w:themeColor="text1"/>
        </w:rPr>
        <w:tab/>
        <w:t xml:space="preserve">For </w:t>
      </w:r>
      <w:r w:rsidR="003806DA">
        <w:rPr>
          <w:rFonts w:ascii="Times New Roman" w:hAnsi="Times New Roman"/>
          <w:color w:val="000000" w:themeColor="text1"/>
        </w:rPr>
        <w:t>credit</w:t>
      </w:r>
      <w:r w:rsidR="003806DA" w:rsidRPr="00174036">
        <w:rPr>
          <w:rFonts w:ascii="Times New Roman" w:hAnsi="Times New Roman"/>
          <w:color w:val="000000" w:themeColor="text1"/>
        </w:rPr>
        <w:t xml:space="preserve"> </w:t>
      </w:r>
      <w:r w:rsidRPr="00174036">
        <w:rPr>
          <w:rFonts w:ascii="Times New Roman" w:hAnsi="Times New Roman"/>
          <w:color w:val="000000" w:themeColor="text1"/>
        </w:rPr>
        <w:t xml:space="preserve">faculty, in the event the above reduction must be made after the first day of instruction, the affected adjunct member shall not displace other adjunct faculty members until the subsequent semester. </w:t>
      </w:r>
    </w:p>
    <w:p w14:paraId="7CAF2D89" w14:textId="77777777" w:rsidR="00C8578B" w:rsidRPr="00174036" w:rsidRDefault="00C8578B" w:rsidP="00C8578B">
      <w:pPr>
        <w:pStyle w:val="BodyTextIndent"/>
        <w:tabs>
          <w:tab w:val="left" w:pos="2340"/>
        </w:tabs>
        <w:ind w:left="2340" w:hanging="900"/>
        <w:rPr>
          <w:rFonts w:ascii="Times New Roman" w:hAnsi="Times New Roman"/>
          <w:color w:val="000000" w:themeColor="text1"/>
        </w:rPr>
      </w:pPr>
    </w:p>
    <w:p w14:paraId="6772D2BC" w14:textId="7DF2C0FF" w:rsidR="00C8578B" w:rsidRPr="00174036" w:rsidRDefault="00C8578B" w:rsidP="00C8578B">
      <w:pPr>
        <w:pStyle w:val="BodyTextIndent"/>
        <w:tabs>
          <w:tab w:val="left" w:pos="2340"/>
        </w:tabs>
        <w:ind w:left="2340" w:hanging="900"/>
        <w:rPr>
          <w:rFonts w:ascii="Times New Roman" w:hAnsi="Times New Roman"/>
          <w:strike/>
          <w:color w:val="000000" w:themeColor="text1"/>
        </w:rPr>
      </w:pPr>
      <w:r w:rsidRPr="00174036">
        <w:rPr>
          <w:rFonts w:ascii="Times New Roman" w:hAnsi="Times New Roman"/>
          <w:color w:val="000000" w:themeColor="text1"/>
        </w:rPr>
        <w:tab/>
        <w:t xml:space="preserve">For </w:t>
      </w:r>
      <w:r w:rsidR="003806DA">
        <w:rPr>
          <w:rFonts w:ascii="Times New Roman" w:hAnsi="Times New Roman"/>
          <w:color w:val="000000" w:themeColor="text1"/>
        </w:rPr>
        <w:t>non-credit</w:t>
      </w:r>
      <w:r w:rsidRPr="00174036">
        <w:rPr>
          <w:rFonts w:ascii="Times New Roman" w:hAnsi="Times New Roman"/>
          <w:color w:val="000000" w:themeColor="text1"/>
        </w:rPr>
        <w:t xml:space="preserve"> faculty, this displacement can occur </w:t>
      </w:r>
      <w:r w:rsidRPr="001153F4">
        <w:rPr>
          <w:rFonts w:ascii="Times New Roman" w:hAnsi="Times New Roman"/>
          <w:color w:val="000000" w:themeColor="text1"/>
        </w:rPr>
        <w:t>at any time during the semester but only one time per each course cancellation from the faculty member’s assigned load, and</w:t>
      </w:r>
      <w:r w:rsidRPr="00174036">
        <w:rPr>
          <w:rFonts w:ascii="Times New Roman" w:hAnsi="Times New Roman"/>
          <w:color w:val="000000" w:themeColor="text1"/>
        </w:rPr>
        <w:t xml:space="preserve"> only within the faculty member’s qualified subject area. </w:t>
      </w:r>
    </w:p>
    <w:p w14:paraId="3B0B5AC7" w14:textId="77777777" w:rsidR="00C8578B" w:rsidRPr="00174036" w:rsidRDefault="00C8578B" w:rsidP="00C8578B">
      <w:pPr>
        <w:pStyle w:val="BodyTextIndent"/>
        <w:tabs>
          <w:tab w:val="left" w:pos="2340"/>
        </w:tabs>
        <w:ind w:left="2340" w:hanging="900"/>
        <w:rPr>
          <w:rFonts w:ascii="Times New Roman" w:hAnsi="Times New Roman"/>
          <w:color w:val="000000" w:themeColor="text1"/>
        </w:rPr>
      </w:pPr>
    </w:p>
    <w:p w14:paraId="3DA64E06" w14:textId="64E2FEC8" w:rsidR="00C8578B" w:rsidRPr="00174036" w:rsidRDefault="00C8578B" w:rsidP="00C8578B">
      <w:pPr>
        <w:pStyle w:val="BodyTextIndent"/>
        <w:tabs>
          <w:tab w:val="left" w:pos="2340"/>
        </w:tabs>
        <w:ind w:left="2340" w:firstLine="0"/>
        <w:rPr>
          <w:rFonts w:ascii="Times New Roman" w:hAnsi="Times New Roman"/>
          <w:color w:val="000000" w:themeColor="text1"/>
        </w:rPr>
      </w:pPr>
      <w:r w:rsidRPr="00174036">
        <w:rPr>
          <w:rFonts w:ascii="Times New Roman" w:hAnsi="Times New Roman"/>
          <w:color w:val="000000" w:themeColor="text1"/>
        </w:rPr>
        <w:t xml:space="preserve">In either of the above cases, an adjunct faculty member displaced from an assignment will not lose </w:t>
      </w:r>
      <w:r w:rsidR="003806DA">
        <w:rPr>
          <w:rFonts w:ascii="Times New Roman" w:hAnsi="Times New Roman"/>
          <w:color w:val="000000" w:themeColor="text1"/>
        </w:rPr>
        <w:t>their</w:t>
      </w:r>
      <w:r w:rsidRPr="00174036">
        <w:rPr>
          <w:rFonts w:ascii="Times New Roman" w:hAnsi="Times New Roman"/>
          <w:color w:val="000000" w:themeColor="text1"/>
        </w:rPr>
        <w:t xml:space="preserve"> seniority nor POA FTEF load rights.</w:t>
      </w:r>
    </w:p>
    <w:p w14:paraId="300C0BD4" w14:textId="77777777" w:rsidR="00C8578B" w:rsidRPr="00174036" w:rsidRDefault="00C8578B" w:rsidP="00C8578B">
      <w:pPr>
        <w:pStyle w:val="BodyTextIndent"/>
        <w:tabs>
          <w:tab w:val="left" w:pos="2340"/>
        </w:tabs>
        <w:ind w:left="2340" w:firstLine="0"/>
        <w:rPr>
          <w:rFonts w:ascii="Times New Roman" w:hAnsi="Times New Roman"/>
          <w:color w:val="000000" w:themeColor="text1"/>
        </w:rPr>
      </w:pPr>
    </w:p>
    <w:p w14:paraId="19370850" w14:textId="36E6FD67" w:rsidR="00B86BED" w:rsidRPr="00174036" w:rsidRDefault="00C8578B" w:rsidP="000B1617">
      <w:pPr>
        <w:pStyle w:val="BodyTextIndent"/>
        <w:tabs>
          <w:tab w:val="left" w:pos="2340"/>
        </w:tabs>
        <w:ind w:left="2340" w:hanging="900"/>
        <w:rPr>
          <w:rFonts w:ascii="Times New Roman" w:hAnsi="Times New Roman"/>
          <w:color w:val="000000" w:themeColor="text1"/>
        </w:rPr>
      </w:pPr>
      <w:r w:rsidRPr="00174036">
        <w:rPr>
          <w:rFonts w:ascii="Times New Roman" w:hAnsi="Times New Roman"/>
          <w:color w:val="000000" w:themeColor="text1"/>
        </w:rPr>
        <w:t>5.2.5.3</w:t>
      </w:r>
      <w:r w:rsidRPr="00174036">
        <w:rPr>
          <w:rFonts w:ascii="Times New Roman" w:hAnsi="Times New Roman"/>
          <w:color w:val="000000" w:themeColor="text1"/>
        </w:rPr>
        <w:tab/>
      </w:r>
      <w:r w:rsidRPr="001153F4">
        <w:rPr>
          <w:rFonts w:ascii="Times New Roman" w:hAnsi="Times New Roman"/>
          <w:color w:val="000000" w:themeColor="text1"/>
        </w:rPr>
        <w:t xml:space="preserve">If an assignment is canceled, said cancelation shall be communicated to the adjunct faculty member via email within two working days of the cancelation.  If said assignment is canceled after the assignment has commenced, the notice of cancelation must be communicated via both email and orally (voicemail is </w:t>
      </w:r>
      <w:proofErr w:type="gramStart"/>
      <w:r w:rsidRPr="001153F4">
        <w:rPr>
          <w:rFonts w:ascii="Times New Roman" w:hAnsi="Times New Roman"/>
          <w:color w:val="000000" w:themeColor="text1"/>
        </w:rPr>
        <w:t>sufficient</w:t>
      </w:r>
      <w:proofErr w:type="gramEnd"/>
      <w:r w:rsidRPr="001153F4">
        <w:rPr>
          <w:rFonts w:ascii="Times New Roman" w:hAnsi="Times New Roman"/>
          <w:color w:val="000000" w:themeColor="text1"/>
        </w:rPr>
        <w:t>).  If the cancelation occurs after the assignment has commenced, the adjunct faculty member shall be paid for all scheduled time worked up to that point in time, including any completed flex hours.</w:t>
      </w:r>
    </w:p>
    <w:p w14:paraId="6CE646AB" w14:textId="77777777" w:rsidR="00C8578B" w:rsidRPr="00174036" w:rsidRDefault="00C8578B" w:rsidP="00C8578B">
      <w:pPr>
        <w:tabs>
          <w:tab w:val="left" w:pos="0"/>
          <w:tab w:val="left" w:pos="1620"/>
          <w:tab w:val="left" w:pos="2340"/>
          <w:tab w:val="left" w:pos="3600"/>
          <w:tab w:val="left" w:pos="4320"/>
          <w:tab w:val="left" w:pos="5040"/>
          <w:tab w:val="left" w:pos="5760"/>
          <w:tab w:val="left" w:pos="6480"/>
          <w:tab w:val="left" w:pos="7200"/>
          <w:tab w:val="left" w:pos="7920"/>
          <w:tab w:val="left" w:pos="8640"/>
        </w:tabs>
        <w:suppressAutoHyphens/>
        <w:ind w:left="2340" w:hanging="900"/>
        <w:outlineLvl w:val="0"/>
        <w:rPr>
          <w:color w:val="000000" w:themeColor="text1"/>
        </w:rPr>
      </w:pPr>
    </w:p>
    <w:p w14:paraId="5931F61F" w14:textId="77777777" w:rsidR="00C8578B" w:rsidRPr="00174036" w:rsidRDefault="00C8578B" w:rsidP="00C8578B">
      <w:pPr>
        <w:tabs>
          <w:tab w:val="left" w:pos="0"/>
          <w:tab w:val="left" w:pos="1440"/>
          <w:tab w:val="left" w:pos="2340"/>
          <w:tab w:val="left" w:pos="3600"/>
          <w:tab w:val="left" w:pos="4320"/>
          <w:tab w:val="left" w:pos="5040"/>
          <w:tab w:val="left" w:pos="5760"/>
          <w:tab w:val="left" w:pos="6480"/>
          <w:tab w:val="left" w:pos="7200"/>
          <w:tab w:val="left" w:pos="7920"/>
          <w:tab w:val="left" w:pos="8640"/>
        </w:tabs>
        <w:suppressAutoHyphens/>
        <w:ind w:left="2340" w:hanging="1620"/>
        <w:outlineLvl w:val="0"/>
        <w:rPr>
          <w:color w:val="000000" w:themeColor="text1"/>
          <w:u w:val="single"/>
        </w:rPr>
      </w:pPr>
      <w:r w:rsidRPr="00174036">
        <w:rPr>
          <w:color w:val="000000" w:themeColor="text1"/>
        </w:rPr>
        <w:t>5.2.6</w:t>
      </w:r>
      <w:r w:rsidRPr="00174036">
        <w:rPr>
          <w:color w:val="000000" w:themeColor="text1"/>
        </w:rPr>
        <w:tab/>
      </w:r>
      <w:r w:rsidRPr="00174036">
        <w:rPr>
          <w:color w:val="000000" w:themeColor="text1"/>
          <w:u w:val="single"/>
        </w:rPr>
        <w:t>Break in Service</w:t>
      </w:r>
    </w:p>
    <w:p w14:paraId="6CBBE198" w14:textId="77777777" w:rsidR="00C8578B" w:rsidRPr="00174036" w:rsidRDefault="00C8578B" w:rsidP="00C8578B">
      <w:pPr>
        <w:tabs>
          <w:tab w:val="left" w:pos="0"/>
          <w:tab w:val="left" w:pos="1440"/>
          <w:tab w:val="left" w:pos="3600"/>
          <w:tab w:val="left" w:pos="4320"/>
          <w:tab w:val="left" w:pos="5040"/>
          <w:tab w:val="left" w:pos="5760"/>
          <w:tab w:val="left" w:pos="6480"/>
          <w:tab w:val="left" w:pos="7200"/>
          <w:tab w:val="left" w:pos="7920"/>
          <w:tab w:val="left" w:pos="8640"/>
        </w:tabs>
        <w:suppressAutoHyphens/>
        <w:ind w:left="2340" w:hanging="1620"/>
        <w:rPr>
          <w:color w:val="000000" w:themeColor="text1"/>
        </w:rPr>
      </w:pPr>
      <w:r w:rsidRPr="00174036">
        <w:rPr>
          <w:color w:val="000000" w:themeColor="text1"/>
        </w:rPr>
        <w:tab/>
      </w:r>
    </w:p>
    <w:p w14:paraId="7ECA785B" w14:textId="77777777" w:rsidR="00C8578B" w:rsidRPr="00174036" w:rsidRDefault="00C8578B" w:rsidP="00C8578B">
      <w:pPr>
        <w:pStyle w:val="BodyTextIndent"/>
        <w:tabs>
          <w:tab w:val="left" w:pos="2340"/>
        </w:tabs>
        <w:ind w:left="2340" w:hanging="900"/>
        <w:rPr>
          <w:rFonts w:ascii="Times New Roman" w:hAnsi="Times New Roman"/>
          <w:color w:val="000000" w:themeColor="text1"/>
        </w:rPr>
      </w:pPr>
      <w:r w:rsidRPr="00174036">
        <w:rPr>
          <w:rFonts w:ascii="Times New Roman" w:hAnsi="Times New Roman"/>
          <w:color w:val="000000" w:themeColor="text1"/>
        </w:rPr>
        <w:t>5.2.6.1</w:t>
      </w:r>
      <w:r w:rsidRPr="00174036">
        <w:rPr>
          <w:rFonts w:ascii="Times New Roman" w:hAnsi="Times New Roman"/>
          <w:color w:val="000000" w:themeColor="text1"/>
        </w:rPr>
        <w:tab/>
        <w:t xml:space="preserve">Adjunct faculty who are not given any assignment for circumstances beyond their control (course cancellations, contraction of a discipline, etc.) will retain their accumulated FTEF/hours for a period of eighteen (18) months.  Adjunct faculty shall remain in contact with the appropriate manager during this </w:t>
      </w:r>
      <w:proofErr w:type="gramStart"/>
      <w:r w:rsidRPr="00174036">
        <w:rPr>
          <w:rFonts w:ascii="Times New Roman" w:hAnsi="Times New Roman"/>
          <w:color w:val="000000" w:themeColor="text1"/>
        </w:rPr>
        <w:t>time period</w:t>
      </w:r>
      <w:proofErr w:type="gramEnd"/>
      <w:r w:rsidRPr="00174036">
        <w:rPr>
          <w:rFonts w:ascii="Times New Roman" w:hAnsi="Times New Roman"/>
          <w:color w:val="000000" w:themeColor="text1"/>
        </w:rPr>
        <w:t xml:space="preserve"> so that they may be called back if conditions warrant.</w:t>
      </w:r>
    </w:p>
    <w:p w14:paraId="387829E1" w14:textId="77777777" w:rsidR="00C8578B" w:rsidRPr="00174036" w:rsidRDefault="00C8578B" w:rsidP="00C8578B">
      <w:pPr>
        <w:pStyle w:val="BodyTextIndent"/>
        <w:tabs>
          <w:tab w:val="left" w:pos="2340"/>
        </w:tabs>
        <w:ind w:left="2340" w:hanging="900"/>
        <w:rPr>
          <w:rFonts w:ascii="Times New Roman" w:hAnsi="Times New Roman"/>
          <w:color w:val="000000" w:themeColor="text1"/>
        </w:rPr>
      </w:pPr>
    </w:p>
    <w:p w14:paraId="74EB6916" w14:textId="73551A24" w:rsidR="00C8578B" w:rsidRPr="00174036" w:rsidRDefault="00C8578B" w:rsidP="00C8578B">
      <w:pPr>
        <w:pStyle w:val="BodyTextIndent"/>
        <w:tabs>
          <w:tab w:val="left" w:pos="2340"/>
        </w:tabs>
        <w:ind w:left="2340" w:hanging="900"/>
        <w:rPr>
          <w:rFonts w:ascii="Times New Roman" w:hAnsi="Times New Roman"/>
          <w:color w:val="000000" w:themeColor="text1"/>
          <w:u w:val="single"/>
        </w:rPr>
      </w:pPr>
      <w:r w:rsidRPr="00174036">
        <w:rPr>
          <w:rFonts w:ascii="Times New Roman" w:hAnsi="Times New Roman"/>
          <w:color w:val="000000" w:themeColor="text1"/>
        </w:rPr>
        <w:t>5.2.6.2</w:t>
      </w:r>
      <w:r w:rsidRPr="00174036">
        <w:rPr>
          <w:rFonts w:ascii="Times New Roman" w:hAnsi="Times New Roman"/>
          <w:color w:val="000000" w:themeColor="text1"/>
        </w:rPr>
        <w:tab/>
        <w:t xml:space="preserve">Adjunct faculty who decline all offered assignments will retain their accumulated FTEF/hours for a period of twelve (12) months, provided the reason for the declination of assignments was approved by the </w:t>
      </w:r>
      <w:r w:rsidRPr="001153F4">
        <w:rPr>
          <w:rFonts w:ascii="Times New Roman" w:hAnsi="Times New Roman"/>
          <w:color w:val="000000" w:themeColor="text1"/>
        </w:rPr>
        <w:t>appropriate</w:t>
      </w:r>
      <w:r w:rsidRPr="009D1715">
        <w:rPr>
          <w:rFonts w:ascii="Times New Roman" w:hAnsi="Times New Roman"/>
          <w:color w:val="000000" w:themeColor="text1"/>
        </w:rPr>
        <w:t xml:space="preserve"> </w:t>
      </w:r>
      <w:r w:rsidRPr="00174036">
        <w:rPr>
          <w:rFonts w:ascii="Times New Roman" w:hAnsi="Times New Roman"/>
          <w:color w:val="000000" w:themeColor="text1"/>
        </w:rPr>
        <w:t xml:space="preserve">Vice President.  Adjunct faculty with </w:t>
      </w:r>
      <w:r w:rsidR="003806DA">
        <w:rPr>
          <w:rFonts w:ascii="Times New Roman" w:hAnsi="Times New Roman"/>
          <w:color w:val="000000" w:themeColor="text1"/>
        </w:rPr>
        <w:t>POA and</w:t>
      </w:r>
      <w:r w:rsidRPr="00174036">
        <w:rPr>
          <w:rFonts w:ascii="Times New Roman" w:hAnsi="Times New Roman"/>
          <w:color w:val="000000" w:themeColor="text1"/>
        </w:rPr>
        <w:t xml:space="preserve"> with District-paid benefits will have their benefits restored the first of the month following their return to service.</w:t>
      </w:r>
    </w:p>
    <w:p w14:paraId="062B74B8" w14:textId="77777777" w:rsidR="00C8578B" w:rsidRPr="00174036" w:rsidRDefault="00C8578B" w:rsidP="00C8578B">
      <w:pPr>
        <w:pStyle w:val="BodyTextIndent"/>
        <w:tabs>
          <w:tab w:val="left" w:pos="2340"/>
        </w:tabs>
        <w:ind w:left="2340" w:hanging="900"/>
        <w:rPr>
          <w:rFonts w:ascii="Times New Roman" w:hAnsi="Times New Roman"/>
          <w:color w:val="000000" w:themeColor="text1"/>
        </w:rPr>
      </w:pPr>
    </w:p>
    <w:p w14:paraId="4C2976E8" w14:textId="22D8CEF7" w:rsidR="00C8578B" w:rsidRPr="00174036" w:rsidRDefault="00C8578B" w:rsidP="00C8578B">
      <w:pPr>
        <w:pStyle w:val="BodyTextIndent"/>
        <w:tabs>
          <w:tab w:val="left" w:pos="2340"/>
        </w:tabs>
        <w:ind w:left="2340" w:hanging="900"/>
        <w:rPr>
          <w:rFonts w:ascii="Times New Roman" w:hAnsi="Times New Roman"/>
          <w:color w:val="000000" w:themeColor="text1"/>
          <w:u w:val="single"/>
        </w:rPr>
      </w:pPr>
      <w:r w:rsidRPr="00174036">
        <w:rPr>
          <w:rFonts w:ascii="Times New Roman" w:hAnsi="Times New Roman"/>
          <w:color w:val="000000" w:themeColor="text1"/>
        </w:rPr>
        <w:lastRenderedPageBreak/>
        <w:t>5.2.6.3</w:t>
      </w:r>
      <w:r w:rsidRPr="00174036">
        <w:rPr>
          <w:rFonts w:ascii="Times New Roman" w:hAnsi="Times New Roman"/>
          <w:color w:val="000000" w:themeColor="text1"/>
        </w:rPr>
        <w:tab/>
        <w:t xml:space="preserve">Adjunct faculty who voluntarily decline all offered assignments within a discipline, without approval of the Vice President, shall lose all </w:t>
      </w:r>
      <w:r w:rsidR="003806DA">
        <w:rPr>
          <w:rFonts w:ascii="Times New Roman" w:hAnsi="Times New Roman"/>
          <w:color w:val="000000" w:themeColor="text1"/>
        </w:rPr>
        <w:t>POA</w:t>
      </w:r>
      <w:r w:rsidRPr="00174036">
        <w:rPr>
          <w:rFonts w:ascii="Times New Roman" w:hAnsi="Times New Roman"/>
          <w:color w:val="000000" w:themeColor="text1"/>
        </w:rPr>
        <w:t xml:space="preserve"> rights and accumulated FTEF/hours within that discipline.  </w:t>
      </w:r>
      <w:r w:rsidRPr="001153F4">
        <w:rPr>
          <w:rFonts w:ascii="Times New Roman" w:hAnsi="Times New Roman"/>
          <w:color w:val="000000" w:themeColor="text1"/>
        </w:rPr>
        <w:t>Adjunct faculty who voluntarily decline a percentage of their offered assignments shall have their POA rights reduced by that percentage.</w:t>
      </w:r>
    </w:p>
    <w:p w14:paraId="6DC387BB" w14:textId="77777777" w:rsidR="00C8578B" w:rsidRPr="00174036" w:rsidRDefault="00C8578B" w:rsidP="00B00112">
      <w:pPr>
        <w:pStyle w:val="BodyTextIndent"/>
        <w:tabs>
          <w:tab w:val="left" w:pos="2340"/>
        </w:tabs>
        <w:ind w:left="0" w:firstLine="0"/>
        <w:rPr>
          <w:rFonts w:ascii="Times New Roman" w:hAnsi="Times New Roman"/>
          <w:color w:val="000000" w:themeColor="text1"/>
        </w:rPr>
      </w:pPr>
    </w:p>
    <w:p w14:paraId="013B0EE4" w14:textId="7F35D28A" w:rsidR="00C8578B" w:rsidRPr="00174036" w:rsidRDefault="00C8578B" w:rsidP="00C8578B">
      <w:pPr>
        <w:pStyle w:val="BodyTextIndent"/>
        <w:tabs>
          <w:tab w:val="left" w:pos="2340"/>
        </w:tabs>
        <w:ind w:left="2340" w:hanging="900"/>
        <w:rPr>
          <w:rFonts w:ascii="Times New Roman" w:hAnsi="Times New Roman"/>
          <w:strike/>
          <w:color w:val="000000" w:themeColor="text1"/>
        </w:rPr>
      </w:pPr>
      <w:r w:rsidRPr="00174036">
        <w:rPr>
          <w:rFonts w:ascii="Times New Roman" w:hAnsi="Times New Roman"/>
          <w:color w:val="000000" w:themeColor="text1"/>
        </w:rPr>
        <w:t>5.2.6.4</w:t>
      </w:r>
      <w:r w:rsidRPr="00174036">
        <w:rPr>
          <w:rFonts w:ascii="Times New Roman" w:hAnsi="Times New Roman"/>
          <w:color w:val="000000" w:themeColor="text1"/>
        </w:rPr>
        <w:tab/>
        <w:t xml:space="preserve">Adjunct faculty who retire from CALSTRS or CALPERS and who wish to continue teaching shall retain their </w:t>
      </w:r>
      <w:r w:rsidR="003806DA">
        <w:rPr>
          <w:rFonts w:ascii="Times New Roman" w:hAnsi="Times New Roman"/>
          <w:color w:val="000000" w:themeColor="text1"/>
        </w:rPr>
        <w:t>POA</w:t>
      </w:r>
      <w:r w:rsidRPr="00174036">
        <w:rPr>
          <w:rFonts w:ascii="Times New Roman" w:hAnsi="Times New Roman"/>
          <w:color w:val="000000" w:themeColor="text1"/>
        </w:rPr>
        <w:t xml:space="preserve"> </w:t>
      </w:r>
      <w:r w:rsidRPr="00894CED">
        <w:rPr>
          <w:rFonts w:ascii="Times New Roman" w:hAnsi="Times New Roman"/>
          <w:color w:val="000000" w:themeColor="text1"/>
        </w:rPr>
        <w:t>rights as follows:</w:t>
      </w:r>
    </w:p>
    <w:p w14:paraId="51B70157" w14:textId="77777777" w:rsidR="00C8578B" w:rsidRPr="00174036" w:rsidRDefault="00C8578B" w:rsidP="00C8578B">
      <w:pPr>
        <w:pStyle w:val="BodyTextIndent"/>
        <w:tabs>
          <w:tab w:val="left" w:pos="2340"/>
        </w:tabs>
        <w:ind w:left="2340" w:hanging="900"/>
        <w:rPr>
          <w:rFonts w:ascii="Times New Roman" w:hAnsi="Times New Roman"/>
          <w:strike/>
          <w:color w:val="000000" w:themeColor="text1"/>
        </w:rPr>
      </w:pPr>
    </w:p>
    <w:p w14:paraId="74BB4F81" w14:textId="653F8232" w:rsidR="00C8578B" w:rsidRPr="00894CED" w:rsidRDefault="00C8578B" w:rsidP="00C8578B">
      <w:pPr>
        <w:ind w:left="2700"/>
        <w:rPr>
          <w:color w:val="000000" w:themeColor="text1"/>
        </w:rPr>
      </w:pPr>
      <w:r w:rsidRPr="00894CED">
        <w:rPr>
          <w:color w:val="000000" w:themeColor="text1"/>
        </w:rPr>
        <w:t>1)  If an adjunct faculty member retires from CalSTRS and chooses to not work during the 180</w:t>
      </w:r>
      <w:r w:rsidR="003806DA">
        <w:rPr>
          <w:color w:val="000000" w:themeColor="text1"/>
        </w:rPr>
        <w:t>-</w:t>
      </w:r>
      <w:r w:rsidRPr="00894CED">
        <w:rPr>
          <w:color w:val="000000" w:themeColor="text1"/>
        </w:rPr>
        <w:t xml:space="preserve">day period as delineated in AB 340 (Chapter 296, Statutes of 2012), then said member will retain </w:t>
      </w:r>
      <w:r w:rsidR="003806DA">
        <w:rPr>
          <w:color w:val="000000" w:themeColor="text1"/>
        </w:rPr>
        <w:t>their</w:t>
      </w:r>
      <w:r w:rsidRPr="00894CED">
        <w:rPr>
          <w:color w:val="000000" w:themeColor="text1"/>
        </w:rPr>
        <w:t xml:space="preserve"> </w:t>
      </w:r>
      <w:r w:rsidR="003806DA">
        <w:rPr>
          <w:color w:val="000000" w:themeColor="text1"/>
        </w:rPr>
        <w:t>POA</w:t>
      </w:r>
      <w:r w:rsidRPr="00894CED">
        <w:rPr>
          <w:color w:val="000000" w:themeColor="text1"/>
        </w:rPr>
        <w:t xml:space="preserve"> status, provided </w:t>
      </w:r>
      <w:r w:rsidR="00F67396">
        <w:rPr>
          <w:color w:val="000000" w:themeColor="text1"/>
        </w:rPr>
        <w:t>they</w:t>
      </w:r>
      <w:r w:rsidRPr="00894CED">
        <w:rPr>
          <w:color w:val="000000" w:themeColor="text1"/>
        </w:rPr>
        <w:t xml:space="preserve"> return to work during the semester immediately following the 180</w:t>
      </w:r>
      <w:r w:rsidR="003806DA">
        <w:rPr>
          <w:color w:val="000000" w:themeColor="text1"/>
        </w:rPr>
        <w:t>-</w:t>
      </w:r>
      <w:r w:rsidRPr="00894CED">
        <w:rPr>
          <w:color w:val="000000" w:themeColor="text1"/>
        </w:rPr>
        <w:t>day waiting period.</w:t>
      </w:r>
    </w:p>
    <w:p w14:paraId="50E5F88E" w14:textId="77777777" w:rsidR="00C8578B" w:rsidRPr="00894CED" w:rsidRDefault="00C8578B" w:rsidP="00C8578B">
      <w:pPr>
        <w:ind w:left="2700"/>
        <w:rPr>
          <w:color w:val="000000" w:themeColor="text1"/>
        </w:rPr>
      </w:pPr>
    </w:p>
    <w:p w14:paraId="217D409F" w14:textId="31C0166E" w:rsidR="00C8578B" w:rsidRPr="00894CED" w:rsidRDefault="00C8578B" w:rsidP="00C8578B">
      <w:pPr>
        <w:ind w:left="2700"/>
        <w:rPr>
          <w:color w:val="000000" w:themeColor="text1"/>
        </w:rPr>
      </w:pPr>
      <w:r w:rsidRPr="00894CED">
        <w:rPr>
          <w:color w:val="000000" w:themeColor="text1"/>
        </w:rPr>
        <w:t>2)  If an adjunct faculty member retires from CalSTRS and chooses to continue to work during the 180</w:t>
      </w:r>
      <w:r w:rsidR="003806DA">
        <w:rPr>
          <w:color w:val="000000" w:themeColor="text1"/>
        </w:rPr>
        <w:t>-</w:t>
      </w:r>
      <w:r w:rsidRPr="00894CED">
        <w:rPr>
          <w:color w:val="000000" w:themeColor="text1"/>
        </w:rPr>
        <w:t xml:space="preserve">day period as delineated in AB 340 (Chapter 296, Statutes of 2012), then said member will maintain </w:t>
      </w:r>
      <w:r w:rsidR="003806DA">
        <w:rPr>
          <w:color w:val="000000" w:themeColor="text1"/>
        </w:rPr>
        <w:t>their</w:t>
      </w:r>
      <w:r w:rsidRPr="00894CED">
        <w:rPr>
          <w:color w:val="000000" w:themeColor="text1"/>
        </w:rPr>
        <w:t xml:space="preserve"> </w:t>
      </w:r>
      <w:r w:rsidR="003806DA">
        <w:rPr>
          <w:color w:val="000000" w:themeColor="text1"/>
        </w:rPr>
        <w:t>POA</w:t>
      </w:r>
      <w:r w:rsidRPr="00894CED">
        <w:rPr>
          <w:color w:val="000000" w:themeColor="text1"/>
        </w:rPr>
        <w:t xml:space="preserve"> status uninterrupted.</w:t>
      </w:r>
    </w:p>
    <w:p w14:paraId="5D24CFDA" w14:textId="77777777" w:rsidR="00C8578B" w:rsidRPr="00894CED" w:rsidRDefault="00C8578B" w:rsidP="00C8578B">
      <w:pPr>
        <w:ind w:left="2340"/>
        <w:rPr>
          <w:color w:val="000000" w:themeColor="text1"/>
        </w:rPr>
      </w:pPr>
    </w:p>
    <w:p w14:paraId="6846D1F5" w14:textId="31294231" w:rsidR="00C8578B" w:rsidRPr="00174036" w:rsidRDefault="00C8578B" w:rsidP="00C8578B">
      <w:pPr>
        <w:ind w:left="2340" w:hanging="900"/>
        <w:rPr>
          <w:color w:val="000000" w:themeColor="text1"/>
          <w:u w:val="single"/>
        </w:rPr>
      </w:pPr>
      <w:r w:rsidRPr="00894CED">
        <w:rPr>
          <w:color w:val="000000" w:themeColor="text1"/>
        </w:rPr>
        <w:t>5.2.6.5</w:t>
      </w:r>
      <w:r w:rsidRPr="00894CED">
        <w:rPr>
          <w:color w:val="000000" w:themeColor="text1"/>
        </w:rPr>
        <w:tab/>
        <w:t xml:space="preserve">POA faculty who have </w:t>
      </w:r>
      <w:r w:rsidR="003806DA">
        <w:rPr>
          <w:color w:val="000000" w:themeColor="text1"/>
        </w:rPr>
        <w:t xml:space="preserve">all or </w:t>
      </w:r>
      <w:r w:rsidRPr="00894CED">
        <w:rPr>
          <w:color w:val="000000" w:themeColor="text1"/>
        </w:rPr>
        <w:t xml:space="preserve">part of their assignment removed by management after a Tentative Assignment Offer </w:t>
      </w:r>
      <w:r w:rsidR="008A42FC">
        <w:rPr>
          <w:color w:val="000000" w:themeColor="text1"/>
        </w:rPr>
        <w:t xml:space="preserve">(TAO) </w:t>
      </w:r>
      <w:r w:rsidRPr="00894CED">
        <w:rPr>
          <w:color w:val="000000" w:themeColor="text1"/>
        </w:rPr>
        <w:t>has been issued, and then decline a subsequent assignment offered to them, will not lose any POA rights within that discipline, unless such declination has taken place two or more semesters in a row.</w:t>
      </w:r>
    </w:p>
    <w:p w14:paraId="7FF19631" w14:textId="77777777" w:rsidR="00C8578B" w:rsidRPr="00174036" w:rsidRDefault="00C8578B" w:rsidP="00237ADA">
      <w:pPr>
        <w:tabs>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s>
        <w:suppressAutoHyphens/>
        <w:ind w:left="2340" w:hanging="2340"/>
        <w:outlineLvl w:val="0"/>
        <w:rPr>
          <w:color w:val="000000" w:themeColor="text1"/>
        </w:rPr>
      </w:pPr>
      <w:r w:rsidRPr="00174036">
        <w:rPr>
          <w:color w:val="000000" w:themeColor="text1"/>
        </w:rPr>
        <w:tab/>
      </w:r>
      <w:r w:rsidRPr="00174036">
        <w:rPr>
          <w:color w:val="000000" w:themeColor="text1"/>
        </w:rPr>
        <w:tab/>
      </w:r>
    </w:p>
    <w:p w14:paraId="721BCF1B" w14:textId="77777777" w:rsidR="00C8578B" w:rsidRPr="00174036" w:rsidRDefault="00C8578B" w:rsidP="00B212E9">
      <w:pPr>
        <w:ind w:left="900" w:hanging="180"/>
        <w:rPr>
          <w:color w:val="000000" w:themeColor="text1"/>
        </w:rPr>
      </w:pPr>
      <w:r w:rsidRPr="00174036">
        <w:rPr>
          <w:color w:val="000000" w:themeColor="text1"/>
        </w:rPr>
        <w:t>5.2.</w:t>
      </w:r>
      <w:r w:rsidR="00237ADA">
        <w:rPr>
          <w:color w:val="000000" w:themeColor="text1"/>
        </w:rPr>
        <w:t>7</w:t>
      </w:r>
      <w:r w:rsidRPr="00174036">
        <w:rPr>
          <w:color w:val="000000" w:themeColor="text1"/>
        </w:rPr>
        <w:tab/>
      </w:r>
      <w:r w:rsidRPr="00174036">
        <w:rPr>
          <w:color w:val="000000" w:themeColor="text1"/>
          <w:u w:val="single"/>
        </w:rPr>
        <w:t>Termination</w:t>
      </w:r>
    </w:p>
    <w:p w14:paraId="2FE54202" w14:textId="77777777" w:rsidR="00C8578B" w:rsidRPr="00174036" w:rsidRDefault="00C8578B" w:rsidP="00C8578B">
      <w:pPr>
        <w:rPr>
          <w:color w:val="000000" w:themeColor="text1"/>
        </w:rPr>
      </w:pPr>
      <w:r w:rsidRPr="00174036">
        <w:rPr>
          <w:color w:val="000000" w:themeColor="text1"/>
        </w:rPr>
        <w:t> </w:t>
      </w:r>
    </w:p>
    <w:p w14:paraId="092222AB" w14:textId="3E757D87" w:rsidR="00C8578B" w:rsidRPr="00174036" w:rsidRDefault="00C8578B" w:rsidP="00B212E9">
      <w:pPr>
        <w:tabs>
          <w:tab w:val="left" w:pos="2340"/>
        </w:tabs>
        <w:spacing w:after="120"/>
        <w:ind w:left="2340" w:hanging="900"/>
        <w:rPr>
          <w:color w:val="000000" w:themeColor="text1"/>
        </w:rPr>
      </w:pPr>
      <w:r w:rsidRPr="00174036">
        <w:rPr>
          <w:color w:val="000000" w:themeColor="text1"/>
        </w:rPr>
        <w:t>5.2.</w:t>
      </w:r>
      <w:r w:rsidR="00237ADA">
        <w:rPr>
          <w:color w:val="000000" w:themeColor="text1"/>
        </w:rPr>
        <w:t>7</w:t>
      </w:r>
      <w:r w:rsidRPr="00174036">
        <w:rPr>
          <w:color w:val="000000" w:themeColor="text1"/>
        </w:rPr>
        <w:t>.1</w:t>
      </w:r>
      <w:r w:rsidRPr="00174036">
        <w:rPr>
          <w:color w:val="000000" w:themeColor="text1"/>
        </w:rPr>
        <w:tab/>
        <w:t xml:space="preserve">Adjunct faculty members who have not qualified for </w:t>
      </w:r>
      <w:r w:rsidR="008A42FC">
        <w:rPr>
          <w:color w:val="000000" w:themeColor="text1"/>
        </w:rPr>
        <w:t>POA</w:t>
      </w:r>
      <w:r w:rsidRPr="00174036">
        <w:rPr>
          <w:color w:val="000000" w:themeColor="text1"/>
        </w:rPr>
        <w:t xml:space="preserve"> rights within a specific discipline within a college, shall have no re-employment rights within that discipline and may have their assignment terminated at any time.  When the services of an adjunct faculty member are terminated for reasons other than lack of enrollment or availability of a suitable assignment, upon request, said faculty member shall receive a written statement of the reason for termination.  Failure to receive such notice shall be </w:t>
      </w:r>
      <w:proofErr w:type="spellStart"/>
      <w:r w:rsidRPr="00174036">
        <w:rPr>
          <w:color w:val="000000" w:themeColor="text1"/>
        </w:rPr>
        <w:t>grievable</w:t>
      </w:r>
      <w:proofErr w:type="spellEnd"/>
      <w:r w:rsidRPr="00174036">
        <w:rPr>
          <w:color w:val="000000" w:themeColor="text1"/>
        </w:rPr>
        <w:t xml:space="preserve">.  However, the reason for such termination shall not be subject to the grievance process. Nothing herein is intended to deny an individual </w:t>
      </w:r>
      <w:r w:rsidR="00F67396">
        <w:rPr>
          <w:color w:val="000000" w:themeColor="text1"/>
        </w:rPr>
        <w:t>their</w:t>
      </w:r>
      <w:r w:rsidRPr="00174036">
        <w:rPr>
          <w:color w:val="000000" w:themeColor="text1"/>
        </w:rPr>
        <w:t xml:space="preserve"> rights provided by law.</w:t>
      </w:r>
    </w:p>
    <w:p w14:paraId="7D98A8B9" w14:textId="77777777" w:rsidR="00C8578B" w:rsidRPr="00174036" w:rsidRDefault="00C8578B" w:rsidP="00C8578B">
      <w:pPr>
        <w:ind w:left="1080" w:hanging="720"/>
        <w:rPr>
          <w:color w:val="000000" w:themeColor="text1"/>
        </w:rPr>
      </w:pPr>
      <w:r w:rsidRPr="00174036">
        <w:rPr>
          <w:color w:val="000000" w:themeColor="text1"/>
        </w:rPr>
        <w:t> </w:t>
      </w:r>
    </w:p>
    <w:p w14:paraId="648DC0A8" w14:textId="66DB23FF" w:rsidR="00C8578B" w:rsidRPr="00174036" w:rsidRDefault="00C8578B" w:rsidP="00833C30">
      <w:pPr>
        <w:ind w:left="2340" w:hanging="900"/>
        <w:rPr>
          <w:color w:val="000000" w:themeColor="text1"/>
        </w:rPr>
      </w:pPr>
      <w:r w:rsidRPr="00174036">
        <w:rPr>
          <w:color w:val="000000" w:themeColor="text1"/>
        </w:rPr>
        <w:t>5.2.</w:t>
      </w:r>
      <w:r w:rsidR="00237ADA">
        <w:rPr>
          <w:color w:val="000000" w:themeColor="text1"/>
        </w:rPr>
        <w:t>7</w:t>
      </w:r>
      <w:r w:rsidRPr="00174036">
        <w:rPr>
          <w:color w:val="000000" w:themeColor="text1"/>
        </w:rPr>
        <w:t>.2</w:t>
      </w:r>
      <w:r w:rsidRPr="00174036">
        <w:rPr>
          <w:color w:val="000000" w:themeColor="text1"/>
        </w:rPr>
        <w:tab/>
        <w:t xml:space="preserve">Adjunct faculty members who have qualified for </w:t>
      </w:r>
      <w:r w:rsidR="008A42FC">
        <w:rPr>
          <w:color w:val="000000" w:themeColor="text1"/>
        </w:rPr>
        <w:t>POA</w:t>
      </w:r>
      <w:r w:rsidRPr="00174036">
        <w:rPr>
          <w:color w:val="000000" w:themeColor="text1"/>
        </w:rPr>
        <w:t xml:space="preserve"> rights within a specific discipline within a college, may have</w:t>
      </w:r>
      <w:r w:rsidR="00227239">
        <w:rPr>
          <w:color w:val="000000" w:themeColor="text1"/>
        </w:rPr>
        <w:t xml:space="preserve"> </w:t>
      </w:r>
      <w:r w:rsidRPr="00174036">
        <w:rPr>
          <w:color w:val="000000" w:themeColor="text1"/>
        </w:rPr>
        <w:t>their </w:t>
      </w:r>
      <w:r w:rsidR="008A42FC">
        <w:rPr>
          <w:color w:val="000000" w:themeColor="text1"/>
        </w:rPr>
        <w:t>POA</w:t>
      </w:r>
      <w:r w:rsidRPr="00174036">
        <w:rPr>
          <w:color w:val="000000" w:themeColor="text1"/>
        </w:rPr>
        <w:t> </w:t>
      </w:r>
      <w:r w:rsidRPr="00237ADA">
        <w:rPr>
          <w:color w:val="000000" w:themeColor="text1"/>
        </w:rPr>
        <w:t>rights </w:t>
      </w:r>
      <w:r w:rsidRPr="00174036">
        <w:rPr>
          <w:color w:val="000000" w:themeColor="text1"/>
        </w:rPr>
        <w:t xml:space="preserve">terminated at any time </w:t>
      </w:r>
      <w:proofErr w:type="gramStart"/>
      <w:r w:rsidRPr="00174036">
        <w:rPr>
          <w:color w:val="000000" w:themeColor="text1"/>
        </w:rPr>
        <w:t xml:space="preserve">as a result </w:t>
      </w:r>
      <w:r w:rsidRPr="00237ADA">
        <w:rPr>
          <w:color w:val="000000" w:themeColor="text1"/>
        </w:rPr>
        <w:t>of</w:t>
      </w:r>
      <w:proofErr w:type="gramEnd"/>
      <w:r w:rsidRPr="00237ADA">
        <w:rPr>
          <w:color w:val="000000" w:themeColor="text1"/>
        </w:rPr>
        <w:t xml:space="preserve"> a finding that the adjunct violated provisions of the</w:t>
      </w:r>
      <w:r w:rsidRPr="00174036">
        <w:rPr>
          <w:color w:val="000000" w:themeColor="text1"/>
        </w:rPr>
        <w:t xml:space="preserve"> California Government Code, Education Code, Penal Code, </w:t>
      </w:r>
      <w:r w:rsidR="00A132E7">
        <w:rPr>
          <w:color w:val="000000" w:themeColor="text1"/>
        </w:rPr>
        <w:t xml:space="preserve">federal or state regulatory agency, </w:t>
      </w:r>
      <w:r w:rsidR="000B5EA2">
        <w:rPr>
          <w:color w:val="000000" w:themeColor="text1"/>
        </w:rPr>
        <w:lastRenderedPageBreak/>
        <w:t xml:space="preserve">applicable </w:t>
      </w:r>
      <w:r w:rsidR="00A132E7">
        <w:rPr>
          <w:color w:val="000000" w:themeColor="text1"/>
        </w:rPr>
        <w:t>accrediting</w:t>
      </w:r>
      <w:r w:rsidR="000B5EA2">
        <w:rPr>
          <w:color w:val="000000" w:themeColor="text1"/>
        </w:rPr>
        <w:t xml:space="preserve"> body re</w:t>
      </w:r>
      <w:r w:rsidR="00BF6217">
        <w:rPr>
          <w:color w:val="000000" w:themeColor="text1"/>
        </w:rPr>
        <w:t>quirements,</w:t>
      </w:r>
      <w:r w:rsidR="000B5EA2">
        <w:rPr>
          <w:color w:val="000000" w:themeColor="text1"/>
        </w:rPr>
        <w:t xml:space="preserve"> </w:t>
      </w:r>
      <w:r w:rsidRPr="00174036">
        <w:rPr>
          <w:color w:val="000000" w:themeColor="text1"/>
        </w:rPr>
        <w:t>District </w:t>
      </w:r>
      <w:r w:rsidR="008A42FC">
        <w:rPr>
          <w:color w:val="000000" w:themeColor="text1"/>
        </w:rPr>
        <w:t xml:space="preserve">Board </w:t>
      </w:r>
      <w:r w:rsidRPr="00174036">
        <w:rPr>
          <w:color w:val="000000" w:themeColor="text1"/>
        </w:rPr>
        <w:t>Policies, </w:t>
      </w:r>
      <w:r w:rsidRPr="00237ADA">
        <w:rPr>
          <w:color w:val="000000" w:themeColor="text1"/>
        </w:rPr>
        <w:t>or the </w:t>
      </w:r>
      <w:r w:rsidRPr="00174036">
        <w:rPr>
          <w:color w:val="000000" w:themeColor="text1"/>
        </w:rPr>
        <w:t xml:space="preserve">District Human Resources Manual.  </w:t>
      </w:r>
      <w:r w:rsidRPr="00237ADA">
        <w:rPr>
          <w:color w:val="000000" w:themeColor="text1"/>
        </w:rPr>
        <w:t>In cases of violations of the District Human Resources Manual, a previous written warning must have been provided to the adjunct faculty member.</w:t>
      </w:r>
      <w:r w:rsidRPr="00174036">
        <w:rPr>
          <w:color w:val="000000" w:themeColor="text1"/>
        </w:rPr>
        <w:t xml:space="preserve">  The reason(s) shall be provided in writing.  Termination per this Section of the Article shall only be </w:t>
      </w:r>
      <w:proofErr w:type="spellStart"/>
      <w:r w:rsidRPr="00174036">
        <w:rPr>
          <w:color w:val="000000" w:themeColor="text1"/>
        </w:rPr>
        <w:t>grievable</w:t>
      </w:r>
      <w:proofErr w:type="spellEnd"/>
      <w:r w:rsidRPr="00174036">
        <w:rPr>
          <w:color w:val="000000" w:themeColor="text1"/>
        </w:rPr>
        <w:t> </w:t>
      </w:r>
      <w:r w:rsidRPr="00237ADA">
        <w:rPr>
          <w:color w:val="000000" w:themeColor="text1"/>
        </w:rPr>
        <w:t>by AFT</w:t>
      </w:r>
      <w:r w:rsidRPr="00174036">
        <w:rPr>
          <w:color w:val="000000" w:themeColor="text1"/>
        </w:rPr>
        <w:t>.</w:t>
      </w:r>
    </w:p>
    <w:p w14:paraId="2D24EC30" w14:textId="77777777" w:rsidR="00C8578B" w:rsidRPr="00174036" w:rsidRDefault="00C8578B" w:rsidP="00C8578B">
      <w:pPr>
        <w:ind w:left="1080" w:hanging="720"/>
        <w:rPr>
          <w:color w:val="000000" w:themeColor="text1"/>
        </w:rPr>
      </w:pPr>
      <w:r w:rsidRPr="00174036">
        <w:rPr>
          <w:color w:val="000000" w:themeColor="text1"/>
        </w:rPr>
        <w:t> </w:t>
      </w:r>
    </w:p>
    <w:p w14:paraId="1387E653" w14:textId="5C62E16E" w:rsidR="008A42FC" w:rsidRPr="00174036" w:rsidRDefault="00C8578B" w:rsidP="00833C30">
      <w:pPr>
        <w:ind w:left="2340" w:hanging="900"/>
        <w:rPr>
          <w:color w:val="000000" w:themeColor="text1"/>
        </w:rPr>
      </w:pPr>
      <w:r w:rsidRPr="00174036">
        <w:rPr>
          <w:color w:val="000000" w:themeColor="text1"/>
        </w:rPr>
        <w:t>5.2.</w:t>
      </w:r>
      <w:r w:rsidR="00237ADA">
        <w:rPr>
          <w:color w:val="000000" w:themeColor="text1"/>
        </w:rPr>
        <w:t>7</w:t>
      </w:r>
      <w:r w:rsidRPr="00174036">
        <w:rPr>
          <w:color w:val="000000" w:themeColor="text1"/>
        </w:rPr>
        <w:t>.3</w:t>
      </w:r>
      <w:r w:rsidRPr="00174036">
        <w:rPr>
          <w:color w:val="000000" w:themeColor="text1"/>
        </w:rPr>
        <w:tab/>
        <w:t xml:space="preserve">Adjunct faculty members who have qualified for </w:t>
      </w:r>
      <w:r w:rsidR="008A42FC">
        <w:rPr>
          <w:color w:val="000000" w:themeColor="text1"/>
        </w:rPr>
        <w:t>POA</w:t>
      </w:r>
      <w:r w:rsidRPr="00174036">
        <w:rPr>
          <w:color w:val="000000" w:themeColor="text1"/>
        </w:rPr>
        <w:t xml:space="preserve"> rights within a specific discipline within a college who receive an unsatisfactory evaluation (“needs development” is checked on the summary line of evaluation instrument) during any of </w:t>
      </w:r>
      <w:r w:rsidR="00F67396">
        <w:rPr>
          <w:color w:val="000000" w:themeColor="text1"/>
        </w:rPr>
        <w:t>their</w:t>
      </w:r>
      <w:r w:rsidRPr="00174036">
        <w:rPr>
          <w:color w:val="000000" w:themeColor="text1"/>
        </w:rPr>
        <w:t xml:space="preserve"> regularly scheduled evaluations (as defined in Article 15.</w:t>
      </w:r>
      <w:r w:rsidR="0076294E">
        <w:rPr>
          <w:color w:val="000000" w:themeColor="text1"/>
        </w:rPr>
        <w:t>2</w:t>
      </w:r>
      <w:r w:rsidR="000D551A">
        <w:rPr>
          <w:color w:val="000000" w:themeColor="text1"/>
        </w:rPr>
        <w:t xml:space="preserve"> </w:t>
      </w:r>
      <w:r w:rsidRPr="00174036">
        <w:rPr>
          <w:color w:val="000000" w:themeColor="text1"/>
        </w:rPr>
        <w:t xml:space="preserve">of the Agreement) will be provided with a written plan of remediation which </w:t>
      </w:r>
      <w:r w:rsidR="00F67396">
        <w:rPr>
          <w:color w:val="000000" w:themeColor="text1"/>
        </w:rPr>
        <w:t>they</w:t>
      </w:r>
      <w:r w:rsidRPr="00174036">
        <w:rPr>
          <w:color w:val="000000" w:themeColor="text1"/>
        </w:rPr>
        <w:t xml:space="preserve"> will be expected to implement during </w:t>
      </w:r>
      <w:r w:rsidR="00F67396">
        <w:rPr>
          <w:color w:val="000000" w:themeColor="text1"/>
        </w:rPr>
        <w:t>their</w:t>
      </w:r>
      <w:r w:rsidRPr="00174036">
        <w:rPr>
          <w:color w:val="000000" w:themeColor="text1"/>
        </w:rPr>
        <w:t xml:space="preserve"> following semester of assignment.  A subsequent evaluation will take place during this following semester of assignment, again following the procedure defined in Article 15.</w:t>
      </w:r>
      <w:r w:rsidR="0076294E">
        <w:rPr>
          <w:color w:val="000000" w:themeColor="text1"/>
        </w:rPr>
        <w:t>2</w:t>
      </w:r>
      <w:r w:rsidRPr="00174036">
        <w:rPr>
          <w:color w:val="000000" w:themeColor="text1"/>
        </w:rPr>
        <w:t xml:space="preserve"> of the Agreement.  If this subsequent evaluation is again unsatisfactory (as defined above), the adjunct faculty member shall not receive an assignment the following semester in the discipline within which </w:t>
      </w:r>
      <w:r w:rsidR="00F67396">
        <w:rPr>
          <w:color w:val="000000" w:themeColor="text1"/>
        </w:rPr>
        <w:t>they</w:t>
      </w:r>
      <w:r w:rsidRPr="00174036">
        <w:rPr>
          <w:color w:val="000000" w:themeColor="text1"/>
        </w:rPr>
        <w:t xml:space="preserve"> </w:t>
      </w:r>
      <w:r w:rsidR="008A42FC">
        <w:rPr>
          <w:color w:val="000000" w:themeColor="text1"/>
        </w:rPr>
        <w:t>were</w:t>
      </w:r>
      <w:r w:rsidR="008A42FC" w:rsidRPr="00174036">
        <w:rPr>
          <w:color w:val="000000" w:themeColor="text1"/>
        </w:rPr>
        <w:t xml:space="preserve"> </w:t>
      </w:r>
      <w:r w:rsidRPr="00174036">
        <w:rPr>
          <w:color w:val="000000" w:themeColor="text1"/>
        </w:rPr>
        <w:t xml:space="preserve">evaluated.  In addition, </w:t>
      </w:r>
      <w:r w:rsidR="00F67396">
        <w:rPr>
          <w:color w:val="000000" w:themeColor="text1"/>
        </w:rPr>
        <w:t>their</w:t>
      </w:r>
      <w:r w:rsidRPr="00174036">
        <w:rPr>
          <w:color w:val="000000" w:themeColor="text1"/>
        </w:rPr>
        <w:t> </w:t>
      </w:r>
      <w:r w:rsidR="008A42FC">
        <w:rPr>
          <w:color w:val="000000" w:themeColor="text1"/>
        </w:rPr>
        <w:t>POA</w:t>
      </w:r>
      <w:r w:rsidRPr="00237ADA">
        <w:rPr>
          <w:color w:val="000000" w:themeColor="text1"/>
        </w:rPr>
        <w:t xml:space="preserve"> rights will be terminated</w:t>
      </w:r>
      <w:r w:rsidRPr="00174036">
        <w:rPr>
          <w:color w:val="000000" w:themeColor="text1"/>
        </w:rPr>
        <w:t>. </w:t>
      </w:r>
    </w:p>
    <w:p w14:paraId="2EE25284" w14:textId="77777777" w:rsidR="00C8578B" w:rsidRPr="00174036" w:rsidRDefault="00C8578B" w:rsidP="00833C30">
      <w:pPr>
        <w:tabs>
          <w:tab w:val="left" w:pos="0"/>
          <w:tab w:val="left" w:pos="720"/>
          <w:tab w:val="left" w:pos="1530"/>
        </w:tabs>
        <w:suppressAutoHyphens/>
        <w:ind w:left="2340" w:hanging="900"/>
        <w:rPr>
          <w:color w:val="000000" w:themeColor="text1"/>
        </w:rPr>
      </w:pPr>
    </w:p>
    <w:p w14:paraId="3B845B02" w14:textId="24885CED" w:rsidR="00C8578B" w:rsidRPr="00237ADA" w:rsidRDefault="00C8578B" w:rsidP="00833C30">
      <w:pPr>
        <w:suppressAutoHyphens/>
        <w:ind w:left="2340" w:hanging="900"/>
        <w:rPr>
          <w:color w:val="000000" w:themeColor="text1"/>
        </w:rPr>
      </w:pPr>
      <w:r w:rsidRPr="00237ADA">
        <w:rPr>
          <w:color w:val="000000" w:themeColor="text1"/>
        </w:rPr>
        <w:t>5.2.</w:t>
      </w:r>
      <w:r w:rsidR="00237ADA" w:rsidRPr="00237ADA">
        <w:rPr>
          <w:color w:val="000000" w:themeColor="text1"/>
        </w:rPr>
        <w:t>7</w:t>
      </w:r>
      <w:r w:rsidRPr="00237ADA">
        <w:rPr>
          <w:color w:val="000000" w:themeColor="text1"/>
        </w:rPr>
        <w:t>.4</w:t>
      </w:r>
      <w:r w:rsidRPr="00237ADA">
        <w:rPr>
          <w:color w:val="000000" w:themeColor="text1"/>
        </w:rPr>
        <w:tab/>
        <w:t xml:space="preserve">No open-entry/open-exit class shall be cancelled while a faculty member is using sick leave as defined under Article 11.2 (Sick Leave).  Upon return from sick leave instructors will be employed with pay a maximum of two (2) weeks or up to five (5) class sessions, whichever is less, during which time appropriate class size must be established </w:t>
      </w:r>
      <w:proofErr w:type="gramStart"/>
      <w:r w:rsidRPr="00237ADA">
        <w:rPr>
          <w:color w:val="000000" w:themeColor="text1"/>
        </w:rPr>
        <w:t>in order for</w:t>
      </w:r>
      <w:proofErr w:type="gramEnd"/>
      <w:r w:rsidRPr="00237ADA">
        <w:rPr>
          <w:color w:val="000000" w:themeColor="text1"/>
        </w:rPr>
        <w:t xml:space="preserve"> the assignment to be continued.</w:t>
      </w:r>
    </w:p>
    <w:p w14:paraId="5FA43963" w14:textId="77777777" w:rsidR="00C8578B" w:rsidRPr="00174036" w:rsidRDefault="00C8578B" w:rsidP="00C8578B">
      <w:pPr>
        <w:pStyle w:val="Heading9"/>
        <w:rPr>
          <w:color w:val="000000" w:themeColor="text1"/>
          <w:u w:val="single"/>
        </w:rPr>
      </w:pPr>
    </w:p>
    <w:p w14:paraId="3A3A66C1" w14:textId="77777777" w:rsidR="00C8578B" w:rsidRPr="00174036" w:rsidRDefault="00C8578B" w:rsidP="00C857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themeColor="text1"/>
          <w:u w:val="single"/>
        </w:rPr>
      </w:pPr>
      <w:r w:rsidRPr="00174036">
        <w:rPr>
          <w:color w:val="000000" w:themeColor="text1"/>
        </w:rPr>
        <w:t>5.</w:t>
      </w:r>
      <w:r w:rsidR="00237ADA">
        <w:rPr>
          <w:color w:val="000000" w:themeColor="text1"/>
        </w:rPr>
        <w:t>3</w:t>
      </w:r>
      <w:r w:rsidRPr="00174036">
        <w:rPr>
          <w:color w:val="000000" w:themeColor="text1"/>
        </w:rPr>
        <w:tab/>
      </w:r>
      <w:r w:rsidRPr="00174036">
        <w:rPr>
          <w:color w:val="000000" w:themeColor="text1"/>
          <w:u w:val="single"/>
        </w:rPr>
        <w:t>W</w:t>
      </w:r>
      <w:r w:rsidR="00237ADA">
        <w:rPr>
          <w:color w:val="000000" w:themeColor="text1"/>
          <w:u w:val="single"/>
        </w:rPr>
        <w:t>ork</w:t>
      </w:r>
      <w:r w:rsidRPr="00174036">
        <w:rPr>
          <w:color w:val="000000" w:themeColor="text1"/>
          <w:u w:val="single"/>
        </w:rPr>
        <w:t xml:space="preserve"> S</w:t>
      </w:r>
      <w:r w:rsidR="00237ADA">
        <w:rPr>
          <w:color w:val="000000" w:themeColor="text1"/>
          <w:u w:val="single"/>
        </w:rPr>
        <w:t>pace</w:t>
      </w:r>
      <w:r w:rsidRPr="00174036">
        <w:rPr>
          <w:color w:val="000000" w:themeColor="text1"/>
          <w:u w:val="single"/>
        </w:rPr>
        <w:t xml:space="preserve"> </w:t>
      </w:r>
    </w:p>
    <w:p w14:paraId="6D84C125" w14:textId="77777777" w:rsidR="00C8578B" w:rsidRPr="00174036" w:rsidRDefault="00C8578B" w:rsidP="00C857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themeColor="text1"/>
          <w:u w:val="single"/>
        </w:rPr>
      </w:pPr>
    </w:p>
    <w:p w14:paraId="18F289C7" w14:textId="5A876E22" w:rsidR="00C8578B" w:rsidRPr="00174036" w:rsidRDefault="00C8578B" w:rsidP="00C857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rPr>
          <w:color w:val="000000" w:themeColor="text1"/>
        </w:rPr>
      </w:pPr>
      <w:r w:rsidRPr="00174036">
        <w:rPr>
          <w:color w:val="000000" w:themeColor="text1"/>
        </w:rPr>
        <w:t xml:space="preserve">Adjunct faculty shall be provided with the opportunity to utilize general common area office space on each campus </w:t>
      </w:r>
      <w:proofErr w:type="gramStart"/>
      <w:r w:rsidRPr="00174036">
        <w:rPr>
          <w:color w:val="000000" w:themeColor="text1"/>
        </w:rPr>
        <w:t>in order to</w:t>
      </w:r>
      <w:proofErr w:type="gramEnd"/>
      <w:r w:rsidRPr="00174036">
        <w:rPr>
          <w:color w:val="000000" w:themeColor="text1"/>
        </w:rPr>
        <w:t xml:space="preserve"> meet students and to prepare and store instructional materials.  As individual colleges and continuing education campuses expand and renovate existing facilities, they shall include adjunct faculty work areas in the formulation of their space allocation plans.  Such work areas shall include at a minimum:  a work station or table, a chair, a visitor’s chair, nearby access to a phone, nearby access to a computer with internet and District network access, nearby access to a printer, and campus access to a scanner.  Individual </w:t>
      </w:r>
      <w:r w:rsidR="001406CE">
        <w:rPr>
          <w:color w:val="000000" w:themeColor="text1"/>
        </w:rPr>
        <w:t xml:space="preserve">credit </w:t>
      </w:r>
      <w:r w:rsidRPr="00174036">
        <w:rPr>
          <w:color w:val="000000" w:themeColor="text1"/>
        </w:rPr>
        <w:t xml:space="preserve">colleges </w:t>
      </w:r>
      <w:r w:rsidRPr="00237ADA">
        <w:rPr>
          <w:color w:val="000000" w:themeColor="text1"/>
        </w:rPr>
        <w:t xml:space="preserve">and Continuing Education campuses </w:t>
      </w:r>
      <w:r w:rsidRPr="00174036">
        <w:rPr>
          <w:color w:val="000000" w:themeColor="text1"/>
        </w:rPr>
        <w:t>shall consider adjunct faculty work areas in the formulation of their space allocation plans.</w:t>
      </w:r>
    </w:p>
    <w:p w14:paraId="2B9C48F9" w14:textId="77777777" w:rsidR="00C8578B" w:rsidRPr="00174036" w:rsidRDefault="00C8578B" w:rsidP="00C8578B">
      <w:pPr>
        <w:tabs>
          <w:tab w:val="left" w:pos="0"/>
          <w:tab w:val="left" w:pos="720"/>
        </w:tabs>
        <w:suppressAutoHyphens/>
        <w:rPr>
          <w:color w:val="000000" w:themeColor="text1"/>
        </w:rPr>
      </w:pPr>
    </w:p>
    <w:p w14:paraId="25A83C58" w14:textId="42694E1F" w:rsidR="00C8578B" w:rsidRPr="00174036" w:rsidRDefault="00237ADA" w:rsidP="00C8578B">
      <w:pPr>
        <w:tabs>
          <w:tab w:val="left" w:pos="720"/>
        </w:tabs>
        <w:suppressAutoHyphens/>
        <w:ind w:left="720" w:hanging="720"/>
        <w:rPr>
          <w:color w:val="000000" w:themeColor="text1"/>
        </w:rPr>
      </w:pPr>
      <w:r>
        <w:rPr>
          <w:color w:val="000000" w:themeColor="text1"/>
        </w:rPr>
        <w:t>5.4</w:t>
      </w:r>
      <w:r w:rsidR="00C8578B" w:rsidRPr="00174036">
        <w:rPr>
          <w:color w:val="000000" w:themeColor="text1"/>
        </w:rPr>
        <w:tab/>
        <w:t xml:space="preserve">Adjunct faculty shall not be eligible for concurrent assignments in the </w:t>
      </w:r>
      <w:r w:rsidR="00390A2A">
        <w:rPr>
          <w:color w:val="000000" w:themeColor="text1"/>
        </w:rPr>
        <w:t xml:space="preserve">credit </w:t>
      </w:r>
      <w:r w:rsidR="00C8578B" w:rsidRPr="00174036">
        <w:rPr>
          <w:color w:val="000000" w:themeColor="text1"/>
        </w:rPr>
        <w:t xml:space="preserve">college and continuing education programs.  Exceptions must be approved by the appropriate Vice President </w:t>
      </w:r>
      <w:r w:rsidR="00C8578B" w:rsidRPr="00237ADA">
        <w:rPr>
          <w:color w:val="000000" w:themeColor="text1"/>
        </w:rPr>
        <w:t xml:space="preserve">from </w:t>
      </w:r>
      <w:r w:rsidR="006D652C">
        <w:rPr>
          <w:color w:val="000000" w:themeColor="text1"/>
        </w:rPr>
        <w:t xml:space="preserve">each of </w:t>
      </w:r>
      <w:r w:rsidR="00C8578B" w:rsidRPr="00237ADA">
        <w:rPr>
          <w:color w:val="000000" w:themeColor="text1"/>
        </w:rPr>
        <w:t xml:space="preserve">the </w:t>
      </w:r>
      <w:r w:rsidR="00390A2A">
        <w:rPr>
          <w:color w:val="000000" w:themeColor="text1"/>
        </w:rPr>
        <w:t>credit c</w:t>
      </w:r>
      <w:r w:rsidR="00C8578B" w:rsidRPr="00237ADA">
        <w:rPr>
          <w:color w:val="000000" w:themeColor="text1"/>
        </w:rPr>
        <w:t xml:space="preserve">ollege and </w:t>
      </w:r>
      <w:r w:rsidR="00390A2A">
        <w:rPr>
          <w:color w:val="000000" w:themeColor="text1"/>
        </w:rPr>
        <w:t xml:space="preserve">College of </w:t>
      </w:r>
      <w:r w:rsidR="00C8578B" w:rsidRPr="00237ADA">
        <w:rPr>
          <w:color w:val="000000" w:themeColor="text1"/>
        </w:rPr>
        <w:t>Continuing Education</w:t>
      </w:r>
      <w:r w:rsidR="00C8578B" w:rsidRPr="00174036">
        <w:rPr>
          <w:color w:val="000000" w:themeColor="text1"/>
        </w:rPr>
        <w:t>.</w:t>
      </w:r>
    </w:p>
    <w:p w14:paraId="421FC52D" w14:textId="77777777" w:rsidR="00C8578B" w:rsidRPr="00174036" w:rsidRDefault="00C8578B" w:rsidP="00C8578B">
      <w:pPr>
        <w:tabs>
          <w:tab w:val="left" w:pos="720"/>
        </w:tabs>
        <w:suppressAutoHyphens/>
        <w:ind w:left="720" w:hanging="720"/>
        <w:rPr>
          <w:color w:val="000000" w:themeColor="text1"/>
        </w:rPr>
      </w:pPr>
    </w:p>
    <w:p w14:paraId="57DC1495" w14:textId="77777777" w:rsidR="00EF236A" w:rsidRPr="00174036" w:rsidRDefault="00C8578B" w:rsidP="00237ADA">
      <w:pPr>
        <w:keepNext/>
        <w:keepLines/>
        <w:suppressAutoHyphens/>
        <w:ind w:left="720" w:hanging="720"/>
        <w:rPr>
          <w:color w:val="000000" w:themeColor="text1"/>
        </w:rPr>
      </w:pPr>
      <w:r w:rsidRPr="00174036">
        <w:rPr>
          <w:color w:val="000000" w:themeColor="text1"/>
        </w:rPr>
        <w:lastRenderedPageBreak/>
        <w:t>5.</w:t>
      </w:r>
      <w:r w:rsidR="00237ADA">
        <w:rPr>
          <w:color w:val="000000" w:themeColor="text1"/>
        </w:rPr>
        <w:t>5</w:t>
      </w:r>
      <w:r w:rsidRPr="00174036">
        <w:rPr>
          <w:color w:val="000000" w:themeColor="text1"/>
        </w:rPr>
        <w:tab/>
        <w:t>Counselors will not be categorically precluded from an assignment which includes a combination of counseling and instructing personal growth courses.</w:t>
      </w:r>
    </w:p>
    <w:p w14:paraId="310E6BAD" w14:textId="77777777" w:rsidR="00831251" w:rsidRPr="00174036" w:rsidRDefault="00831251" w:rsidP="00831251">
      <w:pPr>
        <w:rPr>
          <w:color w:val="000000" w:themeColor="text1"/>
        </w:rPr>
      </w:pPr>
    </w:p>
    <w:p w14:paraId="114593A2" w14:textId="77777777" w:rsidR="00831251" w:rsidRPr="00237ADA" w:rsidRDefault="00831251" w:rsidP="00831251">
      <w:pPr>
        <w:suppressAutoHyphens/>
        <w:spacing w:line="240" w:lineRule="atLeast"/>
        <w:jc w:val="both"/>
        <w:rPr>
          <w:color w:val="000000" w:themeColor="text1"/>
        </w:rPr>
      </w:pPr>
      <w:r w:rsidRPr="00237ADA">
        <w:rPr>
          <w:color w:val="000000" w:themeColor="text1"/>
        </w:rPr>
        <w:t>5.</w:t>
      </w:r>
      <w:r w:rsidR="00237ADA" w:rsidRPr="00237ADA">
        <w:rPr>
          <w:color w:val="000000" w:themeColor="text1"/>
        </w:rPr>
        <w:t>6</w:t>
      </w:r>
      <w:r w:rsidRPr="00237ADA">
        <w:rPr>
          <w:color w:val="000000" w:themeColor="text1"/>
        </w:rPr>
        <w:tab/>
      </w:r>
      <w:r w:rsidRPr="00237ADA">
        <w:rPr>
          <w:color w:val="000000" w:themeColor="text1"/>
          <w:u w:val="single"/>
        </w:rPr>
        <w:t>Adjunct Faculty Priority for Tenure-Track Faculty Vacancies</w:t>
      </w:r>
    </w:p>
    <w:p w14:paraId="353D61C7" w14:textId="77777777" w:rsidR="00831251" w:rsidRPr="00237ADA" w:rsidRDefault="00831251" w:rsidP="00831251">
      <w:pPr>
        <w:tabs>
          <w:tab w:val="left" w:pos="-229"/>
          <w:tab w:val="left" w:pos="0"/>
          <w:tab w:val="left" w:pos="491"/>
          <w:tab w:val="left" w:pos="720"/>
          <w:tab w:val="left" w:pos="1440"/>
          <w:tab w:val="left" w:pos="2160"/>
          <w:tab w:val="left" w:pos="2651"/>
          <w:tab w:val="left" w:pos="2880"/>
        </w:tabs>
        <w:suppressAutoHyphens/>
        <w:spacing w:line="240" w:lineRule="atLeast"/>
        <w:ind w:left="720"/>
        <w:jc w:val="both"/>
        <w:rPr>
          <w:color w:val="000000" w:themeColor="text1"/>
          <w:spacing w:val="-3"/>
        </w:rPr>
      </w:pPr>
    </w:p>
    <w:p w14:paraId="0EDCE46A" w14:textId="13C23DBC" w:rsidR="00831251" w:rsidRPr="00237ADA" w:rsidRDefault="00831251" w:rsidP="00831251">
      <w:pPr>
        <w:tabs>
          <w:tab w:val="left" w:pos="-229"/>
          <w:tab w:val="left" w:pos="0"/>
          <w:tab w:val="left" w:pos="491"/>
          <w:tab w:val="left" w:pos="540"/>
          <w:tab w:val="left" w:pos="1440"/>
          <w:tab w:val="left" w:pos="2160"/>
          <w:tab w:val="left" w:pos="2651"/>
          <w:tab w:val="left" w:pos="2880"/>
        </w:tabs>
        <w:suppressAutoHyphens/>
        <w:spacing w:line="240" w:lineRule="atLeast"/>
        <w:ind w:left="720"/>
        <w:jc w:val="both"/>
        <w:rPr>
          <w:color w:val="000000" w:themeColor="text1"/>
          <w:spacing w:val="-3"/>
        </w:rPr>
      </w:pPr>
      <w:r w:rsidRPr="00237ADA">
        <w:rPr>
          <w:color w:val="000000" w:themeColor="text1"/>
          <w:spacing w:val="-3"/>
        </w:rPr>
        <w:t xml:space="preserve">Among the existing applicants for the position, at least four (4) adjunct faculty candidates, or all adjunct faculty candidates applying, whichever is less, shall be guaranteed an interview </w:t>
      </w:r>
      <w:r w:rsidR="00390A2A">
        <w:rPr>
          <w:color w:val="000000" w:themeColor="text1"/>
          <w:spacing w:val="-3"/>
        </w:rPr>
        <w:t>in recruitments for</w:t>
      </w:r>
      <w:r w:rsidR="00390A2A" w:rsidRPr="00237ADA">
        <w:rPr>
          <w:color w:val="000000" w:themeColor="text1"/>
          <w:spacing w:val="-3"/>
        </w:rPr>
        <w:t xml:space="preserve"> </w:t>
      </w:r>
      <w:r w:rsidRPr="00237ADA">
        <w:rPr>
          <w:color w:val="000000" w:themeColor="text1"/>
          <w:spacing w:val="-3"/>
        </w:rPr>
        <w:t>tenure-track vacancies.</w:t>
      </w:r>
    </w:p>
    <w:p w14:paraId="4B33772C" w14:textId="77777777" w:rsidR="00831251" w:rsidRPr="00237ADA" w:rsidRDefault="00831251" w:rsidP="00831251">
      <w:pPr>
        <w:tabs>
          <w:tab w:val="left" w:pos="-229"/>
          <w:tab w:val="left" w:pos="0"/>
          <w:tab w:val="left" w:pos="491"/>
          <w:tab w:val="left" w:pos="540"/>
          <w:tab w:val="left" w:pos="1440"/>
          <w:tab w:val="left" w:pos="2160"/>
          <w:tab w:val="left" w:pos="2651"/>
          <w:tab w:val="left" w:pos="2880"/>
        </w:tabs>
        <w:suppressAutoHyphens/>
        <w:spacing w:line="240" w:lineRule="atLeast"/>
        <w:ind w:left="720"/>
        <w:jc w:val="both"/>
        <w:rPr>
          <w:color w:val="000000" w:themeColor="text1"/>
          <w:spacing w:val="-3"/>
        </w:rPr>
      </w:pPr>
    </w:p>
    <w:p w14:paraId="106FA376" w14:textId="105494E5" w:rsidR="00831251" w:rsidRPr="00237ADA" w:rsidRDefault="00831251" w:rsidP="00831251">
      <w:pPr>
        <w:tabs>
          <w:tab w:val="left" w:pos="-229"/>
          <w:tab w:val="left" w:pos="0"/>
          <w:tab w:val="left" w:pos="491"/>
          <w:tab w:val="left" w:pos="540"/>
          <w:tab w:val="left" w:pos="1440"/>
          <w:tab w:val="left" w:pos="2160"/>
          <w:tab w:val="left" w:pos="2651"/>
          <w:tab w:val="left" w:pos="2880"/>
        </w:tabs>
        <w:suppressAutoHyphens/>
        <w:spacing w:line="240" w:lineRule="atLeast"/>
        <w:ind w:left="720"/>
        <w:jc w:val="both"/>
        <w:rPr>
          <w:color w:val="000000" w:themeColor="text1"/>
          <w:spacing w:val="-3"/>
        </w:rPr>
      </w:pPr>
      <w:proofErr w:type="gramStart"/>
      <w:r w:rsidRPr="00237ADA">
        <w:rPr>
          <w:color w:val="000000" w:themeColor="text1"/>
          <w:spacing w:val="-3"/>
        </w:rPr>
        <w:t>In order to</w:t>
      </w:r>
      <w:proofErr w:type="gramEnd"/>
      <w:r w:rsidRPr="00237ADA">
        <w:rPr>
          <w:color w:val="000000" w:themeColor="text1"/>
          <w:spacing w:val="-3"/>
        </w:rPr>
        <w:t xml:space="preserve"> qualify for the guaranteed interview</w:t>
      </w:r>
      <w:r w:rsidR="00390A2A">
        <w:rPr>
          <w:color w:val="000000" w:themeColor="text1"/>
          <w:spacing w:val="-3"/>
        </w:rPr>
        <w:t>,</w:t>
      </w:r>
      <w:r w:rsidRPr="00237ADA">
        <w:rPr>
          <w:color w:val="000000" w:themeColor="text1"/>
          <w:spacing w:val="-3"/>
        </w:rPr>
        <w:t xml:space="preserve"> the adjunct faculty member must have POA, must hold an active assignment in the discipline at the same college where the position is being advertised, have not received an “unsatisfactory” evaluation, and must meet the minimum qualifications and any other discipline specific or other local criteria as determined by the search committee for the position.</w:t>
      </w:r>
    </w:p>
    <w:p w14:paraId="25DE9C7E" w14:textId="77777777" w:rsidR="00831251" w:rsidRPr="00237ADA" w:rsidRDefault="00831251" w:rsidP="00831251">
      <w:pPr>
        <w:tabs>
          <w:tab w:val="left" w:pos="-229"/>
          <w:tab w:val="left" w:pos="0"/>
          <w:tab w:val="left" w:pos="491"/>
          <w:tab w:val="left" w:pos="540"/>
          <w:tab w:val="left" w:pos="1440"/>
          <w:tab w:val="left" w:pos="2160"/>
          <w:tab w:val="left" w:pos="2651"/>
          <w:tab w:val="left" w:pos="2880"/>
        </w:tabs>
        <w:suppressAutoHyphens/>
        <w:spacing w:line="240" w:lineRule="atLeast"/>
        <w:ind w:left="720"/>
        <w:jc w:val="both"/>
        <w:rPr>
          <w:color w:val="000000" w:themeColor="text1"/>
          <w:spacing w:val="-3"/>
        </w:rPr>
      </w:pPr>
    </w:p>
    <w:p w14:paraId="68265135" w14:textId="6DD8D97C" w:rsidR="00831251" w:rsidRDefault="00831251" w:rsidP="00831251">
      <w:pPr>
        <w:tabs>
          <w:tab w:val="left" w:pos="-229"/>
          <w:tab w:val="left" w:pos="0"/>
          <w:tab w:val="left" w:pos="491"/>
          <w:tab w:val="left" w:pos="540"/>
          <w:tab w:val="left" w:pos="1440"/>
          <w:tab w:val="left" w:pos="2160"/>
          <w:tab w:val="left" w:pos="2651"/>
          <w:tab w:val="left" w:pos="2880"/>
        </w:tabs>
        <w:suppressAutoHyphens/>
        <w:spacing w:line="240" w:lineRule="atLeast"/>
        <w:ind w:left="720"/>
        <w:jc w:val="both"/>
        <w:rPr>
          <w:color w:val="000000" w:themeColor="text1"/>
          <w:spacing w:val="-3"/>
        </w:rPr>
      </w:pPr>
      <w:r w:rsidRPr="00237ADA">
        <w:rPr>
          <w:color w:val="000000" w:themeColor="text1"/>
          <w:spacing w:val="-3"/>
        </w:rPr>
        <w:t>If there are more than four (4) adjunct faculty candidates who meet the above criteria, the search committee shall select the four (4) adjunct faculty candidates with the highest scores from the paper screening process to invite to the interview.</w:t>
      </w:r>
    </w:p>
    <w:p w14:paraId="264801C7" w14:textId="7D230264" w:rsidR="00390A2A" w:rsidRDefault="00390A2A" w:rsidP="00831251">
      <w:pPr>
        <w:tabs>
          <w:tab w:val="left" w:pos="-229"/>
          <w:tab w:val="left" w:pos="0"/>
          <w:tab w:val="left" w:pos="491"/>
          <w:tab w:val="left" w:pos="540"/>
          <w:tab w:val="left" w:pos="1440"/>
          <w:tab w:val="left" w:pos="2160"/>
          <w:tab w:val="left" w:pos="2651"/>
          <w:tab w:val="left" w:pos="2880"/>
        </w:tabs>
        <w:suppressAutoHyphens/>
        <w:spacing w:line="240" w:lineRule="atLeast"/>
        <w:ind w:left="720"/>
        <w:jc w:val="both"/>
        <w:rPr>
          <w:color w:val="000000" w:themeColor="text1"/>
          <w:spacing w:val="-3"/>
        </w:rPr>
      </w:pPr>
    </w:p>
    <w:p w14:paraId="431F9EA1" w14:textId="32B88DE0" w:rsidR="00390A2A" w:rsidRPr="00237ADA" w:rsidRDefault="00390A2A" w:rsidP="00831251">
      <w:pPr>
        <w:tabs>
          <w:tab w:val="left" w:pos="-229"/>
          <w:tab w:val="left" w:pos="0"/>
          <w:tab w:val="left" w:pos="491"/>
          <w:tab w:val="left" w:pos="540"/>
          <w:tab w:val="left" w:pos="1440"/>
          <w:tab w:val="left" w:pos="2160"/>
          <w:tab w:val="left" w:pos="2651"/>
          <w:tab w:val="left" w:pos="2880"/>
        </w:tabs>
        <w:suppressAutoHyphens/>
        <w:spacing w:line="240" w:lineRule="atLeast"/>
        <w:ind w:left="720"/>
        <w:jc w:val="both"/>
        <w:rPr>
          <w:color w:val="000000" w:themeColor="text1"/>
          <w:spacing w:val="-3"/>
        </w:rPr>
      </w:pPr>
      <w:r>
        <w:rPr>
          <w:color w:val="000000" w:themeColor="text1"/>
          <w:spacing w:val="-3"/>
        </w:rPr>
        <w:t xml:space="preserve">Adjunct faculty </w:t>
      </w:r>
      <w:r w:rsidR="00DD69AF">
        <w:rPr>
          <w:color w:val="000000" w:themeColor="text1"/>
          <w:spacing w:val="-3"/>
        </w:rPr>
        <w:t>interview</w:t>
      </w:r>
      <w:r>
        <w:rPr>
          <w:color w:val="000000" w:themeColor="text1"/>
          <w:spacing w:val="-3"/>
        </w:rPr>
        <w:t xml:space="preserve"> rights shall be applied by the Employment Department after the screening committee has completed its initial scoring</w:t>
      </w:r>
      <w:r w:rsidR="00835998">
        <w:rPr>
          <w:color w:val="000000" w:themeColor="text1"/>
          <w:spacing w:val="-3"/>
        </w:rPr>
        <w:t>.</w:t>
      </w:r>
    </w:p>
    <w:p w14:paraId="21064A61" w14:textId="23B4B6B5" w:rsidR="00441710" w:rsidRPr="00174036" w:rsidRDefault="00944F6A" w:rsidP="00922FFD">
      <w:pPr>
        <w:pStyle w:val="Heading9"/>
        <w:rPr>
          <w:color w:val="000000" w:themeColor="text1"/>
          <w:u w:val="single"/>
        </w:rPr>
      </w:pPr>
      <w:r w:rsidRPr="00174036">
        <w:rPr>
          <w:color w:val="000000" w:themeColor="text1"/>
        </w:rPr>
        <w:br w:type="page"/>
      </w:r>
      <w:bookmarkStart w:id="8" w:name="_Toc139284561"/>
      <w:r w:rsidR="00441710" w:rsidRPr="00174036">
        <w:rPr>
          <w:color w:val="000000" w:themeColor="text1"/>
          <w:u w:val="single"/>
        </w:rPr>
        <w:lastRenderedPageBreak/>
        <w:t xml:space="preserve">ARTICLE </w:t>
      </w:r>
      <w:r w:rsidR="00C31998" w:rsidRPr="00174036">
        <w:rPr>
          <w:color w:val="000000" w:themeColor="text1"/>
          <w:u w:val="single"/>
        </w:rPr>
        <w:t xml:space="preserve">VI </w:t>
      </w:r>
      <w:r w:rsidR="00190396" w:rsidRPr="00174036">
        <w:rPr>
          <w:color w:val="000000" w:themeColor="text1"/>
          <w:u w:val="single"/>
        </w:rPr>
        <w:t>- WORKING</w:t>
      </w:r>
      <w:r w:rsidR="00441710" w:rsidRPr="00174036">
        <w:rPr>
          <w:color w:val="000000" w:themeColor="text1"/>
          <w:u w:val="single"/>
        </w:rPr>
        <w:t xml:space="preserve"> CONDITIONS</w:t>
      </w:r>
      <w:bookmarkEnd w:id="8"/>
      <w:r w:rsidR="00E35E61" w:rsidRPr="00174036">
        <w:rPr>
          <w:color w:val="000000" w:themeColor="text1"/>
          <w:u w:val="single"/>
        </w:rPr>
        <w:fldChar w:fldCharType="begin"/>
      </w:r>
      <w:r w:rsidR="007A5146" w:rsidRPr="00174036">
        <w:rPr>
          <w:color w:val="000000" w:themeColor="text1"/>
        </w:rPr>
        <w:instrText xml:space="preserve"> XE "Working Conditions" </w:instrText>
      </w:r>
      <w:r w:rsidR="00E35E61" w:rsidRPr="00174036">
        <w:rPr>
          <w:color w:val="000000" w:themeColor="text1"/>
          <w:u w:val="single"/>
        </w:rPr>
        <w:fldChar w:fldCharType="end"/>
      </w:r>
    </w:p>
    <w:p w14:paraId="096022D7" w14:textId="77777777" w:rsidR="00441710" w:rsidRPr="00174036" w:rsidRDefault="00441710" w:rsidP="00A00C70">
      <w:pPr>
        <w:keepNext/>
        <w:keepLines/>
        <w:tabs>
          <w:tab w:val="left" w:pos="0"/>
        </w:tabs>
        <w:suppressAutoHyphens/>
        <w:rPr>
          <w:b/>
          <w:color w:val="000000" w:themeColor="text1"/>
        </w:rPr>
      </w:pPr>
    </w:p>
    <w:p w14:paraId="48253D0A" w14:textId="7A702639" w:rsidR="00F95E04" w:rsidRPr="00174036" w:rsidRDefault="00F95E04" w:rsidP="00F95E04">
      <w:pPr>
        <w:pStyle w:val="BodyTextIndent"/>
        <w:tabs>
          <w:tab w:val="left" w:pos="720"/>
        </w:tabs>
        <w:rPr>
          <w:rFonts w:ascii="Times New Roman" w:hAnsi="Times New Roman"/>
          <w:color w:val="000000" w:themeColor="text1"/>
        </w:rPr>
      </w:pPr>
      <w:r w:rsidRPr="00174036">
        <w:rPr>
          <w:rFonts w:ascii="Times New Roman" w:hAnsi="Times New Roman"/>
          <w:color w:val="000000" w:themeColor="text1"/>
        </w:rPr>
        <w:t>6.1</w:t>
      </w:r>
      <w:r w:rsidRPr="00174036">
        <w:rPr>
          <w:rFonts w:ascii="Times New Roman" w:hAnsi="Times New Roman"/>
          <w:color w:val="000000" w:themeColor="text1"/>
        </w:rPr>
        <w:tab/>
      </w:r>
      <w:r w:rsidR="00835998">
        <w:rPr>
          <w:rFonts w:ascii="Times New Roman" w:hAnsi="Times New Roman"/>
          <w:color w:val="000000" w:themeColor="text1"/>
        </w:rPr>
        <w:t xml:space="preserve">The quality of working conditions </w:t>
      </w:r>
      <w:r w:rsidR="00F2062D">
        <w:rPr>
          <w:rFonts w:ascii="Times New Roman" w:hAnsi="Times New Roman"/>
          <w:color w:val="000000" w:themeColor="text1"/>
        </w:rPr>
        <w:t>is</w:t>
      </w:r>
      <w:r w:rsidR="00835998">
        <w:rPr>
          <w:rFonts w:ascii="Times New Roman" w:hAnsi="Times New Roman"/>
          <w:color w:val="000000" w:themeColor="text1"/>
        </w:rPr>
        <w:t xml:space="preserve"> a shared responsibility between the District, AFT Guild, and each faculty member.  All parties share a responsibility to maintain safe and healthy working conditions; identify, report, and address any issues negatively impacting working conditions </w:t>
      </w:r>
      <w:r w:rsidR="004877AA">
        <w:rPr>
          <w:rFonts w:ascii="Times New Roman" w:hAnsi="Times New Roman"/>
          <w:color w:val="000000" w:themeColor="text1"/>
        </w:rPr>
        <w:t xml:space="preserve">in a </w:t>
      </w:r>
      <w:r w:rsidR="00835998">
        <w:rPr>
          <w:rFonts w:ascii="Times New Roman" w:hAnsi="Times New Roman"/>
          <w:color w:val="000000" w:themeColor="text1"/>
        </w:rPr>
        <w:t>timely</w:t>
      </w:r>
      <w:r w:rsidR="004877AA">
        <w:rPr>
          <w:rFonts w:ascii="Times New Roman" w:hAnsi="Times New Roman"/>
          <w:color w:val="000000" w:themeColor="text1"/>
        </w:rPr>
        <w:t xml:space="preserve"> manner</w:t>
      </w:r>
      <w:r w:rsidR="00835998">
        <w:rPr>
          <w:rFonts w:ascii="Times New Roman" w:hAnsi="Times New Roman"/>
          <w:color w:val="000000" w:themeColor="text1"/>
        </w:rPr>
        <w:t>; and utilize facilities and resources appropriately.</w:t>
      </w:r>
      <w:r w:rsidRPr="00174036">
        <w:rPr>
          <w:rFonts w:ascii="Times New Roman" w:hAnsi="Times New Roman"/>
          <w:color w:val="000000" w:themeColor="text1"/>
        </w:rPr>
        <w:t xml:space="preserve">  </w:t>
      </w:r>
    </w:p>
    <w:p w14:paraId="57A3858B" w14:textId="77777777" w:rsidR="00F95E04" w:rsidRPr="00174036" w:rsidRDefault="00F95E04" w:rsidP="00F95E04">
      <w:pPr>
        <w:tabs>
          <w:tab w:val="left" w:pos="-1440"/>
          <w:tab w:val="left" w:pos="-720"/>
          <w:tab w:val="left" w:pos="0"/>
          <w:tab w:val="left" w:pos="613"/>
          <w:tab w:val="left" w:pos="1314"/>
          <w:tab w:val="left" w:pos="2160"/>
        </w:tabs>
        <w:suppressAutoHyphens/>
        <w:rPr>
          <w:color w:val="000000" w:themeColor="text1"/>
        </w:rPr>
      </w:pPr>
    </w:p>
    <w:p w14:paraId="37470854" w14:textId="77777777" w:rsidR="00F95E04" w:rsidRPr="00174036" w:rsidRDefault="00F95E04" w:rsidP="00F95E04">
      <w:pPr>
        <w:tabs>
          <w:tab w:val="left" w:pos="-1440"/>
          <w:tab w:val="left" w:pos="-720"/>
          <w:tab w:val="left" w:pos="0"/>
          <w:tab w:val="left" w:pos="720"/>
          <w:tab w:val="left" w:pos="1314"/>
          <w:tab w:val="left" w:pos="2160"/>
        </w:tabs>
        <w:suppressAutoHyphens/>
        <w:ind w:left="720" w:hanging="720"/>
        <w:rPr>
          <w:color w:val="000000" w:themeColor="text1"/>
        </w:rPr>
      </w:pPr>
      <w:r w:rsidRPr="00174036">
        <w:rPr>
          <w:color w:val="000000" w:themeColor="text1"/>
        </w:rPr>
        <w:t>6.2</w:t>
      </w:r>
      <w:r w:rsidRPr="00174036">
        <w:rPr>
          <w:color w:val="000000" w:themeColor="text1"/>
        </w:rPr>
        <w:tab/>
        <w:t>Each tenured/tenure-track college faculty member shall be provided with properly maintained, lighted, ventilated, and individually secured office space which shall include:</w:t>
      </w:r>
    </w:p>
    <w:p w14:paraId="3B174865" w14:textId="77777777" w:rsidR="00F95E04" w:rsidRPr="00174036" w:rsidRDefault="00F95E04" w:rsidP="00F95E04">
      <w:pPr>
        <w:tabs>
          <w:tab w:val="left" w:pos="-1440"/>
          <w:tab w:val="left" w:pos="-720"/>
          <w:tab w:val="left" w:pos="0"/>
          <w:tab w:val="left" w:pos="613"/>
          <w:tab w:val="left" w:pos="1402"/>
          <w:tab w:val="left" w:pos="2160"/>
        </w:tabs>
        <w:suppressAutoHyphens/>
        <w:rPr>
          <w:color w:val="000000" w:themeColor="text1"/>
        </w:rPr>
      </w:pPr>
    </w:p>
    <w:p w14:paraId="07412848" w14:textId="77777777" w:rsidR="00F95E04" w:rsidRPr="00174036" w:rsidRDefault="00F95E04" w:rsidP="00F95E04">
      <w:pPr>
        <w:tabs>
          <w:tab w:val="left" w:pos="-1440"/>
          <w:tab w:val="left" w:pos="-720"/>
          <w:tab w:val="left" w:pos="0"/>
          <w:tab w:val="left" w:pos="720"/>
          <w:tab w:val="left" w:pos="1440"/>
          <w:tab w:val="left" w:pos="2160"/>
        </w:tabs>
        <w:suppressAutoHyphens/>
        <w:ind w:left="720" w:hanging="720"/>
        <w:rPr>
          <w:color w:val="000000" w:themeColor="text1"/>
        </w:rPr>
      </w:pPr>
      <w:r w:rsidRPr="00174036">
        <w:rPr>
          <w:color w:val="000000" w:themeColor="text1"/>
        </w:rPr>
        <w:tab/>
        <w:t>6.2.1</w:t>
      </w:r>
      <w:r w:rsidRPr="00174036">
        <w:rPr>
          <w:color w:val="000000" w:themeColor="text1"/>
        </w:rPr>
        <w:tab/>
        <w:t>A lockable door with key.</w:t>
      </w:r>
    </w:p>
    <w:p w14:paraId="69B3009C" w14:textId="77777777" w:rsidR="00F95E04" w:rsidRPr="00174036" w:rsidRDefault="00F95E04" w:rsidP="00F95E04">
      <w:pPr>
        <w:tabs>
          <w:tab w:val="left" w:pos="-1440"/>
          <w:tab w:val="left" w:pos="-720"/>
          <w:tab w:val="left" w:pos="0"/>
          <w:tab w:val="left" w:pos="720"/>
          <w:tab w:val="left" w:pos="1440"/>
          <w:tab w:val="left" w:pos="2160"/>
        </w:tabs>
        <w:suppressAutoHyphens/>
        <w:ind w:left="720" w:hanging="720"/>
        <w:rPr>
          <w:color w:val="000000" w:themeColor="text1"/>
        </w:rPr>
      </w:pPr>
      <w:r w:rsidRPr="00174036">
        <w:rPr>
          <w:color w:val="000000" w:themeColor="text1"/>
        </w:rPr>
        <w:tab/>
        <w:t>6.2.2</w:t>
      </w:r>
      <w:r w:rsidRPr="00174036">
        <w:rPr>
          <w:color w:val="000000" w:themeColor="text1"/>
        </w:rPr>
        <w:tab/>
        <w:t>One (1) desk with one (1) lockable drawer with key.</w:t>
      </w:r>
    </w:p>
    <w:p w14:paraId="132B5231" w14:textId="77777777" w:rsidR="00F95E04" w:rsidRPr="00174036" w:rsidRDefault="00F95E04" w:rsidP="00F95E04">
      <w:pPr>
        <w:tabs>
          <w:tab w:val="left" w:pos="-1440"/>
          <w:tab w:val="left" w:pos="-720"/>
          <w:tab w:val="left" w:pos="0"/>
          <w:tab w:val="left" w:pos="720"/>
          <w:tab w:val="left" w:pos="1440"/>
          <w:tab w:val="left" w:pos="2160"/>
        </w:tabs>
        <w:suppressAutoHyphens/>
        <w:ind w:left="720" w:hanging="720"/>
        <w:rPr>
          <w:color w:val="000000" w:themeColor="text1"/>
        </w:rPr>
      </w:pPr>
      <w:r w:rsidRPr="00174036">
        <w:rPr>
          <w:color w:val="000000" w:themeColor="text1"/>
        </w:rPr>
        <w:tab/>
        <w:t>6.2.3</w:t>
      </w:r>
      <w:r w:rsidRPr="00174036">
        <w:rPr>
          <w:color w:val="000000" w:themeColor="text1"/>
        </w:rPr>
        <w:tab/>
        <w:t>One (1) desk chair.</w:t>
      </w:r>
    </w:p>
    <w:p w14:paraId="7FFCDC64" w14:textId="77777777" w:rsidR="00F95E04" w:rsidRPr="00174036" w:rsidRDefault="00F95E04" w:rsidP="00F95E04">
      <w:pPr>
        <w:tabs>
          <w:tab w:val="left" w:pos="-1440"/>
          <w:tab w:val="left" w:pos="-720"/>
          <w:tab w:val="left" w:pos="0"/>
          <w:tab w:val="left" w:pos="720"/>
          <w:tab w:val="left" w:pos="1440"/>
          <w:tab w:val="left" w:pos="2160"/>
        </w:tabs>
        <w:suppressAutoHyphens/>
        <w:ind w:left="720" w:hanging="720"/>
        <w:rPr>
          <w:color w:val="000000" w:themeColor="text1"/>
        </w:rPr>
      </w:pPr>
      <w:r w:rsidRPr="00174036">
        <w:rPr>
          <w:color w:val="000000" w:themeColor="text1"/>
        </w:rPr>
        <w:tab/>
        <w:t>6.2.4</w:t>
      </w:r>
      <w:r w:rsidRPr="00174036">
        <w:rPr>
          <w:color w:val="000000" w:themeColor="text1"/>
        </w:rPr>
        <w:tab/>
        <w:t>One (1) chair for visitors.</w:t>
      </w:r>
    </w:p>
    <w:p w14:paraId="229FEA2E" w14:textId="77777777" w:rsidR="00F95E04" w:rsidRPr="00174036" w:rsidRDefault="00F95E04" w:rsidP="00F95E04">
      <w:pPr>
        <w:tabs>
          <w:tab w:val="left" w:pos="-1440"/>
          <w:tab w:val="left" w:pos="-720"/>
          <w:tab w:val="left" w:pos="0"/>
          <w:tab w:val="left" w:pos="720"/>
          <w:tab w:val="left" w:pos="1440"/>
          <w:tab w:val="left" w:pos="2160"/>
        </w:tabs>
        <w:suppressAutoHyphens/>
        <w:ind w:left="720" w:hanging="720"/>
        <w:rPr>
          <w:color w:val="000000" w:themeColor="text1"/>
        </w:rPr>
      </w:pPr>
      <w:r w:rsidRPr="00174036">
        <w:rPr>
          <w:color w:val="000000" w:themeColor="text1"/>
        </w:rPr>
        <w:tab/>
        <w:t>6.2.5</w:t>
      </w:r>
      <w:r w:rsidRPr="00174036">
        <w:rPr>
          <w:color w:val="000000" w:themeColor="text1"/>
        </w:rPr>
        <w:tab/>
        <w:t>One (1) lockable filing cabinet with key.</w:t>
      </w:r>
    </w:p>
    <w:p w14:paraId="6BE7B84E" w14:textId="77777777" w:rsidR="00F95E04" w:rsidRPr="00174036" w:rsidRDefault="00F95E04" w:rsidP="00F95E04">
      <w:pPr>
        <w:tabs>
          <w:tab w:val="left" w:pos="-1440"/>
          <w:tab w:val="left" w:pos="-720"/>
          <w:tab w:val="left" w:pos="0"/>
          <w:tab w:val="left" w:pos="720"/>
          <w:tab w:val="left" w:pos="1440"/>
          <w:tab w:val="left" w:pos="2160"/>
        </w:tabs>
        <w:suppressAutoHyphens/>
        <w:ind w:left="720" w:hanging="720"/>
        <w:rPr>
          <w:color w:val="000000" w:themeColor="text1"/>
        </w:rPr>
      </w:pPr>
      <w:r w:rsidRPr="00174036">
        <w:rPr>
          <w:color w:val="000000" w:themeColor="text1"/>
        </w:rPr>
        <w:tab/>
        <w:t>6.2.6</w:t>
      </w:r>
      <w:r w:rsidRPr="00174036">
        <w:rPr>
          <w:color w:val="000000" w:themeColor="text1"/>
        </w:rPr>
        <w:tab/>
        <w:t>Shelving for books.</w:t>
      </w:r>
    </w:p>
    <w:p w14:paraId="3396811F" w14:textId="39C4A73F" w:rsidR="00F95E04" w:rsidRPr="00174036" w:rsidRDefault="00F95E04" w:rsidP="00F95E04">
      <w:pPr>
        <w:tabs>
          <w:tab w:val="left" w:pos="-1440"/>
          <w:tab w:val="left" w:pos="-720"/>
          <w:tab w:val="left" w:pos="720"/>
          <w:tab w:val="left" w:pos="1440"/>
          <w:tab w:val="left" w:pos="2160"/>
        </w:tabs>
        <w:suppressAutoHyphens/>
        <w:ind w:left="1440" w:hanging="1440"/>
        <w:rPr>
          <w:color w:val="000000" w:themeColor="text1"/>
        </w:rPr>
      </w:pPr>
      <w:r w:rsidRPr="00174036">
        <w:rPr>
          <w:color w:val="000000" w:themeColor="text1"/>
        </w:rPr>
        <w:tab/>
        <w:t>6.2.7</w:t>
      </w:r>
      <w:r w:rsidRPr="00174036">
        <w:rPr>
          <w:color w:val="000000" w:themeColor="text1"/>
        </w:rPr>
        <w:tab/>
        <w:t>One (1) telephone with a separate line per faculty office including voicemail capabilities and</w:t>
      </w:r>
      <w:r w:rsidR="00835998">
        <w:rPr>
          <w:color w:val="000000" w:themeColor="text1"/>
        </w:rPr>
        <w:t xml:space="preserve"> the ability to place</w:t>
      </w:r>
      <w:r w:rsidRPr="00174036">
        <w:rPr>
          <w:color w:val="000000" w:themeColor="text1"/>
        </w:rPr>
        <w:t xml:space="preserve"> long distance calls within the United States relating to District business.</w:t>
      </w:r>
    </w:p>
    <w:p w14:paraId="2FE4549C" w14:textId="77777777" w:rsidR="00F95E04" w:rsidRPr="00174036" w:rsidRDefault="00F95E04" w:rsidP="00F95E04">
      <w:pPr>
        <w:tabs>
          <w:tab w:val="left" w:pos="-1440"/>
          <w:tab w:val="left" w:pos="-720"/>
          <w:tab w:val="left" w:pos="720"/>
          <w:tab w:val="left" w:pos="1440"/>
          <w:tab w:val="left" w:pos="2160"/>
        </w:tabs>
        <w:suppressAutoHyphens/>
        <w:ind w:left="1440" w:hanging="1440"/>
        <w:rPr>
          <w:color w:val="000000" w:themeColor="text1"/>
          <w:u w:val="single"/>
        </w:rPr>
      </w:pPr>
      <w:r w:rsidRPr="00174036">
        <w:rPr>
          <w:color w:val="000000" w:themeColor="text1"/>
        </w:rPr>
        <w:tab/>
        <w:t>6.2.8</w:t>
      </w:r>
      <w:r w:rsidRPr="00174036">
        <w:rPr>
          <w:color w:val="000000" w:themeColor="text1"/>
        </w:rPr>
        <w:tab/>
      </w:r>
      <w:r w:rsidRPr="00174036">
        <w:rPr>
          <w:color w:val="000000" w:themeColor="text1"/>
          <w:spacing w:val="-3"/>
        </w:rPr>
        <w:t xml:space="preserve">A computer </w:t>
      </w:r>
      <w:r w:rsidRPr="00237ADA">
        <w:rPr>
          <w:color w:val="000000" w:themeColor="text1"/>
          <w:spacing w:val="-3"/>
        </w:rPr>
        <w:t xml:space="preserve">which meets current District standards for new equipment </w:t>
      </w:r>
      <w:r w:rsidRPr="00174036">
        <w:rPr>
          <w:color w:val="000000" w:themeColor="text1"/>
          <w:spacing w:val="-3"/>
        </w:rPr>
        <w:t xml:space="preserve">(which may, at the discretion of the District, be a desktop, laptop, or tablet device) with </w:t>
      </w:r>
      <w:r w:rsidRPr="00237ADA">
        <w:rPr>
          <w:color w:val="000000" w:themeColor="text1"/>
          <w:spacing w:val="-3"/>
        </w:rPr>
        <w:t xml:space="preserve">an </w:t>
      </w:r>
      <w:r w:rsidRPr="00174036">
        <w:rPr>
          <w:color w:val="000000" w:themeColor="text1"/>
          <w:spacing w:val="-3"/>
        </w:rPr>
        <w:t>email account</w:t>
      </w:r>
      <w:r w:rsidRPr="00174036">
        <w:rPr>
          <w:color w:val="000000" w:themeColor="text1"/>
        </w:rPr>
        <w:t xml:space="preserve"> meeting the current District standard, with internet and District network access, connected or networked to a nearby printer, and campus access to a scanner</w:t>
      </w:r>
      <w:r w:rsidRPr="00237ADA">
        <w:rPr>
          <w:color w:val="000000" w:themeColor="text1"/>
        </w:rPr>
        <w:t>.  For shared printers with the capability to have access codes (or a PIN), an access code for each faculty member shall be made available for printing confidential materials.  The District shall ensure that all newly purchased shared printers have this capability where needed.</w:t>
      </w:r>
    </w:p>
    <w:p w14:paraId="658EB00C" w14:textId="77777777" w:rsidR="00F95E04" w:rsidRPr="00174036" w:rsidRDefault="00F95E04" w:rsidP="00F95E04">
      <w:pPr>
        <w:tabs>
          <w:tab w:val="left" w:pos="-1440"/>
          <w:tab w:val="left" w:pos="-720"/>
          <w:tab w:val="left" w:pos="0"/>
          <w:tab w:val="left" w:pos="613"/>
          <w:tab w:val="left" w:pos="1402"/>
          <w:tab w:val="left" w:pos="2160"/>
        </w:tabs>
        <w:suppressAutoHyphens/>
        <w:rPr>
          <w:color w:val="000000" w:themeColor="text1"/>
        </w:rPr>
      </w:pPr>
    </w:p>
    <w:p w14:paraId="2E04B239" w14:textId="4850F354" w:rsidR="00F95E04" w:rsidRPr="00174036" w:rsidRDefault="00F95E04" w:rsidP="00F95E04">
      <w:pPr>
        <w:tabs>
          <w:tab w:val="left" w:pos="-1440"/>
          <w:tab w:val="left" w:pos="-720"/>
          <w:tab w:val="left" w:pos="0"/>
          <w:tab w:val="left" w:pos="720"/>
        </w:tabs>
        <w:suppressAutoHyphens/>
        <w:ind w:left="720" w:hanging="720"/>
        <w:rPr>
          <w:color w:val="000000" w:themeColor="text1"/>
        </w:rPr>
      </w:pPr>
      <w:r w:rsidRPr="00174036">
        <w:rPr>
          <w:color w:val="000000" w:themeColor="text1"/>
        </w:rPr>
        <w:t>6.3</w:t>
      </w:r>
      <w:r w:rsidRPr="00174036">
        <w:rPr>
          <w:color w:val="000000" w:themeColor="text1"/>
        </w:rPr>
        <w:tab/>
        <w:t xml:space="preserve">Personal property which is brought to the work site by faculty is done so at the faculty member’s own risk.  The District shall not reimburse the faculty member for loss or damage to personal property.  Management may not move the location of a faculty member’s office space, nor </w:t>
      </w:r>
      <w:r w:rsidR="00F67396">
        <w:rPr>
          <w:color w:val="000000" w:themeColor="text1"/>
        </w:rPr>
        <w:t>their</w:t>
      </w:r>
      <w:r w:rsidRPr="00174036">
        <w:rPr>
          <w:color w:val="000000" w:themeColor="text1"/>
        </w:rPr>
        <w:t xml:space="preserve"> personal property without prior consultation with the affected faculty member, except in exceptional cases when the faculty member is not reasonably available.</w:t>
      </w:r>
      <w:r w:rsidR="002B6FF1">
        <w:rPr>
          <w:color w:val="000000" w:themeColor="text1"/>
        </w:rPr>
        <w:t xml:space="preserve">  Personal property which is not compatible with District policies, facilities, electrical systems, networks, and/or other resources provided by the District is prohibited.</w:t>
      </w:r>
    </w:p>
    <w:p w14:paraId="053603D6" w14:textId="77777777" w:rsidR="00F95E04" w:rsidRPr="00174036" w:rsidRDefault="00F95E04" w:rsidP="00F95E04">
      <w:pPr>
        <w:tabs>
          <w:tab w:val="left" w:pos="-1440"/>
          <w:tab w:val="left" w:pos="-720"/>
          <w:tab w:val="left" w:pos="0"/>
          <w:tab w:val="left" w:pos="613"/>
          <w:tab w:val="left" w:pos="1402"/>
          <w:tab w:val="left" w:pos="2160"/>
        </w:tabs>
        <w:suppressAutoHyphens/>
        <w:rPr>
          <w:color w:val="000000" w:themeColor="text1"/>
        </w:rPr>
      </w:pPr>
    </w:p>
    <w:p w14:paraId="043DD507" w14:textId="77777777" w:rsidR="00F95E04" w:rsidRPr="00174036" w:rsidRDefault="00F95E04" w:rsidP="00F95E04">
      <w:pPr>
        <w:tabs>
          <w:tab w:val="left" w:pos="-1440"/>
          <w:tab w:val="left" w:pos="-720"/>
          <w:tab w:val="left" w:pos="0"/>
          <w:tab w:val="left" w:pos="720"/>
          <w:tab w:val="left" w:pos="1402"/>
          <w:tab w:val="left" w:pos="2160"/>
        </w:tabs>
        <w:suppressAutoHyphens/>
        <w:ind w:left="720" w:hanging="720"/>
        <w:rPr>
          <w:color w:val="000000" w:themeColor="text1"/>
        </w:rPr>
      </w:pPr>
      <w:r w:rsidRPr="00174036">
        <w:rPr>
          <w:color w:val="000000" w:themeColor="text1"/>
        </w:rPr>
        <w:t>6.4</w:t>
      </w:r>
      <w:r w:rsidRPr="00174036">
        <w:rPr>
          <w:color w:val="000000" w:themeColor="text1"/>
        </w:rPr>
        <w:tab/>
        <w:t>A faculty lounge and cafeteria shall be maintained at City, ECC, Mesa, and Miramar.  Each lounge and cafeteria shall be adequately furnished, properly maintained, quiet, and comfortable.</w:t>
      </w:r>
    </w:p>
    <w:p w14:paraId="7810DDD4" w14:textId="77777777" w:rsidR="00F95E04" w:rsidRPr="00174036" w:rsidRDefault="00F95E04" w:rsidP="00833C30">
      <w:pPr>
        <w:tabs>
          <w:tab w:val="left" w:pos="-1440"/>
          <w:tab w:val="left" w:pos="-720"/>
          <w:tab w:val="left" w:pos="0"/>
          <w:tab w:val="left" w:pos="720"/>
          <w:tab w:val="left" w:pos="1402"/>
          <w:tab w:val="left" w:pos="2160"/>
        </w:tabs>
        <w:suppressAutoHyphens/>
        <w:rPr>
          <w:color w:val="000000" w:themeColor="text1"/>
        </w:rPr>
      </w:pPr>
    </w:p>
    <w:p w14:paraId="3A1AFAE3" w14:textId="77777777" w:rsidR="00F95E04" w:rsidRPr="00237ADA" w:rsidRDefault="00F95E04" w:rsidP="00F95E04">
      <w:pPr>
        <w:suppressAutoHyphens/>
        <w:ind w:left="720"/>
        <w:rPr>
          <w:color w:val="000000" w:themeColor="text1"/>
        </w:rPr>
      </w:pPr>
      <w:r w:rsidRPr="00237ADA">
        <w:rPr>
          <w:color w:val="000000" w:themeColor="text1"/>
        </w:rPr>
        <w:t>A minimum of one designated lactation room will be identified at each District location and will meet the standards required under </w:t>
      </w:r>
      <w:hyperlink r:id="rId18" w:history="1">
        <w:r w:rsidRPr="00237ADA">
          <w:rPr>
            <w:color w:val="000000" w:themeColor="text1"/>
          </w:rPr>
          <w:t>California Labor Code, Division 2, Part 3, Chapter 3.8, Section 1031</w:t>
        </w:r>
      </w:hyperlink>
      <w:r w:rsidRPr="00237ADA">
        <w:rPr>
          <w:color w:val="000000" w:themeColor="text1"/>
        </w:rPr>
        <w:t> and also </w:t>
      </w:r>
      <w:hyperlink r:id="rId19" w:history="1">
        <w:r w:rsidRPr="00237ADA">
          <w:rPr>
            <w:color w:val="000000" w:themeColor="text1"/>
          </w:rPr>
          <w:t>Education Code 66271.9</w:t>
        </w:r>
      </w:hyperlink>
      <w:r w:rsidRPr="00237ADA">
        <w:rPr>
          <w:color w:val="000000" w:themeColor="text1"/>
        </w:rPr>
        <w:t xml:space="preserve"> when there is joint use by students.  Reasonable efforts will be made to provide the use of an additional temporary </w:t>
      </w:r>
      <w:r w:rsidRPr="00237ADA">
        <w:rPr>
          <w:color w:val="000000" w:themeColor="text1"/>
        </w:rPr>
        <w:lastRenderedPageBreak/>
        <w:t xml:space="preserve">room or other location (other than a restroom) if a request is made by the unit member because the designated location is not </w:t>
      </w:r>
      <w:proofErr w:type="gramStart"/>
      <w:r w:rsidRPr="00237ADA">
        <w:rPr>
          <w:color w:val="000000" w:themeColor="text1"/>
        </w:rPr>
        <w:t>in close proximity to</w:t>
      </w:r>
      <w:proofErr w:type="gramEnd"/>
      <w:r w:rsidRPr="00237ADA">
        <w:rPr>
          <w:color w:val="000000" w:themeColor="text1"/>
        </w:rPr>
        <w:t xml:space="preserve"> the unit member’s work area.  Additional lactation rooms may be designated or added at the discretion of the District.  The location of the designated lactation room shall be noted on campus maps.</w:t>
      </w:r>
    </w:p>
    <w:p w14:paraId="3817AD75" w14:textId="77777777" w:rsidR="00F95E04" w:rsidRPr="00174036" w:rsidRDefault="00F95E04" w:rsidP="00F95E04">
      <w:pPr>
        <w:tabs>
          <w:tab w:val="left" w:pos="-1440"/>
          <w:tab w:val="left" w:pos="-720"/>
          <w:tab w:val="left" w:pos="0"/>
          <w:tab w:val="left" w:pos="720"/>
          <w:tab w:val="left" w:pos="1402"/>
          <w:tab w:val="left" w:pos="2160"/>
        </w:tabs>
        <w:suppressAutoHyphens/>
        <w:ind w:left="720" w:hanging="720"/>
        <w:rPr>
          <w:color w:val="000000" w:themeColor="text1"/>
          <w:u w:val="single"/>
        </w:rPr>
      </w:pPr>
    </w:p>
    <w:p w14:paraId="7F6636EB" w14:textId="77777777" w:rsidR="00F95E04" w:rsidRPr="00174036" w:rsidRDefault="00F95E04" w:rsidP="00F95E04">
      <w:pPr>
        <w:tabs>
          <w:tab w:val="left" w:pos="-1440"/>
          <w:tab w:val="left" w:pos="-720"/>
          <w:tab w:val="left" w:pos="0"/>
          <w:tab w:val="left" w:pos="720"/>
          <w:tab w:val="left" w:pos="1402"/>
          <w:tab w:val="left" w:pos="2160"/>
        </w:tabs>
        <w:suppressAutoHyphens/>
        <w:ind w:left="720" w:hanging="720"/>
        <w:rPr>
          <w:color w:val="000000" w:themeColor="text1"/>
        </w:rPr>
      </w:pPr>
      <w:r w:rsidRPr="00174036">
        <w:rPr>
          <w:color w:val="000000" w:themeColor="text1"/>
        </w:rPr>
        <w:t>6.5</w:t>
      </w:r>
      <w:r w:rsidRPr="00174036">
        <w:rPr>
          <w:color w:val="000000" w:themeColor="text1"/>
        </w:rPr>
        <w:tab/>
        <w:t xml:space="preserve">The District shall provide necessary support services and equipment to faculty members in the carrying out of their instructional assignments.  Services and equipment shall be provided in such a manner as to permit maximum availability and reasonable convenience to all faculty members.  Support equipment shall be </w:t>
      </w:r>
      <w:proofErr w:type="gramStart"/>
      <w:r w:rsidRPr="00174036">
        <w:rPr>
          <w:color w:val="000000" w:themeColor="text1"/>
        </w:rPr>
        <w:t>maintained</w:t>
      </w:r>
      <w:proofErr w:type="gramEnd"/>
      <w:r w:rsidRPr="00174036">
        <w:rPr>
          <w:color w:val="000000" w:themeColor="text1"/>
        </w:rPr>
        <w:t xml:space="preserve"> and repairs shall be made within a reasonable time period.  Services and equipment shall include, but are not limited to, the following:</w:t>
      </w:r>
    </w:p>
    <w:p w14:paraId="0F55D846" w14:textId="77777777" w:rsidR="00F95E04" w:rsidRPr="00174036" w:rsidRDefault="00F95E04" w:rsidP="00F95E04">
      <w:pPr>
        <w:tabs>
          <w:tab w:val="left" w:pos="-1440"/>
          <w:tab w:val="left" w:pos="-720"/>
          <w:tab w:val="left" w:pos="0"/>
          <w:tab w:val="left" w:pos="720"/>
          <w:tab w:val="left" w:pos="1402"/>
          <w:tab w:val="left" w:pos="2160"/>
        </w:tabs>
        <w:suppressAutoHyphens/>
        <w:ind w:left="720" w:hanging="720"/>
        <w:rPr>
          <w:color w:val="000000" w:themeColor="text1"/>
        </w:rPr>
      </w:pPr>
    </w:p>
    <w:p w14:paraId="6B56B57E" w14:textId="77777777" w:rsidR="00F95E04" w:rsidRPr="00174036" w:rsidRDefault="00F95E04" w:rsidP="00F95E04">
      <w:pPr>
        <w:tabs>
          <w:tab w:val="left" w:pos="-1440"/>
          <w:tab w:val="left" w:pos="-720"/>
          <w:tab w:val="left" w:pos="0"/>
          <w:tab w:val="left" w:pos="720"/>
          <w:tab w:val="left" w:pos="1440"/>
        </w:tabs>
        <w:suppressAutoHyphens/>
        <w:ind w:left="1440" w:hanging="720"/>
        <w:rPr>
          <w:color w:val="000000" w:themeColor="text1"/>
        </w:rPr>
      </w:pPr>
      <w:r w:rsidRPr="00174036">
        <w:rPr>
          <w:color w:val="000000" w:themeColor="text1"/>
        </w:rPr>
        <w:t>6.5.1</w:t>
      </w:r>
      <w:r w:rsidRPr="00174036">
        <w:rPr>
          <w:color w:val="000000" w:themeColor="text1"/>
        </w:rPr>
        <w:tab/>
        <w:t>Sufficient secretarial and/or clerical assistance for each department,</w:t>
      </w:r>
    </w:p>
    <w:p w14:paraId="787D8839" w14:textId="77777777" w:rsidR="00F95E04" w:rsidRPr="00174036" w:rsidRDefault="00F95E04" w:rsidP="00F95E04">
      <w:pPr>
        <w:tabs>
          <w:tab w:val="left" w:pos="-1440"/>
          <w:tab w:val="left" w:pos="-720"/>
          <w:tab w:val="left" w:pos="1440"/>
        </w:tabs>
        <w:suppressAutoHyphens/>
        <w:ind w:left="1440" w:hanging="720"/>
        <w:rPr>
          <w:color w:val="000000" w:themeColor="text1"/>
        </w:rPr>
      </w:pPr>
      <w:r w:rsidRPr="00174036">
        <w:rPr>
          <w:color w:val="000000" w:themeColor="text1"/>
        </w:rPr>
        <w:t>6.5.2</w:t>
      </w:r>
      <w:r w:rsidRPr="00174036">
        <w:rPr>
          <w:color w:val="000000" w:themeColor="text1"/>
        </w:rPr>
        <w:tab/>
        <w:t>Audio-Visual equipment and media,</w:t>
      </w:r>
    </w:p>
    <w:p w14:paraId="02DFF0D1" w14:textId="77777777" w:rsidR="00F95E04" w:rsidRPr="00174036" w:rsidRDefault="00F95E04" w:rsidP="00F95E04">
      <w:pPr>
        <w:tabs>
          <w:tab w:val="left" w:pos="-1440"/>
          <w:tab w:val="left" w:pos="-720"/>
          <w:tab w:val="left" w:pos="1440"/>
        </w:tabs>
        <w:suppressAutoHyphens/>
        <w:ind w:left="1440" w:hanging="720"/>
        <w:rPr>
          <w:color w:val="000000" w:themeColor="text1"/>
        </w:rPr>
      </w:pPr>
      <w:r w:rsidRPr="00174036">
        <w:rPr>
          <w:color w:val="000000" w:themeColor="text1"/>
        </w:rPr>
        <w:t>6.5.3</w:t>
      </w:r>
      <w:r w:rsidRPr="00174036">
        <w:rPr>
          <w:color w:val="000000" w:themeColor="text1"/>
        </w:rPr>
        <w:tab/>
        <w:t>Laboratory assistance for academic and occupational labs as determined by the appropriate manager,</w:t>
      </w:r>
    </w:p>
    <w:p w14:paraId="64262A03" w14:textId="77777777" w:rsidR="00F95E04" w:rsidRPr="00174036" w:rsidRDefault="00F95E04" w:rsidP="00F95E04">
      <w:pPr>
        <w:pStyle w:val="BodyTextIndent2"/>
        <w:tabs>
          <w:tab w:val="clear" w:pos="1620"/>
          <w:tab w:val="clear" w:pos="2160"/>
          <w:tab w:val="left" w:pos="1440"/>
        </w:tabs>
        <w:ind w:left="1440" w:hanging="720"/>
        <w:rPr>
          <w:rFonts w:ascii="Times New Roman" w:hAnsi="Times New Roman"/>
          <w:color w:val="000000" w:themeColor="text1"/>
        </w:rPr>
      </w:pPr>
      <w:r w:rsidRPr="00174036">
        <w:rPr>
          <w:rFonts w:ascii="Times New Roman" w:hAnsi="Times New Roman"/>
          <w:color w:val="000000" w:themeColor="text1"/>
        </w:rPr>
        <w:t>6.5.4</w:t>
      </w:r>
      <w:r w:rsidRPr="00174036">
        <w:rPr>
          <w:rFonts w:ascii="Times New Roman" w:hAnsi="Times New Roman"/>
          <w:color w:val="000000" w:themeColor="text1"/>
        </w:rPr>
        <w:tab/>
        <w:t>Duplicating services for all faculty performed in the shortest time possible, usually not to take longer than one (1) working day, except during the periods two (2) weeks preceding or two (2) weeks following the first and last day of instruction of each academic semester,</w:t>
      </w:r>
    </w:p>
    <w:p w14:paraId="272695C0" w14:textId="77777777" w:rsidR="00F95E04" w:rsidRPr="00174036" w:rsidRDefault="00F95E04" w:rsidP="00F95E04">
      <w:pPr>
        <w:tabs>
          <w:tab w:val="left" w:pos="-1440"/>
          <w:tab w:val="left" w:pos="-720"/>
          <w:tab w:val="left" w:pos="1440"/>
        </w:tabs>
        <w:suppressAutoHyphens/>
        <w:ind w:left="1440" w:hanging="720"/>
        <w:rPr>
          <w:color w:val="000000" w:themeColor="text1"/>
        </w:rPr>
      </w:pPr>
      <w:r w:rsidRPr="00174036">
        <w:rPr>
          <w:color w:val="000000" w:themeColor="text1"/>
        </w:rPr>
        <w:t>6.5.5</w:t>
      </w:r>
      <w:r w:rsidRPr="00174036">
        <w:rPr>
          <w:color w:val="000000" w:themeColor="text1"/>
        </w:rPr>
        <w:tab/>
        <w:t xml:space="preserve">Emergency duplicating services </w:t>
      </w:r>
      <w:proofErr w:type="gramStart"/>
      <w:r w:rsidRPr="00174036">
        <w:rPr>
          <w:color w:val="000000" w:themeColor="text1"/>
        </w:rPr>
        <w:t>sufficient</w:t>
      </w:r>
      <w:proofErr w:type="gramEnd"/>
      <w:r w:rsidRPr="00174036">
        <w:rPr>
          <w:color w:val="000000" w:themeColor="text1"/>
        </w:rPr>
        <w:t xml:space="preserve"> to provide one (1) class set of materials on an on-demand basis,</w:t>
      </w:r>
    </w:p>
    <w:p w14:paraId="0E4BBD5F" w14:textId="77777777" w:rsidR="00F95E04" w:rsidRPr="00174036" w:rsidRDefault="00F95E04" w:rsidP="00F95E04">
      <w:pPr>
        <w:tabs>
          <w:tab w:val="left" w:pos="-1440"/>
          <w:tab w:val="left" w:pos="-720"/>
          <w:tab w:val="left" w:pos="1440"/>
          <w:tab w:val="left" w:pos="1840"/>
        </w:tabs>
        <w:suppressAutoHyphens/>
        <w:ind w:left="1440" w:hanging="720"/>
        <w:rPr>
          <w:color w:val="000000" w:themeColor="text1"/>
          <w:u w:val="single"/>
        </w:rPr>
      </w:pPr>
      <w:r w:rsidRPr="00174036">
        <w:rPr>
          <w:color w:val="000000" w:themeColor="text1"/>
        </w:rPr>
        <w:t>6.5.6</w:t>
      </w:r>
      <w:r w:rsidRPr="00174036">
        <w:rPr>
          <w:color w:val="000000" w:themeColor="text1"/>
        </w:rPr>
        <w:tab/>
        <w:t>Access to:  A personal computer, meeting the current District standard, with full internet and District network access, including word processing and spreadsheet capabilities, connected or networked to a conveniently located printer; typing equipment, a test scanner, a FAX machine, and scanner.</w:t>
      </w:r>
    </w:p>
    <w:p w14:paraId="0AAC9818" w14:textId="77777777" w:rsidR="00F95E04" w:rsidRPr="00174036" w:rsidRDefault="00F95E04" w:rsidP="00F95E04">
      <w:pPr>
        <w:pStyle w:val="BodyTextIndent3"/>
        <w:tabs>
          <w:tab w:val="clear" w:pos="720"/>
          <w:tab w:val="left" w:pos="1440"/>
        </w:tabs>
        <w:ind w:left="1440" w:hanging="720"/>
        <w:rPr>
          <w:rFonts w:ascii="Times New Roman" w:hAnsi="Times New Roman"/>
          <w:color w:val="000000" w:themeColor="text1"/>
        </w:rPr>
      </w:pPr>
      <w:r w:rsidRPr="00174036">
        <w:rPr>
          <w:rFonts w:ascii="Times New Roman" w:hAnsi="Times New Roman"/>
          <w:color w:val="000000" w:themeColor="text1"/>
        </w:rPr>
        <w:t>6.5.7</w:t>
      </w:r>
      <w:r w:rsidRPr="00174036">
        <w:rPr>
          <w:rFonts w:ascii="Times New Roman" w:hAnsi="Times New Roman"/>
          <w:color w:val="000000" w:themeColor="text1"/>
        </w:rPr>
        <w:tab/>
        <w:t xml:space="preserve">Upon request of faculty who need assistance, unmanageable </w:t>
      </w:r>
      <w:r w:rsidRPr="00300DA9">
        <w:rPr>
          <w:rFonts w:ascii="Times New Roman" w:hAnsi="Times New Roman"/>
          <w:color w:val="000000" w:themeColor="text1"/>
        </w:rPr>
        <w:t xml:space="preserve">District </w:t>
      </w:r>
      <w:r w:rsidRPr="00174036">
        <w:rPr>
          <w:rFonts w:ascii="Times New Roman" w:hAnsi="Times New Roman"/>
          <w:color w:val="000000" w:themeColor="text1"/>
        </w:rPr>
        <w:t xml:space="preserve">equipment shall be delivered to </w:t>
      </w:r>
      <w:r w:rsidRPr="00300DA9">
        <w:rPr>
          <w:rFonts w:ascii="Times New Roman" w:hAnsi="Times New Roman"/>
          <w:color w:val="000000" w:themeColor="text1"/>
        </w:rPr>
        <w:t xml:space="preserve">all </w:t>
      </w:r>
      <w:r w:rsidRPr="00174036">
        <w:rPr>
          <w:rFonts w:ascii="Times New Roman" w:hAnsi="Times New Roman"/>
          <w:color w:val="000000" w:themeColor="text1"/>
        </w:rPr>
        <w:t>classrooms</w:t>
      </w:r>
      <w:r w:rsidRPr="00300DA9">
        <w:rPr>
          <w:rFonts w:ascii="Times New Roman" w:hAnsi="Times New Roman"/>
          <w:color w:val="000000" w:themeColor="text1"/>
        </w:rPr>
        <w:t xml:space="preserve"> at all District locations</w:t>
      </w:r>
      <w:r w:rsidRPr="00174036">
        <w:rPr>
          <w:rFonts w:ascii="Times New Roman" w:hAnsi="Times New Roman"/>
          <w:color w:val="000000" w:themeColor="text1"/>
        </w:rPr>
        <w:t>.</w:t>
      </w:r>
    </w:p>
    <w:p w14:paraId="1A537523" w14:textId="77777777" w:rsidR="00F95E04" w:rsidRPr="00174036" w:rsidRDefault="00F95E04" w:rsidP="00F95E04">
      <w:pPr>
        <w:pStyle w:val="BodyTextIndent3"/>
        <w:tabs>
          <w:tab w:val="clear" w:pos="720"/>
          <w:tab w:val="left" w:pos="1440"/>
        </w:tabs>
        <w:ind w:left="1440" w:hanging="720"/>
        <w:rPr>
          <w:rFonts w:ascii="Times New Roman" w:hAnsi="Times New Roman"/>
          <w:color w:val="000000" w:themeColor="text1"/>
        </w:rPr>
      </w:pPr>
      <w:r w:rsidRPr="00174036">
        <w:rPr>
          <w:rFonts w:ascii="Times New Roman" w:hAnsi="Times New Roman"/>
          <w:color w:val="000000" w:themeColor="text1"/>
        </w:rPr>
        <w:t>6.5.8</w:t>
      </w:r>
      <w:r w:rsidRPr="00174036">
        <w:rPr>
          <w:rFonts w:ascii="Times New Roman" w:hAnsi="Times New Roman"/>
          <w:color w:val="000000" w:themeColor="text1"/>
        </w:rPr>
        <w:tab/>
        <w:t>Mail service for intra-district and professionally-related materials at the faculty member's main worksite.</w:t>
      </w:r>
    </w:p>
    <w:p w14:paraId="0EC17DD5" w14:textId="11C8916A" w:rsidR="00F95E04" w:rsidRDefault="00F95E04" w:rsidP="00F95E04">
      <w:pPr>
        <w:pStyle w:val="BodyTextIndent3"/>
        <w:tabs>
          <w:tab w:val="left" w:pos="1440"/>
        </w:tabs>
        <w:ind w:left="1440" w:hanging="720"/>
        <w:rPr>
          <w:rFonts w:ascii="Times New Roman" w:hAnsi="Times New Roman"/>
          <w:color w:val="000000" w:themeColor="text1"/>
        </w:rPr>
      </w:pPr>
      <w:r w:rsidRPr="00174036">
        <w:rPr>
          <w:rFonts w:ascii="Times New Roman" w:hAnsi="Times New Roman"/>
          <w:color w:val="000000" w:themeColor="text1"/>
        </w:rPr>
        <w:t>6.5.9</w:t>
      </w:r>
      <w:r w:rsidRPr="00174036">
        <w:rPr>
          <w:rFonts w:ascii="Times New Roman" w:hAnsi="Times New Roman"/>
          <w:color w:val="000000" w:themeColor="text1"/>
        </w:rPr>
        <w:tab/>
        <w:t xml:space="preserve">A District email account.  Although faculty cannot be required to use the District email account as their primary email account, the District shall only be obligated to send to the District issued email account.  Faculty shall be allowed to forward emails from their District account to their personal email account.  The District shall not restrict the lawfully permitted content of faculty emails.  </w:t>
      </w:r>
      <w:r w:rsidRPr="00300DA9">
        <w:rPr>
          <w:rFonts w:ascii="Times New Roman" w:hAnsi="Times New Roman"/>
          <w:color w:val="000000" w:themeColor="text1"/>
        </w:rPr>
        <w:t xml:space="preserve">At the time of retirement, unit members shall be given the option of maintaining their District email account for </w:t>
      </w:r>
      <w:r w:rsidR="0041158D">
        <w:rPr>
          <w:rFonts w:ascii="Times New Roman" w:hAnsi="Times New Roman"/>
          <w:color w:val="000000" w:themeColor="text1"/>
        </w:rPr>
        <w:t>six</w:t>
      </w:r>
      <w:r w:rsidRPr="00300DA9">
        <w:rPr>
          <w:rFonts w:ascii="Times New Roman" w:hAnsi="Times New Roman"/>
          <w:color w:val="000000" w:themeColor="text1"/>
        </w:rPr>
        <w:t xml:space="preserve"> months following the date of retirement</w:t>
      </w:r>
      <w:r w:rsidR="005A0317">
        <w:rPr>
          <w:rFonts w:ascii="Times New Roman" w:hAnsi="Times New Roman"/>
          <w:color w:val="000000" w:themeColor="text1"/>
        </w:rPr>
        <w:t xml:space="preserve"> provided they do not indicate they will be returning </w:t>
      </w:r>
      <w:r w:rsidR="00BE7200">
        <w:rPr>
          <w:rFonts w:ascii="Times New Roman" w:hAnsi="Times New Roman"/>
          <w:color w:val="000000" w:themeColor="text1"/>
        </w:rPr>
        <w:t>to employment with the District</w:t>
      </w:r>
      <w:r w:rsidRPr="00300DA9">
        <w:rPr>
          <w:rFonts w:ascii="Times New Roman" w:hAnsi="Times New Roman"/>
          <w:color w:val="000000" w:themeColor="text1"/>
        </w:rPr>
        <w:t>. The District may deny or revoke access to its electronic mail when there is a substantiated reason to believe that violations of District policy, procedures, or law have taken place.</w:t>
      </w:r>
    </w:p>
    <w:p w14:paraId="79827B5C" w14:textId="3D5E3B87" w:rsidR="00D65141" w:rsidRPr="00174036" w:rsidRDefault="00D65141" w:rsidP="00F95E04">
      <w:pPr>
        <w:pStyle w:val="BodyTextIndent3"/>
        <w:tabs>
          <w:tab w:val="left" w:pos="1440"/>
        </w:tabs>
        <w:ind w:left="1440" w:hanging="720"/>
        <w:rPr>
          <w:color w:val="000000" w:themeColor="text1"/>
          <w:u w:val="single"/>
        </w:rPr>
      </w:pPr>
      <w:r>
        <w:rPr>
          <w:rFonts w:ascii="Times New Roman" w:hAnsi="Times New Roman"/>
          <w:color w:val="000000" w:themeColor="text1"/>
        </w:rPr>
        <w:t>6.5.10</w:t>
      </w:r>
      <w:r>
        <w:rPr>
          <w:rFonts w:ascii="Times New Roman" w:hAnsi="Times New Roman"/>
          <w:color w:val="000000" w:themeColor="text1"/>
        </w:rPr>
        <w:tab/>
        <w:t xml:space="preserve">Computers and technology equipment for use in instructional activities, classrooms, counseling, library services, and other </w:t>
      </w:r>
      <w:r w:rsidR="00FD2743">
        <w:rPr>
          <w:rFonts w:ascii="Times New Roman" w:hAnsi="Times New Roman"/>
          <w:color w:val="000000" w:themeColor="text1"/>
        </w:rPr>
        <w:t>faculty work assignments must be</w:t>
      </w:r>
      <w:r w:rsidR="003D4B4E">
        <w:rPr>
          <w:rFonts w:ascii="Times New Roman" w:hAnsi="Times New Roman"/>
          <w:color w:val="000000" w:themeColor="text1"/>
        </w:rPr>
        <w:t xml:space="preserve"> current with all District standards and requirements, including performance and security</w:t>
      </w:r>
      <w:r w:rsidR="001628DC">
        <w:rPr>
          <w:rFonts w:ascii="Times New Roman" w:hAnsi="Times New Roman"/>
          <w:color w:val="000000" w:themeColor="text1"/>
        </w:rPr>
        <w:t xml:space="preserve"> features</w:t>
      </w:r>
      <w:r w:rsidR="00FA2CB0">
        <w:rPr>
          <w:rFonts w:ascii="Times New Roman" w:hAnsi="Times New Roman"/>
          <w:color w:val="000000" w:themeColor="text1"/>
        </w:rPr>
        <w:t xml:space="preserve"> appropriate for the intended use of the equipment</w:t>
      </w:r>
      <w:r w:rsidR="001628DC">
        <w:rPr>
          <w:rFonts w:ascii="Times New Roman" w:hAnsi="Times New Roman"/>
          <w:color w:val="000000" w:themeColor="text1"/>
        </w:rPr>
        <w:t xml:space="preserve">.  </w:t>
      </w:r>
      <w:r w:rsidR="001628DC">
        <w:rPr>
          <w:rFonts w:ascii="Times New Roman" w:hAnsi="Times New Roman"/>
          <w:color w:val="000000" w:themeColor="text1"/>
        </w:rPr>
        <w:lastRenderedPageBreak/>
        <w:t xml:space="preserve">Technology equipment shall be </w:t>
      </w:r>
      <w:r w:rsidR="00A934B9">
        <w:rPr>
          <w:rFonts w:ascii="Times New Roman" w:hAnsi="Times New Roman"/>
          <w:color w:val="000000" w:themeColor="text1"/>
        </w:rPr>
        <w:t xml:space="preserve">replaced within standard District </w:t>
      </w:r>
      <w:r w:rsidR="009F6FCC">
        <w:rPr>
          <w:rFonts w:ascii="Times New Roman" w:hAnsi="Times New Roman"/>
          <w:color w:val="000000" w:themeColor="text1"/>
        </w:rPr>
        <w:t>timeframes</w:t>
      </w:r>
      <w:r w:rsidR="00D74397">
        <w:rPr>
          <w:rFonts w:ascii="Times New Roman" w:hAnsi="Times New Roman"/>
          <w:color w:val="000000" w:themeColor="text1"/>
        </w:rPr>
        <w:t xml:space="preserve"> to ensure </w:t>
      </w:r>
      <w:r w:rsidR="00F3144B">
        <w:rPr>
          <w:rFonts w:ascii="Times New Roman" w:hAnsi="Times New Roman"/>
          <w:color w:val="000000" w:themeColor="text1"/>
        </w:rPr>
        <w:t>operational continuity and security.</w:t>
      </w:r>
    </w:p>
    <w:p w14:paraId="30051E1C" w14:textId="77777777" w:rsidR="00F95E04" w:rsidRPr="00174036" w:rsidRDefault="00F95E04" w:rsidP="00F95E04">
      <w:pPr>
        <w:tabs>
          <w:tab w:val="left" w:pos="-1440"/>
          <w:tab w:val="left" w:pos="-720"/>
          <w:tab w:val="left" w:pos="0"/>
          <w:tab w:val="left" w:pos="720"/>
          <w:tab w:val="left" w:pos="1402"/>
          <w:tab w:val="left" w:pos="1840"/>
          <w:tab w:val="left" w:pos="2880"/>
        </w:tabs>
        <w:suppressAutoHyphens/>
        <w:rPr>
          <w:color w:val="000000" w:themeColor="text1"/>
          <w:sz w:val="14"/>
        </w:rPr>
      </w:pPr>
    </w:p>
    <w:p w14:paraId="4F60E7D2" w14:textId="6D6FD5BD" w:rsidR="00F95E04" w:rsidRPr="00174036" w:rsidRDefault="00F95E04" w:rsidP="00F95E04">
      <w:pPr>
        <w:tabs>
          <w:tab w:val="left" w:pos="-1440"/>
          <w:tab w:val="left" w:pos="-720"/>
          <w:tab w:val="left" w:pos="0"/>
          <w:tab w:val="left" w:pos="720"/>
          <w:tab w:val="left" w:pos="1402"/>
          <w:tab w:val="left" w:pos="1840"/>
          <w:tab w:val="left" w:pos="2880"/>
        </w:tabs>
        <w:suppressAutoHyphens/>
        <w:ind w:left="720" w:hanging="720"/>
        <w:rPr>
          <w:color w:val="000000" w:themeColor="text1"/>
          <w:u w:val="single"/>
        </w:rPr>
      </w:pPr>
      <w:r w:rsidRPr="00174036">
        <w:rPr>
          <w:color w:val="000000" w:themeColor="text1"/>
        </w:rPr>
        <w:t>6.6</w:t>
      </w:r>
      <w:r w:rsidRPr="00174036">
        <w:rPr>
          <w:color w:val="000000" w:themeColor="text1"/>
        </w:rPr>
        <w:tab/>
        <w:t xml:space="preserve">Each </w:t>
      </w:r>
      <w:r w:rsidRPr="00300DA9">
        <w:rPr>
          <w:color w:val="000000" w:themeColor="text1"/>
        </w:rPr>
        <w:t xml:space="preserve">unit </w:t>
      </w:r>
      <w:r w:rsidRPr="00174036">
        <w:rPr>
          <w:color w:val="000000" w:themeColor="text1"/>
        </w:rPr>
        <w:t xml:space="preserve">member shall have access to parking at </w:t>
      </w:r>
      <w:r w:rsidR="003806DA">
        <w:rPr>
          <w:color w:val="000000" w:themeColor="text1"/>
        </w:rPr>
        <w:t>their</w:t>
      </w:r>
      <w:r w:rsidRPr="00174036">
        <w:rPr>
          <w:color w:val="000000" w:themeColor="text1"/>
        </w:rPr>
        <w:t xml:space="preserve"> </w:t>
      </w:r>
      <w:r w:rsidRPr="00300DA9">
        <w:rPr>
          <w:color w:val="000000" w:themeColor="text1"/>
        </w:rPr>
        <w:t>District</w:t>
      </w:r>
      <w:r w:rsidRPr="00174036">
        <w:rPr>
          <w:color w:val="000000" w:themeColor="text1"/>
        </w:rPr>
        <w:t xml:space="preserve"> worksite.  Parking spaces shall be provided for faculty with disabilities in accordance with the Americans with Disabilities Act.  All necessary parking decals or stickers shall be provided by the District at no cost and shall identify faculty members as </w:t>
      </w:r>
      <w:r w:rsidR="00730A26">
        <w:rPr>
          <w:color w:val="000000" w:themeColor="text1"/>
        </w:rPr>
        <w:t>employees</w:t>
      </w:r>
      <w:r w:rsidRPr="00174036">
        <w:rPr>
          <w:color w:val="000000" w:themeColor="text1"/>
        </w:rPr>
        <w:t>.  Parking decals and stickers for unit members shall be supplied for three (3) year periods.  Replacement parking decals or stickers will be issued for a fee equal to the student parking fee, except in the case of documented theft of vehicle, damage to decal or sticker, or sale of vehicle.</w:t>
      </w:r>
    </w:p>
    <w:p w14:paraId="53AA4059" w14:textId="77777777" w:rsidR="00F95E04" w:rsidRPr="00174036" w:rsidRDefault="00F95E04" w:rsidP="00F95E04">
      <w:pPr>
        <w:tabs>
          <w:tab w:val="left" w:pos="-1440"/>
          <w:tab w:val="left" w:pos="-720"/>
          <w:tab w:val="left" w:pos="0"/>
          <w:tab w:val="left" w:pos="720"/>
          <w:tab w:val="left" w:pos="1402"/>
          <w:tab w:val="left" w:pos="1840"/>
          <w:tab w:val="left" w:pos="2880"/>
        </w:tabs>
        <w:suppressAutoHyphens/>
        <w:rPr>
          <w:color w:val="000000" w:themeColor="text1"/>
          <w:sz w:val="14"/>
        </w:rPr>
      </w:pPr>
    </w:p>
    <w:p w14:paraId="45738719" w14:textId="77777777" w:rsidR="00F95E04" w:rsidRPr="00174036" w:rsidRDefault="00F95E04" w:rsidP="00F95E04">
      <w:pPr>
        <w:tabs>
          <w:tab w:val="left" w:pos="-1440"/>
          <w:tab w:val="left" w:pos="-720"/>
          <w:tab w:val="left" w:pos="0"/>
          <w:tab w:val="left" w:pos="720"/>
          <w:tab w:val="left" w:pos="1402"/>
          <w:tab w:val="left" w:pos="1840"/>
          <w:tab w:val="left" w:pos="2880"/>
        </w:tabs>
        <w:suppressAutoHyphens/>
        <w:ind w:left="720" w:hanging="720"/>
        <w:rPr>
          <w:color w:val="000000" w:themeColor="text1"/>
        </w:rPr>
      </w:pPr>
      <w:r w:rsidRPr="00174036">
        <w:rPr>
          <w:color w:val="000000" w:themeColor="text1"/>
        </w:rPr>
        <w:t>6.7</w:t>
      </w:r>
      <w:r w:rsidRPr="00174036">
        <w:rPr>
          <w:color w:val="000000" w:themeColor="text1"/>
        </w:rPr>
        <w:tab/>
        <w:t>Tenured/tenure-track faculty shall attend all District meetings, functions, and activities which require the presence of the faculty member during their regularly scheduled on-campus workweek.</w:t>
      </w:r>
    </w:p>
    <w:p w14:paraId="7C12B214" w14:textId="77777777" w:rsidR="00F95E04" w:rsidRPr="00174036" w:rsidRDefault="00F95E04" w:rsidP="00F95E04">
      <w:pPr>
        <w:tabs>
          <w:tab w:val="left" w:pos="-1440"/>
          <w:tab w:val="left" w:pos="-720"/>
          <w:tab w:val="left" w:pos="0"/>
          <w:tab w:val="left" w:pos="720"/>
          <w:tab w:val="left" w:pos="1402"/>
          <w:tab w:val="left" w:pos="1840"/>
          <w:tab w:val="left" w:pos="2880"/>
        </w:tabs>
        <w:suppressAutoHyphens/>
        <w:rPr>
          <w:color w:val="000000" w:themeColor="text1"/>
          <w:sz w:val="14"/>
        </w:rPr>
      </w:pPr>
    </w:p>
    <w:p w14:paraId="7446ADF6" w14:textId="77777777" w:rsidR="00F95E04" w:rsidRPr="00174036" w:rsidRDefault="00F95E04" w:rsidP="00F95E04">
      <w:pPr>
        <w:tabs>
          <w:tab w:val="left" w:pos="-1440"/>
          <w:tab w:val="left" w:pos="-720"/>
          <w:tab w:val="left" w:pos="720"/>
          <w:tab w:val="left" w:pos="1402"/>
          <w:tab w:val="left" w:pos="1840"/>
          <w:tab w:val="left" w:pos="2880"/>
        </w:tabs>
        <w:suppressAutoHyphens/>
        <w:ind w:left="720" w:hanging="720"/>
        <w:rPr>
          <w:color w:val="000000" w:themeColor="text1"/>
        </w:rPr>
      </w:pPr>
      <w:r w:rsidRPr="00174036">
        <w:rPr>
          <w:color w:val="000000" w:themeColor="text1"/>
        </w:rPr>
        <w:t>6.8</w:t>
      </w:r>
      <w:r w:rsidRPr="00174036">
        <w:rPr>
          <w:color w:val="000000" w:themeColor="text1"/>
        </w:rPr>
        <w:tab/>
        <w:t xml:space="preserve">All classes shall be assigned to rooms and laboratories which can properly accommodate </w:t>
      </w:r>
      <w:proofErr w:type="gramStart"/>
      <w:r w:rsidRPr="00174036">
        <w:rPr>
          <w:color w:val="000000" w:themeColor="text1"/>
        </w:rPr>
        <w:t>them</w:t>
      </w:r>
      <w:proofErr w:type="gramEnd"/>
      <w:r w:rsidRPr="00174036">
        <w:rPr>
          <w:color w:val="000000" w:themeColor="text1"/>
        </w:rPr>
        <w:t xml:space="preserve"> and which are properly lighted, ventilated, equipped, and maintained.</w:t>
      </w:r>
    </w:p>
    <w:p w14:paraId="568CAA94" w14:textId="77777777" w:rsidR="00F95E04" w:rsidRPr="00174036" w:rsidRDefault="00F95E04" w:rsidP="00F95E04">
      <w:pPr>
        <w:tabs>
          <w:tab w:val="left" w:pos="-1440"/>
          <w:tab w:val="left" w:pos="-720"/>
          <w:tab w:val="left" w:pos="0"/>
          <w:tab w:val="left" w:pos="720"/>
          <w:tab w:val="left" w:pos="1402"/>
          <w:tab w:val="left" w:pos="1840"/>
          <w:tab w:val="left" w:pos="2880"/>
        </w:tabs>
        <w:suppressAutoHyphens/>
        <w:rPr>
          <w:color w:val="000000" w:themeColor="text1"/>
          <w:sz w:val="14"/>
        </w:rPr>
      </w:pPr>
    </w:p>
    <w:p w14:paraId="6D78E57A" w14:textId="77777777" w:rsidR="00F95E04" w:rsidRPr="00174036" w:rsidRDefault="00F95E04" w:rsidP="00F95E04">
      <w:pPr>
        <w:tabs>
          <w:tab w:val="left" w:pos="-1440"/>
          <w:tab w:val="left" w:pos="-720"/>
          <w:tab w:val="left" w:pos="0"/>
          <w:tab w:val="left" w:pos="720"/>
          <w:tab w:val="left" w:pos="1402"/>
          <w:tab w:val="left" w:pos="1840"/>
          <w:tab w:val="left" w:pos="2880"/>
        </w:tabs>
        <w:suppressAutoHyphens/>
        <w:ind w:left="720" w:hanging="720"/>
        <w:rPr>
          <w:color w:val="000000" w:themeColor="text1"/>
        </w:rPr>
      </w:pPr>
      <w:r w:rsidRPr="00174036">
        <w:rPr>
          <w:color w:val="000000" w:themeColor="text1"/>
        </w:rPr>
        <w:t>6.9</w:t>
      </w:r>
      <w:r w:rsidRPr="00174036">
        <w:rPr>
          <w:color w:val="000000" w:themeColor="text1"/>
        </w:rPr>
        <w:tab/>
        <w:t>When attendance is required at graduation ceremonies, the District shall furnish required academic attire at no cost to the faculty member.</w:t>
      </w:r>
    </w:p>
    <w:p w14:paraId="520860DF" w14:textId="77777777" w:rsidR="00F95E04" w:rsidRPr="00174036" w:rsidRDefault="00F95E04" w:rsidP="00F95E04">
      <w:pPr>
        <w:tabs>
          <w:tab w:val="left" w:pos="-1440"/>
          <w:tab w:val="left" w:pos="-720"/>
          <w:tab w:val="left" w:pos="0"/>
          <w:tab w:val="left" w:pos="720"/>
          <w:tab w:val="left" w:pos="1402"/>
          <w:tab w:val="left" w:pos="1840"/>
          <w:tab w:val="left" w:pos="2880"/>
        </w:tabs>
        <w:suppressAutoHyphens/>
        <w:rPr>
          <w:color w:val="000000" w:themeColor="text1"/>
          <w:sz w:val="14"/>
        </w:rPr>
      </w:pPr>
    </w:p>
    <w:p w14:paraId="2679260D" w14:textId="7CE73885" w:rsidR="00F95E04" w:rsidRPr="00174036" w:rsidRDefault="00F95E04" w:rsidP="00F95E04">
      <w:pPr>
        <w:tabs>
          <w:tab w:val="left" w:pos="-1440"/>
          <w:tab w:val="left" w:pos="-720"/>
          <w:tab w:val="left" w:pos="0"/>
          <w:tab w:val="left" w:pos="720"/>
          <w:tab w:val="left" w:pos="1402"/>
          <w:tab w:val="left" w:pos="1840"/>
          <w:tab w:val="left" w:pos="2880"/>
        </w:tabs>
        <w:suppressAutoHyphens/>
        <w:ind w:left="720" w:hanging="720"/>
        <w:rPr>
          <w:color w:val="000000" w:themeColor="text1"/>
        </w:rPr>
      </w:pPr>
      <w:r w:rsidRPr="00174036">
        <w:rPr>
          <w:color w:val="000000" w:themeColor="text1"/>
        </w:rPr>
        <w:t>6.10</w:t>
      </w:r>
      <w:r w:rsidRPr="00174036">
        <w:rPr>
          <w:color w:val="000000" w:themeColor="text1"/>
        </w:rPr>
        <w:tab/>
        <w:t xml:space="preserve">In the event that the </w:t>
      </w:r>
      <w:r w:rsidRPr="00300DA9">
        <w:rPr>
          <w:color w:val="000000" w:themeColor="text1"/>
        </w:rPr>
        <w:t xml:space="preserve">District </w:t>
      </w:r>
      <w:r w:rsidRPr="00174036">
        <w:rPr>
          <w:color w:val="000000" w:themeColor="text1"/>
        </w:rPr>
        <w:t xml:space="preserve">orders the cancellation of a scheduled </w:t>
      </w:r>
      <w:r w:rsidRPr="00300DA9">
        <w:rPr>
          <w:color w:val="000000" w:themeColor="text1"/>
        </w:rPr>
        <w:t>assignment</w:t>
      </w:r>
      <w:r w:rsidRPr="00174036">
        <w:rPr>
          <w:color w:val="000000" w:themeColor="text1"/>
        </w:rPr>
        <w:t xml:space="preserve"> due to </w:t>
      </w:r>
      <w:r w:rsidR="00ED1CCA">
        <w:rPr>
          <w:color w:val="000000" w:themeColor="text1"/>
        </w:rPr>
        <w:t xml:space="preserve">a facility closure or </w:t>
      </w:r>
      <w:r w:rsidR="00E4001E">
        <w:rPr>
          <w:color w:val="000000" w:themeColor="text1"/>
        </w:rPr>
        <w:t>disruption to services necessary for the safe and effective completion of an assignment</w:t>
      </w:r>
      <w:r w:rsidR="002E7943">
        <w:rPr>
          <w:color w:val="000000" w:themeColor="text1"/>
        </w:rPr>
        <w:t xml:space="preserve"> (e.g. power, water, network, etc.)</w:t>
      </w:r>
      <w:r w:rsidRPr="00174036">
        <w:rPr>
          <w:color w:val="000000" w:themeColor="text1"/>
        </w:rPr>
        <w:t xml:space="preserve">, </w:t>
      </w:r>
      <w:r w:rsidR="002E7943">
        <w:rPr>
          <w:color w:val="000000" w:themeColor="text1"/>
        </w:rPr>
        <w:t>unit members</w:t>
      </w:r>
      <w:r w:rsidRPr="00174036">
        <w:rPr>
          <w:color w:val="000000" w:themeColor="text1"/>
        </w:rPr>
        <w:t xml:space="preserve"> </w:t>
      </w:r>
      <w:r w:rsidRPr="00300DA9">
        <w:rPr>
          <w:color w:val="000000" w:themeColor="text1"/>
        </w:rPr>
        <w:t>shall be compensated without any loss in pay</w:t>
      </w:r>
      <w:r w:rsidR="002E7943">
        <w:rPr>
          <w:color w:val="000000" w:themeColor="text1"/>
        </w:rPr>
        <w:t xml:space="preserve"> or use of accrued leave(s)</w:t>
      </w:r>
      <w:r w:rsidRPr="00300DA9">
        <w:rPr>
          <w:color w:val="000000" w:themeColor="text1"/>
        </w:rPr>
        <w:t>.</w:t>
      </w:r>
      <w:r w:rsidR="002E7943">
        <w:rPr>
          <w:color w:val="000000" w:themeColor="text1"/>
        </w:rPr>
        <w:t xml:space="preserve">  Unit members required to work remotely due to a facility closure or disruption to necessary services</w:t>
      </w:r>
      <w:r w:rsidR="0093044D">
        <w:rPr>
          <w:color w:val="000000" w:themeColor="text1"/>
        </w:rPr>
        <w:t xml:space="preserve"> shall be provided with the equipment necessary to perform their essential job functions</w:t>
      </w:r>
      <w:r w:rsidR="003370E5">
        <w:rPr>
          <w:color w:val="000000" w:themeColor="text1"/>
        </w:rPr>
        <w:t xml:space="preserve">.  </w:t>
      </w:r>
      <w:r w:rsidR="00610573">
        <w:rPr>
          <w:color w:val="000000" w:themeColor="text1"/>
        </w:rPr>
        <w:t xml:space="preserve">Unit members shall not be responsible for loss of productivity beyond their control </w:t>
      </w:r>
      <w:r w:rsidR="00056E94">
        <w:rPr>
          <w:color w:val="000000" w:themeColor="text1"/>
        </w:rPr>
        <w:t xml:space="preserve">while working remotely </w:t>
      </w:r>
      <w:r w:rsidR="00610573">
        <w:rPr>
          <w:color w:val="000000" w:themeColor="text1"/>
        </w:rPr>
        <w:t>due to a facility closure or disruption to necessary services</w:t>
      </w:r>
      <w:r w:rsidR="00056E94">
        <w:rPr>
          <w:color w:val="000000" w:themeColor="text1"/>
        </w:rPr>
        <w:t>.  Upon request</w:t>
      </w:r>
      <w:r w:rsidR="009560CA">
        <w:rPr>
          <w:color w:val="000000" w:themeColor="text1"/>
        </w:rPr>
        <w:t xml:space="preserve"> of either party, the parties shall meet and negotiate the impacts and effects of any facility closures or service disruptions which </w:t>
      </w:r>
      <w:r w:rsidR="008C598D">
        <w:rPr>
          <w:color w:val="000000" w:themeColor="text1"/>
        </w:rPr>
        <w:t xml:space="preserve">last more than 30 </w:t>
      </w:r>
      <w:r w:rsidR="00AD7A1E">
        <w:rPr>
          <w:color w:val="000000" w:themeColor="text1"/>
        </w:rPr>
        <w:t xml:space="preserve">consecutive </w:t>
      </w:r>
      <w:r w:rsidR="008C598D">
        <w:rPr>
          <w:color w:val="000000" w:themeColor="text1"/>
        </w:rPr>
        <w:t>calendar days during periods in which unit members are working</w:t>
      </w:r>
      <w:r w:rsidR="00AD7A1E">
        <w:rPr>
          <w:color w:val="000000" w:themeColor="text1"/>
        </w:rPr>
        <w:t>.</w:t>
      </w:r>
    </w:p>
    <w:p w14:paraId="10B58ECD" w14:textId="77777777" w:rsidR="00F95E04" w:rsidRPr="00174036" w:rsidRDefault="00F95E04" w:rsidP="00F95E04">
      <w:pPr>
        <w:tabs>
          <w:tab w:val="left" w:pos="-1440"/>
          <w:tab w:val="left" w:pos="-720"/>
          <w:tab w:val="left" w:pos="0"/>
          <w:tab w:val="left" w:pos="720"/>
          <w:tab w:val="left" w:pos="1402"/>
          <w:tab w:val="left" w:pos="1840"/>
          <w:tab w:val="left" w:pos="2880"/>
        </w:tabs>
        <w:suppressAutoHyphens/>
        <w:ind w:left="720" w:hanging="720"/>
        <w:rPr>
          <w:color w:val="000000" w:themeColor="text1"/>
          <w:sz w:val="14"/>
        </w:rPr>
      </w:pPr>
    </w:p>
    <w:p w14:paraId="20340C4A" w14:textId="77777777" w:rsidR="00F95E04" w:rsidRPr="00174036" w:rsidRDefault="00F95E04" w:rsidP="00F95E04">
      <w:pPr>
        <w:tabs>
          <w:tab w:val="left" w:pos="-1440"/>
          <w:tab w:val="left" w:pos="-720"/>
          <w:tab w:val="left" w:pos="0"/>
          <w:tab w:val="left" w:pos="720"/>
          <w:tab w:val="left" w:pos="1402"/>
          <w:tab w:val="left" w:pos="1840"/>
          <w:tab w:val="left" w:pos="2880"/>
        </w:tabs>
        <w:suppressAutoHyphens/>
        <w:ind w:left="720" w:hanging="720"/>
        <w:rPr>
          <w:color w:val="000000" w:themeColor="text1"/>
        </w:rPr>
      </w:pPr>
      <w:r w:rsidRPr="00174036">
        <w:rPr>
          <w:color w:val="000000" w:themeColor="text1"/>
        </w:rPr>
        <w:t>6.11</w:t>
      </w:r>
      <w:r w:rsidRPr="00174036">
        <w:rPr>
          <w:color w:val="000000" w:themeColor="text1"/>
        </w:rPr>
        <w:tab/>
        <w:t xml:space="preserve">Upon request, identification cards shall be issued to all faculty.  The photo identification card shall be valid for three (3) academic years and shall be renewable. </w:t>
      </w:r>
    </w:p>
    <w:p w14:paraId="07C8471B" w14:textId="77777777" w:rsidR="00F95E04" w:rsidRPr="00174036" w:rsidRDefault="00F95E04" w:rsidP="00F95E04">
      <w:pPr>
        <w:tabs>
          <w:tab w:val="left" w:pos="-1440"/>
          <w:tab w:val="left" w:pos="-720"/>
          <w:tab w:val="left" w:pos="0"/>
          <w:tab w:val="left" w:pos="720"/>
          <w:tab w:val="left" w:pos="1402"/>
          <w:tab w:val="left" w:pos="1840"/>
          <w:tab w:val="left" w:pos="2880"/>
        </w:tabs>
        <w:suppressAutoHyphens/>
        <w:rPr>
          <w:color w:val="000000" w:themeColor="text1"/>
          <w:sz w:val="14"/>
        </w:rPr>
      </w:pPr>
    </w:p>
    <w:p w14:paraId="295C9094" w14:textId="4D705293" w:rsidR="00F95E04" w:rsidRPr="00174036" w:rsidRDefault="00F95E04" w:rsidP="00F95E04">
      <w:pPr>
        <w:tabs>
          <w:tab w:val="left" w:pos="-1440"/>
          <w:tab w:val="left" w:pos="-720"/>
          <w:tab w:val="left" w:pos="0"/>
          <w:tab w:val="left" w:pos="720"/>
          <w:tab w:val="left" w:pos="1402"/>
          <w:tab w:val="left" w:pos="1840"/>
          <w:tab w:val="left" w:pos="2880"/>
        </w:tabs>
        <w:suppressAutoHyphens/>
        <w:ind w:left="720" w:hanging="720"/>
        <w:rPr>
          <w:color w:val="000000" w:themeColor="text1"/>
        </w:rPr>
      </w:pPr>
      <w:r w:rsidRPr="00174036">
        <w:rPr>
          <w:color w:val="000000" w:themeColor="text1"/>
        </w:rPr>
        <w:t>6.12</w:t>
      </w:r>
      <w:r w:rsidRPr="00174036">
        <w:rPr>
          <w:color w:val="000000" w:themeColor="text1"/>
        </w:rPr>
        <w:tab/>
        <w:t>The District shall continue its commitment to the concept and implementation of equal employment opportunit</w:t>
      </w:r>
      <w:r w:rsidR="000F4E59">
        <w:rPr>
          <w:color w:val="000000" w:themeColor="text1"/>
        </w:rPr>
        <w:t>y, diversity, equity, inclusion, and accessibility</w:t>
      </w:r>
      <w:r w:rsidRPr="00174036">
        <w:rPr>
          <w:color w:val="000000" w:themeColor="text1"/>
        </w:rPr>
        <w:t xml:space="preserve"> in the hiring and retention of faculty.</w:t>
      </w:r>
    </w:p>
    <w:p w14:paraId="5F235954" w14:textId="04393E19" w:rsidR="00441710" w:rsidRPr="00174036" w:rsidRDefault="00441710" w:rsidP="00F95E04">
      <w:pPr>
        <w:pStyle w:val="Heading9"/>
        <w:rPr>
          <w:color w:val="000000" w:themeColor="text1"/>
          <w:u w:val="single"/>
        </w:rPr>
      </w:pPr>
      <w:r w:rsidRPr="00174036">
        <w:rPr>
          <w:b/>
          <w:color w:val="000000" w:themeColor="text1"/>
        </w:rPr>
        <w:br w:type="page"/>
      </w:r>
      <w:bookmarkStart w:id="9" w:name="_Toc27746426"/>
      <w:bookmarkStart w:id="10" w:name="_Toc139284562"/>
      <w:r w:rsidRPr="00174036">
        <w:rPr>
          <w:color w:val="000000" w:themeColor="text1"/>
          <w:u w:val="single"/>
        </w:rPr>
        <w:lastRenderedPageBreak/>
        <w:t xml:space="preserve">ARTICLE </w:t>
      </w:r>
      <w:r w:rsidR="00C31998" w:rsidRPr="00174036">
        <w:rPr>
          <w:color w:val="000000" w:themeColor="text1"/>
          <w:u w:val="single"/>
        </w:rPr>
        <w:t xml:space="preserve">VII </w:t>
      </w:r>
      <w:r w:rsidR="00107DBF" w:rsidRPr="00174036">
        <w:rPr>
          <w:color w:val="000000" w:themeColor="text1"/>
          <w:u w:val="single"/>
        </w:rPr>
        <w:t>- WORK</w:t>
      </w:r>
      <w:r w:rsidRPr="00174036">
        <w:rPr>
          <w:color w:val="000000" w:themeColor="text1"/>
          <w:u w:val="single"/>
        </w:rPr>
        <w:t xml:space="preserve"> LOAD</w:t>
      </w:r>
      <w:bookmarkEnd w:id="9"/>
      <w:bookmarkEnd w:id="10"/>
      <w:r w:rsidR="00E35E61" w:rsidRPr="00174036">
        <w:rPr>
          <w:color w:val="000000" w:themeColor="text1"/>
          <w:u w:val="single"/>
        </w:rPr>
        <w:fldChar w:fldCharType="begin"/>
      </w:r>
      <w:r w:rsidR="007A5146" w:rsidRPr="00174036">
        <w:rPr>
          <w:color w:val="000000" w:themeColor="text1"/>
        </w:rPr>
        <w:instrText xml:space="preserve"> XE "Work Load" </w:instrText>
      </w:r>
      <w:r w:rsidR="00E35E61" w:rsidRPr="00174036">
        <w:rPr>
          <w:color w:val="000000" w:themeColor="text1"/>
          <w:u w:val="single"/>
        </w:rPr>
        <w:fldChar w:fldCharType="end"/>
      </w:r>
    </w:p>
    <w:p w14:paraId="6A26C401" w14:textId="77777777" w:rsidR="00441710" w:rsidRPr="00174036" w:rsidRDefault="00441710" w:rsidP="00A00C70">
      <w:pPr>
        <w:keepNext/>
        <w:keepLines/>
        <w:tabs>
          <w:tab w:val="left" w:pos="0"/>
        </w:tabs>
        <w:suppressAutoHyphens/>
        <w:rPr>
          <w:b/>
          <w:color w:val="000000" w:themeColor="text1"/>
        </w:rPr>
      </w:pPr>
    </w:p>
    <w:p w14:paraId="6C3A480E" w14:textId="77777777" w:rsidR="005909C8" w:rsidRPr="00174036" w:rsidRDefault="00441710" w:rsidP="00A00C70">
      <w:pPr>
        <w:pStyle w:val="BodyText"/>
        <w:rPr>
          <w:color w:val="000000" w:themeColor="text1"/>
          <w:sz w:val="24"/>
        </w:rPr>
      </w:pPr>
      <w:r w:rsidRPr="00174036">
        <w:rPr>
          <w:color w:val="000000" w:themeColor="text1"/>
          <w:sz w:val="24"/>
        </w:rPr>
        <w:t xml:space="preserve">The professional obligation of academic employees comprises both scheduled and non-scheduled activities.  The Guild and the District recognize that it is part of the professional responsibility of faculty to carry out their duties in an appropriate manner and place.  As part of this responsibility </w:t>
      </w:r>
      <w:r w:rsidR="006131BE" w:rsidRPr="00300DA9">
        <w:rPr>
          <w:color w:val="000000" w:themeColor="text1"/>
          <w:sz w:val="24"/>
        </w:rPr>
        <w:t>tenured/tenure-track</w:t>
      </w:r>
      <w:r w:rsidR="006131BE" w:rsidRPr="009D1715">
        <w:rPr>
          <w:color w:val="000000" w:themeColor="text1"/>
          <w:sz w:val="24"/>
        </w:rPr>
        <w:t xml:space="preserve"> </w:t>
      </w:r>
      <w:r w:rsidRPr="00174036">
        <w:rPr>
          <w:color w:val="000000" w:themeColor="text1"/>
          <w:sz w:val="24"/>
        </w:rPr>
        <w:t>faculty are expected to play an important role in the recruitment and retention of students, campus and departmental governance, program review, accreditation, planning</w:t>
      </w:r>
      <w:r w:rsidR="006131BE" w:rsidRPr="00174036">
        <w:rPr>
          <w:color w:val="000000" w:themeColor="text1"/>
          <w:sz w:val="24"/>
        </w:rPr>
        <w:t>,</w:t>
      </w:r>
      <w:r w:rsidRPr="00174036">
        <w:rPr>
          <w:color w:val="000000" w:themeColor="text1"/>
          <w:sz w:val="24"/>
        </w:rPr>
        <w:t xml:space="preserve"> and mentoring.  Faculty commitment to retention will be demonstrated by informing students that they are to talk with the instructor prior to dropping the course.  </w:t>
      </w:r>
      <w:r w:rsidR="003B1A6D" w:rsidRPr="00174036">
        <w:rPr>
          <w:color w:val="000000" w:themeColor="text1"/>
          <w:sz w:val="24"/>
        </w:rPr>
        <w:t>Faculty are encouraged to include a</w:t>
      </w:r>
      <w:r w:rsidRPr="00174036">
        <w:rPr>
          <w:color w:val="000000" w:themeColor="text1"/>
          <w:sz w:val="24"/>
        </w:rPr>
        <w:t xml:space="preserve"> statement to this effect in the</w:t>
      </w:r>
      <w:r w:rsidR="003B1A6D" w:rsidRPr="00174036">
        <w:rPr>
          <w:color w:val="000000" w:themeColor="text1"/>
          <w:sz w:val="24"/>
        </w:rPr>
        <w:t>ir</w:t>
      </w:r>
      <w:r w:rsidRPr="00174036">
        <w:rPr>
          <w:color w:val="000000" w:themeColor="text1"/>
          <w:sz w:val="24"/>
        </w:rPr>
        <w:t xml:space="preserve"> course syllab</w:t>
      </w:r>
      <w:r w:rsidR="00E9575F" w:rsidRPr="00174036">
        <w:rPr>
          <w:color w:val="000000" w:themeColor="text1"/>
          <w:sz w:val="24"/>
        </w:rPr>
        <w:t>i</w:t>
      </w:r>
      <w:r w:rsidRPr="00174036">
        <w:rPr>
          <w:color w:val="000000" w:themeColor="text1"/>
          <w:sz w:val="24"/>
        </w:rPr>
        <w:t>.</w:t>
      </w:r>
      <w:r w:rsidR="003B1A6D" w:rsidRPr="00174036">
        <w:rPr>
          <w:color w:val="000000" w:themeColor="text1"/>
          <w:sz w:val="24"/>
        </w:rPr>
        <w:t xml:space="preserve">  </w:t>
      </w:r>
    </w:p>
    <w:p w14:paraId="12EB3E4B" w14:textId="77777777" w:rsidR="005909C8" w:rsidRPr="00174036" w:rsidRDefault="005909C8" w:rsidP="00A00C70">
      <w:pPr>
        <w:pStyle w:val="BodyText"/>
        <w:rPr>
          <w:color w:val="000000" w:themeColor="text1"/>
          <w:sz w:val="24"/>
        </w:rPr>
      </w:pPr>
    </w:p>
    <w:p w14:paraId="65C18ACD" w14:textId="61DCD6E3" w:rsidR="00441710" w:rsidRPr="00174036" w:rsidRDefault="00807857" w:rsidP="00A00C70">
      <w:pPr>
        <w:pStyle w:val="BodyText"/>
        <w:rPr>
          <w:color w:val="000000" w:themeColor="text1"/>
          <w:sz w:val="24"/>
        </w:rPr>
      </w:pPr>
      <w:r w:rsidRPr="00174036">
        <w:rPr>
          <w:color w:val="000000" w:themeColor="text1"/>
          <w:sz w:val="24"/>
        </w:rPr>
        <w:t>While it is understood that</w:t>
      </w:r>
      <w:r w:rsidR="004744D5" w:rsidRPr="00174036">
        <w:rPr>
          <w:color w:val="000000" w:themeColor="text1"/>
          <w:sz w:val="24"/>
        </w:rPr>
        <w:t xml:space="preserve"> course syllabi content falls within the purview of the individual faculty member’s academic freedom</w:t>
      </w:r>
      <w:r w:rsidRPr="00174036">
        <w:rPr>
          <w:color w:val="000000" w:themeColor="text1"/>
          <w:sz w:val="24"/>
        </w:rPr>
        <w:t xml:space="preserve">, the parties understand that items required to be part of syllabi </w:t>
      </w:r>
      <w:proofErr w:type="gramStart"/>
      <w:r w:rsidRPr="00174036">
        <w:rPr>
          <w:color w:val="000000" w:themeColor="text1"/>
          <w:sz w:val="24"/>
        </w:rPr>
        <w:t>in order to</w:t>
      </w:r>
      <w:proofErr w:type="gramEnd"/>
      <w:r w:rsidRPr="00174036">
        <w:rPr>
          <w:color w:val="000000" w:themeColor="text1"/>
          <w:sz w:val="24"/>
        </w:rPr>
        <w:t xml:space="preserve"> maintain college accreditation must be included</w:t>
      </w:r>
      <w:r w:rsidR="00BB38BE">
        <w:rPr>
          <w:color w:val="000000" w:themeColor="text1"/>
          <w:sz w:val="24"/>
        </w:rPr>
        <w:t>.</w:t>
      </w:r>
      <w:r w:rsidR="002C3D5D">
        <w:rPr>
          <w:color w:val="000000" w:themeColor="text1"/>
          <w:sz w:val="24"/>
        </w:rPr>
        <w:t xml:space="preserve"> </w:t>
      </w:r>
      <w:r w:rsidR="00BB38BE">
        <w:rPr>
          <w:color w:val="000000" w:themeColor="text1"/>
          <w:sz w:val="24"/>
        </w:rPr>
        <w:t xml:space="preserve"> Syllabi content must comply with all District policies</w:t>
      </w:r>
      <w:r w:rsidR="00C12BB3">
        <w:rPr>
          <w:color w:val="000000" w:themeColor="text1"/>
          <w:sz w:val="24"/>
        </w:rPr>
        <w:t>;</w:t>
      </w:r>
      <w:r w:rsidR="00007AF4">
        <w:rPr>
          <w:color w:val="000000" w:themeColor="text1"/>
          <w:sz w:val="24"/>
        </w:rPr>
        <w:t xml:space="preserve"> support accessibility for </w:t>
      </w:r>
      <w:r w:rsidR="002578F3">
        <w:rPr>
          <w:color w:val="000000" w:themeColor="text1"/>
          <w:sz w:val="24"/>
        </w:rPr>
        <w:t>students of varying physical and mental abilities</w:t>
      </w:r>
      <w:r w:rsidR="00C12BB3">
        <w:rPr>
          <w:color w:val="000000" w:themeColor="text1"/>
          <w:sz w:val="24"/>
        </w:rPr>
        <w:t>;</w:t>
      </w:r>
      <w:r w:rsidR="002578F3">
        <w:rPr>
          <w:color w:val="000000" w:themeColor="text1"/>
          <w:sz w:val="24"/>
        </w:rPr>
        <w:t xml:space="preserve"> </w:t>
      </w:r>
      <w:r w:rsidR="002578F3" w:rsidRPr="009177CC">
        <w:rPr>
          <w:color w:val="000000" w:themeColor="text1"/>
          <w:sz w:val="24"/>
        </w:rPr>
        <w:t xml:space="preserve">and meet </w:t>
      </w:r>
      <w:r w:rsidR="00F244BF" w:rsidRPr="009177CC">
        <w:rPr>
          <w:color w:val="000000" w:themeColor="text1"/>
          <w:sz w:val="24"/>
        </w:rPr>
        <w:t>negotiated</w:t>
      </w:r>
      <w:r w:rsidR="002578F3" w:rsidRPr="009177CC">
        <w:rPr>
          <w:color w:val="000000" w:themeColor="text1"/>
          <w:sz w:val="24"/>
        </w:rPr>
        <w:t xml:space="preserve"> performance standards for cultural responsiveness</w:t>
      </w:r>
      <w:r w:rsidR="00F244BF" w:rsidRPr="009177CC">
        <w:rPr>
          <w:color w:val="000000" w:themeColor="text1"/>
          <w:sz w:val="24"/>
        </w:rPr>
        <w:t>, diversity, equity, inclusion, and accessibility in</w:t>
      </w:r>
      <w:r w:rsidR="00C12BB3" w:rsidRPr="009177CC">
        <w:rPr>
          <w:color w:val="000000" w:themeColor="text1"/>
          <w:sz w:val="24"/>
        </w:rPr>
        <w:t xml:space="preserve"> instruction</w:t>
      </w:r>
      <w:r w:rsidR="004744D5" w:rsidRPr="009177CC">
        <w:rPr>
          <w:color w:val="000000" w:themeColor="text1"/>
          <w:sz w:val="24"/>
        </w:rPr>
        <w:t>.</w:t>
      </w:r>
    </w:p>
    <w:p w14:paraId="4CF6C638" w14:textId="77777777" w:rsidR="00441710" w:rsidRPr="00174036" w:rsidRDefault="00441710" w:rsidP="00A00C70">
      <w:pPr>
        <w:tabs>
          <w:tab w:val="left" w:pos="-1440"/>
          <w:tab w:val="left" w:pos="-720"/>
          <w:tab w:val="left" w:pos="0"/>
          <w:tab w:val="left" w:pos="720"/>
          <w:tab w:val="left" w:pos="1402"/>
          <w:tab w:val="left" w:pos="1840"/>
          <w:tab w:val="left" w:pos="2880"/>
        </w:tabs>
        <w:suppressAutoHyphens/>
        <w:rPr>
          <w:color w:val="000000" w:themeColor="text1"/>
        </w:rPr>
      </w:pPr>
    </w:p>
    <w:p w14:paraId="321F33D4" w14:textId="77777777" w:rsidR="00441710" w:rsidRPr="00174036" w:rsidRDefault="00441710" w:rsidP="00A00C70">
      <w:pPr>
        <w:tabs>
          <w:tab w:val="left" w:pos="-1440"/>
          <w:tab w:val="left" w:pos="-720"/>
          <w:tab w:val="left" w:pos="0"/>
          <w:tab w:val="left" w:pos="720"/>
          <w:tab w:val="left" w:pos="1402"/>
          <w:tab w:val="left" w:pos="1840"/>
          <w:tab w:val="left" w:pos="2880"/>
        </w:tabs>
        <w:suppressAutoHyphens/>
        <w:rPr>
          <w:color w:val="000000" w:themeColor="text1"/>
        </w:rPr>
      </w:pPr>
      <w:r w:rsidRPr="00174036">
        <w:rPr>
          <w:color w:val="000000" w:themeColor="text1"/>
        </w:rPr>
        <w:t xml:space="preserve">Tenured/tenure-track faculty who have less than a full-time contract </w:t>
      </w:r>
      <w:proofErr w:type="gramStart"/>
      <w:r w:rsidRPr="00174036">
        <w:rPr>
          <w:color w:val="000000" w:themeColor="text1"/>
        </w:rPr>
        <w:t>are</w:t>
      </w:r>
      <w:proofErr w:type="gramEnd"/>
      <w:r w:rsidRPr="00174036">
        <w:rPr>
          <w:color w:val="000000" w:themeColor="text1"/>
        </w:rPr>
        <w:t xml:space="preserve"> not eligible to work any additional assignments including </w:t>
      </w:r>
      <w:r w:rsidR="00D728FC" w:rsidRPr="00174036">
        <w:rPr>
          <w:color w:val="000000" w:themeColor="text1"/>
        </w:rPr>
        <w:t xml:space="preserve">long-term </w:t>
      </w:r>
      <w:r w:rsidRPr="00174036">
        <w:rPr>
          <w:color w:val="000000" w:themeColor="text1"/>
        </w:rPr>
        <w:t>substitution</w:t>
      </w:r>
      <w:r w:rsidR="00D728FC" w:rsidRPr="00174036">
        <w:rPr>
          <w:color w:val="000000" w:themeColor="text1"/>
        </w:rPr>
        <w:t xml:space="preserve"> (day-to-day substitution is allowed provided the limits specified in Section 5.2.1.3 are not exceeded)</w:t>
      </w:r>
      <w:r w:rsidRPr="00174036">
        <w:rPr>
          <w:color w:val="000000" w:themeColor="text1"/>
        </w:rPr>
        <w:t>.</w:t>
      </w:r>
    </w:p>
    <w:p w14:paraId="72140B8D" w14:textId="77777777" w:rsidR="00B6228A" w:rsidRPr="00174036" w:rsidRDefault="00B6228A" w:rsidP="00A00C70">
      <w:pPr>
        <w:tabs>
          <w:tab w:val="left" w:pos="-1440"/>
          <w:tab w:val="left" w:pos="-720"/>
          <w:tab w:val="left" w:pos="0"/>
          <w:tab w:val="left" w:pos="720"/>
          <w:tab w:val="left" w:pos="1402"/>
          <w:tab w:val="left" w:pos="1840"/>
          <w:tab w:val="left" w:pos="2880"/>
        </w:tabs>
        <w:suppressAutoHyphens/>
        <w:rPr>
          <w:color w:val="000000" w:themeColor="text1"/>
        </w:rPr>
      </w:pPr>
    </w:p>
    <w:p w14:paraId="4F0234C0" w14:textId="702CBE18" w:rsidR="00AA6C91" w:rsidRPr="000A354A" w:rsidRDefault="00B6228A" w:rsidP="00833C30">
      <w:pPr>
        <w:suppressAutoHyphens/>
        <w:spacing w:line="240" w:lineRule="atLeast"/>
        <w:jc w:val="both"/>
        <w:rPr>
          <w:spacing w:val="-3"/>
        </w:rPr>
      </w:pPr>
      <w:r w:rsidRPr="00174036">
        <w:rPr>
          <w:color w:val="000000" w:themeColor="text1"/>
        </w:rPr>
        <w:t>Faculty assignments shall be made in the following priority order:</w:t>
      </w:r>
      <w:r w:rsidRPr="00833C30">
        <w:rPr>
          <w:snapToGrid w:val="0"/>
          <w:color w:val="000000" w:themeColor="text1"/>
        </w:rPr>
        <w:t xml:space="preserve">  Tenured/tenure-track, pro-rata, overload, Priority of Assignment (POA) adjunct faculty assignments, then non-POA adjunct faculty.</w:t>
      </w:r>
      <w:r w:rsidR="00AA6C91">
        <w:rPr>
          <w:color w:val="000000" w:themeColor="text1"/>
        </w:rPr>
        <w:t xml:space="preserve"> </w:t>
      </w:r>
      <w:r w:rsidR="00223A6C">
        <w:rPr>
          <w:color w:val="000000" w:themeColor="text1"/>
        </w:rPr>
        <w:t xml:space="preserve">Subject to the preceding, </w:t>
      </w:r>
      <w:r w:rsidR="00223A6C" w:rsidRPr="00527B33">
        <w:rPr>
          <w:color w:val="000000" w:themeColor="text1"/>
        </w:rPr>
        <w:t>u</w:t>
      </w:r>
      <w:r w:rsidR="007443E5" w:rsidRPr="00527B33">
        <w:rPr>
          <w:color w:val="000000" w:themeColor="text1"/>
        </w:rPr>
        <w:t>pon request</w:t>
      </w:r>
      <w:r w:rsidR="00816B48" w:rsidRPr="00527B33">
        <w:rPr>
          <w:color w:val="000000" w:themeColor="text1"/>
        </w:rPr>
        <w:t>,</w:t>
      </w:r>
      <w:r w:rsidR="00816B48" w:rsidRPr="00833C30">
        <w:rPr>
          <w:color w:val="000000" w:themeColor="text1"/>
        </w:rPr>
        <w:t xml:space="preserve"> (and </w:t>
      </w:r>
      <w:r w:rsidR="00816B48" w:rsidRPr="00527B33">
        <w:rPr>
          <w:color w:val="000000" w:themeColor="text1"/>
        </w:rPr>
        <w:t>provided the</w:t>
      </w:r>
      <w:r w:rsidR="00816B48" w:rsidRPr="00833C30">
        <w:rPr>
          <w:color w:val="000000" w:themeColor="text1"/>
        </w:rPr>
        <w:t>ir</w:t>
      </w:r>
      <w:r w:rsidR="00816B48" w:rsidRPr="00527B33">
        <w:rPr>
          <w:color w:val="000000" w:themeColor="text1"/>
        </w:rPr>
        <w:t xml:space="preserve"> most recent evaluation has been rated as </w:t>
      </w:r>
      <w:r w:rsidR="00816B48" w:rsidRPr="00833C30">
        <w:rPr>
          <w:color w:val="000000" w:themeColor="text1"/>
        </w:rPr>
        <w:t>satisfactory</w:t>
      </w:r>
      <w:r w:rsidR="00816B48" w:rsidRPr="00527B33">
        <w:rPr>
          <w:color w:val="000000" w:themeColor="text1"/>
        </w:rPr>
        <w:t xml:space="preserve"> or above</w:t>
      </w:r>
      <w:r w:rsidR="00816B48" w:rsidRPr="00833C30">
        <w:rPr>
          <w:color w:val="000000" w:themeColor="text1"/>
        </w:rPr>
        <w:t>)</w:t>
      </w:r>
      <w:r w:rsidR="007443E5" w:rsidRPr="00527B33">
        <w:rPr>
          <w:color w:val="000000" w:themeColor="text1"/>
        </w:rPr>
        <w:t xml:space="preserve"> t</w:t>
      </w:r>
      <w:r w:rsidR="00AA6C91" w:rsidRPr="00527B33">
        <w:rPr>
          <w:spacing w:val="-3"/>
        </w:rPr>
        <w:t>enured and tenure-track faculty</w:t>
      </w:r>
      <w:r w:rsidR="007443E5" w:rsidRPr="00527B33">
        <w:rPr>
          <w:spacing w:val="-3"/>
        </w:rPr>
        <w:t xml:space="preserve"> shall be provided</w:t>
      </w:r>
      <w:r w:rsidR="00AA6C91" w:rsidRPr="00527B33">
        <w:rPr>
          <w:spacing w:val="-3"/>
        </w:rPr>
        <w:t xml:space="preserve"> up to </w:t>
      </w:r>
      <w:r w:rsidR="00816B48" w:rsidRPr="00527B33">
        <w:rPr>
          <w:spacing w:val="-3"/>
        </w:rPr>
        <w:t>0.40</w:t>
      </w:r>
      <w:r w:rsidR="00AA6C91" w:rsidRPr="00527B33">
        <w:rPr>
          <w:spacing w:val="-3"/>
        </w:rPr>
        <w:t xml:space="preserve"> FTEF overload assignments </w:t>
      </w:r>
      <w:r w:rsidR="007A2329" w:rsidRPr="00527B33">
        <w:rPr>
          <w:spacing w:val="-3"/>
        </w:rPr>
        <w:t xml:space="preserve">within their </w:t>
      </w:r>
      <w:r w:rsidR="00E8360A" w:rsidRPr="00527B33">
        <w:rPr>
          <w:spacing w:val="-3"/>
        </w:rPr>
        <w:t xml:space="preserve">current </w:t>
      </w:r>
      <w:r w:rsidR="00A876EF" w:rsidRPr="00527B33">
        <w:rPr>
          <w:spacing w:val="-3"/>
        </w:rPr>
        <w:t xml:space="preserve">contract </w:t>
      </w:r>
      <w:r w:rsidR="007A2329" w:rsidRPr="00527B33">
        <w:rPr>
          <w:spacing w:val="-3"/>
        </w:rPr>
        <w:t xml:space="preserve">discipline </w:t>
      </w:r>
      <w:r w:rsidR="00AA6C91" w:rsidRPr="00527B33">
        <w:rPr>
          <w:spacing w:val="-3"/>
        </w:rPr>
        <w:t>when sections are available based on enrollment.</w:t>
      </w:r>
      <w:r w:rsidR="00422C0C" w:rsidRPr="00527B33">
        <w:rPr>
          <w:spacing w:val="-3"/>
        </w:rPr>
        <w:t xml:space="preserve"> With approval of the Chancellor, tenured and tenure-track faculty may </w:t>
      </w:r>
      <w:r w:rsidR="006D7431" w:rsidRPr="00527B33">
        <w:rPr>
          <w:spacing w:val="-3"/>
        </w:rPr>
        <w:t>be assigned</w:t>
      </w:r>
      <w:r w:rsidR="00422C0C" w:rsidRPr="00527B33">
        <w:rPr>
          <w:spacing w:val="-3"/>
        </w:rPr>
        <w:t xml:space="preserve"> beyond a </w:t>
      </w:r>
      <w:r w:rsidR="00816B48" w:rsidRPr="00527B33">
        <w:rPr>
          <w:spacing w:val="-3"/>
        </w:rPr>
        <w:t>0</w:t>
      </w:r>
      <w:r w:rsidR="00422C0C" w:rsidRPr="00527B33">
        <w:rPr>
          <w:spacing w:val="-3"/>
        </w:rPr>
        <w:t>.40 FTEF overlo</w:t>
      </w:r>
      <w:r w:rsidR="00422C0C">
        <w:rPr>
          <w:spacing w:val="-3"/>
        </w:rPr>
        <w:t>ad.</w:t>
      </w:r>
      <w:r w:rsidR="009D7C49">
        <w:rPr>
          <w:spacing w:val="-3"/>
        </w:rPr>
        <w:t xml:space="preserve"> </w:t>
      </w:r>
      <w:r w:rsidR="009D7C49" w:rsidRPr="009D7C49">
        <w:rPr>
          <w:spacing w:val="-3"/>
        </w:rPr>
        <w:t>Tenured/tenure-track classroom faculty may accept non-classroom hourly assignments as an overload without those hours counting toward their load.  Tenured/tenure-track non-classroom faculty may accept non-classroom hourly assignments outside of their contractual discipline as an overload without those hours counting toward their load.</w:t>
      </w:r>
    </w:p>
    <w:p w14:paraId="060C21A1" w14:textId="22AE91C1" w:rsidR="00B6228A" w:rsidRPr="00833C30" w:rsidRDefault="00B6228A" w:rsidP="00833C30">
      <w:pPr>
        <w:pStyle w:val="ListParagraph"/>
        <w:tabs>
          <w:tab w:val="left" w:pos="-1440"/>
          <w:tab w:val="left" w:pos="-720"/>
          <w:tab w:val="left" w:pos="0"/>
          <w:tab w:val="left" w:pos="1402"/>
          <w:tab w:val="left" w:pos="1840"/>
          <w:tab w:val="left" w:pos="2880"/>
        </w:tabs>
        <w:suppressAutoHyphens/>
        <w:ind w:left="0"/>
        <w:rPr>
          <w:color w:val="000000" w:themeColor="text1"/>
        </w:rPr>
      </w:pPr>
    </w:p>
    <w:p w14:paraId="1A72C547" w14:textId="77777777" w:rsidR="00441710" w:rsidRPr="00174036" w:rsidRDefault="00441710" w:rsidP="00A00C70">
      <w:pPr>
        <w:tabs>
          <w:tab w:val="left" w:pos="-1440"/>
          <w:tab w:val="left" w:pos="-720"/>
          <w:tab w:val="left" w:pos="0"/>
          <w:tab w:val="left" w:pos="720"/>
          <w:tab w:val="left" w:pos="1402"/>
          <w:tab w:val="left" w:pos="1840"/>
          <w:tab w:val="left" w:pos="2880"/>
        </w:tabs>
        <w:suppressAutoHyphens/>
        <w:rPr>
          <w:color w:val="000000" w:themeColor="text1"/>
        </w:rPr>
      </w:pPr>
    </w:p>
    <w:p w14:paraId="4006F994" w14:textId="77777777" w:rsidR="00441710" w:rsidRPr="00174036" w:rsidRDefault="00441710" w:rsidP="00A00C70">
      <w:pPr>
        <w:tabs>
          <w:tab w:val="left" w:pos="-1440"/>
          <w:tab w:val="left" w:pos="-720"/>
          <w:tab w:val="left" w:pos="0"/>
          <w:tab w:val="left" w:pos="720"/>
          <w:tab w:val="left" w:pos="1402"/>
          <w:tab w:val="left" w:pos="1840"/>
          <w:tab w:val="left" w:pos="2880"/>
        </w:tabs>
        <w:suppressAutoHyphens/>
        <w:rPr>
          <w:color w:val="000000" w:themeColor="text1"/>
        </w:rPr>
      </w:pPr>
      <w:r w:rsidRPr="00174036">
        <w:rPr>
          <w:color w:val="000000" w:themeColor="text1"/>
        </w:rPr>
        <w:t>7.1</w:t>
      </w:r>
      <w:r w:rsidRPr="00174036">
        <w:rPr>
          <w:color w:val="000000" w:themeColor="text1"/>
        </w:rPr>
        <w:tab/>
      </w:r>
      <w:r w:rsidRPr="00174036">
        <w:rPr>
          <w:color w:val="000000" w:themeColor="text1"/>
          <w:u w:val="single"/>
        </w:rPr>
        <w:t>WORKDAY</w:t>
      </w:r>
      <w:r w:rsidR="00E35E61" w:rsidRPr="00174036">
        <w:rPr>
          <w:color w:val="000000" w:themeColor="text1"/>
          <w:u w:val="single"/>
        </w:rPr>
        <w:fldChar w:fldCharType="begin"/>
      </w:r>
      <w:r w:rsidR="007A5146" w:rsidRPr="00174036">
        <w:rPr>
          <w:color w:val="000000" w:themeColor="text1"/>
        </w:rPr>
        <w:instrText xml:space="preserve"> XE "Workday" </w:instrText>
      </w:r>
      <w:r w:rsidR="00E35E61" w:rsidRPr="00174036">
        <w:rPr>
          <w:color w:val="000000" w:themeColor="text1"/>
          <w:u w:val="single"/>
        </w:rPr>
        <w:fldChar w:fldCharType="end"/>
      </w:r>
    </w:p>
    <w:p w14:paraId="66A172DD" w14:textId="77777777" w:rsidR="00441710" w:rsidRPr="00174036" w:rsidRDefault="00441710" w:rsidP="00A00C70">
      <w:pPr>
        <w:tabs>
          <w:tab w:val="left" w:pos="-1440"/>
          <w:tab w:val="left" w:pos="-720"/>
          <w:tab w:val="left" w:pos="0"/>
          <w:tab w:val="left" w:pos="720"/>
          <w:tab w:val="left" w:pos="1680"/>
          <w:tab w:val="left" w:pos="2880"/>
        </w:tabs>
        <w:suppressAutoHyphens/>
        <w:rPr>
          <w:color w:val="000000" w:themeColor="text1"/>
        </w:rPr>
      </w:pPr>
    </w:p>
    <w:p w14:paraId="5AC068CB" w14:textId="77777777" w:rsidR="00441710" w:rsidRPr="00174036" w:rsidRDefault="00441710" w:rsidP="00A00C70">
      <w:pPr>
        <w:tabs>
          <w:tab w:val="left" w:pos="-1440"/>
          <w:tab w:val="left" w:pos="-720"/>
          <w:tab w:val="left" w:pos="0"/>
          <w:tab w:val="left" w:pos="720"/>
          <w:tab w:val="left" w:pos="1440"/>
          <w:tab w:val="left" w:pos="2880"/>
        </w:tabs>
        <w:suppressAutoHyphens/>
        <w:ind w:left="720" w:hanging="720"/>
        <w:rPr>
          <w:color w:val="000000" w:themeColor="text1"/>
        </w:rPr>
      </w:pPr>
      <w:r w:rsidRPr="00174036">
        <w:rPr>
          <w:color w:val="000000" w:themeColor="text1"/>
        </w:rPr>
        <w:tab/>
        <w:t>7.1.1</w:t>
      </w:r>
      <w:r w:rsidRPr="00174036">
        <w:rPr>
          <w:color w:val="000000" w:themeColor="text1"/>
        </w:rPr>
        <w:tab/>
      </w:r>
      <w:r w:rsidRPr="00174036">
        <w:rPr>
          <w:color w:val="000000" w:themeColor="text1"/>
          <w:u w:val="single"/>
        </w:rPr>
        <w:t>Work Site</w:t>
      </w:r>
      <w:r w:rsidR="00E35E61" w:rsidRPr="00174036">
        <w:rPr>
          <w:color w:val="000000" w:themeColor="text1"/>
          <w:u w:val="single"/>
        </w:rPr>
        <w:fldChar w:fldCharType="begin"/>
      </w:r>
      <w:r w:rsidR="007A5146" w:rsidRPr="00174036">
        <w:rPr>
          <w:color w:val="000000" w:themeColor="text1"/>
        </w:rPr>
        <w:instrText xml:space="preserve"> XE "Work Site" </w:instrText>
      </w:r>
      <w:r w:rsidR="00E35E61" w:rsidRPr="00174036">
        <w:rPr>
          <w:color w:val="000000" w:themeColor="text1"/>
          <w:u w:val="single"/>
        </w:rPr>
        <w:fldChar w:fldCharType="end"/>
      </w:r>
    </w:p>
    <w:p w14:paraId="22810BCA" w14:textId="77777777" w:rsidR="00441710" w:rsidRPr="00174036" w:rsidRDefault="00441710" w:rsidP="00A00C70">
      <w:pPr>
        <w:tabs>
          <w:tab w:val="left" w:pos="-1440"/>
          <w:tab w:val="left" w:pos="-720"/>
          <w:tab w:val="left" w:pos="0"/>
          <w:tab w:val="left" w:pos="720"/>
          <w:tab w:val="left" w:pos="1440"/>
          <w:tab w:val="left" w:pos="2880"/>
        </w:tabs>
        <w:suppressAutoHyphens/>
        <w:rPr>
          <w:color w:val="000000" w:themeColor="text1"/>
        </w:rPr>
      </w:pPr>
    </w:p>
    <w:p w14:paraId="4BAE0844" w14:textId="77777777" w:rsidR="00441710" w:rsidRPr="00174036" w:rsidRDefault="00441710" w:rsidP="00A00C70">
      <w:pPr>
        <w:tabs>
          <w:tab w:val="left" w:pos="-1440"/>
          <w:tab w:val="left" w:pos="-720"/>
          <w:tab w:val="left" w:pos="0"/>
          <w:tab w:val="left" w:pos="720"/>
          <w:tab w:val="left" w:pos="1440"/>
          <w:tab w:val="left" w:pos="2880"/>
        </w:tabs>
        <w:suppressAutoHyphens/>
        <w:ind w:left="1440" w:hanging="1440"/>
        <w:rPr>
          <w:color w:val="000000" w:themeColor="text1"/>
        </w:rPr>
      </w:pPr>
      <w:r w:rsidRPr="00174036">
        <w:rPr>
          <w:color w:val="000000" w:themeColor="text1"/>
        </w:rPr>
        <w:tab/>
      </w:r>
      <w:r w:rsidRPr="00174036">
        <w:rPr>
          <w:color w:val="000000" w:themeColor="text1"/>
        </w:rPr>
        <w:tab/>
        <w:t>Work site shall be defined as a college campus or any other place designated by management where instruction and/or services are performed.</w:t>
      </w:r>
    </w:p>
    <w:p w14:paraId="6E800845" w14:textId="77777777" w:rsidR="00441710" w:rsidRPr="00174036" w:rsidRDefault="00441710" w:rsidP="00A00C70">
      <w:pPr>
        <w:tabs>
          <w:tab w:val="left" w:pos="-1440"/>
          <w:tab w:val="left" w:pos="-720"/>
          <w:tab w:val="left" w:pos="0"/>
          <w:tab w:val="left" w:pos="720"/>
          <w:tab w:val="left" w:pos="1440"/>
          <w:tab w:val="left" w:pos="2880"/>
        </w:tabs>
        <w:suppressAutoHyphens/>
        <w:ind w:left="1440" w:hanging="1440"/>
        <w:rPr>
          <w:color w:val="000000" w:themeColor="text1"/>
        </w:rPr>
      </w:pPr>
    </w:p>
    <w:p w14:paraId="40CA2AAA" w14:textId="77777777" w:rsidR="00441710" w:rsidRPr="00174036" w:rsidRDefault="00441710" w:rsidP="00A00C70">
      <w:pPr>
        <w:tabs>
          <w:tab w:val="left" w:pos="-1440"/>
          <w:tab w:val="left" w:pos="-720"/>
          <w:tab w:val="left" w:pos="0"/>
          <w:tab w:val="left" w:pos="720"/>
          <w:tab w:val="left" w:pos="1440"/>
          <w:tab w:val="left" w:pos="2880"/>
        </w:tabs>
        <w:suppressAutoHyphens/>
        <w:ind w:left="1440" w:hanging="1440"/>
        <w:outlineLvl w:val="0"/>
        <w:rPr>
          <w:color w:val="000000" w:themeColor="text1"/>
        </w:rPr>
      </w:pPr>
      <w:r w:rsidRPr="00174036">
        <w:rPr>
          <w:color w:val="000000" w:themeColor="text1"/>
        </w:rPr>
        <w:tab/>
        <w:t>7.1.2</w:t>
      </w:r>
      <w:r w:rsidRPr="00174036">
        <w:rPr>
          <w:color w:val="000000" w:themeColor="text1"/>
        </w:rPr>
        <w:tab/>
      </w:r>
      <w:r w:rsidRPr="00174036">
        <w:rPr>
          <w:color w:val="000000" w:themeColor="text1"/>
          <w:u w:val="single"/>
        </w:rPr>
        <w:t>Teaching and Non-Teaching Faculty Members</w:t>
      </w:r>
    </w:p>
    <w:p w14:paraId="26D38F4E" w14:textId="77777777" w:rsidR="00441710" w:rsidRPr="00174036" w:rsidRDefault="00441710" w:rsidP="00A00C70">
      <w:pPr>
        <w:tabs>
          <w:tab w:val="left" w:pos="-1440"/>
          <w:tab w:val="left" w:pos="-720"/>
          <w:tab w:val="left" w:pos="0"/>
          <w:tab w:val="left" w:pos="720"/>
          <w:tab w:val="left" w:pos="1440"/>
          <w:tab w:val="left" w:pos="2880"/>
        </w:tabs>
        <w:suppressAutoHyphens/>
        <w:ind w:left="1440" w:hanging="1440"/>
        <w:rPr>
          <w:color w:val="000000" w:themeColor="text1"/>
        </w:rPr>
      </w:pPr>
    </w:p>
    <w:p w14:paraId="1D2D6B1F" w14:textId="77777777" w:rsidR="00441710" w:rsidRPr="00174036" w:rsidRDefault="00441710" w:rsidP="00A00C70">
      <w:pPr>
        <w:tabs>
          <w:tab w:val="left" w:pos="-1440"/>
          <w:tab w:val="left" w:pos="-720"/>
          <w:tab w:val="left" w:pos="0"/>
          <w:tab w:val="left" w:pos="720"/>
          <w:tab w:val="left" w:pos="1440"/>
          <w:tab w:val="left" w:pos="2880"/>
        </w:tabs>
        <w:suppressAutoHyphens/>
        <w:ind w:left="1440" w:hanging="1440"/>
        <w:rPr>
          <w:color w:val="000000" w:themeColor="text1"/>
        </w:rPr>
      </w:pPr>
      <w:r w:rsidRPr="00174036">
        <w:rPr>
          <w:color w:val="000000" w:themeColor="text1"/>
        </w:rPr>
        <w:lastRenderedPageBreak/>
        <w:tab/>
      </w:r>
      <w:r w:rsidRPr="00174036">
        <w:rPr>
          <w:color w:val="000000" w:themeColor="text1"/>
        </w:rPr>
        <w:tab/>
        <w:t xml:space="preserve">Each full-time teaching and non-teaching faculty member shall be assigned duties and/or responsibilities which require the faculty member to be at an assigned work site or sites for no more than eight (8) consecutive clock hours on any day. </w:t>
      </w:r>
    </w:p>
    <w:p w14:paraId="7273382F" w14:textId="77777777" w:rsidR="00441710" w:rsidRPr="00174036" w:rsidRDefault="00261D0A" w:rsidP="00A00C70">
      <w:pPr>
        <w:tabs>
          <w:tab w:val="left" w:pos="-1440"/>
          <w:tab w:val="left" w:pos="-720"/>
          <w:tab w:val="left" w:pos="0"/>
          <w:tab w:val="left" w:pos="720"/>
          <w:tab w:val="left" w:pos="1440"/>
          <w:tab w:val="left" w:pos="2160"/>
        </w:tabs>
        <w:suppressAutoHyphens/>
        <w:ind w:left="1440" w:hanging="1440"/>
        <w:rPr>
          <w:color w:val="000000" w:themeColor="text1"/>
        </w:rPr>
      </w:pPr>
      <w:r w:rsidRPr="00174036">
        <w:rPr>
          <w:color w:val="000000" w:themeColor="text1"/>
        </w:rPr>
        <w:tab/>
      </w:r>
      <w:r w:rsidRPr="00174036">
        <w:rPr>
          <w:color w:val="000000" w:themeColor="text1"/>
        </w:rPr>
        <w:tab/>
      </w:r>
    </w:p>
    <w:p w14:paraId="493F5E8E" w14:textId="77777777" w:rsidR="00441710" w:rsidRPr="00174036" w:rsidRDefault="00765B72" w:rsidP="00765B72">
      <w:pPr>
        <w:tabs>
          <w:tab w:val="left" w:pos="-1440"/>
          <w:tab w:val="left" w:pos="-720"/>
          <w:tab w:val="left" w:pos="2340"/>
        </w:tabs>
        <w:suppressAutoHyphens/>
        <w:ind w:left="2340" w:hanging="900"/>
        <w:rPr>
          <w:color w:val="000000" w:themeColor="text1"/>
        </w:rPr>
      </w:pPr>
      <w:r w:rsidRPr="00174036">
        <w:rPr>
          <w:color w:val="000000" w:themeColor="text1"/>
        </w:rPr>
        <w:t>7.1.2.1</w:t>
      </w:r>
      <w:r w:rsidR="00441710" w:rsidRPr="00174036">
        <w:rPr>
          <w:color w:val="000000" w:themeColor="text1"/>
        </w:rPr>
        <w:tab/>
        <w:t>Exceptions must have the approval of the faculty member.</w:t>
      </w:r>
    </w:p>
    <w:p w14:paraId="1F1B549D" w14:textId="77777777" w:rsidR="00765B72" w:rsidRPr="00174036" w:rsidRDefault="00765B72" w:rsidP="00765B72">
      <w:pPr>
        <w:tabs>
          <w:tab w:val="left" w:pos="-1440"/>
          <w:tab w:val="left" w:pos="-720"/>
          <w:tab w:val="left" w:pos="2340"/>
        </w:tabs>
        <w:suppressAutoHyphens/>
        <w:ind w:left="2340" w:hanging="900"/>
        <w:rPr>
          <w:color w:val="000000" w:themeColor="text1"/>
        </w:rPr>
      </w:pPr>
    </w:p>
    <w:p w14:paraId="7689DB81" w14:textId="77777777" w:rsidR="00441710" w:rsidRPr="00174036" w:rsidRDefault="00765B72" w:rsidP="00765B72">
      <w:pPr>
        <w:tabs>
          <w:tab w:val="left" w:pos="-1440"/>
          <w:tab w:val="left" w:pos="-720"/>
          <w:tab w:val="left" w:pos="2340"/>
        </w:tabs>
        <w:suppressAutoHyphens/>
        <w:ind w:left="2340" w:hanging="900"/>
        <w:rPr>
          <w:color w:val="000000" w:themeColor="text1"/>
        </w:rPr>
      </w:pPr>
      <w:r w:rsidRPr="00174036">
        <w:rPr>
          <w:color w:val="000000" w:themeColor="text1"/>
        </w:rPr>
        <w:t>7.1.2.2</w:t>
      </w:r>
      <w:r w:rsidR="00441710" w:rsidRPr="00174036">
        <w:rPr>
          <w:color w:val="000000" w:themeColor="text1"/>
        </w:rPr>
        <w:tab/>
        <w:t>When a faculty member has assignments at several sites on the same day, travel time shall be considered part of the total workday.</w:t>
      </w:r>
    </w:p>
    <w:p w14:paraId="21B6E737" w14:textId="77777777" w:rsidR="00441710" w:rsidRPr="00174036" w:rsidRDefault="00441710" w:rsidP="00A00C70">
      <w:pPr>
        <w:tabs>
          <w:tab w:val="left" w:pos="-1440"/>
          <w:tab w:val="left" w:pos="-720"/>
          <w:tab w:val="left" w:pos="0"/>
          <w:tab w:val="left" w:pos="720"/>
          <w:tab w:val="left" w:pos="1440"/>
          <w:tab w:val="left" w:pos="2160"/>
        </w:tabs>
        <w:suppressAutoHyphens/>
        <w:ind w:left="1440" w:hanging="1440"/>
        <w:rPr>
          <w:color w:val="000000" w:themeColor="text1"/>
        </w:rPr>
      </w:pPr>
    </w:p>
    <w:p w14:paraId="00D0EC7F" w14:textId="70E791C7" w:rsidR="00441710" w:rsidRDefault="00441710" w:rsidP="00A00C70">
      <w:pPr>
        <w:tabs>
          <w:tab w:val="left" w:pos="-1440"/>
          <w:tab w:val="left" w:pos="-720"/>
          <w:tab w:val="left" w:pos="720"/>
          <w:tab w:val="left" w:pos="1440"/>
          <w:tab w:val="left" w:pos="1620"/>
          <w:tab w:val="left" w:pos="2160"/>
        </w:tabs>
        <w:suppressAutoHyphens/>
        <w:ind w:left="1440" w:hanging="1440"/>
        <w:rPr>
          <w:bCs/>
          <w:color w:val="000000" w:themeColor="text1"/>
        </w:rPr>
      </w:pPr>
      <w:r w:rsidRPr="00174036">
        <w:rPr>
          <w:color w:val="000000" w:themeColor="text1"/>
        </w:rPr>
        <w:tab/>
        <w:t>7.1.3</w:t>
      </w:r>
      <w:r w:rsidRPr="00174036">
        <w:rPr>
          <w:color w:val="000000" w:themeColor="text1"/>
        </w:rPr>
        <w:tab/>
      </w:r>
      <w:r w:rsidR="00670733">
        <w:rPr>
          <w:bCs/>
          <w:color w:val="000000" w:themeColor="text1"/>
        </w:rPr>
        <w:t>T</w:t>
      </w:r>
      <w:r w:rsidRPr="00174036">
        <w:rPr>
          <w:bCs/>
          <w:color w:val="000000" w:themeColor="text1"/>
        </w:rPr>
        <w:t xml:space="preserve">he approved academic calendar </w:t>
      </w:r>
      <w:r w:rsidR="00670733">
        <w:rPr>
          <w:bCs/>
          <w:color w:val="000000" w:themeColor="text1"/>
        </w:rPr>
        <w:t xml:space="preserve">will </w:t>
      </w:r>
      <w:r w:rsidRPr="00174036">
        <w:rPr>
          <w:bCs/>
          <w:color w:val="000000" w:themeColor="text1"/>
        </w:rPr>
        <w:t xml:space="preserve">include Instructional Improvement (flex) days </w:t>
      </w:r>
      <w:r w:rsidR="00670733">
        <w:rPr>
          <w:bCs/>
          <w:color w:val="000000" w:themeColor="text1"/>
        </w:rPr>
        <w:t xml:space="preserve">which apply to </w:t>
      </w:r>
      <w:r w:rsidR="00140941">
        <w:rPr>
          <w:bCs/>
          <w:color w:val="000000" w:themeColor="text1"/>
        </w:rPr>
        <w:t>a</w:t>
      </w:r>
      <w:r w:rsidR="00140941" w:rsidRPr="00174036">
        <w:rPr>
          <w:bCs/>
          <w:color w:val="000000" w:themeColor="text1"/>
        </w:rPr>
        <w:t>ll tenured</w:t>
      </w:r>
      <w:r w:rsidR="00BF0BD1">
        <w:rPr>
          <w:bCs/>
          <w:color w:val="000000" w:themeColor="text1"/>
        </w:rPr>
        <w:t xml:space="preserve">/tenure-track faculty </w:t>
      </w:r>
      <w:r w:rsidRPr="00174036">
        <w:rPr>
          <w:bCs/>
          <w:color w:val="000000" w:themeColor="text1"/>
        </w:rPr>
        <w:t>teaching assignments</w:t>
      </w:r>
      <w:r w:rsidR="00DC7AEB">
        <w:rPr>
          <w:bCs/>
          <w:color w:val="000000" w:themeColor="text1"/>
        </w:rPr>
        <w:t>.</w:t>
      </w:r>
      <w:r w:rsidR="005610E3">
        <w:rPr>
          <w:bCs/>
          <w:color w:val="000000" w:themeColor="text1"/>
        </w:rPr>
        <w:t xml:space="preserve"> A minimum of </w:t>
      </w:r>
      <w:r w:rsidR="0061218B">
        <w:rPr>
          <w:bCs/>
          <w:color w:val="000000" w:themeColor="text1"/>
        </w:rPr>
        <w:t xml:space="preserve">20 hours of </w:t>
      </w:r>
      <w:r w:rsidR="00DC4DEB">
        <w:rPr>
          <w:bCs/>
          <w:color w:val="000000" w:themeColor="text1"/>
        </w:rPr>
        <w:t>flex activit</w:t>
      </w:r>
      <w:r w:rsidR="005610E3">
        <w:rPr>
          <w:bCs/>
          <w:color w:val="000000" w:themeColor="text1"/>
        </w:rPr>
        <w:t>ies are required</w:t>
      </w:r>
      <w:r w:rsidR="00E41C0A">
        <w:rPr>
          <w:bCs/>
          <w:color w:val="000000" w:themeColor="text1"/>
        </w:rPr>
        <w:t xml:space="preserve"> annually</w:t>
      </w:r>
      <w:r w:rsidRPr="00174036">
        <w:rPr>
          <w:bCs/>
          <w:color w:val="000000" w:themeColor="text1"/>
        </w:rPr>
        <w:t>.  The flex days are “in lieu of instruction” and are designed for faculty to conduct staff, student</w:t>
      </w:r>
      <w:r w:rsidR="00433411">
        <w:rPr>
          <w:bCs/>
          <w:color w:val="000000" w:themeColor="text1"/>
        </w:rPr>
        <w:t>,</w:t>
      </w:r>
      <w:r w:rsidRPr="00174036">
        <w:rPr>
          <w:bCs/>
          <w:color w:val="000000" w:themeColor="text1"/>
        </w:rPr>
        <w:t xml:space="preserve"> and instructional improvement activities (Title 5).</w:t>
      </w:r>
      <w:r w:rsidR="00467652">
        <w:rPr>
          <w:bCs/>
          <w:color w:val="000000" w:themeColor="text1"/>
        </w:rPr>
        <w:t xml:space="preserve">  The flex hour obligation shall be prorated </w:t>
      </w:r>
      <w:r w:rsidR="00294225">
        <w:rPr>
          <w:bCs/>
          <w:color w:val="000000" w:themeColor="text1"/>
        </w:rPr>
        <w:t>to exclude any approved reassigned, non-instructional time.</w:t>
      </w:r>
    </w:p>
    <w:p w14:paraId="7ED07D3E" w14:textId="1F61C0C4" w:rsidR="00B56651" w:rsidRDefault="00B56651" w:rsidP="00A00C70">
      <w:pPr>
        <w:tabs>
          <w:tab w:val="left" w:pos="-1440"/>
          <w:tab w:val="left" w:pos="-720"/>
          <w:tab w:val="left" w:pos="720"/>
          <w:tab w:val="left" w:pos="1440"/>
          <w:tab w:val="left" w:pos="1620"/>
          <w:tab w:val="left" w:pos="2160"/>
        </w:tabs>
        <w:suppressAutoHyphens/>
        <w:ind w:left="1440" w:hanging="1440"/>
        <w:rPr>
          <w:bCs/>
          <w:color w:val="000000" w:themeColor="text1"/>
        </w:rPr>
      </w:pPr>
    </w:p>
    <w:p w14:paraId="042CE1D1" w14:textId="69C96703" w:rsidR="00B56651" w:rsidRPr="00174036" w:rsidRDefault="00B56651" w:rsidP="00A00C70">
      <w:pPr>
        <w:tabs>
          <w:tab w:val="left" w:pos="-1440"/>
          <w:tab w:val="left" w:pos="-720"/>
          <w:tab w:val="left" w:pos="720"/>
          <w:tab w:val="left" w:pos="1440"/>
          <w:tab w:val="left" w:pos="1620"/>
          <w:tab w:val="left" w:pos="2160"/>
        </w:tabs>
        <w:suppressAutoHyphens/>
        <w:ind w:left="1440" w:hanging="1440"/>
        <w:rPr>
          <w:bCs/>
          <w:color w:val="000000" w:themeColor="text1"/>
        </w:rPr>
      </w:pPr>
      <w:r>
        <w:rPr>
          <w:bCs/>
          <w:color w:val="000000" w:themeColor="text1"/>
        </w:rPr>
        <w:tab/>
      </w:r>
      <w:r>
        <w:rPr>
          <w:bCs/>
          <w:color w:val="000000" w:themeColor="text1"/>
        </w:rPr>
        <w:tab/>
      </w:r>
      <w:r>
        <w:t xml:space="preserve">Adjunct faculty shall have a flex obligation equal to the number of weekly assigned classroom hours for a full semester length class as stated in the college catalog. Example: a three hour per week lecture course as stated in the college catalog will have a </w:t>
      </w:r>
      <w:proofErr w:type="gramStart"/>
      <w:r>
        <w:t>three hour</w:t>
      </w:r>
      <w:proofErr w:type="gramEnd"/>
      <w:r>
        <w:t xml:space="preserve"> flex obligation, regardless of the term length of the course. Faculty with classroom assignments not on unit pay of duration greater than four weeks shall have the same flex obligation and will be paid for these additional flex hours on a timesheet.</w:t>
      </w:r>
    </w:p>
    <w:p w14:paraId="6A0D6A7F" w14:textId="77777777" w:rsidR="00441710" w:rsidRPr="00174036" w:rsidRDefault="00441710" w:rsidP="00A00C70">
      <w:pPr>
        <w:tabs>
          <w:tab w:val="left" w:pos="-1440"/>
          <w:tab w:val="left" w:pos="-720"/>
          <w:tab w:val="left" w:pos="0"/>
          <w:tab w:val="left" w:pos="720"/>
          <w:tab w:val="left" w:pos="1440"/>
          <w:tab w:val="left" w:pos="2160"/>
        </w:tabs>
        <w:suppressAutoHyphens/>
        <w:ind w:left="1440" w:hanging="1440"/>
        <w:rPr>
          <w:bCs/>
          <w:color w:val="000000" w:themeColor="text1"/>
        </w:rPr>
      </w:pPr>
    </w:p>
    <w:p w14:paraId="1FBB8A58" w14:textId="1B2F5919" w:rsidR="00441710" w:rsidRPr="00174036" w:rsidRDefault="00441710" w:rsidP="00A00C70">
      <w:pPr>
        <w:tabs>
          <w:tab w:val="left" w:pos="-1440"/>
          <w:tab w:val="left" w:pos="-720"/>
          <w:tab w:val="left" w:pos="720"/>
          <w:tab w:val="left" w:pos="1440"/>
          <w:tab w:val="left" w:pos="1620"/>
          <w:tab w:val="left" w:pos="2160"/>
        </w:tabs>
        <w:suppressAutoHyphens/>
        <w:ind w:left="1440" w:hanging="1440"/>
        <w:rPr>
          <w:bCs/>
          <w:color w:val="000000" w:themeColor="text1"/>
        </w:rPr>
      </w:pPr>
      <w:r w:rsidRPr="00174036">
        <w:rPr>
          <w:bCs/>
          <w:color w:val="000000" w:themeColor="text1"/>
        </w:rPr>
        <w:tab/>
        <w:t>7.1.4</w:t>
      </w:r>
      <w:r w:rsidRPr="00174036">
        <w:rPr>
          <w:bCs/>
          <w:color w:val="000000" w:themeColor="text1"/>
        </w:rPr>
        <w:tab/>
        <w:t xml:space="preserve">The appropriate manager will notify each adjunct faculty member in writing at the time of hire of </w:t>
      </w:r>
      <w:r w:rsidR="00F67396">
        <w:rPr>
          <w:bCs/>
          <w:color w:val="000000" w:themeColor="text1"/>
        </w:rPr>
        <w:t>their</w:t>
      </w:r>
      <w:r w:rsidRPr="00174036">
        <w:rPr>
          <w:bCs/>
          <w:color w:val="000000" w:themeColor="text1"/>
        </w:rPr>
        <w:t xml:space="preserve"> flex obligation for the semester</w:t>
      </w:r>
      <w:r w:rsidR="00433411">
        <w:rPr>
          <w:bCs/>
          <w:color w:val="000000" w:themeColor="text1"/>
        </w:rPr>
        <w:t>,</w:t>
      </w:r>
      <w:r w:rsidRPr="00174036">
        <w:rPr>
          <w:bCs/>
          <w:color w:val="000000" w:themeColor="text1"/>
        </w:rPr>
        <w:t xml:space="preserve"> if applicable.  The faculty member will acknowledge in writing receipt of this notice.  If the</w:t>
      </w:r>
      <w:r w:rsidR="00110C46" w:rsidRPr="00174036">
        <w:rPr>
          <w:bCs/>
          <w:color w:val="000000" w:themeColor="text1"/>
        </w:rPr>
        <w:t xml:space="preserve"> adjunct faculty member’s</w:t>
      </w:r>
      <w:r w:rsidRPr="00174036">
        <w:rPr>
          <w:bCs/>
          <w:color w:val="000000" w:themeColor="text1"/>
        </w:rPr>
        <w:t xml:space="preserve"> flex obligation has not been fulfilled and reported into the faculty flex system </w:t>
      </w:r>
      <w:r w:rsidR="00110C46" w:rsidRPr="00174036">
        <w:rPr>
          <w:bCs/>
          <w:color w:val="000000" w:themeColor="text1"/>
        </w:rPr>
        <w:t>no later than the fifth (5</w:t>
      </w:r>
      <w:r w:rsidR="00110C46" w:rsidRPr="00174036">
        <w:rPr>
          <w:bCs/>
          <w:color w:val="000000" w:themeColor="text1"/>
          <w:vertAlign w:val="superscript"/>
        </w:rPr>
        <w:t>th</w:t>
      </w:r>
      <w:r w:rsidR="00110C46" w:rsidRPr="00174036">
        <w:rPr>
          <w:bCs/>
          <w:color w:val="000000" w:themeColor="text1"/>
        </w:rPr>
        <w:t>) working day before the end of each academic semester (independent project proposals need to be submitted for approval prior to the tenth (10</w:t>
      </w:r>
      <w:r w:rsidR="00110C46" w:rsidRPr="00174036">
        <w:rPr>
          <w:bCs/>
          <w:color w:val="000000" w:themeColor="text1"/>
          <w:vertAlign w:val="superscript"/>
        </w:rPr>
        <w:t>th</w:t>
      </w:r>
      <w:r w:rsidR="00110C46" w:rsidRPr="00174036">
        <w:rPr>
          <w:bCs/>
          <w:color w:val="000000" w:themeColor="text1"/>
        </w:rPr>
        <w:t>) working day before the end of each academic semester)</w:t>
      </w:r>
      <w:r w:rsidRPr="00174036">
        <w:rPr>
          <w:bCs/>
          <w:color w:val="000000" w:themeColor="text1"/>
        </w:rPr>
        <w:t xml:space="preserve">, the faculty member’s </w:t>
      </w:r>
      <w:r w:rsidR="00110C46" w:rsidRPr="00174036">
        <w:rPr>
          <w:bCs/>
          <w:color w:val="000000" w:themeColor="text1"/>
        </w:rPr>
        <w:t xml:space="preserve">final </w:t>
      </w:r>
      <w:r w:rsidRPr="00174036">
        <w:rPr>
          <w:bCs/>
          <w:color w:val="000000" w:themeColor="text1"/>
        </w:rPr>
        <w:t>pay warrant will be adjusted to reflect the missing hours.</w:t>
      </w:r>
    </w:p>
    <w:p w14:paraId="78B708BD" w14:textId="77777777" w:rsidR="00441710" w:rsidRPr="00174036" w:rsidRDefault="00441710" w:rsidP="00A00C70">
      <w:pPr>
        <w:tabs>
          <w:tab w:val="left" w:pos="-1440"/>
          <w:tab w:val="left" w:pos="-720"/>
          <w:tab w:val="left" w:pos="720"/>
          <w:tab w:val="left" w:pos="1440"/>
          <w:tab w:val="left" w:pos="1620"/>
          <w:tab w:val="left" w:pos="2160"/>
        </w:tabs>
        <w:suppressAutoHyphens/>
        <w:ind w:left="1440" w:hanging="1440"/>
        <w:rPr>
          <w:bCs/>
          <w:color w:val="000000" w:themeColor="text1"/>
        </w:rPr>
      </w:pPr>
    </w:p>
    <w:p w14:paraId="20D73266" w14:textId="163CD25E" w:rsidR="005E59D7" w:rsidRDefault="005E59D7" w:rsidP="00A00C70">
      <w:pPr>
        <w:tabs>
          <w:tab w:val="left" w:pos="-1440"/>
          <w:tab w:val="left" w:pos="-720"/>
          <w:tab w:val="left" w:pos="0"/>
          <w:tab w:val="left" w:pos="1440"/>
          <w:tab w:val="left" w:pos="2160"/>
        </w:tabs>
        <w:suppressAutoHyphens/>
        <w:ind w:left="1440" w:hanging="1440"/>
        <w:rPr>
          <w:bCs/>
          <w:color w:val="000000" w:themeColor="text1"/>
        </w:rPr>
      </w:pPr>
      <w:r w:rsidRPr="00174036">
        <w:rPr>
          <w:bCs/>
          <w:color w:val="000000" w:themeColor="text1"/>
        </w:rPr>
        <w:tab/>
      </w:r>
      <w:r w:rsidR="00E31A33" w:rsidRPr="00174036">
        <w:rPr>
          <w:bCs/>
          <w:color w:val="000000" w:themeColor="text1"/>
        </w:rPr>
        <w:t xml:space="preserve">Tenured/tenure-track </w:t>
      </w:r>
      <w:r w:rsidRPr="00174036">
        <w:rPr>
          <w:bCs/>
          <w:color w:val="000000" w:themeColor="text1"/>
        </w:rPr>
        <w:t>faculty must have reported into the faculty flex system as completed their annual flex obligation no later than the fifth (5</w:t>
      </w:r>
      <w:r w:rsidRPr="00174036">
        <w:rPr>
          <w:bCs/>
          <w:color w:val="000000" w:themeColor="text1"/>
          <w:vertAlign w:val="superscript"/>
        </w:rPr>
        <w:t>th</w:t>
      </w:r>
      <w:r w:rsidRPr="00174036">
        <w:rPr>
          <w:bCs/>
          <w:color w:val="000000" w:themeColor="text1"/>
        </w:rPr>
        <w:t>) working day before (independent project proposals need to be submitted for approval prior to the tenth (10</w:t>
      </w:r>
      <w:r w:rsidRPr="00174036">
        <w:rPr>
          <w:bCs/>
          <w:color w:val="000000" w:themeColor="text1"/>
          <w:vertAlign w:val="superscript"/>
        </w:rPr>
        <w:t>th</w:t>
      </w:r>
      <w:r w:rsidRPr="00174036">
        <w:rPr>
          <w:bCs/>
          <w:color w:val="000000" w:themeColor="text1"/>
        </w:rPr>
        <w:t xml:space="preserve">) working day before) the end of the Spring semester or the faculty member’s final pay warrant will be adjusted to reflect the missing hours.  </w:t>
      </w:r>
      <w:r w:rsidR="00E31A33" w:rsidRPr="00174036">
        <w:rPr>
          <w:bCs/>
          <w:color w:val="000000" w:themeColor="text1"/>
        </w:rPr>
        <w:t xml:space="preserve">Tenured/tenure-track </w:t>
      </w:r>
      <w:r w:rsidRPr="00174036">
        <w:rPr>
          <w:bCs/>
          <w:color w:val="000000" w:themeColor="text1"/>
        </w:rPr>
        <w:t>faculty may complete FLEX activities after the above listed deadline provided they have received approval and reported into the system as “completed” these activities prior to deadline.</w:t>
      </w:r>
    </w:p>
    <w:p w14:paraId="28FAACBB" w14:textId="77777777" w:rsidR="00C62052" w:rsidRDefault="00C62052" w:rsidP="00A00C70">
      <w:pPr>
        <w:tabs>
          <w:tab w:val="left" w:pos="-1440"/>
          <w:tab w:val="left" w:pos="-720"/>
          <w:tab w:val="left" w:pos="0"/>
          <w:tab w:val="left" w:pos="1440"/>
          <w:tab w:val="left" w:pos="2160"/>
        </w:tabs>
        <w:suppressAutoHyphens/>
        <w:ind w:left="1440" w:hanging="1440"/>
        <w:rPr>
          <w:bCs/>
          <w:color w:val="000000" w:themeColor="text1"/>
        </w:rPr>
      </w:pPr>
    </w:p>
    <w:p w14:paraId="01CE8098" w14:textId="5648A9A1" w:rsidR="00C62052" w:rsidRPr="00174036" w:rsidRDefault="00B842BD" w:rsidP="00833C30">
      <w:pPr>
        <w:tabs>
          <w:tab w:val="left" w:pos="-1440"/>
          <w:tab w:val="left" w:pos="-720"/>
          <w:tab w:val="left" w:pos="0"/>
          <w:tab w:val="left" w:pos="1440"/>
          <w:tab w:val="left" w:pos="2160"/>
        </w:tabs>
        <w:suppressAutoHyphens/>
        <w:ind w:left="1440" w:hanging="720"/>
        <w:rPr>
          <w:bCs/>
          <w:color w:val="000000" w:themeColor="text1"/>
        </w:rPr>
      </w:pPr>
      <w:r>
        <w:rPr>
          <w:bCs/>
          <w:color w:val="000000" w:themeColor="text1"/>
        </w:rPr>
        <w:t>7.1.5</w:t>
      </w:r>
      <w:r>
        <w:rPr>
          <w:bCs/>
          <w:color w:val="000000" w:themeColor="text1"/>
        </w:rPr>
        <w:tab/>
      </w:r>
      <w:r w:rsidR="00C62052" w:rsidRPr="00552F0C">
        <w:rPr>
          <w:bCs/>
          <w:color w:val="000000" w:themeColor="text1"/>
        </w:rPr>
        <w:t>A</w:t>
      </w:r>
      <w:r w:rsidR="003B1E8C" w:rsidRPr="00552F0C">
        <w:rPr>
          <w:bCs/>
          <w:color w:val="000000" w:themeColor="text1"/>
        </w:rPr>
        <w:t>t least 25% of a faculty member’s annual</w:t>
      </w:r>
      <w:r w:rsidR="009C02B7" w:rsidRPr="00552F0C">
        <w:rPr>
          <w:bCs/>
          <w:color w:val="000000" w:themeColor="text1"/>
        </w:rPr>
        <w:t>, optional,</w:t>
      </w:r>
      <w:r w:rsidR="003B1E8C" w:rsidRPr="00552F0C">
        <w:rPr>
          <w:bCs/>
          <w:color w:val="000000" w:themeColor="text1"/>
        </w:rPr>
        <w:t xml:space="preserve"> flex obligation </w:t>
      </w:r>
      <w:r w:rsidR="00552F0C" w:rsidRPr="00833C30">
        <w:rPr>
          <w:bCs/>
          <w:color w:val="000000" w:themeColor="text1"/>
        </w:rPr>
        <w:t>should</w:t>
      </w:r>
      <w:r w:rsidR="003B1E8C" w:rsidRPr="00552F0C">
        <w:rPr>
          <w:bCs/>
          <w:color w:val="000000" w:themeColor="text1"/>
        </w:rPr>
        <w:t xml:space="preserve"> be </w:t>
      </w:r>
      <w:r w:rsidR="00FB3590" w:rsidRPr="00552F0C">
        <w:rPr>
          <w:bCs/>
          <w:color w:val="000000" w:themeColor="text1"/>
        </w:rPr>
        <w:t>activities reasonably related to cultural humility</w:t>
      </w:r>
      <w:r w:rsidR="004D6C6B" w:rsidRPr="00552F0C">
        <w:rPr>
          <w:bCs/>
          <w:color w:val="000000" w:themeColor="text1"/>
        </w:rPr>
        <w:t>;</w:t>
      </w:r>
      <w:r w:rsidR="00FB3590" w:rsidRPr="00552F0C">
        <w:rPr>
          <w:bCs/>
          <w:color w:val="000000" w:themeColor="text1"/>
        </w:rPr>
        <w:t xml:space="preserve"> </w:t>
      </w:r>
      <w:r w:rsidR="004D6C6B" w:rsidRPr="00552F0C">
        <w:rPr>
          <w:bCs/>
          <w:color w:val="000000" w:themeColor="text1"/>
        </w:rPr>
        <w:t>culturally responsive</w:t>
      </w:r>
      <w:r w:rsidR="00FB3590" w:rsidRPr="00552F0C">
        <w:rPr>
          <w:bCs/>
          <w:color w:val="000000" w:themeColor="text1"/>
        </w:rPr>
        <w:t xml:space="preserve"> practices </w:t>
      </w:r>
      <w:r w:rsidR="00FB3590" w:rsidRPr="00552F0C">
        <w:rPr>
          <w:bCs/>
          <w:color w:val="000000" w:themeColor="text1"/>
        </w:rPr>
        <w:lastRenderedPageBreak/>
        <w:t>relevant to their work assignments</w:t>
      </w:r>
      <w:r w:rsidR="004D6C6B" w:rsidRPr="00552F0C">
        <w:rPr>
          <w:bCs/>
          <w:color w:val="000000" w:themeColor="text1"/>
        </w:rPr>
        <w:t xml:space="preserve">; </w:t>
      </w:r>
      <w:r w:rsidRPr="00552F0C">
        <w:rPr>
          <w:bCs/>
          <w:color w:val="000000" w:themeColor="text1"/>
        </w:rPr>
        <w:t xml:space="preserve">and/or </w:t>
      </w:r>
      <w:r w:rsidR="004D6C6B" w:rsidRPr="00552F0C">
        <w:rPr>
          <w:bCs/>
          <w:color w:val="000000" w:themeColor="text1"/>
        </w:rPr>
        <w:t>enhancing diversity, equity, inclusion, and accessibility</w:t>
      </w:r>
      <w:r w:rsidR="00FB3590" w:rsidRPr="00552F0C">
        <w:rPr>
          <w:bCs/>
          <w:color w:val="000000" w:themeColor="text1"/>
        </w:rPr>
        <w:t xml:space="preserve"> </w:t>
      </w:r>
      <w:r w:rsidR="00B2746A" w:rsidRPr="00552F0C">
        <w:rPr>
          <w:bCs/>
          <w:color w:val="000000" w:themeColor="text1"/>
        </w:rPr>
        <w:t>within the District</w:t>
      </w:r>
      <w:r w:rsidRPr="00552F0C">
        <w:rPr>
          <w:bCs/>
          <w:color w:val="000000" w:themeColor="text1"/>
        </w:rPr>
        <w:t>.</w:t>
      </w:r>
    </w:p>
    <w:p w14:paraId="7AB530B8" w14:textId="77777777" w:rsidR="005E59D7" w:rsidRPr="00174036" w:rsidRDefault="005E59D7" w:rsidP="00A00C70">
      <w:pPr>
        <w:tabs>
          <w:tab w:val="left" w:pos="-1440"/>
          <w:tab w:val="left" w:pos="-720"/>
          <w:tab w:val="left" w:pos="0"/>
          <w:tab w:val="left" w:pos="1440"/>
          <w:tab w:val="left" w:pos="2160"/>
        </w:tabs>
        <w:suppressAutoHyphens/>
        <w:ind w:left="1440" w:hanging="1440"/>
        <w:rPr>
          <w:color w:val="000000" w:themeColor="text1"/>
        </w:rPr>
      </w:pPr>
    </w:p>
    <w:p w14:paraId="141AEF7E" w14:textId="77777777" w:rsidR="00441710" w:rsidRPr="00174036" w:rsidRDefault="00441710" w:rsidP="00A00C70">
      <w:pPr>
        <w:tabs>
          <w:tab w:val="left" w:pos="-1440"/>
          <w:tab w:val="left" w:pos="-720"/>
          <w:tab w:val="left" w:pos="0"/>
          <w:tab w:val="left" w:pos="720"/>
          <w:tab w:val="left" w:pos="1680"/>
          <w:tab w:val="left" w:pos="2160"/>
        </w:tabs>
        <w:suppressAutoHyphens/>
        <w:ind w:left="720" w:hanging="720"/>
        <w:rPr>
          <w:color w:val="000000" w:themeColor="text1"/>
        </w:rPr>
      </w:pPr>
      <w:r w:rsidRPr="00174036">
        <w:rPr>
          <w:color w:val="000000" w:themeColor="text1"/>
        </w:rPr>
        <w:t>7.2</w:t>
      </w:r>
      <w:r w:rsidRPr="00174036">
        <w:rPr>
          <w:color w:val="000000" w:themeColor="text1"/>
        </w:rPr>
        <w:tab/>
      </w:r>
      <w:r w:rsidRPr="00174036">
        <w:rPr>
          <w:color w:val="000000" w:themeColor="text1"/>
          <w:u w:val="single"/>
        </w:rPr>
        <w:t>WORKWEEK</w:t>
      </w:r>
      <w:r w:rsidR="00E35E61" w:rsidRPr="00174036">
        <w:rPr>
          <w:color w:val="000000" w:themeColor="text1"/>
          <w:u w:val="single"/>
        </w:rPr>
        <w:fldChar w:fldCharType="begin"/>
      </w:r>
      <w:r w:rsidR="007A5146" w:rsidRPr="00174036">
        <w:rPr>
          <w:color w:val="000000" w:themeColor="text1"/>
        </w:rPr>
        <w:instrText xml:space="preserve"> XE "Workweek</w:instrText>
      </w:r>
      <w:r w:rsidR="006C63DE" w:rsidRPr="00174036">
        <w:rPr>
          <w:color w:val="000000" w:themeColor="text1"/>
        </w:rPr>
        <w:instrText xml:space="preserve"> (College)</w:instrText>
      </w:r>
      <w:r w:rsidR="007A5146" w:rsidRPr="00174036">
        <w:rPr>
          <w:color w:val="000000" w:themeColor="text1"/>
        </w:rPr>
        <w:instrText xml:space="preserve">" </w:instrText>
      </w:r>
      <w:r w:rsidR="00E35E61" w:rsidRPr="00174036">
        <w:rPr>
          <w:color w:val="000000" w:themeColor="text1"/>
          <w:u w:val="single"/>
        </w:rPr>
        <w:fldChar w:fldCharType="end"/>
      </w:r>
    </w:p>
    <w:p w14:paraId="686276EF" w14:textId="77777777" w:rsidR="00441710" w:rsidRPr="00174036" w:rsidRDefault="00441710" w:rsidP="00A00C70">
      <w:pPr>
        <w:tabs>
          <w:tab w:val="left" w:pos="-1440"/>
          <w:tab w:val="left" w:pos="-720"/>
          <w:tab w:val="left" w:pos="0"/>
          <w:tab w:val="left" w:pos="720"/>
          <w:tab w:val="left" w:pos="1680"/>
          <w:tab w:val="left" w:pos="2160"/>
        </w:tabs>
        <w:suppressAutoHyphens/>
        <w:rPr>
          <w:color w:val="000000" w:themeColor="text1"/>
        </w:rPr>
      </w:pPr>
    </w:p>
    <w:p w14:paraId="24799793" w14:textId="77777777" w:rsidR="00441710" w:rsidRPr="00174036" w:rsidRDefault="00441710" w:rsidP="00A00C70">
      <w:pPr>
        <w:tabs>
          <w:tab w:val="left" w:pos="-1440"/>
          <w:tab w:val="left" w:pos="-720"/>
          <w:tab w:val="left" w:pos="0"/>
          <w:tab w:val="left" w:pos="720"/>
          <w:tab w:val="left" w:pos="1440"/>
          <w:tab w:val="left" w:pos="2160"/>
        </w:tabs>
        <w:suppressAutoHyphens/>
        <w:ind w:left="1440" w:hanging="1680"/>
        <w:rPr>
          <w:color w:val="000000" w:themeColor="text1"/>
        </w:rPr>
      </w:pPr>
      <w:r w:rsidRPr="00174036">
        <w:rPr>
          <w:color w:val="000000" w:themeColor="text1"/>
        </w:rPr>
        <w:tab/>
      </w:r>
      <w:r w:rsidRPr="00174036">
        <w:rPr>
          <w:color w:val="000000" w:themeColor="text1"/>
        </w:rPr>
        <w:tab/>
        <w:t>7.2.1</w:t>
      </w:r>
      <w:r w:rsidRPr="00174036">
        <w:rPr>
          <w:color w:val="000000" w:themeColor="text1"/>
        </w:rPr>
        <w:tab/>
      </w:r>
      <w:r w:rsidRPr="00174036">
        <w:rPr>
          <w:color w:val="000000" w:themeColor="text1"/>
          <w:u w:val="single"/>
        </w:rPr>
        <w:t>General</w:t>
      </w:r>
    </w:p>
    <w:p w14:paraId="67B8B9B1" w14:textId="77777777" w:rsidR="00441710" w:rsidRPr="00174036" w:rsidRDefault="00441710" w:rsidP="00A00C70">
      <w:pPr>
        <w:tabs>
          <w:tab w:val="left" w:pos="-1440"/>
          <w:tab w:val="left" w:pos="-720"/>
          <w:tab w:val="left" w:pos="0"/>
          <w:tab w:val="left" w:pos="720"/>
          <w:tab w:val="left" w:pos="1440"/>
          <w:tab w:val="left" w:pos="2160"/>
        </w:tabs>
        <w:suppressAutoHyphens/>
        <w:ind w:left="1440"/>
        <w:rPr>
          <w:color w:val="000000" w:themeColor="text1"/>
        </w:rPr>
      </w:pPr>
    </w:p>
    <w:p w14:paraId="34B8AC98" w14:textId="3FB2C85B" w:rsidR="00441710" w:rsidRPr="00174036" w:rsidRDefault="00441710" w:rsidP="00A00C70">
      <w:pPr>
        <w:tabs>
          <w:tab w:val="left" w:pos="-1440"/>
          <w:tab w:val="left" w:pos="-720"/>
          <w:tab w:val="left" w:pos="0"/>
          <w:tab w:val="left" w:pos="720"/>
          <w:tab w:val="left" w:pos="1440"/>
          <w:tab w:val="left" w:pos="2160"/>
        </w:tabs>
        <w:suppressAutoHyphens/>
        <w:ind w:left="1440" w:hanging="1680"/>
        <w:rPr>
          <w:color w:val="000000" w:themeColor="text1"/>
        </w:rPr>
      </w:pPr>
      <w:r w:rsidRPr="00174036">
        <w:rPr>
          <w:color w:val="000000" w:themeColor="text1"/>
        </w:rPr>
        <w:tab/>
      </w:r>
      <w:r w:rsidRPr="00174036">
        <w:rPr>
          <w:color w:val="000000" w:themeColor="text1"/>
        </w:rPr>
        <w:tab/>
      </w:r>
      <w:r w:rsidRPr="00174036">
        <w:rPr>
          <w:color w:val="000000" w:themeColor="text1"/>
        </w:rPr>
        <w:tab/>
        <w:t>Instruction and other services shall be scheduled on Monday through Saturday.  All faculty, teaching and non-teaching, shall be expected to work a minimum of forty (40) hours per week.  Saturday assignments may be made only with the consent of the faculty member</w:t>
      </w:r>
      <w:r w:rsidR="00130B85">
        <w:rPr>
          <w:color w:val="000000" w:themeColor="text1"/>
        </w:rPr>
        <w:t>.</w:t>
      </w:r>
    </w:p>
    <w:p w14:paraId="2BC20F46" w14:textId="77777777" w:rsidR="00650F38" w:rsidRPr="00174036" w:rsidRDefault="00650F38" w:rsidP="00A00C70">
      <w:pPr>
        <w:tabs>
          <w:tab w:val="left" w:pos="-1440"/>
          <w:tab w:val="left" w:pos="-720"/>
          <w:tab w:val="left" w:pos="0"/>
          <w:tab w:val="left" w:pos="720"/>
          <w:tab w:val="left" w:pos="1440"/>
          <w:tab w:val="left" w:pos="2160"/>
        </w:tabs>
        <w:suppressAutoHyphens/>
        <w:ind w:left="1440" w:hanging="1680"/>
        <w:rPr>
          <w:color w:val="000000" w:themeColor="text1"/>
        </w:rPr>
      </w:pPr>
    </w:p>
    <w:p w14:paraId="7DC5AEB5" w14:textId="365F168D" w:rsidR="009C02B7" w:rsidRPr="00174036" w:rsidRDefault="00650F38" w:rsidP="009C02B7">
      <w:pPr>
        <w:ind w:left="1440"/>
        <w:rPr>
          <w:color w:val="000000" w:themeColor="text1"/>
        </w:rPr>
      </w:pPr>
      <w:r w:rsidRPr="00174036">
        <w:rPr>
          <w:color w:val="000000" w:themeColor="text1"/>
        </w:rPr>
        <w:t xml:space="preserve">The parties agree to permit </w:t>
      </w:r>
      <w:r w:rsidRPr="00174036">
        <w:rPr>
          <w:color w:val="000000" w:themeColor="text1"/>
          <w:szCs w:val="20"/>
        </w:rPr>
        <w:t>FIPT 160 - INTRO TO OCEAN LIFEGUARDING (3.0 Units)</w:t>
      </w:r>
      <w:r w:rsidRPr="00174036">
        <w:rPr>
          <w:color w:val="000000" w:themeColor="text1"/>
        </w:rPr>
        <w:t xml:space="preserve"> to be taught by faculty members on Sundays at Miramar College.  This is a non-precedent setting exception to the restriction on teaching classes on Sunday as </w:t>
      </w:r>
      <w:r w:rsidR="00D14943" w:rsidRPr="00174036">
        <w:rPr>
          <w:color w:val="000000" w:themeColor="text1"/>
        </w:rPr>
        <w:t>stated</w:t>
      </w:r>
      <w:r w:rsidRPr="00174036">
        <w:rPr>
          <w:color w:val="000000" w:themeColor="text1"/>
        </w:rPr>
        <w:t xml:space="preserve"> </w:t>
      </w:r>
      <w:r w:rsidR="00D14943" w:rsidRPr="00174036">
        <w:rPr>
          <w:color w:val="000000" w:themeColor="text1"/>
        </w:rPr>
        <w:t>below</w:t>
      </w:r>
      <w:r w:rsidRPr="00174036">
        <w:rPr>
          <w:color w:val="000000" w:themeColor="text1"/>
        </w:rPr>
        <w:t>.  This exception is for teaching one or more sections of this course only.</w:t>
      </w:r>
    </w:p>
    <w:p w14:paraId="374654C5" w14:textId="48D33F25" w:rsidR="00650F38" w:rsidRPr="00174036" w:rsidRDefault="00650F38">
      <w:pPr>
        <w:ind w:left="1440"/>
        <w:rPr>
          <w:color w:val="000000" w:themeColor="text1"/>
        </w:rPr>
      </w:pPr>
    </w:p>
    <w:p w14:paraId="202EDF96" w14:textId="4FBF285B" w:rsidR="00650F38" w:rsidRPr="00174036" w:rsidRDefault="00650F38">
      <w:pPr>
        <w:ind w:left="1440"/>
        <w:rPr>
          <w:color w:val="000000" w:themeColor="text1"/>
        </w:rPr>
      </w:pPr>
      <w:r w:rsidRPr="00130B85">
        <w:rPr>
          <w:color w:val="000000" w:themeColor="text1"/>
        </w:rPr>
        <w:t>Nothing in this agreement authorizes the teaching of any other class on Sundays within the District</w:t>
      </w:r>
      <w:r w:rsidRPr="00174036">
        <w:rPr>
          <w:color w:val="000000" w:themeColor="text1"/>
        </w:rPr>
        <w:t>.</w:t>
      </w:r>
    </w:p>
    <w:p w14:paraId="4144450D" w14:textId="77777777" w:rsidR="00441710" w:rsidRPr="00174036" w:rsidRDefault="00441710" w:rsidP="00833C30">
      <w:pPr>
        <w:tabs>
          <w:tab w:val="left" w:pos="-1440"/>
          <w:tab w:val="left" w:pos="-720"/>
          <w:tab w:val="left" w:pos="0"/>
          <w:tab w:val="left" w:pos="720"/>
          <w:tab w:val="left" w:pos="1440"/>
          <w:tab w:val="left" w:pos="2160"/>
        </w:tabs>
        <w:suppressAutoHyphens/>
        <w:ind w:left="1440"/>
        <w:rPr>
          <w:color w:val="000000" w:themeColor="text1"/>
        </w:rPr>
      </w:pPr>
    </w:p>
    <w:p w14:paraId="7319C91A" w14:textId="77777777" w:rsidR="00441710" w:rsidRPr="00174036" w:rsidRDefault="00441710" w:rsidP="00A00C70">
      <w:pPr>
        <w:tabs>
          <w:tab w:val="left" w:pos="-1440"/>
          <w:tab w:val="left" w:pos="-720"/>
          <w:tab w:val="left" w:pos="0"/>
          <w:tab w:val="left" w:pos="720"/>
          <w:tab w:val="left" w:pos="1440"/>
          <w:tab w:val="left" w:pos="2160"/>
        </w:tabs>
        <w:suppressAutoHyphens/>
        <w:ind w:left="1440" w:hanging="1440"/>
        <w:rPr>
          <w:color w:val="000000" w:themeColor="text1"/>
        </w:rPr>
      </w:pPr>
      <w:r w:rsidRPr="00174036">
        <w:rPr>
          <w:color w:val="000000" w:themeColor="text1"/>
        </w:rPr>
        <w:tab/>
        <w:t>7.2.2</w:t>
      </w:r>
      <w:r w:rsidRPr="00174036">
        <w:rPr>
          <w:color w:val="000000" w:themeColor="text1"/>
        </w:rPr>
        <w:tab/>
      </w:r>
      <w:r w:rsidRPr="00174036">
        <w:rPr>
          <w:color w:val="000000" w:themeColor="text1"/>
          <w:u w:val="single"/>
        </w:rPr>
        <w:t>Teaching and Non-Teaching Faculty Member</w:t>
      </w:r>
    </w:p>
    <w:p w14:paraId="3F44F24A" w14:textId="77777777" w:rsidR="00441710" w:rsidRPr="00174036" w:rsidRDefault="00441710" w:rsidP="00A00C70">
      <w:pPr>
        <w:tabs>
          <w:tab w:val="left" w:pos="-1440"/>
          <w:tab w:val="left" w:pos="-720"/>
          <w:tab w:val="left" w:pos="0"/>
          <w:tab w:val="left" w:pos="720"/>
          <w:tab w:val="left" w:pos="1680"/>
          <w:tab w:val="left" w:pos="2160"/>
        </w:tabs>
        <w:suppressAutoHyphens/>
        <w:rPr>
          <w:color w:val="000000" w:themeColor="text1"/>
        </w:rPr>
      </w:pPr>
    </w:p>
    <w:p w14:paraId="530FE6DC" w14:textId="77777777" w:rsidR="00441710" w:rsidRPr="00174036" w:rsidRDefault="00441710" w:rsidP="00A00C70">
      <w:pPr>
        <w:tabs>
          <w:tab w:val="left" w:pos="-1440"/>
          <w:tab w:val="left" w:pos="-720"/>
          <w:tab w:val="left" w:pos="0"/>
          <w:tab w:val="left" w:pos="720"/>
          <w:tab w:val="left" w:pos="1440"/>
          <w:tab w:val="left" w:pos="2160"/>
        </w:tabs>
        <w:suppressAutoHyphens/>
        <w:ind w:left="1440" w:hanging="1440"/>
        <w:rPr>
          <w:color w:val="000000" w:themeColor="text1"/>
        </w:rPr>
      </w:pPr>
      <w:r w:rsidRPr="00174036">
        <w:rPr>
          <w:color w:val="000000" w:themeColor="text1"/>
        </w:rPr>
        <w:tab/>
      </w:r>
      <w:r w:rsidRPr="00174036">
        <w:rPr>
          <w:color w:val="000000" w:themeColor="text1"/>
        </w:rPr>
        <w:tab/>
        <w:t>Each full-time teaching and non-teaching faculty member shall be assigned duties and/or responsibilities up to five (5) days in each full week that is part of the officially adopted calendar and/or the period of that faculty member's contract, for a total of not more than forty (40) clock hours per full week.  Faculty members may schedule meals using their professi</w:t>
      </w:r>
      <w:r w:rsidR="000A2348" w:rsidRPr="00174036">
        <w:rPr>
          <w:color w:val="000000" w:themeColor="text1"/>
        </w:rPr>
        <w:t>onal judg</w:t>
      </w:r>
      <w:r w:rsidRPr="00174036">
        <w:rPr>
          <w:color w:val="000000" w:themeColor="text1"/>
        </w:rPr>
        <w:t>ment so as not to interfere with scheduled duties.</w:t>
      </w:r>
    </w:p>
    <w:p w14:paraId="5757DF6A" w14:textId="77777777" w:rsidR="0049547C" w:rsidRPr="00174036" w:rsidRDefault="0049547C" w:rsidP="00A00C70">
      <w:pPr>
        <w:tabs>
          <w:tab w:val="left" w:pos="-1440"/>
          <w:tab w:val="left" w:pos="-720"/>
          <w:tab w:val="left" w:pos="0"/>
          <w:tab w:val="left" w:pos="720"/>
          <w:tab w:val="left" w:pos="1440"/>
          <w:tab w:val="left" w:pos="2160"/>
        </w:tabs>
        <w:suppressAutoHyphens/>
        <w:ind w:left="1440" w:hanging="1440"/>
        <w:rPr>
          <w:color w:val="000000" w:themeColor="text1"/>
        </w:rPr>
      </w:pPr>
    </w:p>
    <w:p w14:paraId="6122CA0F" w14:textId="77777777" w:rsidR="00441710" w:rsidRPr="00174036" w:rsidRDefault="00441710" w:rsidP="00A00C70">
      <w:pPr>
        <w:tabs>
          <w:tab w:val="left" w:pos="-1440"/>
          <w:tab w:val="left" w:pos="-720"/>
          <w:tab w:val="left" w:pos="0"/>
          <w:tab w:val="left" w:pos="720"/>
          <w:tab w:val="left" w:pos="1440"/>
          <w:tab w:val="left" w:pos="2160"/>
        </w:tabs>
        <w:suppressAutoHyphens/>
        <w:ind w:left="1440" w:hanging="1440"/>
        <w:rPr>
          <w:color w:val="000000" w:themeColor="text1"/>
          <w:u w:val="single"/>
        </w:rPr>
      </w:pPr>
      <w:r w:rsidRPr="00174036">
        <w:rPr>
          <w:color w:val="000000" w:themeColor="text1"/>
        </w:rPr>
        <w:tab/>
        <w:t>7.2.3</w:t>
      </w:r>
      <w:r w:rsidRPr="00174036">
        <w:rPr>
          <w:color w:val="000000" w:themeColor="text1"/>
        </w:rPr>
        <w:tab/>
      </w:r>
      <w:r w:rsidRPr="00174036">
        <w:rPr>
          <w:color w:val="000000" w:themeColor="text1"/>
          <w:u w:val="single"/>
        </w:rPr>
        <w:t>Substitute Assignments</w:t>
      </w:r>
    </w:p>
    <w:p w14:paraId="0EAE9883" w14:textId="77777777" w:rsidR="00441710" w:rsidRPr="00174036" w:rsidRDefault="00441710" w:rsidP="00A00C70">
      <w:pPr>
        <w:tabs>
          <w:tab w:val="left" w:pos="-1440"/>
          <w:tab w:val="left" w:pos="-720"/>
          <w:tab w:val="left" w:pos="0"/>
          <w:tab w:val="left" w:pos="720"/>
          <w:tab w:val="left" w:pos="1440"/>
          <w:tab w:val="left" w:pos="2160"/>
        </w:tabs>
        <w:suppressAutoHyphens/>
        <w:ind w:left="1440" w:hanging="1440"/>
        <w:rPr>
          <w:color w:val="000000" w:themeColor="text1"/>
          <w:u w:val="single"/>
        </w:rPr>
      </w:pPr>
    </w:p>
    <w:p w14:paraId="5B1DA51E" w14:textId="77777777" w:rsidR="00441710" w:rsidRPr="00174036" w:rsidRDefault="00441710" w:rsidP="00A00C70">
      <w:pPr>
        <w:pStyle w:val="BodyTextIndent"/>
        <w:tabs>
          <w:tab w:val="left" w:pos="1440"/>
        </w:tabs>
        <w:ind w:left="1440" w:hanging="1440"/>
        <w:rPr>
          <w:rFonts w:ascii="Times New Roman" w:hAnsi="Times New Roman"/>
          <w:color w:val="000000" w:themeColor="text1"/>
        </w:rPr>
      </w:pPr>
      <w:r w:rsidRPr="00174036">
        <w:rPr>
          <w:rFonts w:ascii="Times New Roman" w:hAnsi="Times New Roman"/>
          <w:color w:val="000000" w:themeColor="text1"/>
        </w:rPr>
        <w:tab/>
        <w:t xml:space="preserve">All substitute assignments shall be made by the appropriate manager. Faculty who will miss any portion of their scheduled assignment shall notify the appropriate manager as soon as practical. </w:t>
      </w:r>
    </w:p>
    <w:p w14:paraId="1B544D56" w14:textId="77777777" w:rsidR="00441710" w:rsidRPr="00174036" w:rsidRDefault="00441710" w:rsidP="00A00C70">
      <w:pPr>
        <w:pStyle w:val="BodyTextIndent"/>
        <w:tabs>
          <w:tab w:val="left" w:pos="1440"/>
        </w:tabs>
        <w:ind w:left="1440" w:hanging="1440"/>
        <w:rPr>
          <w:rFonts w:ascii="Times New Roman" w:hAnsi="Times New Roman"/>
          <w:color w:val="000000" w:themeColor="text1"/>
        </w:rPr>
      </w:pPr>
    </w:p>
    <w:p w14:paraId="0C27A321" w14:textId="77777777" w:rsidR="00441710" w:rsidRPr="00174036" w:rsidRDefault="00441710" w:rsidP="00A00C70">
      <w:pPr>
        <w:tabs>
          <w:tab w:val="left" w:pos="-1440"/>
          <w:tab w:val="left" w:pos="-720"/>
          <w:tab w:val="left" w:pos="0"/>
          <w:tab w:val="left" w:pos="720"/>
          <w:tab w:val="left" w:pos="1680"/>
          <w:tab w:val="left" w:pos="2160"/>
        </w:tabs>
        <w:suppressAutoHyphens/>
        <w:ind w:left="720" w:hanging="720"/>
        <w:outlineLvl w:val="0"/>
        <w:rPr>
          <w:color w:val="000000" w:themeColor="text1"/>
        </w:rPr>
      </w:pPr>
      <w:r w:rsidRPr="00174036">
        <w:rPr>
          <w:color w:val="000000" w:themeColor="text1"/>
        </w:rPr>
        <w:t>7.3</w:t>
      </w:r>
      <w:r w:rsidRPr="00174036">
        <w:rPr>
          <w:color w:val="000000" w:themeColor="text1"/>
        </w:rPr>
        <w:tab/>
      </w:r>
      <w:r w:rsidR="00BF700A" w:rsidRPr="00174036">
        <w:rPr>
          <w:color w:val="000000" w:themeColor="text1"/>
          <w:u w:val="single"/>
        </w:rPr>
        <w:t xml:space="preserve">COLLEGE FACULTY </w:t>
      </w:r>
      <w:r w:rsidRPr="00174036">
        <w:rPr>
          <w:color w:val="000000" w:themeColor="text1"/>
          <w:u w:val="single"/>
        </w:rPr>
        <w:t>GENERAL ASSIGNMENT/LOAD REQUIREMENT</w:t>
      </w:r>
    </w:p>
    <w:p w14:paraId="67A9D605" w14:textId="77777777" w:rsidR="00441710" w:rsidRPr="00174036" w:rsidRDefault="00441710" w:rsidP="00A00C70">
      <w:pPr>
        <w:tabs>
          <w:tab w:val="left" w:pos="-1440"/>
          <w:tab w:val="left" w:pos="-720"/>
          <w:tab w:val="left" w:pos="0"/>
          <w:tab w:val="left" w:pos="720"/>
          <w:tab w:val="left" w:pos="1680"/>
          <w:tab w:val="left" w:pos="2160"/>
        </w:tabs>
        <w:suppressAutoHyphens/>
        <w:rPr>
          <w:color w:val="000000" w:themeColor="text1"/>
        </w:rPr>
      </w:pPr>
    </w:p>
    <w:p w14:paraId="79845E05" w14:textId="77777777" w:rsidR="0003330C" w:rsidRPr="00174036" w:rsidRDefault="00441710" w:rsidP="00E32335">
      <w:pPr>
        <w:tabs>
          <w:tab w:val="left" w:pos="-1440"/>
          <w:tab w:val="left" w:pos="-720"/>
          <w:tab w:val="left" w:pos="0"/>
          <w:tab w:val="left" w:pos="720"/>
          <w:tab w:val="left" w:pos="1680"/>
          <w:tab w:val="left" w:pos="2160"/>
        </w:tabs>
        <w:suppressAutoHyphens/>
        <w:ind w:left="720" w:hanging="720"/>
        <w:rPr>
          <w:color w:val="000000" w:themeColor="text1"/>
        </w:rPr>
      </w:pPr>
      <w:r w:rsidRPr="00174036">
        <w:rPr>
          <w:color w:val="000000" w:themeColor="text1"/>
        </w:rPr>
        <w:tab/>
        <w:t>Under the direction and supervision of management, tenured/tenure-track faculty shall maintain on-campus hours and off-campus hours in accordance with the specific assignment/load responsibilities set forth in 7.4 and 7.5 below.  Tenured/tenure-track faculty teaching less than full time shall maintain on-campus and off-campus hours on a prorated basis.</w:t>
      </w:r>
    </w:p>
    <w:p w14:paraId="6617EEB5" w14:textId="77777777" w:rsidR="0003330C" w:rsidRPr="00174036" w:rsidRDefault="0003330C" w:rsidP="00A00C70">
      <w:pPr>
        <w:tabs>
          <w:tab w:val="left" w:pos="-1440"/>
          <w:tab w:val="left" w:pos="-720"/>
          <w:tab w:val="left" w:pos="720"/>
          <w:tab w:val="left" w:pos="1402"/>
          <w:tab w:val="left" w:pos="1840"/>
          <w:tab w:val="left" w:pos="2880"/>
        </w:tabs>
        <w:suppressAutoHyphens/>
        <w:ind w:left="720" w:hanging="720"/>
        <w:rPr>
          <w:color w:val="000000" w:themeColor="text1"/>
        </w:rPr>
      </w:pPr>
    </w:p>
    <w:p w14:paraId="3F2D9090" w14:textId="77777777" w:rsidR="007E0206" w:rsidRPr="00174036" w:rsidRDefault="007E0206" w:rsidP="00A00C70">
      <w:pPr>
        <w:tabs>
          <w:tab w:val="left" w:pos="-1440"/>
          <w:tab w:val="left" w:pos="-720"/>
          <w:tab w:val="left" w:pos="720"/>
          <w:tab w:val="left" w:pos="1402"/>
          <w:tab w:val="left" w:pos="1840"/>
          <w:tab w:val="left" w:pos="2880"/>
        </w:tabs>
        <w:suppressAutoHyphens/>
        <w:ind w:left="720" w:hanging="720"/>
        <w:rPr>
          <w:color w:val="000000" w:themeColor="text1"/>
        </w:rPr>
      </w:pPr>
      <w:r w:rsidRPr="00174036">
        <w:rPr>
          <w:color w:val="000000" w:themeColor="text1"/>
        </w:rPr>
        <w:lastRenderedPageBreak/>
        <w:t>7.4</w:t>
      </w:r>
      <w:r w:rsidRPr="00174036">
        <w:rPr>
          <w:color w:val="000000" w:themeColor="text1"/>
        </w:rPr>
        <w:tab/>
      </w:r>
      <w:r w:rsidR="00BF700A" w:rsidRPr="00174036">
        <w:rPr>
          <w:color w:val="000000" w:themeColor="text1"/>
          <w:u w:val="single"/>
        </w:rPr>
        <w:t xml:space="preserve">COLLEGE FACULTY </w:t>
      </w:r>
      <w:r w:rsidRPr="00174036">
        <w:rPr>
          <w:color w:val="000000" w:themeColor="text1"/>
          <w:u w:val="single"/>
        </w:rPr>
        <w:t>WORKLOAD REQUIREMENTS - TENURED/TENURE-TRACK TEACHING FACULTY</w:t>
      </w:r>
    </w:p>
    <w:p w14:paraId="520FB2FD" w14:textId="77777777" w:rsidR="007E0206" w:rsidRPr="00174036" w:rsidRDefault="007E0206" w:rsidP="00A00C70">
      <w:pPr>
        <w:tabs>
          <w:tab w:val="left" w:pos="-1440"/>
          <w:tab w:val="left" w:pos="-720"/>
          <w:tab w:val="left" w:pos="0"/>
          <w:tab w:val="left" w:pos="720"/>
          <w:tab w:val="left" w:pos="1680"/>
          <w:tab w:val="left" w:pos="2160"/>
        </w:tabs>
        <w:suppressAutoHyphens/>
        <w:rPr>
          <w:color w:val="000000" w:themeColor="text1"/>
        </w:rPr>
      </w:pPr>
    </w:p>
    <w:p w14:paraId="3F52631C" w14:textId="0A56CBA4" w:rsidR="007E0206" w:rsidRPr="00174036" w:rsidRDefault="007E0206" w:rsidP="00245549">
      <w:pPr>
        <w:tabs>
          <w:tab w:val="left" w:pos="-1440"/>
          <w:tab w:val="left" w:pos="-720"/>
          <w:tab w:val="left" w:pos="0"/>
          <w:tab w:val="left" w:pos="720"/>
          <w:tab w:val="left" w:pos="1440"/>
          <w:tab w:val="left" w:pos="2160"/>
        </w:tabs>
        <w:suppressAutoHyphens/>
        <w:ind w:left="1440" w:hanging="1440"/>
        <w:rPr>
          <w:color w:val="000000" w:themeColor="text1"/>
        </w:rPr>
      </w:pPr>
      <w:r w:rsidRPr="00174036">
        <w:rPr>
          <w:color w:val="000000" w:themeColor="text1"/>
        </w:rPr>
        <w:tab/>
        <w:t>7.4.1</w:t>
      </w:r>
      <w:r w:rsidRPr="00174036">
        <w:rPr>
          <w:color w:val="000000" w:themeColor="text1"/>
        </w:rPr>
        <w:tab/>
        <w:t>Teaching faculty shall maintain a workweek schedule totaling forty (40) hours per week, including a minimum of thirty (30) hours per week on campus</w:t>
      </w:r>
      <w:r w:rsidR="00FF41FB">
        <w:rPr>
          <w:color w:val="000000" w:themeColor="text1"/>
        </w:rPr>
        <w:t>.</w:t>
      </w:r>
      <w:r w:rsidR="00260C8B">
        <w:rPr>
          <w:color w:val="000000" w:themeColor="text1"/>
        </w:rPr>
        <w:t xml:space="preserve"> </w:t>
      </w:r>
      <w:r w:rsidR="00176CC3" w:rsidRPr="0089605F">
        <w:rPr>
          <w:color w:val="000000" w:themeColor="text1"/>
        </w:rPr>
        <w:t xml:space="preserve">The </w:t>
      </w:r>
      <w:r w:rsidR="00D14943" w:rsidRPr="0089605F">
        <w:rPr>
          <w:color w:val="000000" w:themeColor="text1"/>
        </w:rPr>
        <w:t xml:space="preserve">teaching </w:t>
      </w:r>
      <w:r w:rsidR="00D34947" w:rsidRPr="0089605F">
        <w:rPr>
          <w:color w:val="000000" w:themeColor="text1"/>
        </w:rPr>
        <w:t>faculty member's</w:t>
      </w:r>
      <w:r w:rsidR="00D34947" w:rsidRPr="0089605F">
        <w:rPr>
          <w:color w:val="000000" w:themeColor="text1"/>
          <w:u w:val="single"/>
        </w:rPr>
        <w:t xml:space="preserve"> </w:t>
      </w:r>
      <w:r w:rsidR="00176CC3" w:rsidRPr="0089605F">
        <w:rPr>
          <w:color w:val="000000" w:themeColor="text1"/>
        </w:rPr>
        <w:t>s</w:t>
      </w:r>
      <w:r w:rsidR="004D0601" w:rsidRPr="0089605F">
        <w:rPr>
          <w:color w:val="000000" w:themeColor="text1"/>
        </w:rPr>
        <w:t xml:space="preserve">chedule will include an office </w:t>
      </w:r>
      <w:r w:rsidRPr="0089605F">
        <w:rPr>
          <w:color w:val="000000" w:themeColor="text1"/>
        </w:rPr>
        <w:t xml:space="preserve">hour each day/evening that a class is taught. </w:t>
      </w:r>
      <w:r w:rsidR="0089605F" w:rsidRPr="0089605F">
        <w:rPr>
          <w:color w:val="000000" w:themeColor="text1"/>
        </w:rPr>
        <w:t>U</w:t>
      </w:r>
      <w:r w:rsidR="000C677D" w:rsidRPr="0089605F">
        <w:rPr>
          <w:color w:val="000000" w:themeColor="text1"/>
        </w:rPr>
        <w:t xml:space="preserve">nit members shall </w:t>
      </w:r>
      <w:r w:rsidR="0007616C" w:rsidRPr="0089605F">
        <w:rPr>
          <w:color w:val="000000" w:themeColor="text1"/>
        </w:rPr>
        <w:t xml:space="preserve">post outside of their office door and </w:t>
      </w:r>
      <w:r w:rsidR="000C677D" w:rsidRPr="0089605F">
        <w:rPr>
          <w:color w:val="000000" w:themeColor="text1"/>
        </w:rPr>
        <w:t xml:space="preserve">submit to their dean their schedule </w:t>
      </w:r>
      <w:r w:rsidR="004D6B79" w:rsidRPr="0089605F">
        <w:rPr>
          <w:color w:val="000000" w:themeColor="text1"/>
        </w:rPr>
        <w:t>of</w:t>
      </w:r>
      <w:r w:rsidR="000C677D" w:rsidRPr="0089605F">
        <w:rPr>
          <w:color w:val="000000" w:themeColor="text1"/>
        </w:rPr>
        <w:t xml:space="preserve"> office hours </w:t>
      </w:r>
      <w:r w:rsidR="0007616C" w:rsidRPr="0089605F">
        <w:rPr>
          <w:color w:val="000000" w:themeColor="text1"/>
        </w:rPr>
        <w:t>no later than the end of the first week of their teaching assignment.</w:t>
      </w:r>
    </w:p>
    <w:p w14:paraId="56B102C9" w14:textId="77777777" w:rsidR="00245549" w:rsidRPr="00174036" w:rsidRDefault="00245549" w:rsidP="00245549">
      <w:pPr>
        <w:tabs>
          <w:tab w:val="left" w:pos="-1440"/>
          <w:tab w:val="left" w:pos="-720"/>
          <w:tab w:val="left" w:pos="0"/>
          <w:tab w:val="left" w:pos="720"/>
          <w:tab w:val="left" w:pos="1440"/>
          <w:tab w:val="left" w:pos="2160"/>
        </w:tabs>
        <w:suppressAutoHyphens/>
        <w:ind w:left="1440" w:hanging="1440"/>
        <w:rPr>
          <w:color w:val="000000" w:themeColor="text1"/>
        </w:rPr>
      </w:pPr>
    </w:p>
    <w:p w14:paraId="5FC4BC26" w14:textId="77777777" w:rsidR="00441710" w:rsidRPr="00174036" w:rsidRDefault="00441710" w:rsidP="00A00C70">
      <w:pPr>
        <w:tabs>
          <w:tab w:val="left" w:pos="-1440"/>
          <w:tab w:val="left" w:pos="-720"/>
          <w:tab w:val="left" w:pos="0"/>
          <w:tab w:val="left" w:pos="720"/>
          <w:tab w:val="left" w:pos="1440"/>
          <w:tab w:val="left" w:pos="2160"/>
        </w:tabs>
        <w:suppressAutoHyphens/>
        <w:ind w:left="1440" w:hanging="1440"/>
        <w:rPr>
          <w:color w:val="000000" w:themeColor="text1"/>
        </w:rPr>
      </w:pPr>
      <w:r w:rsidRPr="00174036">
        <w:rPr>
          <w:color w:val="000000" w:themeColor="text1"/>
        </w:rPr>
        <w:tab/>
        <w:t>7.4.2   *Teaching faculty shall be required to perform direct instructional activities and office hours at specific times and places as directed by or agreed to with an appropriate manager after consultation with the appropriate department or program chair (see table 7.4.4 below).</w:t>
      </w:r>
    </w:p>
    <w:p w14:paraId="1972E38F" w14:textId="77777777" w:rsidR="00441710" w:rsidRPr="00174036" w:rsidRDefault="00441710" w:rsidP="00A00C70">
      <w:pPr>
        <w:tabs>
          <w:tab w:val="left" w:pos="-1440"/>
          <w:tab w:val="left" w:pos="-720"/>
          <w:tab w:val="left" w:pos="0"/>
          <w:tab w:val="left" w:pos="720"/>
          <w:tab w:val="left" w:pos="1440"/>
          <w:tab w:val="left" w:pos="1680"/>
          <w:tab w:val="left" w:pos="2160"/>
        </w:tabs>
        <w:suppressAutoHyphens/>
        <w:ind w:left="1440" w:hanging="1440"/>
        <w:rPr>
          <w:color w:val="000000" w:themeColor="text1"/>
        </w:rPr>
      </w:pPr>
    </w:p>
    <w:p w14:paraId="6790B20C" w14:textId="77777777" w:rsidR="00441710" w:rsidRPr="00174036" w:rsidRDefault="00441710" w:rsidP="00A00C70">
      <w:pPr>
        <w:tabs>
          <w:tab w:val="left" w:pos="-1440"/>
          <w:tab w:val="left" w:pos="-720"/>
          <w:tab w:val="left" w:pos="0"/>
          <w:tab w:val="left" w:pos="720"/>
          <w:tab w:val="left" w:pos="1440"/>
          <w:tab w:val="left" w:pos="2160"/>
        </w:tabs>
        <w:suppressAutoHyphens/>
        <w:ind w:left="1440" w:hanging="1440"/>
        <w:rPr>
          <w:color w:val="000000" w:themeColor="text1"/>
        </w:rPr>
      </w:pPr>
      <w:r w:rsidRPr="00174036">
        <w:rPr>
          <w:color w:val="000000" w:themeColor="text1"/>
        </w:rPr>
        <w:tab/>
        <w:t>7.4.3    **All tenured/tenure-track teaching faculty will perform "campus-assigned activities," as referenced in both the table 7.4.4 and text of this Section (7.4) of the Agreement.  Those activities that are scheduled (as in the examples of program advisory board meetings, accreditation committee meetings, task-force meetings, and/or curriculum committee meetings), will be assigned at the discretion of management at specific times and places.  Non-scheduled activities are more appropriately performed in a manner and place determined by the faculty member.</w:t>
      </w:r>
    </w:p>
    <w:p w14:paraId="6DDC7FFD" w14:textId="77777777" w:rsidR="00672BD9" w:rsidRPr="00174036" w:rsidRDefault="00672BD9" w:rsidP="00A00C70">
      <w:pPr>
        <w:tabs>
          <w:tab w:val="left" w:pos="-1440"/>
          <w:tab w:val="left" w:pos="-720"/>
          <w:tab w:val="left" w:pos="0"/>
          <w:tab w:val="left" w:pos="720"/>
          <w:tab w:val="left" w:pos="1680"/>
          <w:tab w:val="left" w:pos="2160"/>
          <w:tab w:val="left" w:pos="3420"/>
          <w:tab w:val="left" w:pos="4680"/>
          <w:tab w:val="left" w:pos="5760"/>
          <w:tab w:val="left" w:pos="7020"/>
          <w:tab w:val="left" w:pos="8190"/>
        </w:tabs>
        <w:suppressAutoHyphens/>
        <w:ind w:left="-288"/>
        <w:rPr>
          <w:color w:val="000000" w:themeColor="text1"/>
        </w:rPr>
      </w:pPr>
    </w:p>
    <w:p w14:paraId="3F270F96" w14:textId="77777777" w:rsidR="00441710" w:rsidRPr="00174036" w:rsidRDefault="00441710" w:rsidP="00A00C70">
      <w:pPr>
        <w:tabs>
          <w:tab w:val="left" w:pos="-1440"/>
          <w:tab w:val="left" w:pos="-720"/>
          <w:tab w:val="left" w:pos="0"/>
          <w:tab w:val="left" w:pos="1440"/>
          <w:tab w:val="left" w:pos="2160"/>
        </w:tabs>
        <w:suppressAutoHyphens/>
        <w:ind w:left="720"/>
        <w:rPr>
          <w:color w:val="000000" w:themeColor="text1"/>
        </w:rPr>
      </w:pPr>
      <w:r w:rsidRPr="00174036">
        <w:rPr>
          <w:color w:val="000000" w:themeColor="text1"/>
        </w:rPr>
        <w:t>7.4.4</w:t>
      </w:r>
      <w:r w:rsidRPr="00174036">
        <w:rPr>
          <w:color w:val="000000" w:themeColor="text1"/>
        </w:rPr>
        <w:tab/>
        <w:t>The mandatory forty (40) hours per week shall be distributed as follows:</w:t>
      </w:r>
    </w:p>
    <w:p w14:paraId="588DBEF0" w14:textId="77777777" w:rsidR="00441710" w:rsidRPr="00174036" w:rsidRDefault="00441710" w:rsidP="00A00C70">
      <w:pPr>
        <w:tabs>
          <w:tab w:val="center" w:pos="4680"/>
        </w:tabs>
        <w:suppressAutoHyphens/>
        <w:ind w:left="-288"/>
        <w:outlineLvl w:val="0"/>
        <w:rPr>
          <w:color w:val="000000" w:themeColor="text1"/>
        </w:rPr>
      </w:pPr>
    </w:p>
    <w:p w14:paraId="50E2E809" w14:textId="77777777" w:rsidR="00441710" w:rsidRPr="00174036" w:rsidRDefault="00441710" w:rsidP="00A00C70">
      <w:pPr>
        <w:tabs>
          <w:tab w:val="center" w:pos="4680"/>
        </w:tabs>
        <w:suppressAutoHyphens/>
        <w:ind w:left="-288"/>
        <w:jc w:val="center"/>
        <w:outlineLvl w:val="0"/>
        <w:rPr>
          <w:color w:val="000000" w:themeColor="text1"/>
        </w:rPr>
      </w:pPr>
      <w:r w:rsidRPr="00174036">
        <w:rPr>
          <w:color w:val="000000" w:themeColor="text1"/>
          <w:u w:val="single"/>
        </w:rPr>
        <w:t>WEEKLY TEACHING FACULTY HOURS DISTRIBUTION</w:t>
      </w:r>
      <w:r w:rsidRPr="00174036">
        <w:rPr>
          <w:b/>
          <w:color w:val="000000" w:themeColor="text1"/>
        </w:rPr>
        <w:t>*</w:t>
      </w:r>
    </w:p>
    <w:p w14:paraId="2BEC7BDC" w14:textId="77777777" w:rsidR="00441710" w:rsidRDefault="00441710" w:rsidP="00A00C70">
      <w:pPr>
        <w:tabs>
          <w:tab w:val="left" w:pos="-1440"/>
          <w:tab w:val="left" w:pos="-720"/>
          <w:tab w:val="left" w:pos="0"/>
          <w:tab w:val="left" w:pos="720"/>
          <w:tab w:val="left" w:pos="1680"/>
          <w:tab w:val="left" w:pos="2160"/>
        </w:tabs>
        <w:suppressAutoHyphens/>
        <w:ind w:left="-288"/>
        <w:jc w:val="center"/>
        <w:rPr>
          <w:color w:val="000000" w:themeColor="text1"/>
        </w:rPr>
      </w:pPr>
    </w:p>
    <w:tbl>
      <w:tblPr>
        <w:tblStyle w:val="TableGrid"/>
        <w:tblW w:w="0" w:type="auto"/>
        <w:tblInd w:w="85" w:type="dxa"/>
        <w:tblLook w:val="04A0" w:firstRow="1" w:lastRow="0" w:firstColumn="1" w:lastColumn="0" w:noHBand="0" w:noVBand="1"/>
      </w:tblPr>
      <w:tblGrid>
        <w:gridCol w:w="2970"/>
        <w:gridCol w:w="1260"/>
        <w:gridCol w:w="1398"/>
        <w:gridCol w:w="1150"/>
        <w:gridCol w:w="1597"/>
        <w:gridCol w:w="890"/>
      </w:tblGrid>
      <w:tr w:rsidR="00EC6DA0" w14:paraId="5C45DFD2" w14:textId="77777777" w:rsidTr="00EC6DA0">
        <w:tc>
          <w:tcPr>
            <w:tcW w:w="2970" w:type="dxa"/>
            <w:vAlign w:val="bottom"/>
          </w:tcPr>
          <w:p w14:paraId="5DF8A242" w14:textId="2C5F4FCE" w:rsidR="002308BD" w:rsidRDefault="002308BD" w:rsidP="00EC6DA0">
            <w:pPr>
              <w:tabs>
                <w:tab w:val="left" w:pos="-1440"/>
                <w:tab w:val="left" w:pos="-720"/>
                <w:tab w:val="left" w:pos="0"/>
                <w:tab w:val="left" w:pos="720"/>
                <w:tab w:val="left" w:pos="1680"/>
                <w:tab w:val="left" w:pos="2160"/>
              </w:tabs>
              <w:suppressAutoHyphens/>
              <w:jc w:val="center"/>
              <w:rPr>
                <w:color w:val="000000" w:themeColor="text1"/>
              </w:rPr>
            </w:pPr>
            <w:r>
              <w:rPr>
                <w:color w:val="000000" w:themeColor="text1"/>
              </w:rPr>
              <w:t>Activity</w:t>
            </w:r>
          </w:p>
        </w:tc>
        <w:tc>
          <w:tcPr>
            <w:tcW w:w="1260" w:type="dxa"/>
            <w:vAlign w:val="bottom"/>
          </w:tcPr>
          <w:p w14:paraId="2675A6BA" w14:textId="2D6028F7" w:rsidR="002308BD" w:rsidRDefault="002308BD" w:rsidP="00EC6DA0">
            <w:pPr>
              <w:tabs>
                <w:tab w:val="left" w:pos="-1440"/>
                <w:tab w:val="left" w:pos="-720"/>
                <w:tab w:val="left" w:pos="0"/>
                <w:tab w:val="left" w:pos="720"/>
                <w:tab w:val="left" w:pos="1680"/>
                <w:tab w:val="left" w:pos="2160"/>
              </w:tabs>
              <w:suppressAutoHyphens/>
              <w:jc w:val="center"/>
              <w:rPr>
                <w:color w:val="000000" w:themeColor="text1"/>
              </w:rPr>
            </w:pPr>
            <w:r>
              <w:rPr>
                <w:color w:val="000000" w:themeColor="text1"/>
              </w:rPr>
              <w:t>Classroom Hours</w:t>
            </w:r>
          </w:p>
        </w:tc>
        <w:tc>
          <w:tcPr>
            <w:tcW w:w="1398" w:type="dxa"/>
            <w:vAlign w:val="bottom"/>
          </w:tcPr>
          <w:p w14:paraId="0A8A04DE" w14:textId="18DE8B95" w:rsidR="002308BD" w:rsidRDefault="002308BD" w:rsidP="00EC6DA0">
            <w:pPr>
              <w:tabs>
                <w:tab w:val="left" w:pos="-1440"/>
                <w:tab w:val="left" w:pos="-720"/>
                <w:tab w:val="left" w:pos="0"/>
                <w:tab w:val="left" w:pos="720"/>
                <w:tab w:val="left" w:pos="1680"/>
                <w:tab w:val="left" w:pos="2160"/>
              </w:tabs>
              <w:suppressAutoHyphens/>
              <w:jc w:val="center"/>
              <w:rPr>
                <w:color w:val="000000" w:themeColor="text1"/>
              </w:rPr>
            </w:pPr>
            <w:r>
              <w:rPr>
                <w:color w:val="000000" w:themeColor="text1"/>
              </w:rPr>
              <w:t>Advisement Office Hours</w:t>
            </w:r>
          </w:p>
        </w:tc>
        <w:tc>
          <w:tcPr>
            <w:tcW w:w="1150" w:type="dxa"/>
            <w:vAlign w:val="bottom"/>
          </w:tcPr>
          <w:p w14:paraId="6BE95D36" w14:textId="094A8498" w:rsidR="002308BD" w:rsidRDefault="002308BD" w:rsidP="00EC6DA0">
            <w:pPr>
              <w:tabs>
                <w:tab w:val="left" w:pos="-1440"/>
                <w:tab w:val="left" w:pos="-720"/>
                <w:tab w:val="left" w:pos="0"/>
                <w:tab w:val="left" w:pos="720"/>
                <w:tab w:val="left" w:pos="1680"/>
                <w:tab w:val="left" w:pos="2160"/>
              </w:tabs>
              <w:suppressAutoHyphens/>
              <w:jc w:val="center"/>
              <w:rPr>
                <w:color w:val="000000" w:themeColor="text1"/>
              </w:rPr>
            </w:pPr>
            <w:r>
              <w:rPr>
                <w:color w:val="000000" w:themeColor="text1"/>
              </w:rPr>
              <w:t>Campus Assigned Activities</w:t>
            </w:r>
          </w:p>
        </w:tc>
        <w:tc>
          <w:tcPr>
            <w:tcW w:w="1597" w:type="dxa"/>
            <w:vAlign w:val="bottom"/>
          </w:tcPr>
          <w:p w14:paraId="72A9D308" w14:textId="7D1AB292" w:rsidR="002308BD" w:rsidRDefault="002308BD" w:rsidP="00EC6DA0">
            <w:pPr>
              <w:tabs>
                <w:tab w:val="left" w:pos="-1440"/>
                <w:tab w:val="left" w:pos="-720"/>
                <w:tab w:val="left" w:pos="0"/>
                <w:tab w:val="left" w:pos="720"/>
                <w:tab w:val="left" w:pos="1680"/>
                <w:tab w:val="left" w:pos="2160"/>
              </w:tabs>
              <w:suppressAutoHyphens/>
              <w:jc w:val="center"/>
              <w:rPr>
                <w:color w:val="000000" w:themeColor="text1"/>
              </w:rPr>
            </w:pPr>
            <w:r>
              <w:rPr>
                <w:color w:val="000000" w:themeColor="text1"/>
              </w:rPr>
              <w:t>Off-Campus Non-assigned Activities</w:t>
            </w:r>
          </w:p>
        </w:tc>
        <w:tc>
          <w:tcPr>
            <w:tcW w:w="890" w:type="dxa"/>
            <w:vAlign w:val="bottom"/>
          </w:tcPr>
          <w:p w14:paraId="7811C1D4" w14:textId="7938B8C8" w:rsidR="002308BD" w:rsidRDefault="002308BD" w:rsidP="00EC6DA0">
            <w:pPr>
              <w:tabs>
                <w:tab w:val="left" w:pos="-1440"/>
                <w:tab w:val="left" w:pos="-720"/>
                <w:tab w:val="left" w:pos="0"/>
                <w:tab w:val="left" w:pos="720"/>
                <w:tab w:val="left" w:pos="1680"/>
                <w:tab w:val="left" w:pos="2160"/>
              </w:tabs>
              <w:suppressAutoHyphens/>
              <w:jc w:val="center"/>
              <w:rPr>
                <w:color w:val="000000" w:themeColor="text1"/>
              </w:rPr>
            </w:pPr>
            <w:r>
              <w:rPr>
                <w:color w:val="000000" w:themeColor="text1"/>
              </w:rPr>
              <w:t>Total Hours</w:t>
            </w:r>
          </w:p>
        </w:tc>
      </w:tr>
      <w:tr w:rsidR="00EC6DA0" w14:paraId="3A2825A2" w14:textId="77777777" w:rsidTr="00EC6DA0">
        <w:tc>
          <w:tcPr>
            <w:tcW w:w="2970" w:type="dxa"/>
          </w:tcPr>
          <w:p w14:paraId="7FA8543A" w14:textId="02D613B4" w:rsidR="002308BD" w:rsidRPr="00EC6DA0" w:rsidRDefault="00EC6DA0" w:rsidP="000C22D7">
            <w:pPr>
              <w:pStyle w:val="ListParagraph"/>
              <w:numPr>
                <w:ilvl w:val="0"/>
                <w:numId w:val="14"/>
              </w:numPr>
              <w:tabs>
                <w:tab w:val="left" w:pos="-1440"/>
                <w:tab w:val="left" w:pos="-720"/>
                <w:tab w:val="left" w:pos="0"/>
                <w:tab w:val="left" w:pos="720"/>
                <w:tab w:val="left" w:pos="1680"/>
                <w:tab w:val="left" w:pos="2160"/>
              </w:tabs>
              <w:suppressAutoHyphens/>
              <w:rPr>
                <w:color w:val="000000" w:themeColor="text1"/>
              </w:rPr>
            </w:pPr>
            <w:r>
              <w:rPr>
                <w:color w:val="000000" w:themeColor="text1"/>
              </w:rPr>
              <w:t>All Assignments</w:t>
            </w:r>
          </w:p>
        </w:tc>
        <w:tc>
          <w:tcPr>
            <w:tcW w:w="1260" w:type="dxa"/>
          </w:tcPr>
          <w:p w14:paraId="77B42635" w14:textId="335A01F1" w:rsidR="002308BD" w:rsidRDefault="00EC6DA0" w:rsidP="00EC6DA0">
            <w:pPr>
              <w:tabs>
                <w:tab w:val="left" w:pos="-1440"/>
                <w:tab w:val="left" w:pos="-720"/>
                <w:tab w:val="left" w:pos="0"/>
                <w:tab w:val="left" w:pos="720"/>
                <w:tab w:val="left" w:pos="1680"/>
                <w:tab w:val="left" w:pos="2160"/>
              </w:tabs>
              <w:suppressAutoHyphens/>
              <w:jc w:val="center"/>
              <w:rPr>
                <w:color w:val="000000" w:themeColor="text1"/>
              </w:rPr>
            </w:pPr>
            <w:r>
              <w:rPr>
                <w:color w:val="000000" w:themeColor="text1"/>
              </w:rPr>
              <w:t>15</w:t>
            </w:r>
          </w:p>
        </w:tc>
        <w:tc>
          <w:tcPr>
            <w:tcW w:w="1398" w:type="dxa"/>
          </w:tcPr>
          <w:p w14:paraId="552ACA3F" w14:textId="5A922671" w:rsidR="002308BD" w:rsidRDefault="00EC6DA0" w:rsidP="00EC6DA0">
            <w:pPr>
              <w:tabs>
                <w:tab w:val="left" w:pos="-1440"/>
                <w:tab w:val="left" w:pos="-720"/>
                <w:tab w:val="left" w:pos="0"/>
                <w:tab w:val="left" w:pos="720"/>
                <w:tab w:val="left" w:pos="1680"/>
                <w:tab w:val="left" w:pos="2160"/>
              </w:tabs>
              <w:suppressAutoHyphens/>
              <w:jc w:val="center"/>
              <w:rPr>
                <w:color w:val="000000" w:themeColor="text1"/>
              </w:rPr>
            </w:pPr>
            <w:r>
              <w:rPr>
                <w:color w:val="000000" w:themeColor="text1"/>
              </w:rPr>
              <w:t>5</w:t>
            </w:r>
          </w:p>
        </w:tc>
        <w:tc>
          <w:tcPr>
            <w:tcW w:w="1150" w:type="dxa"/>
          </w:tcPr>
          <w:p w14:paraId="659DAAA0" w14:textId="6CD5C5AB" w:rsidR="002308BD" w:rsidRDefault="00EC6DA0" w:rsidP="00EC6DA0">
            <w:pPr>
              <w:tabs>
                <w:tab w:val="left" w:pos="-1440"/>
                <w:tab w:val="left" w:pos="-720"/>
                <w:tab w:val="left" w:pos="0"/>
                <w:tab w:val="left" w:pos="720"/>
                <w:tab w:val="left" w:pos="1680"/>
                <w:tab w:val="left" w:pos="2160"/>
              </w:tabs>
              <w:suppressAutoHyphens/>
              <w:jc w:val="center"/>
              <w:rPr>
                <w:color w:val="000000" w:themeColor="text1"/>
              </w:rPr>
            </w:pPr>
            <w:r>
              <w:rPr>
                <w:color w:val="000000" w:themeColor="text1"/>
              </w:rPr>
              <w:t>10</w:t>
            </w:r>
          </w:p>
        </w:tc>
        <w:tc>
          <w:tcPr>
            <w:tcW w:w="1597" w:type="dxa"/>
          </w:tcPr>
          <w:p w14:paraId="6CA7B0DC" w14:textId="3ABFCE05" w:rsidR="002308BD" w:rsidRDefault="00EC6DA0" w:rsidP="00EC6DA0">
            <w:pPr>
              <w:tabs>
                <w:tab w:val="left" w:pos="-1440"/>
                <w:tab w:val="left" w:pos="-720"/>
                <w:tab w:val="left" w:pos="0"/>
                <w:tab w:val="left" w:pos="720"/>
                <w:tab w:val="left" w:pos="1680"/>
                <w:tab w:val="left" w:pos="2160"/>
              </w:tabs>
              <w:suppressAutoHyphens/>
              <w:jc w:val="center"/>
              <w:rPr>
                <w:color w:val="000000" w:themeColor="text1"/>
              </w:rPr>
            </w:pPr>
            <w:r>
              <w:rPr>
                <w:color w:val="000000" w:themeColor="text1"/>
              </w:rPr>
              <w:t>10</w:t>
            </w:r>
          </w:p>
        </w:tc>
        <w:tc>
          <w:tcPr>
            <w:tcW w:w="890" w:type="dxa"/>
          </w:tcPr>
          <w:p w14:paraId="7838E7F9" w14:textId="0E20A8F5" w:rsidR="002308BD" w:rsidRDefault="00EC6DA0" w:rsidP="00EC6DA0">
            <w:pPr>
              <w:tabs>
                <w:tab w:val="left" w:pos="-1440"/>
                <w:tab w:val="left" w:pos="-720"/>
                <w:tab w:val="left" w:pos="0"/>
                <w:tab w:val="left" w:pos="720"/>
                <w:tab w:val="left" w:pos="1680"/>
                <w:tab w:val="left" w:pos="2160"/>
              </w:tabs>
              <w:suppressAutoHyphens/>
              <w:jc w:val="center"/>
              <w:rPr>
                <w:color w:val="000000" w:themeColor="text1"/>
              </w:rPr>
            </w:pPr>
            <w:r>
              <w:rPr>
                <w:color w:val="000000" w:themeColor="text1"/>
              </w:rPr>
              <w:t>40</w:t>
            </w:r>
          </w:p>
        </w:tc>
      </w:tr>
      <w:tr w:rsidR="00EC6DA0" w14:paraId="363A6208" w14:textId="77777777" w:rsidTr="00EC6DA0">
        <w:tc>
          <w:tcPr>
            <w:tcW w:w="2970" w:type="dxa"/>
          </w:tcPr>
          <w:p w14:paraId="31387A2A" w14:textId="3ECEF951" w:rsidR="002308BD" w:rsidRPr="00EC6DA0" w:rsidRDefault="00FF105B" w:rsidP="000C22D7">
            <w:pPr>
              <w:pStyle w:val="ListParagraph"/>
              <w:numPr>
                <w:ilvl w:val="0"/>
                <w:numId w:val="14"/>
              </w:numPr>
              <w:tabs>
                <w:tab w:val="left" w:pos="-1440"/>
                <w:tab w:val="left" w:pos="-720"/>
                <w:tab w:val="left" w:pos="0"/>
                <w:tab w:val="left" w:pos="720"/>
                <w:tab w:val="left" w:pos="1680"/>
                <w:tab w:val="left" w:pos="2160"/>
              </w:tabs>
              <w:suppressAutoHyphens/>
              <w:rPr>
                <w:color w:val="000000" w:themeColor="text1"/>
              </w:rPr>
            </w:pPr>
            <w:r>
              <w:rPr>
                <w:color w:val="000000" w:themeColor="text1"/>
              </w:rPr>
              <w:t xml:space="preserve">All </w:t>
            </w:r>
            <w:r w:rsidR="00117DF7">
              <w:rPr>
                <w:color w:val="000000" w:themeColor="text1"/>
              </w:rPr>
              <w:t>Baccalaureate</w:t>
            </w:r>
            <w:r>
              <w:rPr>
                <w:color w:val="000000" w:themeColor="text1"/>
              </w:rPr>
              <w:t xml:space="preserve"> Program</w:t>
            </w:r>
            <w:r w:rsidR="00117DF7">
              <w:rPr>
                <w:color w:val="000000" w:themeColor="text1"/>
              </w:rPr>
              <w:t xml:space="preserve"> </w:t>
            </w:r>
            <w:r>
              <w:rPr>
                <w:color w:val="000000" w:themeColor="text1"/>
              </w:rPr>
              <w:t>Assignments</w:t>
            </w:r>
            <w:r w:rsidR="00EC6DA0" w:rsidRPr="00340E2D">
              <w:rPr>
                <w:color w:val="000000" w:themeColor="text1"/>
                <w:vertAlign w:val="superscript"/>
              </w:rPr>
              <w:t>1</w:t>
            </w:r>
          </w:p>
        </w:tc>
        <w:tc>
          <w:tcPr>
            <w:tcW w:w="1260" w:type="dxa"/>
          </w:tcPr>
          <w:p w14:paraId="5EB36D94" w14:textId="1CC92A36" w:rsidR="002308BD" w:rsidRDefault="00EC6DA0" w:rsidP="00EC6DA0">
            <w:pPr>
              <w:tabs>
                <w:tab w:val="left" w:pos="-1440"/>
                <w:tab w:val="left" w:pos="-720"/>
                <w:tab w:val="left" w:pos="0"/>
                <w:tab w:val="left" w:pos="720"/>
                <w:tab w:val="left" w:pos="1680"/>
                <w:tab w:val="left" w:pos="2160"/>
              </w:tabs>
              <w:suppressAutoHyphens/>
              <w:jc w:val="center"/>
              <w:rPr>
                <w:color w:val="000000" w:themeColor="text1"/>
              </w:rPr>
            </w:pPr>
            <w:r>
              <w:rPr>
                <w:color w:val="000000" w:themeColor="text1"/>
              </w:rPr>
              <w:t>12</w:t>
            </w:r>
          </w:p>
        </w:tc>
        <w:tc>
          <w:tcPr>
            <w:tcW w:w="1398" w:type="dxa"/>
          </w:tcPr>
          <w:p w14:paraId="247FBC2E" w14:textId="0FBCC9FC" w:rsidR="002308BD" w:rsidRDefault="00EC6DA0" w:rsidP="00EC6DA0">
            <w:pPr>
              <w:tabs>
                <w:tab w:val="left" w:pos="-1440"/>
                <w:tab w:val="left" w:pos="-720"/>
                <w:tab w:val="left" w:pos="0"/>
                <w:tab w:val="left" w:pos="720"/>
                <w:tab w:val="left" w:pos="1680"/>
                <w:tab w:val="left" w:pos="2160"/>
              </w:tabs>
              <w:suppressAutoHyphens/>
              <w:jc w:val="center"/>
              <w:rPr>
                <w:color w:val="000000" w:themeColor="text1"/>
              </w:rPr>
            </w:pPr>
            <w:r>
              <w:rPr>
                <w:color w:val="000000" w:themeColor="text1"/>
              </w:rPr>
              <w:t>5</w:t>
            </w:r>
          </w:p>
        </w:tc>
        <w:tc>
          <w:tcPr>
            <w:tcW w:w="1150" w:type="dxa"/>
          </w:tcPr>
          <w:p w14:paraId="5362FC63" w14:textId="656F2428" w:rsidR="002308BD" w:rsidRDefault="00EC6DA0" w:rsidP="00EC6DA0">
            <w:pPr>
              <w:tabs>
                <w:tab w:val="left" w:pos="-1440"/>
                <w:tab w:val="left" w:pos="-720"/>
                <w:tab w:val="left" w:pos="0"/>
                <w:tab w:val="left" w:pos="720"/>
                <w:tab w:val="left" w:pos="1680"/>
                <w:tab w:val="left" w:pos="2160"/>
              </w:tabs>
              <w:suppressAutoHyphens/>
              <w:jc w:val="center"/>
              <w:rPr>
                <w:color w:val="000000" w:themeColor="text1"/>
              </w:rPr>
            </w:pPr>
            <w:r>
              <w:rPr>
                <w:color w:val="000000" w:themeColor="text1"/>
              </w:rPr>
              <w:t>10</w:t>
            </w:r>
          </w:p>
        </w:tc>
        <w:tc>
          <w:tcPr>
            <w:tcW w:w="1597" w:type="dxa"/>
          </w:tcPr>
          <w:p w14:paraId="17794D57" w14:textId="18D38CC3" w:rsidR="002308BD" w:rsidRDefault="00EC6DA0" w:rsidP="00EC6DA0">
            <w:pPr>
              <w:tabs>
                <w:tab w:val="left" w:pos="-1440"/>
                <w:tab w:val="left" w:pos="-720"/>
                <w:tab w:val="left" w:pos="0"/>
                <w:tab w:val="left" w:pos="720"/>
                <w:tab w:val="left" w:pos="1680"/>
                <w:tab w:val="left" w:pos="2160"/>
              </w:tabs>
              <w:suppressAutoHyphens/>
              <w:jc w:val="center"/>
              <w:rPr>
                <w:color w:val="000000" w:themeColor="text1"/>
              </w:rPr>
            </w:pPr>
            <w:r>
              <w:rPr>
                <w:color w:val="000000" w:themeColor="text1"/>
              </w:rPr>
              <w:t>13</w:t>
            </w:r>
          </w:p>
        </w:tc>
        <w:tc>
          <w:tcPr>
            <w:tcW w:w="890" w:type="dxa"/>
          </w:tcPr>
          <w:p w14:paraId="2398C13F" w14:textId="798C7FD1" w:rsidR="002308BD" w:rsidRDefault="00EC6DA0" w:rsidP="00EC6DA0">
            <w:pPr>
              <w:tabs>
                <w:tab w:val="left" w:pos="-1440"/>
                <w:tab w:val="left" w:pos="-720"/>
                <w:tab w:val="left" w:pos="0"/>
                <w:tab w:val="left" w:pos="720"/>
                <w:tab w:val="left" w:pos="1680"/>
                <w:tab w:val="left" w:pos="2160"/>
              </w:tabs>
              <w:suppressAutoHyphens/>
              <w:jc w:val="center"/>
              <w:rPr>
                <w:color w:val="000000" w:themeColor="text1"/>
              </w:rPr>
            </w:pPr>
            <w:r>
              <w:rPr>
                <w:color w:val="000000" w:themeColor="text1"/>
              </w:rPr>
              <w:t>40</w:t>
            </w:r>
          </w:p>
        </w:tc>
      </w:tr>
    </w:tbl>
    <w:p w14:paraId="17A0D5D8" w14:textId="77777777" w:rsidR="00340E2D" w:rsidRDefault="00340E2D" w:rsidP="00340E2D">
      <w:pPr>
        <w:tabs>
          <w:tab w:val="left" w:pos="-1440"/>
          <w:tab w:val="left" w:pos="-720"/>
        </w:tabs>
        <w:suppressAutoHyphens/>
        <w:ind w:left="900"/>
        <w:rPr>
          <w:color w:val="000000" w:themeColor="text1"/>
          <w:vertAlign w:val="superscript"/>
        </w:rPr>
      </w:pPr>
    </w:p>
    <w:p w14:paraId="3A00CB03" w14:textId="253F6EBF" w:rsidR="00441710" w:rsidRPr="00E64152" w:rsidRDefault="003A3659" w:rsidP="00340E2D">
      <w:pPr>
        <w:tabs>
          <w:tab w:val="left" w:pos="-1440"/>
          <w:tab w:val="left" w:pos="-720"/>
        </w:tabs>
        <w:suppressAutoHyphens/>
        <w:ind w:left="900"/>
        <w:rPr>
          <w:color w:val="000000" w:themeColor="text1"/>
        </w:rPr>
      </w:pPr>
      <w:r w:rsidRPr="00E64152">
        <w:rPr>
          <w:color w:val="000000" w:themeColor="text1"/>
          <w:vertAlign w:val="superscript"/>
        </w:rPr>
        <w:t>1</w:t>
      </w:r>
      <w:r w:rsidRPr="00E64152">
        <w:rPr>
          <w:color w:val="000000" w:themeColor="text1"/>
        </w:rPr>
        <w:t xml:space="preserve">Applies to upper division lecture and non-lecture assignments that are part of the curriculum in </w:t>
      </w:r>
      <w:r w:rsidR="007B64AD">
        <w:rPr>
          <w:color w:val="000000" w:themeColor="text1"/>
        </w:rPr>
        <w:t>baccalaureate</w:t>
      </w:r>
      <w:r w:rsidRPr="00E64152">
        <w:rPr>
          <w:color w:val="000000" w:themeColor="text1"/>
        </w:rPr>
        <w:t xml:space="preserve"> program</w:t>
      </w:r>
      <w:r w:rsidR="007B64AD">
        <w:rPr>
          <w:color w:val="000000" w:themeColor="text1"/>
        </w:rPr>
        <w:t>s</w:t>
      </w:r>
      <w:r w:rsidRPr="00E64152">
        <w:rPr>
          <w:color w:val="000000" w:themeColor="text1"/>
        </w:rPr>
        <w:t xml:space="preserve"> only.</w:t>
      </w:r>
    </w:p>
    <w:p w14:paraId="4B790E1A" w14:textId="77777777" w:rsidR="003A3659" w:rsidRPr="00174036" w:rsidRDefault="003A3659" w:rsidP="00A00C70">
      <w:pPr>
        <w:tabs>
          <w:tab w:val="left" w:pos="-1440"/>
          <w:tab w:val="left" w:pos="-720"/>
          <w:tab w:val="left" w:pos="0"/>
          <w:tab w:val="left" w:pos="720"/>
          <w:tab w:val="left" w:pos="1680"/>
          <w:tab w:val="left" w:pos="2160"/>
          <w:tab w:val="left" w:pos="3420"/>
          <w:tab w:val="left" w:pos="4680"/>
          <w:tab w:val="left" w:pos="5760"/>
          <w:tab w:val="left" w:pos="7020"/>
          <w:tab w:val="left" w:pos="8190"/>
        </w:tabs>
        <w:suppressAutoHyphens/>
        <w:rPr>
          <w:color w:val="000000" w:themeColor="text1"/>
        </w:rPr>
      </w:pPr>
    </w:p>
    <w:p w14:paraId="7E1ED761" w14:textId="77777777" w:rsidR="00441710" w:rsidRPr="00174036" w:rsidRDefault="00441710" w:rsidP="00A00C70">
      <w:pPr>
        <w:pStyle w:val="BodyTextIndent2"/>
        <w:tabs>
          <w:tab w:val="clear" w:pos="1620"/>
          <w:tab w:val="left" w:pos="1350"/>
          <w:tab w:val="left" w:pos="3420"/>
          <w:tab w:val="left" w:pos="4680"/>
          <w:tab w:val="left" w:pos="7020"/>
          <w:tab w:val="left" w:pos="8190"/>
        </w:tabs>
        <w:ind w:left="1350" w:hanging="630"/>
        <w:rPr>
          <w:rFonts w:ascii="Times New Roman" w:hAnsi="Times New Roman"/>
          <w:color w:val="000000" w:themeColor="text1"/>
        </w:rPr>
      </w:pPr>
      <w:r w:rsidRPr="00174036">
        <w:rPr>
          <w:rFonts w:ascii="Times New Roman" w:hAnsi="Times New Roman"/>
          <w:color w:val="000000" w:themeColor="text1"/>
        </w:rPr>
        <w:t>* 1)</w:t>
      </w:r>
      <w:r w:rsidRPr="00174036">
        <w:rPr>
          <w:rFonts w:ascii="Times New Roman" w:hAnsi="Times New Roman"/>
          <w:color w:val="000000" w:themeColor="text1"/>
        </w:rPr>
        <w:tab/>
        <w:t xml:space="preserve">Combination of assignments (lecture/laboratory) shall be prorated </w:t>
      </w:r>
      <w:proofErr w:type="gramStart"/>
      <w:r w:rsidRPr="00174036">
        <w:rPr>
          <w:rFonts w:ascii="Times New Roman" w:hAnsi="Times New Roman"/>
          <w:color w:val="000000" w:themeColor="text1"/>
        </w:rPr>
        <w:t>on the basis of</w:t>
      </w:r>
      <w:proofErr w:type="gramEnd"/>
      <w:r w:rsidRPr="00174036">
        <w:rPr>
          <w:rFonts w:ascii="Times New Roman" w:hAnsi="Times New Roman"/>
          <w:color w:val="000000" w:themeColor="text1"/>
        </w:rPr>
        <w:t xml:space="preserve"> the above, using the "Instruction Hours" shown as the divisor in the prorating formula.</w:t>
      </w:r>
    </w:p>
    <w:p w14:paraId="00399F93" w14:textId="77777777" w:rsidR="00C126E1" w:rsidRPr="00174036" w:rsidRDefault="00C126E1" w:rsidP="00A00C70">
      <w:pPr>
        <w:pStyle w:val="BodyTextIndent2"/>
        <w:tabs>
          <w:tab w:val="clear" w:pos="1620"/>
          <w:tab w:val="left" w:pos="1350"/>
          <w:tab w:val="left" w:pos="3420"/>
          <w:tab w:val="left" w:pos="4680"/>
          <w:tab w:val="left" w:pos="7020"/>
          <w:tab w:val="left" w:pos="8190"/>
        </w:tabs>
        <w:ind w:left="1350" w:hanging="630"/>
        <w:rPr>
          <w:rFonts w:ascii="Times New Roman" w:hAnsi="Times New Roman"/>
          <w:color w:val="000000" w:themeColor="text1"/>
        </w:rPr>
      </w:pPr>
    </w:p>
    <w:p w14:paraId="3DAB7D47" w14:textId="77777777" w:rsidR="00441710" w:rsidRPr="00174036" w:rsidRDefault="00441710" w:rsidP="00A00C70">
      <w:pPr>
        <w:tabs>
          <w:tab w:val="left" w:pos="-1440"/>
          <w:tab w:val="left" w:pos="-720"/>
          <w:tab w:val="left" w:pos="0"/>
          <w:tab w:val="left" w:pos="720"/>
          <w:tab w:val="left" w:pos="1320"/>
          <w:tab w:val="left" w:pos="2160"/>
        </w:tabs>
        <w:suppressAutoHyphens/>
        <w:ind w:left="1320" w:hanging="1320"/>
        <w:rPr>
          <w:color w:val="000000" w:themeColor="text1"/>
        </w:rPr>
      </w:pPr>
      <w:r w:rsidRPr="00174036">
        <w:rPr>
          <w:color w:val="000000" w:themeColor="text1"/>
        </w:rPr>
        <w:lastRenderedPageBreak/>
        <w:tab/>
        <w:t>* 2)</w:t>
      </w:r>
      <w:r w:rsidRPr="00174036">
        <w:rPr>
          <w:color w:val="000000" w:themeColor="text1"/>
        </w:rPr>
        <w:tab/>
        <w:t>The appropriate Manager shall determine the assignments or combinations of assignments.</w:t>
      </w:r>
    </w:p>
    <w:p w14:paraId="76F1F371" w14:textId="77777777" w:rsidR="00C126E1" w:rsidRPr="00174036" w:rsidRDefault="00C126E1" w:rsidP="00A00C70">
      <w:pPr>
        <w:tabs>
          <w:tab w:val="left" w:pos="-1440"/>
          <w:tab w:val="left" w:pos="-720"/>
          <w:tab w:val="left" w:pos="0"/>
          <w:tab w:val="left" w:pos="720"/>
          <w:tab w:val="left" w:pos="1320"/>
          <w:tab w:val="left" w:pos="2160"/>
        </w:tabs>
        <w:suppressAutoHyphens/>
        <w:ind w:left="1320" w:hanging="1320"/>
        <w:rPr>
          <w:color w:val="000000" w:themeColor="text1"/>
        </w:rPr>
      </w:pPr>
    </w:p>
    <w:p w14:paraId="3B153ECC" w14:textId="77777777" w:rsidR="00441710" w:rsidRPr="00174036" w:rsidRDefault="00441710" w:rsidP="00A00C70">
      <w:pPr>
        <w:tabs>
          <w:tab w:val="left" w:pos="-1440"/>
          <w:tab w:val="left" w:pos="-720"/>
          <w:tab w:val="left" w:pos="0"/>
          <w:tab w:val="left" w:pos="720"/>
          <w:tab w:val="left" w:pos="1320"/>
          <w:tab w:val="left" w:pos="2160"/>
        </w:tabs>
        <w:suppressAutoHyphens/>
        <w:ind w:left="1320" w:hanging="1320"/>
        <w:rPr>
          <w:color w:val="000000" w:themeColor="text1"/>
        </w:rPr>
      </w:pPr>
      <w:r w:rsidRPr="00174036">
        <w:rPr>
          <w:color w:val="000000" w:themeColor="text1"/>
        </w:rPr>
        <w:tab/>
        <w:t>* 3)</w:t>
      </w:r>
      <w:r w:rsidRPr="00174036">
        <w:rPr>
          <w:color w:val="000000" w:themeColor="text1"/>
        </w:rPr>
        <w:tab/>
        <w:t>Work experience supervision shall be assigned as a percentage of load with each student as of the census date counting as .008 FTEF and 125 students as of the census date counting as one full-time faculty load.</w:t>
      </w:r>
    </w:p>
    <w:p w14:paraId="3916DE9E" w14:textId="77777777" w:rsidR="00A03A64" w:rsidRPr="00174036" w:rsidRDefault="00A03A64" w:rsidP="00A00C70">
      <w:pPr>
        <w:tabs>
          <w:tab w:val="left" w:pos="-1440"/>
          <w:tab w:val="left" w:pos="-720"/>
          <w:tab w:val="left" w:pos="0"/>
          <w:tab w:val="left" w:pos="720"/>
          <w:tab w:val="left" w:pos="1320"/>
          <w:tab w:val="left" w:pos="2160"/>
        </w:tabs>
        <w:suppressAutoHyphens/>
        <w:ind w:left="1320" w:hanging="1320"/>
        <w:rPr>
          <w:color w:val="000000" w:themeColor="text1"/>
        </w:rPr>
      </w:pPr>
    </w:p>
    <w:p w14:paraId="3D672A51" w14:textId="0D885275" w:rsidR="00C05554" w:rsidRPr="00174036" w:rsidRDefault="007E0206" w:rsidP="00A00C70">
      <w:pPr>
        <w:tabs>
          <w:tab w:val="left" w:pos="-1440"/>
          <w:tab w:val="left" w:pos="-720"/>
          <w:tab w:val="left" w:pos="720"/>
          <w:tab w:val="left" w:pos="1350"/>
          <w:tab w:val="left" w:pos="1840"/>
          <w:tab w:val="left" w:pos="2880"/>
        </w:tabs>
        <w:suppressAutoHyphens/>
        <w:ind w:left="1350" w:hanging="1350"/>
        <w:rPr>
          <w:color w:val="000000" w:themeColor="text1"/>
        </w:rPr>
      </w:pPr>
      <w:r w:rsidRPr="00174036">
        <w:rPr>
          <w:color w:val="000000" w:themeColor="text1"/>
        </w:rPr>
        <w:tab/>
        <w:t>* 4)</w:t>
      </w:r>
      <w:r w:rsidRPr="00174036">
        <w:rPr>
          <w:color w:val="000000" w:themeColor="text1"/>
        </w:rPr>
        <w:tab/>
        <w:t xml:space="preserve">Minor variations necessitated by scheduling problems may be adjusted over the course of an academic year.  In instances where the variants </w:t>
      </w:r>
      <w:r w:rsidR="00D34947" w:rsidRPr="00174036">
        <w:rPr>
          <w:color w:val="000000" w:themeColor="text1"/>
        </w:rPr>
        <w:t xml:space="preserve">are greater than 0.04 FTEF and </w:t>
      </w:r>
      <w:r w:rsidRPr="00174036">
        <w:rPr>
          <w:color w:val="000000" w:themeColor="text1"/>
        </w:rPr>
        <w:t>cannot be adjusted within the academic year, the negative/positive FTEF will be accumulated over succeeding semesters until the faculty member</w:t>
      </w:r>
      <w:r w:rsidR="00B50D0C">
        <w:rPr>
          <w:color w:val="000000" w:themeColor="text1"/>
        </w:rPr>
        <w:t>’</w:t>
      </w:r>
      <w:r w:rsidRPr="00174036">
        <w:rPr>
          <w:color w:val="000000" w:themeColor="text1"/>
        </w:rPr>
        <w:t>s cumulative negative/positive equals an extra class.  If not resolved within a two (2) year period or by the time of retirement/resignation, the balance owed to the District will be deducted from the faculty member’s payroll warrant.  If there is a balance owed to the faculty member within this period, it will be included in the faculty member’s payroll warrant.</w:t>
      </w:r>
    </w:p>
    <w:p w14:paraId="39CF33E0" w14:textId="77777777" w:rsidR="00C126E1" w:rsidRPr="00174036" w:rsidRDefault="00C126E1" w:rsidP="00A00C70">
      <w:pPr>
        <w:tabs>
          <w:tab w:val="left" w:pos="-1440"/>
          <w:tab w:val="left" w:pos="-720"/>
          <w:tab w:val="left" w:pos="720"/>
          <w:tab w:val="left" w:pos="1350"/>
          <w:tab w:val="left" w:pos="1840"/>
          <w:tab w:val="left" w:pos="2880"/>
        </w:tabs>
        <w:suppressAutoHyphens/>
        <w:ind w:left="1350" w:hanging="1350"/>
        <w:rPr>
          <w:color w:val="000000" w:themeColor="text1"/>
        </w:rPr>
      </w:pPr>
    </w:p>
    <w:p w14:paraId="5D05F908" w14:textId="77777777" w:rsidR="007E0206" w:rsidRPr="00174036" w:rsidRDefault="007E0206" w:rsidP="00A00C70">
      <w:pPr>
        <w:tabs>
          <w:tab w:val="left" w:pos="1350"/>
        </w:tabs>
        <w:ind w:left="1350" w:hanging="630"/>
        <w:rPr>
          <w:color w:val="000000" w:themeColor="text1"/>
        </w:rPr>
      </w:pPr>
      <w:r w:rsidRPr="00174036">
        <w:rPr>
          <w:color w:val="000000" w:themeColor="text1"/>
        </w:rPr>
        <w:t>* 5)</w:t>
      </w:r>
      <w:r w:rsidRPr="00174036">
        <w:rPr>
          <w:color w:val="000000" w:themeColor="text1"/>
        </w:rPr>
        <w:tab/>
        <w:t>Faculty hours scheduled in tutorial centers may be in lieu of office hours or campus assigned activities on a one for one basis.</w:t>
      </w:r>
    </w:p>
    <w:p w14:paraId="492F8DE2" w14:textId="77777777" w:rsidR="00A03A64" w:rsidRPr="00174036" w:rsidRDefault="00A03A64" w:rsidP="0049547C">
      <w:pPr>
        <w:pStyle w:val="BodyTextIndent2"/>
        <w:tabs>
          <w:tab w:val="clear" w:pos="1620"/>
          <w:tab w:val="left" w:pos="1350"/>
        </w:tabs>
        <w:ind w:left="0" w:firstLine="0"/>
        <w:rPr>
          <w:rFonts w:ascii="Times New Roman" w:hAnsi="Times New Roman"/>
          <w:color w:val="000000" w:themeColor="text1"/>
        </w:rPr>
      </w:pPr>
    </w:p>
    <w:p w14:paraId="4062F91C" w14:textId="77777777" w:rsidR="00A03A64" w:rsidRPr="00174036" w:rsidRDefault="00A03A64" w:rsidP="00A03A64">
      <w:pPr>
        <w:pStyle w:val="BodyTextIndent2"/>
        <w:tabs>
          <w:tab w:val="clear" w:pos="1620"/>
          <w:tab w:val="left" w:pos="1350"/>
        </w:tabs>
        <w:ind w:left="1350" w:hanging="630"/>
        <w:rPr>
          <w:rFonts w:ascii="Times New Roman" w:hAnsi="Times New Roman"/>
          <w:color w:val="000000" w:themeColor="text1"/>
        </w:rPr>
      </w:pPr>
      <w:r w:rsidRPr="00174036">
        <w:rPr>
          <w:rFonts w:ascii="Times New Roman" w:hAnsi="Times New Roman"/>
          <w:color w:val="000000" w:themeColor="text1"/>
        </w:rPr>
        <w:t>* 6)</w:t>
      </w:r>
      <w:r w:rsidRPr="00174036">
        <w:rPr>
          <w:rFonts w:ascii="Times New Roman" w:hAnsi="Times New Roman"/>
          <w:color w:val="000000" w:themeColor="text1"/>
        </w:rPr>
        <w:tab/>
        <w:t xml:space="preserve">When computing FTEF, </w:t>
      </w:r>
      <w:r w:rsidR="006419B8" w:rsidRPr="00174036">
        <w:rPr>
          <w:rFonts w:ascii="Times New Roman" w:hAnsi="Times New Roman"/>
          <w:color w:val="000000" w:themeColor="text1"/>
        </w:rPr>
        <w:t>fractional portions of FTEF shall be treated as repeating decimals in those cases where the decimal equivalent repeats</w:t>
      </w:r>
      <w:r w:rsidRPr="00174036">
        <w:rPr>
          <w:rFonts w:ascii="Times New Roman" w:hAnsi="Times New Roman"/>
          <w:color w:val="000000" w:themeColor="text1"/>
        </w:rPr>
        <w:t>, e.g.; 1/3 FTEF equals 0.3333…. (repeating decimal) such that three sections of 1/3 FTEF each, sum to 1.0 FTEF exactly.</w:t>
      </w:r>
    </w:p>
    <w:p w14:paraId="2FFB7121" w14:textId="77777777" w:rsidR="00245549" w:rsidRPr="00174036" w:rsidRDefault="00245549" w:rsidP="00A03A64">
      <w:pPr>
        <w:pStyle w:val="BodyTextIndent2"/>
        <w:tabs>
          <w:tab w:val="clear" w:pos="1620"/>
          <w:tab w:val="left" w:pos="1350"/>
        </w:tabs>
        <w:ind w:left="1350" w:hanging="630"/>
        <w:rPr>
          <w:rFonts w:ascii="Times New Roman" w:hAnsi="Times New Roman"/>
          <w:color w:val="000000" w:themeColor="text1"/>
        </w:rPr>
      </w:pPr>
    </w:p>
    <w:p w14:paraId="5C2FBD2D" w14:textId="77777777" w:rsidR="00245549" w:rsidRPr="00174036" w:rsidRDefault="00245549" w:rsidP="00245549">
      <w:pPr>
        <w:pStyle w:val="BodyTextIndent2"/>
        <w:tabs>
          <w:tab w:val="clear" w:pos="1620"/>
          <w:tab w:val="left" w:pos="1350"/>
        </w:tabs>
        <w:ind w:left="1350" w:hanging="630"/>
        <w:rPr>
          <w:rFonts w:ascii="Times New Roman" w:hAnsi="Times New Roman"/>
          <w:color w:val="000000" w:themeColor="text1"/>
        </w:rPr>
      </w:pPr>
      <w:r w:rsidRPr="00174036">
        <w:rPr>
          <w:rFonts w:ascii="Times New Roman" w:hAnsi="Times New Roman"/>
          <w:color w:val="000000" w:themeColor="text1"/>
        </w:rPr>
        <w:t>* 7)</w:t>
      </w:r>
      <w:r w:rsidRPr="00174036">
        <w:rPr>
          <w:rFonts w:ascii="Times New Roman" w:hAnsi="Times New Roman"/>
          <w:color w:val="000000" w:themeColor="text1"/>
        </w:rPr>
        <w:tab/>
        <w:t>For faculty with online assignments, the on-campus instruction and on-campus office hour requirements shall be reduced proportionately, however these hours still need to be met.</w:t>
      </w:r>
    </w:p>
    <w:p w14:paraId="2E795E69" w14:textId="77777777" w:rsidR="00672BD9" w:rsidRPr="00174036" w:rsidRDefault="00672BD9" w:rsidP="00A03A64">
      <w:pPr>
        <w:pStyle w:val="BodyTextIndent2"/>
        <w:tabs>
          <w:tab w:val="clear" w:pos="1620"/>
          <w:tab w:val="left" w:pos="1350"/>
        </w:tabs>
        <w:ind w:left="1350" w:hanging="630"/>
        <w:rPr>
          <w:rFonts w:ascii="Times New Roman" w:hAnsi="Times New Roman"/>
          <w:color w:val="000000" w:themeColor="text1"/>
        </w:rPr>
      </w:pPr>
    </w:p>
    <w:p w14:paraId="0127ADAD" w14:textId="77777777" w:rsidR="00441710" w:rsidRPr="00174036" w:rsidRDefault="00441710" w:rsidP="00A00C70">
      <w:pPr>
        <w:tabs>
          <w:tab w:val="left" w:pos="-1440"/>
          <w:tab w:val="left" w:pos="-720"/>
          <w:tab w:val="left" w:pos="0"/>
          <w:tab w:val="left" w:pos="720"/>
          <w:tab w:val="left" w:pos="1320"/>
          <w:tab w:val="left" w:pos="2160"/>
        </w:tabs>
        <w:suppressAutoHyphens/>
        <w:rPr>
          <w:color w:val="000000" w:themeColor="text1"/>
        </w:rPr>
      </w:pPr>
      <w:r w:rsidRPr="00174036">
        <w:rPr>
          <w:color w:val="000000" w:themeColor="text1"/>
        </w:rPr>
        <w:tab/>
        <w:t xml:space="preserve">** </w:t>
      </w:r>
      <w:r w:rsidRPr="00174036">
        <w:rPr>
          <w:color w:val="000000" w:themeColor="text1"/>
          <w:u w:val="single"/>
        </w:rPr>
        <w:t>Campus Assigned Activities</w:t>
      </w:r>
    </w:p>
    <w:p w14:paraId="6A3E7CEB" w14:textId="77777777" w:rsidR="00441710" w:rsidRPr="00174036" w:rsidRDefault="00441710" w:rsidP="00A00C70">
      <w:pPr>
        <w:tabs>
          <w:tab w:val="left" w:pos="-1440"/>
          <w:tab w:val="left" w:pos="-720"/>
          <w:tab w:val="left" w:pos="0"/>
          <w:tab w:val="left" w:pos="720"/>
          <w:tab w:val="left" w:pos="1320"/>
          <w:tab w:val="left" w:pos="2160"/>
        </w:tabs>
        <w:suppressAutoHyphens/>
        <w:rPr>
          <w:color w:val="000000" w:themeColor="text1"/>
        </w:rPr>
      </w:pPr>
    </w:p>
    <w:p w14:paraId="7A4B309D" w14:textId="231269DF" w:rsidR="00441710" w:rsidRPr="00174036" w:rsidRDefault="00441710" w:rsidP="00A00C70">
      <w:pPr>
        <w:tabs>
          <w:tab w:val="left" w:pos="-1440"/>
          <w:tab w:val="left" w:pos="-720"/>
          <w:tab w:val="left" w:pos="0"/>
          <w:tab w:val="left" w:pos="720"/>
          <w:tab w:val="left" w:pos="1320"/>
          <w:tab w:val="left" w:pos="2160"/>
        </w:tabs>
        <w:suppressAutoHyphens/>
        <w:ind w:left="720" w:hanging="720"/>
        <w:rPr>
          <w:color w:val="000000" w:themeColor="text1"/>
          <w:u w:val="single"/>
        </w:rPr>
      </w:pPr>
      <w:r w:rsidRPr="00174036">
        <w:rPr>
          <w:color w:val="000000" w:themeColor="text1"/>
        </w:rPr>
        <w:tab/>
        <w:t>Campus-assigned activities, when appropriate, are assigned by management and may include (but are not limited to) the following: student advisement, instructional and prerequisite advising, committee meetings, faculty senate activities, curriculum development and revision, departmental meetings, voluntary club sponsorship, program advisory board meetings, accreditation committee meetings, task-force meetings, curriculum committee meetings, or other projects as assigned by management.  Faculty will be expected to serve on a minimum of one (1) District or College committee.  Since tenured/tenure-track faculty have on-site offices, they may conduct preparation for classes, grading papers, and recordkeeping in the office instead of at home.</w:t>
      </w:r>
    </w:p>
    <w:p w14:paraId="3194FC42" w14:textId="77777777" w:rsidR="00441710" w:rsidRPr="00174036" w:rsidRDefault="00441710" w:rsidP="00A00C70">
      <w:pPr>
        <w:tabs>
          <w:tab w:val="left" w:pos="-1440"/>
          <w:tab w:val="left" w:pos="-720"/>
          <w:tab w:val="left" w:pos="0"/>
          <w:tab w:val="left" w:pos="720"/>
          <w:tab w:val="left" w:pos="1320"/>
          <w:tab w:val="left" w:pos="2160"/>
        </w:tabs>
        <w:suppressAutoHyphens/>
        <w:rPr>
          <w:color w:val="000000" w:themeColor="text1"/>
        </w:rPr>
      </w:pPr>
    </w:p>
    <w:p w14:paraId="3B9E4851" w14:textId="77777777" w:rsidR="00441710" w:rsidRPr="007634A5" w:rsidRDefault="00441710" w:rsidP="00A00C70">
      <w:pPr>
        <w:tabs>
          <w:tab w:val="left" w:pos="-1440"/>
          <w:tab w:val="left" w:pos="-720"/>
          <w:tab w:val="left" w:pos="0"/>
          <w:tab w:val="left" w:pos="720"/>
          <w:tab w:val="left" w:pos="1320"/>
          <w:tab w:val="left" w:pos="2160"/>
        </w:tabs>
        <w:suppressAutoHyphens/>
        <w:rPr>
          <w:color w:val="000000" w:themeColor="text1"/>
        </w:rPr>
      </w:pPr>
      <w:r w:rsidRPr="007634A5">
        <w:rPr>
          <w:color w:val="000000" w:themeColor="text1"/>
        </w:rPr>
        <w:tab/>
        <w:t xml:space="preserve">*** </w:t>
      </w:r>
      <w:r w:rsidRPr="007634A5">
        <w:rPr>
          <w:color w:val="000000" w:themeColor="text1"/>
          <w:u w:val="single"/>
        </w:rPr>
        <w:t>Off-Campus Non-Assigned Activities</w:t>
      </w:r>
    </w:p>
    <w:p w14:paraId="42492B2F" w14:textId="77777777" w:rsidR="00441710" w:rsidRPr="007634A5" w:rsidRDefault="00441710" w:rsidP="00A00C70">
      <w:pPr>
        <w:tabs>
          <w:tab w:val="left" w:pos="-1440"/>
          <w:tab w:val="left" w:pos="-720"/>
          <w:tab w:val="left" w:pos="0"/>
          <w:tab w:val="left" w:pos="720"/>
          <w:tab w:val="left" w:pos="1320"/>
          <w:tab w:val="left" w:pos="2160"/>
        </w:tabs>
        <w:suppressAutoHyphens/>
        <w:rPr>
          <w:color w:val="000000" w:themeColor="text1"/>
        </w:rPr>
      </w:pPr>
    </w:p>
    <w:p w14:paraId="0C0A8929" w14:textId="1474655C" w:rsidR="00441710" w:rsidRPr="007634A5" w:rsidRDefault="00441710" w:rsidP="00A00C70">
      <w:pPr>
        <w:tabs>
          <w:tab w:val="left" w:pos="-1440"/>
          <w:tab w:val="left" w:pos="-720"/>
          <w:tab w:val="left" w:pos="0"/>
          <w:tab w:val="left" w:pos="720"/>
          <w:tab w:val="left" w:pos="1320"/>
          <w:tab w:val="left" w:pos="2160"/>
        </w:tabs>
        <w:suppressAutoHyphens/>
        <w:ind w:left="720" w:hanging="720"/>
        <w:rPr>
          <w:color w:val="000000" w:themeColor="text1"/>
          <w:u w:val="single"/>
        </w:rPr>
      </w:pPr>
      <w:r w:rsidRPr="007634A5">
        <w:rPr>
          <w:color w:val="000000" w:themeColor="text1"/>
        </w:rPr>
        <w:tab/>
        <w:t xml:space="preserve">Teaching faculty off-campus activities may include student and non-student contact, preparation for teaching, District meetings, senate activities, in-service workshops, </w:t>
      </w:r>
      <w:r w:rsidRPr="007634A5">
        <w:rPr>
          <w:color w:val="000000" w:themeColor="text1"/>
        </w:rPr>
        <w:lastRenderedPageBreak/>
        <w:t>approved recruiting and follow-up activities, professional development activities (including, but not limited to, research, projects, course work, conferences, and professional association service), and office paperwork.</w:t>
      </w:r>
    </w:p>
    <w:p w14:paraId="0B3CB0A1" w14:textId="77777777" w:rsidR="00441710" w:rsidRPr="00174036" w:rsidRDefault="00441710" w:rsidP="00A00C70">
      <w:pPr>
        <w:tabs>
          <w:tab w:val="left" w:pos="-1440"/>
          <w:tab w:val="left" w:pos="-720"/>
          <w:tab w:val="left" w:pos="0"/>
          <w:tab w:val="left" w:pos="720"/>
          <w:tab w:val="left" w:pos="1320"/>
          <w:tab w:val="left" w:pos="2160"/>
        </w:tabs>
        <w:suppressAutoHyphens/>
        <w:rPr>
          <w:color w:val="000000" w:themeColor="text1"/>
        </w:rPr>
      </w:pPr>
    </w:p>
    <w:p w14:paraId="3250D5F3" w14:textId="4CEC84CA" w:rsidR="0073765F" w:rsidRDefault="0073765F" w:rsidP="00A00C70">
      <w:pPr>
        <w:tabs>
          <w:tab w:val="left" w:pos="-1440"/>
          <w:tab w:val="left" w:pos="-720"/>
          <w:tab w:val="left" w:pos="720"/>
          <w:tab w:val="left" w:pos="1440"/>
          <w:tab w:val="left" w:pos="2160"/>
        </w:tabs>
        <w:suppressAutoHyphens/>
        <w:ind w:left="1440" w:hanging="1440"/>
        <w:rPr>
          <w:color w:val="000000" w:themeColor="text1"/>
        </w:rPr>
      </w:pPr>
      <w:r w:rsidRPr="00174036">
        <w:rPr>
          <w:color w:val="000000" w:themeColor="text1"/>
        </w:rPr>
        <w:tab/>
        <w:t>7.4.5</w:t>
      </w:r>
      <w:r w:rsidRPr="00174036">
        <w:rPr>
          <w:color w:val="000000" w:themeColor="text1"/>
        </w:rPr>
        <w:tab/>
      </w:r>
      <w:r w:rsidR="00960786" w:rsidRPr="00174036">
        <w:rPr>
          <w:color w:val="000000" w:themeColor="text1"/>
        </w:rPr>
        <w:t>F</w:t>
      </w:r>
      <w:r w:rsidRPr="00174036">
        <w:rPr>
          <w:color w:val="000000" w:themeColor="text1"/>
        </w:rPr>
        <w:t xml:space="preserve">aculty members shall not be assigned online teaching assignments </w:t>
      </w:r>
      <w:proofErr w:type="gramStart"/>
      <w:r w:rsidRPr="00174036">
        <w:rPr>
          <w:color w:val="000000" w:themeColor="text1"/>
        </w:rPr>
        <w:t>in excess of</w:t>
      </w:r>
      <w:proofErr w:type="gramEnd"/>
      <w:r w:rsidRPr="00174036">
        <w:rPr>
          <w:color w:val="000000" w:themeColor="text1"/>
        </w:rPr>
        <w:t xml:space="preserve"> 0.67 FTEF unless exceptions are approved by the </w:t>
      </w:r>
      <w:r w:rsidR="00CF34CD">
        <w:rPr>
          <w:color w:val="000000" w:themeColor="text1"/>
        </w:rPr>
        <w:t xml:space="preserve">appropriate </w:t>
      </w:r>
      <w:r w:rsidRPr="00174036">
        <w:rPr>
          <w:color w:val="000000" w:themeColor="text1"/>
        </w:rPr>
        <w:t>Vice President of Instruction.</w:t>
      </w:r>
    </w:p>
    <w:p w14:paraId="785D055E" w14:textId="77777777" w:rsidR="00CF34CD" w:rsidRDefault="00CF34CD" w:rsidP="00A00C70">
      <w:pPr>
        <w:tabs>
          <w:tab w:val="left" w:pos="-1440"/>
          <w:tab w:val="left" w:pos="-720"/>
          <w:tab w:val="left" w:pos="720"/>
          <w:tab w:val="left" w:pos="1440"/>
          <w:tab w:val="left" w:pos="2160"/>
        </w:tabs>
        <w:suppressAutoHyphens/>
        <w:ind w:left="1440" w:hanging="1440"/>
        <w:rPr>
          <w:color w:val="000000" w:themeColor="text1"/>
        </w:rPr>
      </w:pPr>
    </w:p>
    <w:p w14:paraId="4A6DC28D" w14:textId="2E45DD10" w:rsidR="00CF34CD" w:rsidRPr="00174036" w:rsidRDefault="00CF34CD" w:rsidP="00A00C70">
      <w:pPr>
        <w:tabs>
          <w:tab w:val="left" w:pos="-1440"/>
          <w:tab w:val="left" w:pos="-720"/>
          <w:tab w:val="left" w:pos="720"/>
          <w:tab w:val="left" w:pos="1440"/>
          <w:tab w:val="left" w:pos="2160"/>
        </w:tabs>
        <w:suppressAutoHyphens/>
        <w:ind w:left="1440" w:hanging="1440"/>
        <w:rPr>
          <w:color w:val="000000" w:themeColor="text1"/>
        </w:rPr>
      </w:pPr>
      <w:r>
        <w:rPr>
          <w:color w:val="000000" w:themeColor="text1"/>
        </w:rPr>
        <w:tab/>
      </w:r>
      <w:r>
        <w:rPr>
          <w:color w:val="000000" w:themeColor="text1"/>
        </w:rPr>
        <w:tab/>
      </w:r>
      <w:proofErr w:type="spellStart"/>
      <w:r>
        <w:rPr>
          <w:color w:val="000000" w:themeColor="text1"/>
        </w:rPr>
        <w:t>HyFlex</w:t>
      </w:r>
      <w:proofErr w:type="spellEnd"/>
      <w:r>
        <w:rPr>
          <w:color w:val="000000" w:themeColor="text1"/>
        </w:rPr>
        <w:t xml:space="preserve"> courses (see 7.13.2) are considered 100% on-campus for the purposes of this Article. Hybrid courses, regardless of the percentage taught on-campus, shall be considered </w:t>
      </w:r>
      <w:r w:rsidR="00AC509A">
        <w:rPr>
          <w:color w:val="000000" w:themeColor="text1"/>
        </w:rPr>
        <w:t>100% online for purposes of this Article.</w:t>
      </w:r>
    </w:p>
    <w:p w14:paraId="622C8D5D" w14:textId="77777777" w:rsidR="0073765F" w:rsidRPr="00174036" w:rsidRDefault="0073765F" w:rsidP="00A00C70">
      <w:pPr>
        <w:tabs>
          <w:tab w:val="left" w:pos="-1440"/>
          <w:tab w:val="left" w:pos="-720"/>
          <w:tab w:val="left" w:pos="0"/>
          <w:tab w:val="left" w:pos="720"/>
          <w:tab w:val="left" w:pos="1440"/>
          <w:tab w:val="left" w:pos="2160"/>
        </w:tabs>
        <w:suppressAutoHyphens/>
        <w:rPr>
          <w:color w:val="000000" w:themeColor="text1"/>
        </w:rPr>
      </w:pPr>
    </w:p>
    <w:p w14:paraId="62380A91" w14:textId="77777777" w:rsidR="0073765F" w:rsidRPr="00174036" w:rsidRDefault="0073765F" w:rsidP="00A00C70">
      <w:pPr>
        <w:tabs>
          <w:tab w:val="left" w:pos="-1440"/>
          <w:tab w:val="left" w:pos="-720"/>
          <w:tab w:val="left" w:pos="720"/>
          <w:tab w:val="left" w:pos="1440"/>
          <w:tab w:val="left" w:pos="2160"/>
        </w:tabs>
        <w:suppressAutoHyphens/>
        <w:ind w:left="1440" w:hanging="1440"/>
        <w:rPr>
          <w:color w:val="000000" w:themeColor="text1"/>
        </w:rPr>
      </w:pPr>
      <w:r w:rsidRPr="00174036">
        <w:rPr>
          <w:color w:val="000000" w:themeColor="text1"/>
        </w:rPr>
        <w:tab/>
      </w:r>
      <w:r w:rsidRPr="00174036">
        <w:rPr>
          <w:color w:val="000000" w:themeColor="text1"/>
        </w:rPr>
        <w:tab/>
        <w:t xml:space="preserve">The Vice President of Instruction shall send the AFT a written listing of said exceptions including the rationale for the exception, </w:t>
      </w:r>
      <w:r w:rsidR="00960786" w:rsidRPr="00174036">
        <w:rPr>
          <w:color w:val="000000" w:themeColor="text1"/>
        </w:rPr>
        <w:t xml:space="preserve">each semester. </w:t>
      </w:r>
    </w:p>
    <w:p w14:paraId="1AFA3817" w14:textId="77777777" w:rsidR="00FA1182" w:rsidRPr="00174036" w:rsidRDefault="00FA1182" w:rsidP="00A00C70">
      <w:pPr>
        <w:tabs>
          <w:tab w:val="left" w:pos="-1440"/>
          <w:tab w:val="left" w:pos="-720"/>
          <w:tab w:val="left" w:pos="720"/>
          <w:tab w:val="left" w:pos="1402"/>
          <w:tab w:val="left" w:pos="1840"/>
          <w:tab w:val="left" w:pos="2880"/>
        </w:tabs>
        <w:suppressAutoHyphens/>
        <w:ind w:left="720" w:hanging="720"/>
        <w:rPr>
          <w:color w:val="000000" w:themeColor="text1"/>
        </w:rPr>
      </w:pPr>
    </w:p>
    <w:p w14:paraId="0C4694EA" w14:textId="77777777" w:rsidR="00A03D89" w:rsidRPr="00174036" w:rsidRDefault="00A03D89" w:rsidP="00A00C70">
      <w:pPr>
        <w:tabs>
          <w:tab w:val="left" w:pos="-1440"/>
          <w:tab w:val="left" w:pos="-720"/>
          <w:tab w:val="left" w:pos="720"/>
          <w:tab w:val="left" w:pos="1402"/>
          <w:tab w:val="left" w:pos="1840"/>
          <w:tab w:val="left" w:pos="2880"/>
        </w:tabs>
        <w:suppressAutoHyphens/>
        <w:ind w:left="720" w:hanging="720"/>
        <w:rPr>
          <w:color w:val="000000" w:themeColor="text1"/>
          <w:u w:val="single"/>
        </w:rPr>
      </w:pPr>
      <w:r w:rsidRPr="00174036">
        <w:rPr>
          <w:color w:val="000000" w:themeColor="text1"/>
        </w:rPr>
        <w:t>7.5</w:t>
      </w:r>
      <w:r w:rsidRPr="00174036">
        <w:rPr>
          <w:color w:val="000000" w:themeColor="text1"/>
        </w:rPr>
        <w:tab/>
      </w:r>
      <w:r w:rsidR="00BF700A" w:rsidRPr="00174036">
        <w:rPr>
          <w:color w:val="000000" w:themeColor="text1"/>
          <w:u w:val="single"/>
        </w:rPr>
        <w:t xml:space="preserve">FACULTY </w:t>
      </w:r>
      <w:r w:rsidRPr="00174036">
        <w:rPr>
          <w:color w:val="000000" w:themeColor="text1"/>
          <w:u w:val="single"/>
        </w:rPr>
        <w:t>WORKLOAD REQUIREMENTS - TENURED/TENURE-TRACK NON-CLASSROOM FACULTY</w:t>
      </w:r>
    </w:p>
    <w:p w14:paraId="0ACB7E39" w14:textId="77777777" w:rsidR="00C05554" w:rsidRPr="00174036" w:rsidRDefault="00C05554" w:rsidP="00A00C70">
      <w:pPr>
        <w:tabs>
          <w:tab w:val="left" w:pos="-1440"/>
          <w:tab w:val="left" w:pos="-720"/>
          <w:tab w:val="left" w:pos="720"/>
          <w:tab w:val="left" w:pos="1402"/>
          <w:tab w:val="left" w:pos="1840"/>
          <w:tab w:val="left" w:pos="2880"/>
        </w:tabs>
        <w:suppressAutoHyphens/>
        <w:ind w:left="720" w:hanging="720"/>
        <w:rPr>
          <w:color w:val="000000" w:themeColor="text1"/>
          <w:u w:val="single"/>
        </w:rPr>
      </w:pPr>
    </w:p>
    <w:p w14:paraId="3BB60070" w14:textId="235E98B9" w:rsidR="00A03D89" w:rsidRPr="00174036" w:rsidRDefault="00A03D89" w:rsidP="00A00C70">
      <w:pPr>
        <w:tabs>
          <w:tab w:val="left" w:pos="-1440"/>
          <w:tab w:val="left" w:pos="-720"/>
          <w:tab w:val="left" w:pos="0"/>
          <w:tab w:val="left" w:pos="720"/>
          <w:tab w:val="left" w:pos="1440"/>
          <w:tab w:val="left" w:pos="2160"/>
        </w:tabs>
        <w:suppressAutoHyphens/>
        <w:ind w:left="1440" w:hanging="1440"/>
        <w:rPr>
          <w:color w:val="000000" w:themeColor="text1"/>
        </w:rPr>
      </w:pPr>
      <w:r w:rsidRPr="00174036">
        <w:rPr>
          <w:color w:val="000000" w:themeColor="text1"/>
        </w:rPr>
        <w:tab/>
        <w:t>7.5.1</w:t>
      </w:r>
      <w:r w:rsidRPr="00174036">
        <w:rPr>
          <w:color w:val="000000" w:themeColor="text1"/>
        </w:rPr>
        <w:tab/>
      </w:r>
      <w:r w:rsidRPr="0089605F">
        <w:rPr>
          <w:color w:val="000000" w:themeColor="text1"/>
        </w:rPr>
        <w:t>Non-classroom faculty shall maintain a workweek schedule totaling forty (40) hours per week.</w:t>
      </w:r>
    </w:p>
    <w:p w14:paraId="503B9736" w14:textId="77777777" w:rsidR="00A03D89" w:rsidRPr="00174036" w:rsidRDefault="00A03D89" w:rsidP="00A00C70">
      <w:pPr>
        <w:tabs>
          <w:tab w:val="left" w:pos="-1440"/>
          <w:tab w:val="left" w:pos="-720"/>
          <w:tab w:val="left" w:pos="0"/>
          <w:tab w:val="left" w:pos="720"/>
          <w:tab w:val="left" w:pos="1440"/>
          <w:tab w:val="left" w:pos="2160"/>
        </w:tabs>
        <w:suppressAutoHyphens/>
        <w:rPr>
          <w:color w:val="000000" w:themeColor="text1"/>
        </w:rPr>
      </w:pPr>
    </w:p>
    <w:p w14:paraId="1924DA3F" w14:textId="77777777" w:rsidR="007C2F6B" w:rsidRPr="00174036" w:rsidRDefault="007C2F6B" w:rsidP="00A00C70">
      <w:pPr>
        <w:pStyle w:val="BodyTextIndent3"/>
        <w:tabs>
          <w:tab w:val="left" w:pos="1440"/>
        </w:tabs>
        <w:ind w:left="1440" w:hanging="1440"/>
        <w:rPr>
          <w:rFonts w:ascii="Times New Roman" w:hAnsi="Times New Roman"/>
          <w:color w:val="000000" w:themeColor="text1"/>
        </w:rPr>
      </w:pPr>
      <w:r w:rsidRPr="00174036">
        <w:rPr>
          <w:rFonts w:ascii="Times New Roman" w:hAnsi="Times New Roman"/>
          <w:color w:val="000000" w:themeColor="text1"/>
        </w:rPr>
        <w:tab/>
        <w:t>7.5.2</w:t>
      </w:r>
      <w:r w:rsidRPr="00174036">
        <w:rPr>
          <w:rFonts w:ascii="Times New Roman" w:hAnsi="Times New Roman"/>
          <w:color w:val="000000" w:themeColor="text1"/>
        </w:rPr>
        <w:tab/>
        <w:t>Non-classroom faculty shall be required to perform their assigned professional duties at specific times and places as directed by an appropriate manager after consultation with the appropriate department or program chair.  Faculty will be expected to serve on a minimum of one (1) District or College committee.</w:t>
      </w:r>
    </w:p>
    <w:p w14:paraId="35D55E61" w14:textId="77777777" w:rsidR="007C2F6B" w:rsidRPr="00174036" w:rsidRDefault="007C2F6B" w:rsidP="00A00C70">
      <w:pPr>
        <w:tabs>
          <w:tab w:val="left" w:pos="-1440"/>
          <w:tab w:val="left" w:pos="-720"/>
          <w:tab w:val="left" w:pos="0"/>
          <w:tab w:val="left" w:pos="720"/>
          <w:tab w:val="left" w:pos="1440"/>
          <w:tab w:val="left" w:pos="2160"/>
        </w:tabs>
        <w:suppressAutoHyphens/>
        <w:ind w:left="1440" w:hanging="1440"/>
        <w:rPr>
          <w:color w:val="000000" w:themeColor="text1"/>
        </w:rPr>
      </w:pPr>
    </w:p>
    <w:p w14:paraId="5592919E" w14:textId="77777777" w:rsidR="007C2F6B" w:rsidRPr="007634A5" w:rsidRDefault="007C2F6B" w:rsidP="00A00C70">
      <w:pPr>
        <w:tabs>
          <w:tab w:val="left" w:pos="-1440"/>
          <w:tab w:val="left" w:pos="-720"/>
          <w:tab w:val="left" w:pos="0"/>
          <w:tab w:val="left" w:pos="720"/>
          <w:tab w:val="left" w:pos="1440"/>
          <w:tab w:val="left" w:pos="2160"/>
        </w:tabs>
        <w:suppressAutoHyphens/>
        <w:ind w:left="1440" w:hanging="1440"/>
        <w:rPr>
          <w:color w:val="000000" w:themeColor="text1"/>
        </w:rPr>
      </w:pPr>
      <w:r w:rsidRPr="007634A5">
        <w:rPr>
          <w:color w:val="000000" w:themeColor="text1"/>
        </w:rPr>
        <w:tab/>
        <w:t>7.5.3</w:t>
      </w:r>
      <w:r w:rsidRPr="007634A5">
        <w:rPr>
          <w:color w:val="000000" w:themeColor="text1"/>
        </w:rPr>
        <w:tab/>
        <w:t>It is also expected that all tenured/tenure-track non</w:t>
      </w:r>
      <w:r w:rsidR="005A7BAB" w:rsidRPr="007634A5">
        <w:rPr>
          <w:color w:val="000000" w:themeColor="text1"/>
        </w:rPr>
        <w:t>-</w:t>
      </w:r>
      <w:r w:rsidRPr="007634A5">
        <w:rPr>
          <w:color w:val="000000" w:themeColor="text1"/>
        </w:rPr>
        <w:t>classroom faculty will perform certain off-campus activities, as referenced below.  Off-campus activities, as described below, are not specifically assigned by management.</w:t>
      </w:r>
    </w:p>
    <w:p w14:paraId="72E94731" w14:textId="77777777" w:rsidR="007C2F6B" w:rsidRPr="00174036" w:rsidRDefault="007C2F6B" w:rsidP="00A00C70">
      <w:pPr>
        <w:pStyle w:val="EndnoteText"/>
        <w:widowControl/>
        <w:tabs>
          <w:tab w:val="left" w:pos="-1440"/>
          <w:tab w:val="left" w:pos="-720"/>
          <w:tab w:val="left" w:pos="0"/>
          <w:tab w:val="left" w:pos="720"/>
          <w:tab w:val="left" w:pos="1402"/>
          <w:tab w:val="left" w:pos="1840"/>
          <w:tab w:val="left" w:pos="2880"/>
        </w:tabs>
        <w:suppressAutoHyphens/>
        <w:rPr>
          <w:color w:val="000000" w:themeColor="text1"/>
        </w:rPr>
      </w:pPr>
    </w:p>
    <w:p w14:paraId="7A5D191C" w14:textId="77777777" w:rsidR="00441710" w:rsidRPr="00174036" w:rsidRDefault="00441710" w:rsidP="00A00C70">
      <w:pPr>
        <w:tabs>
          <w:tab w:val="left" w:pos="-1440"/>
          <w:tab w:val="left" w:pos="-720"/>
          <w:tab w:val="left" w:pos="720"/>
          <w:tab w:val="left" w:pos="1440"/>
          <w:tab w:val="left" w:pos="2160"/>
        </w:tabs>
        <w:suppressAutoHyphens/>
        <w:ind w:left="1440" w:hanging="1440"/>
        <w:rPr>
          <w:color w:val="000000" w:themeColor="text1"/>
        </w:rPr>
      </w:pPr>
      <w:r w:rsidRPr="00174036">
        <w:rPr>
          <w:color w:val="000000" w:themeColor="text1"/>
        </w:rPr>
        <w:tab/>
        <w:t>7.5.4</w:t>
      </w:r>
      <w:r w:rsidRPr="00174036">
        <w:rPr>
          <w:color w:val="000000" w:themeColor="text1"/>
        </w:rPr>
        <w:tab/>
        <w:t>In recognition of the importance of additional hours for off campus professional development activities, the mandatory forty (40) hours per week shall be dis</w:t>
      </w:r>
      <w:r w:rsidR="000B441B" w:rsidRPr="00174036">
        <w:rPr>
          <w:color w:val="000000" w:themeColor="text1"/>
        </w:rPr>
        <w:t>tributed as follows</w:t>
      </w:r>
      <w:r w:rsidRPr="00174036">
        <w:rPr>
          <w:color w:val="000000" w:themeColor="text1"/>
        </w:rPr>
        <w:t>:</w:t>
      </w:r>
    </w:p>
    <w:p w14:paraId="6099402E" w14:textId="77777777" w:rsidR="00441710" w:rsidRPr="00174036" w:rsidRDefault="00441710" w:rsidP="00A00C70">
      <w:pPr>
        <w:tabs>
          <w:tab w:val="left" w:pos="-1440"/>
          <w:tab w:val="left" w:pos="-720"/>
          <w:tab w:val="left" w:pos="0"/>
          <w:tab w:val="left" w:pos="720"/>
          <w:tab w:val="left" w:pos="1320"/>
          <w:tab w:val="left" w:pos="1440"/>
          <w:tab w:val="left" w:pos="2160"/>
        </w:tabs>
        <w:suppressAutoHyphens/>
        <w:ind w:left="1440" w:hanging="1440"/>
        <w:rPr>
          <w:color w:val="000000" w:themeColor="text1"/>
        </w:rPr>
      </w:pPr>
    </w:p>
    <w:p w14:paraId="72400C09" w14:textId="77777777" w:rsidR="00956804" w:rsidRPr="00174036" w:rsidRDefault="00441710" w:rsidP="00956804">
      <w:pPr>
        <w:tabs>
          <w:tab w:val="left" w:pos="-1440"/>
          <w:tab w:val="left" w:pos="-720"/>
          <w:tab w:val="left" w:pos="0"/>
          <w:tab w:val="left" w:pos="720"/>
          <w:tab w:val="left" w:pos="1440"/>
          <w:tab w:val="left" w:pos="2160"/>
        </w:tabs>
        <w:suppressAutoHyphens/>
        <w:ind w:left="1440" w:hanging="1440"/>
        <w:rPr>
          <w:color w:val="000000" w:themeColor="text1"/>
          <w:u w:val="single"/>
        </w:rPr>
      </w:pPr>
      <w:r w:rsidRPr="00174036">
        <w:rPr>
          <w:color w:val="000000" w:themeColor="text1"/>
        </w:rPr>
        <w:tab/>
      </w:r>
      <w:r w:rsidRPr="00174036">
        <w:rPr>
          <w:color w:val="000000" w:themeColor="text1"/>
        </w:rPr>
        <w:tab/>
      </w:r>
      <w:r w:rsidR="00956804" w:rsidRPr="008A71F5">
        <w:rPr>
          <w:color w:val="000000" w:themeColor="text1"/>
        </w:rPr>
        <w:t>Non-classroom</w:t>
      </w:r>
      <w:r w:rsidR="00956804" w:rsidRPr="00415E82">
        <w:rPr>
          <w:color w:val="000000" w:themeColor="text1"/>
        </w:rPr>
        <w:t xml:space="preserve"> f</w:t>
      </w:r>
      <w:r w:rsidR="00956804" w:rsidRPr="00174036">
        <w:rPr>
          <w:color w:val="000000" w:themeColor="text1"/>
        </w:rPr>
        <w:t xml:space="preserve">aculty </w:t>
      </w:r>
      <w:r w:rsidR="00956804" w:rsidRPr="008A71F5">
        <w:rPr>
          <w:color w:val="000000" w:themeColor="text1"/>
        </w:rPr>
        <w:t xml:space="preserve">other than counselors: </w:t>
      </w:r>
      <w:r w:rsidR="00956804" w:rsidRPr="00174036">
        <w:rPr>
          <w:color w:val="000000" w:themeColor="text1"/>
        </w:rPr>
        <w:t xml:space="preserve"> Thirty-three (33) hours assigned on campus and seven (7) hours off-campus for non-classroom activities. Upon </w:t>
      </w:r>
      <w:proofErr w:type="gramStart"/>
      <w:r w:rsidR="00956804" w:rsidRPr="00174036">
        <w:rPr>
          <w:color w:val="000000" w:themeColor="text1"/>
        </w:rPr>
        <w:t>mutual agreement</w:t>
      </w:r>
      <w:proofErr w:type="gramEnd"/>
      <w:r w:rsidR="00956804" w:rsidRPr="00174036">
        <w:rPr>
          <w:color w:val="000000" w:themeColor="text1"/>
        </w:rPr>
        <w:t xml:space="preserve"> of the unit member and the appropriate manager, the assigned workweek may vary from thirty-three hours, provided the average length of the workweek throughout the semester remains thirty-three hours.</w:t>
      </w:r>
      <w:r w:rsidR="00956804" w:rsidRPr="00174036">
        <w:rPr>
          <w:color w:val="000000" w:themeColor="text1"/>
          <w:u w:val="single"/>
        </w:rPr>
        <w:t xml:space="preserve">  </w:t>
      </w:r>
    </w:p>
    <w:p w14:paraId="1E1AA19E" w14:textId="77777777" w:rsidR="00956804" w:rsidRPr="00174036" w:rsidRDefault="00956804" w:rsidP="00956804">
      <w:pPr>
        <w:tabs>
          <w:tab w:val="left" w:pos="-1440"/>
          <w:tab w:val="left" w:pos="-720"/>
          <w:tab w:val="left" w:pos="0"/>
          <w:tab w:val="left" w:pos="720"/>
          <w:tab w:val="left" w:pos="1440"/>
          <w:tab w:val="left" w:pos="2160"/>
        </w:tabs>
        <w:suppressAutoHyphens/>
        <w:ind w:left="1440" w:hanging="1440"/>
        <w:rPr>
          <w:color w:val="000000" w:themeColor="text1"/>
          <w:u w:val="single"/>
        </w:rPr>
      </w:pPr>
    </w:p>
    <w:p w14:paraId="7EB6F70C" w14:textId="77777777" w:rsidR="00956804" w:rsidRPr="00174036" w:rsidRDefault="00956804" w:rsidP="00956804">
      <w:pPr>
        <w:tabs>
          <w:tab w:val="left" w:pos="-1440"/>
          <w:tab w:val="left" w:pos="-720"/>
          <w:tab w:val="left" w:pos="0"/>
          <w:tab w:val="left" w:pos="720"/>
          <w:tab w:val="left" w:pos="1440"/>
          <w:tab w:val="left" w:pos="2160"/>
        </w:tabs>
        <w:suppressAutoHyphens/>
        <w:ind w:left="1440" w:hanging="1440"/>
        <w:rPr>
          <w:color w:val="000000" w:themeColor="text1"/>
        </w:rPr>
      </w:pPr>
      <w:r w:rsidRPr="00174036">
        <w:rPr>
          <w:color w:val="000000" w:themeColor="text1"/>
        </w:rPr>
        <w:tab/>
      </w:r>
      <w:r w:rsidRPr="00174036">
        <w:rPr>
          <w:color w:val="000000" w:themeColor="text1"/>
        </w:rPr>
        <w:tab/>
        <w:t xml:space="preserve">Counselors: </w:t>
      </w:r>
      <w:r w:rsidRPr="008A71F5">
        <w:rPr>
          <w:color w:val="000000" w:themeColor="text1"/>
        </w:rPr>
        <w:t>Thirty (30)</w:t>
      </w:r>
      <w:r w:rsidRPr="00174036">
        <w:rPr>
          <w:color w:val="000000" w:themeColor="text1"/>
        </w:rPr>
        <w:t xml:space="preserve"> hours assigned on campus and </w:t>
      </w:r>
      <w:r w:rsidRPr="008A71F5">
        <w:rPr>
          <w:color w:val="000000" w:themeColor="text1"/>
        </w:rPr>
        <w:t xml:space="preserve">ten (10) </w:t>
      </w:r>
      <w:r w:rsidRPr="00174036">
        <w:rPr>
          <w:color w:val="000000" w:themeColor="text1"/>
        </w:rPr>
        <w:t xml:space="preserve">hours off-campus for non-classroom activities.  Upon </w:t>
      </w:r>
      <w:proofErr w:type="gramStart"/>
      <w:r w:rsidRPr="00174036">
        <w:rPr>
          <w:color w:val="000000" w:themeColor="text1"/>
        </w:rPr>
        <w:t>mutual agreement</w:t>
      </w:r>
      <w:proofErr w:type="gramEnd"/>
      <w:r w:rsidRPr="00174036">
        <w:rPr>
          <w:color w:val="000000" w:themeColor="text1"/>
        </w:rPr>
        <w:t xml:space="preserve"> of the unit member and the appropriate manager, the assigned workweek may vary from thirty hours, provided the average length of the workweek throughout the semester remains thirty hours.</w:t>
      </w:r>
    </w:p>
    <w:p w14:paraId="4C308098" w14:textId="77777777" w:rsidR="00441710" w:rsidRPr="00174036" w:rsidRDefault="00441710" w:rsidP="00956804">
      <w:pPr>
        <w:tabs>
          <w:tab w:val="left" w:pos="-1440"/>
          <w:tab w:val="left" w:pos="-720"/>
          <w:tab w:val="left" w:pos="0"/>
          <w:tab w:val="left" w:pos="720"/>
          <w:tab w:val="left" w:pos="1440"/>
          <w:tab w:val="left" w:pos="2160"/>
        </w:tabs>
        <w:suppressAutoHyphens/>
        <w:ind w:left="1440" w:hanging="1440"/>
        <w:rPr>
          <w:color w:val="000000" w:themeColor="text1"/>
        </w:rPr>
      </w:pPr>
    </w:p>
    <w:p w14:paraId="7BC21D28" w14:textId="02AF0314" w:rsidR="00441710" w:rsidRPr="00174036" w:rsidRDefault="00441710" w:rsidP="00A00C70">
      <w:pPr>
        <w:tabs>
          <w:tab w:val="left" w:pos="-1440"/>
          <w:tab w:val="left" w:pos="-720"/>
          <w:tab w:val="left" w:pos="0"/>
          <w:tab w:val="left" w:pos="720"/>
          <w:tab w:val="left" w:pos="1440"/>
          <w:tab w:val="left" w:pos="2160"/>
        </w:tabs>
        <w:suppressAutoHyphens/>
        <w:ind w:left="1440" w:hanging="1440"/>
        <w:rPr>
          <w:color w:val="000000" w:themeColor="text1"/>
        </w:rPr>
      </w:pPr>
      <w:r w:rsidRPr="00174036">
        <w:rPr>
          <w:color w:val="000000" w:themeColor="text1"/>
        </w:rPr>
        <w:tab/>
      </w:r>
      <w:r w:rsidRPr="00174036">
        <w:rPr>
          <w:color w:val="000000" w:themeColor="text1"/>
        </w:rPr>
        <w:tab/>
      </w:r>
      <w:r w:rsidR="00140941">
        <w:rPr>
          <w:color w:val="000000" w:themeColor="text1"/>
        </w:rPr>
        <w:t xml:space="preserve">Non-classroom </w:t>
      </w:r>
      <w:r w:rsidR="00C31998">
        <w:rPr>
          <w:color w:val="000000" w:themeColor="text1"/>
        </w:rPr>
        <w:t>faculty</w:t>
      </w:r>
      <w:r w:rsidR="00C31998" w:rsidRPr="00174036">
        <w:rPr>
          <w:color w:val="000000" w:themeColor="text1"/>
        </w:rPr>
        <w:t>’s</w:t>
      </w:r>
      <w:r w:rsidRPr="00174036">
        <w:rPr>
          <w:color w:val="000000" w:themeColor="text1"/>
        </w:rPr>
        <w:t xml:space="preserve"> off campus-activities may include student and non-student contact, District meetings, senate activities, in-service workshops, approved recruiting and follow-up activities, classroom preparation for faculty with teaching assignments, professional development activities (including, but not limited to, research, projects, course work, conferences, and professional association service), and office paper work.  These activities may not be submitted for consideration for salary advancement under the terms of Article VIII, Sections A4.3 – A4.7 of this Agreement.</w:t>
      </w:r>
    </w:p>
    <w:p w14:paraId="60E594D8" w14:textId="77777777" w:rsidR="00960786" w:rsidRPr="00174036" w:rsidRDefault="00960786" w:rsidP="00A00C70">
      <w:pPr>
        <w:tabs>
          <w:tab w:val="left" w:pos="-1440"/>
          <w:tab w:val="left" w:pos="-720"/>
          <w:tab w:val="left" w:pos="0"/>
          <w:tab w:val="left" w:pos="720"/>
          <w:tab w:val="left" w:pos="1440"/>
          <w:tab w:val="left" w:pos="2160"/>
        </w:tabs>
        <w:suppressAutoHyphens/>
        <w:ind w:left="1440" w:hanging="1440"/>
        <w:rPr>
          <w:color w:val="000000" w:themeColor="text1"/>
        </w:rPr>
      </w:pPr>
    </w:p>
    <w:p w14:paraId="628C127C" w14:textId="77777777" w:rsidR="00A03D89" w:rsidRPr="00174036" w:rsidRDefault="00A03D89" w:rsidP="00A00C70">
      <w:pPr>
        <w:tabs>
          <w:tab w:val="left" w:pos="-1440"/>
          <w:tab w:val="left" w:pos="-720"/>
          <w:tab w:val="left" w:pos="0"/>
          <w:tab w:val="left" w:pos="720"/>
          <w:tab w:val="left" w:pos="1402"/>
          <w:tab w:val="left" w:pos="1840"/>
          <w:tab w:val="left" w:pos="2880"/>
        </w:tabs>
        <w:suppressAutoHyphens/>
        <w:rPr>
          <w:color w:val="000000" w:themeColor="text1"/>
        </w:rPr>
      </w:pPr>
      <w:r w:rsidRPr="00174036">
        <w:rPr>
          <w:color w:val="000000" w:themeColor="text1"/>
        </w:rPr>
        <w:t>7.6</w:t>
      </w:r>
      <w:r w:rsidRPr="00174036">
        <w:rPr>
          <w:color w:val="000000" w:themeColor="text1"/>
        </w:rPr>
        <w:tab/>
      </w:r>
      <w:r w:rsidR="00BF700A" w:rsidRPr="00174036">
        <w:rPr>
          <w:color w:val="000000" w:themeColor="text1"/>
          <w:u w:val="single"/>
        </w:rPr>
        <w:t xml:space="preserve">COLLEGE FACULTY </w:t>
      </w:r>
      <w:r w:rsidRPr="00174036">
        <w:rPr>
          <w:color w:val="000000" w:themeColor="text1"/>
          <w:u w:val="single"/>
        </w:rPr>
        <w:t>CLASS SIZE AND CLASS CANCELLATIONS</w:t>
      </w:r>
    </w:p>
    <w:p w14:paraId="32AE0E17" w14:textId="77777777" w:rsidR="00A03D89" w:rsidRPr="00174036" w:rsidRDefault="00A03D89" w:rsidP="00A00C70">
      <w:pPr>
        <w:tabs>
          <w:tab w:val="left" w:pos="-1440"/>
          <w:tab w:val="left" w:pos="-720"/>
          <w:tab w:val="left" w:pos="0"/>
          <w:tab w:val="left" w:pos="720"/>
          <w:tab w:val="left" w:pos="1680"/>
          <w:tab w:val="left" w:pos="2160"/>
        </w:tabs>
        <w:suppressAutoHyphens/>
        <w:rPr>
          <w:color w:val="000000" w:themeColor="text1"/>
        </w:rPr>
      </w:pPr>
    </w:p>
    <w:p w14:paraId="5A5F6989" w14:textId="0824033B" w:rsidR="00A03D89" w:rsidRPr="00174036" w:rsidRDefault="00A03D89" w:rsidP="00A00C70">
      <w:pPr>
        <w:tabs>
          <w:tab w:val="left" w:pos="-1440"/>
          <w:tab w:val="left" w:pos="-720"/>
          <w:tab w:val="left" w:pos="0"/>
          <w:tab w:val="left" w:pos="720"/>
          <w:tab w:val="left" w:pos="1680"/>
          <w:tab w:val="left" w:pos="2160"/>
        </w:tabs>
        <w:suppressAutoHyphens/>
        <w:ind w:left="720" w:hanging="720"/>
        <w:rPr>
          <w:color w:val="000000" w:themeColor="text1"/>
        </w:rPr>
      </w:pPr>
      <w:r w:rsidRPr="00174036">
        <w:rPr>
          <w:color w:val="000000" w:themeColor="text1"/>
        </w:rPr>
        <w:tab/>
        <w:t xml:space="preserve">Decisions regarding class size </w:t>
      </w:r>
      <w:r w:rsidR="00E35E61" w:rsidRPr="00174036">
        <w:rPr>
          <w:color w:val="000000" w:themeColor="text1"/>
          <w:u w:val="single"/>
        </w:rPr>
        <w:fldChar w:fldCharType="begin"/>
      </w:r>
      <w:r w:rsidR="00DE7B6C" w:rsidRPr="00174036">
        <w:rPr>
          <w:color w:val="000000" w:themeColor="text1"/>
        </w:rPr>
        <w:instrText xml:space="preserve"> XE "Class Size (College)" </w:instrText>
      </w:r>
      <w:r w:rsidR="00E35E61" w:rsidRPr="00174036">
        <w:rPr>
          <w:color w:val="000000" w:themeColor="text1"/>
          <w:u w:val="single"/>
        </w:rPr>
        <w:fldChar w:fldCharType="end"/>
      </w:r>
      <w:r w:rsidRPr="00174036">
        <w:rPr>
          <w:color w:val="000000" w:themeColor="text1"/>
        </w:rPr>
        <w:t>and class cancellation shall be</w:t>
      </w:r>
      <w:r w:rsidR="00174036" w:rsidRPr="00174036">
        <w:rPr>
          <w:color w:val="000000" w:themeColor="text1"/>
        </w:rPr>
        <w:t xml:space="preserve"> </w:t>
      </w:r>
      <w:r w:rsidRPr="00174036">
        <w:rPr>
          <w:color w:val="000000" w:themeColor="text1"/>
        </w:rPr>
        <w:t>made by the appropriate manager after consultation with the department</w:t>
      </w:r>
      <w:r w:rsidRPr="00174036">
        <w:rPr>
          <w:color w:val="C0504D" w:themeColor="accent2"/>
        </w:rPr>
        <w:t xml:space="preserve"> </w:t>
      </w:r>
      <w:r w:rsidRPr="00174036">
        <w:rPr>
          <w:color w:val="000000" w:themeColor="text1"/>
        </w:rPr>
        <w:t>chair.  Class section capacities shall be establi</w:t>
      </w:r>
      <w:r w:rsidR="00150772" w:rsidRPr="00174036">
        <w:rPr>
          <w:color w:val="000000" w:themeColor="text1"/>
        </w:rPr>
        <w:t>shed and set prior to the beginning of class registration</w:t>
      </w:r>
      <w:r w:rsidR="003323D1">
        <w:rPr>
          <w:color w:val="000000" w:themeColor="text1"/>
        </w:rPr>
        <w:t xml:space="preserve"> based on </w:t>
      </w:r>
      <w:r w:rsidR="00906DBC">
        <w:rPr>
          <w:color w:val="000000" w:themeColor="text1"/>
        </w:rPr>
        <w:t>pedagogical best practices for the discipline</w:t>
      </w:r>
      <w:r w:rsidRPr="00174036">
        <w:rPr>
          <w:color w:val="000000" w:themeColor="text1"/>
        </w:rPr>
        <w:t>.</w:t>
      </w:r>
    </w:p>
    <w:p w14:paraId="19609D2A" w14:textId="77777777" w:rsidR="00A03D89" w:rsidRPr="00174036" w:rsidRDefault="00A03D89" w:rsidP="00A00C70">
      <w:pPr>
        <w:tabs>
          <w:tab w:val="left" w:pos="-1440"/>
          <w:tab w:val="left" w:pos="-720"/>
          <w:tab w:val="left" w:pos="0"/>
          <w:tab w:val="left" w:pos="720"/>
          <w:tab w:val="left" w:pos="1680"/>
          <w:tab w:val="left" w:pos="2160"/>
        </w:tabs>
        <w:suppressAutoHyphens/>
        <w:ind w:left="720" w:hanging="720"/>
        <w:rPr>
          <w:color w:val="000000" w:themeColor="text1"/>
        </w:rPr>
      </w:pPr>
    </w:p>
    <w:p w14:paraId="2A7A196B" w14:textId="10499634" w:rsidR="00A03D89" w:rsidRPr="00174036" w:rsidRDefault="00A03D89" w:rsidP="00174036">
      <w:pPr>
        <w:tabs>
          <w:tab w:val="left" w:pos="-1440"/>
          <w:tab w:val="left" w:pos="-720"/>
          <w:tab w:val="left" w:pos="0"/>
          <w:tab w:val="left" w:pos="720"/>
          <w:tab w:val="left" w:pos="1680"/>
          <w:tab w:val="left" w:pos="2160"/>
        </w:tabs>
        <w:suppressAutoHyphens/>
        <w:ind w:left="720" w:hanging="720"/>
        <w:rPr>
          <w:color w:val="000000" w:themeColor="text1"/>
        </w:rPr>
      </w:pPr>
      <w:r w:rsidRPr="00174036">
        <w:rPr>
          <w:color w:val="000000" w:themeColor="text1"/>
        </w:rPr>
        <w:tab/>
      </w:r>
      <w:r w:rsidR="00174036" w:rsidRPr="00174036">
        <w:rPr>
          <w:color w:val="000000" w:themeColor="text1"/>
        </w:rPr>
        <w:t xml:space="preserve">English 101, 105, 205, </w:t>
      </w:r>
      <w:r w:rsidR="00174036" w:rsidRPr="004751F0">
        <w:rPr>
          <w:color w:val="000000" w:themeColor="text1"/>
        </w:rPr>
        <w:t>and Philosophy 205</w:t>
      </w:r>
      <w:r w:rsidR="00174036" w:rsidRPr="00174036">
        <w:rPr>
          <w:color w:val="000000" w:themeColor="text1"/>
        </w:rPr>
        <w:t xml:space="preserve"> </w:t>
      </w:r>
      <w:r w:rsidR="00906DBC">
        <w:rPr>
          <w:color w:val="000000" w:themeColor="text1"/>
        </w:rPr>
        <w:t xml:space="preserve">and all </w:t>
      </w:r>
      <w:r w:rsidR="00174036" w:rsidRPr="00174036">
        <w:rPr>
          <w:color w:val="000000" w:themeColor="text1"/>
        </w:rPr>
        <w:t xml:space="preserve">courses </w:t>
      </w:r>
      <w:r w:rsidR="00906DBC">
        <w:rPr>
          <w:color w:val="000000" w:themeColor="text1"/>
        </w:rPr>
        <w:t xml:space="preserve">with a writing requirement of 6,000 words or more </w:t>
      </w:r>
      <w:r w:rsidR="000E3A23">
        <w:rPr>
          <w:color w:val="000000" w:themeColor="text1"/>
        </w:rPr>
        <w:t xml:space="preserve">in the course outline of record </w:t>
      </w:r>
      <w:r w:rsidR="00174036" w:rsidRPr="00174036">
        <w:rPr>
          <w:color w:val="000000" w:themeColor="text1"/>
        </w:rPr>
        <w:t>will maintain a class size limit of 25 (twenty-five).</w:t>
      </w:r>
    </w:p>
    <w:p w14:paraId="292DEA73" w14:textId="77777777" w:rsidR="00EE4856" w:rsidRPr="00174036" w:rsidRDefault="00EE4856" w:rsidP="00A00C70">
      <w:pPr>
        <w:tabs>
          <w:tab w:val="left" w:pos="-1440"/>
          <w:tab w:val="left" w:pos="-720"/>
          <w:tab w:val="left" w:pos="0"/>
          <w:tab w:val="left" w:pos="720"/>
          <w:tab w:val="left" w:pos="1680"/>
          <w:tab w:val="left" w:pos="2160"/>
        </w:tabs>
        <w:suppressAutoHyphens/>
        <w:ind w:left="720" w:hanging="720"/>
        <w:rPr>
          <w:color w:val="000000" w:themeColor="text1"/>
        </w:rPr>
      </w:pPr>
    </w:p>
    <w:p w14:paraId="618809AE" w14:textId="5A333961" w:rsidR="00174036" w:rsidRPr="004751F0" w:rsidRDefault="000E3A23" w:rsidP="00174036">
      <w:pPr>
        <w:tabs>
          <w:tab w:val="left" w:pos="-1440"/>
          <w:tab w:val="left" w:pos="-720"/>
        </w:tabs>
        <w:suppressAutoHyphens/>
        <w:ind w:left="720"/>
        <w:rPr>
          <w:color w:val="000000" w:themeColor="text1"/>
        </w:rPr>
      </w:pPr>
      <w:r>
        <w:rPr>
          <w:color w:val="000000" w:themeColor="text1"/>
        </w:rPr>
        <w:t>W</w:t>
      </w:r>
      <w:r w:rsidR="00174036" w:rsidRPr="004751F0">
        <w:rPr>
          <w:color w:val="000000" w:themeColor="text1"/>
        </w:rPr>
        <w:t xml:space="preserve">hen scheduling Parent Education classes, the District will endeavor to schedule rooms with </w:t>
      </w:r>
      <w:proofErr w:type="gramStart"/>
      <w:r w:rsidR="00174036" w:rsidRPr="004751F0">
        <w:rPr>
          <w:color w:val="000000" w:themeColor="text1"/>
        </w:rPr>
        <w:t>sufficient</w:t>
      </w:r>
      <w:proofErr w:type="gramEnd"/>
      <w:r w:rsidR="00174036" w:rsidRPr="004751F0">
        <w:rPr>
          <w:color w:val="000000" w:themeColor="text1"/>
        </w:rPr>
        <w:t xml:space="preserve"> capacity to accommodate the enrolled students and children when they are required to be present.</w:t>
      </w:r>
    </w:p>
    <w:p w14:paraId="3AE83220" w14:textId="77777777" w:rsidR="00EE4856" w:rsidRPr="000A354A" w:rsidRDefault="00EE4856" w:rsidP="00EE4856">
      <w:pPr>
        <w:tabs>
          <w:tab w:val="left" w:pos="-1440"/>
          <w:tab w:val="left" w:pos="-720"/>
        </w:tabs>
        <w:suppressAutoHyphens/>
        <w:ind w:left="720"/>
        <w:rPr>
          <w:u w:val="single"/>
        </w:rPr>
      </w:pPr>
    </w:p>
    <w:p w14:paraId="78D7CE43" w14:textId="77777777" w:rsidR="007C2F6B" w:rsidRPr="000A354A" w:rsidRDefault="007C2F6B" w:rsidP="00A00C70">
      <w:pPr>
        <w:tabs>
          <w:tab w:val="left" w:pos="-1440"/>
          <w:tab w:val="left" w:pos="-720"/>
          <w:tab w:val="left" w:pos="0"/>
          <w:tab w:val="left" w:pos="720"/>
          <w:tab w:val="left" w:pos="1680"/>
          <w:tab w:val="left" w:pos="2160"/>
        </w:tabs>
        <w:suppressAutoHyphens/>
        <w:ind w:left="720" w:hanging="720"/>
      </w:pPr>
      <w:r w:rsidRPr="000A354A">
        <w:t>7.7</w:t>
      </w:r>
      <w:r w:rsidRPr="000A354A">
        <w:tab/>
      </w:r>
      <w:r w:rsidRPr="000A354A">
        <w:rPr>
          <w:u w:val="single"/>
        </w:rPr>
        <w:t>WORK ASSIGNMENT</w:t>
      </w:r>
      <w:r w:rsidR="00E35E61" w:rsidRPr="000A354A">
        <w:rPr>
          <w:u w:val="single"/>
        </w:rPr>
        <w:fldChar w:fldCharType="begin"/>
      </w:r>
      <w:r w:rsidR="00CE1FEB" w:rsidRPr="000A354A">
        <w:instrText xml:space="preserve"> XE "Work Assignment" </w:instrText>
      </w:r>
      <w:r w:rsidR="00E35E61" w:rsidRPr="000A354A">
        <w:rPr>
          <w:u w:val="single"/>
        </w:rPr>
        <w:fldChar w:fldCharType="end"/>
      </w:r>
      <w:r w:rsidRPr="000A354A">
        <w:rPr>
          <w:u w:val="single"/>
        </w:rPr>
        <w:t xml:space="preserve"> FOR TENURED/TENURE-TRACK FACULTY</w:t>
      </w:r>
    </w:p>
    <w:p w14:paraId="0A10DBFA" w14:textId="77777777" w:rsidR="007C2F6B" w:rsidRPr="000A354A" w:rsidRDefault="007C2F6B" w:rsidP="00A00C70">
      <w:pPr>
        <w:tabs>
          <w:tab w:val="left" w:pos="-1440"/>
          <w:tab w:val="left" w:pos="-720"/>
          <w:tab w:val="left" w:pos="0"/>
          <w:tab w:val="left" w:pos="720"/>
          <w:tab w:val="left" w:pos="1680"/>
          <w:tab w:val="left" w:pos="2160"/>
        </w:tabs>
        <w:suppressAutoHyphens/>
      </w:pPr>
    </w:p>
    <w:p w14:paraId="43D3AE35" w14:textId="77777777" w:rsidR="007C2F6B" w:rsidRPr="000A354A" w:rsidRDefault="007C2F6B" w:rsidP="00A00C70">
      <w:pPr>
        <w:tabs>
          <w:tab w:val="left" w:pos="-1440"/>
          <w:tab w:val="left" w:pos="-720"/>
          <w:tab w:val="left" w:pos="0"/>
          <w:tab w:val="left" w:pos="720"/>
          <w:tab w:val="left" w:pos="1440"/>
          <w:tab w:val="left" w:pos="2160"/>
        </w:tabs>
        <w:suppressAutoHyphens/>
        <w:ind w:left="1440" w:hanging="1440"/>
      </w:pPr>
      <w:r w:rsidRPr="000A354A">
        <w:tab/>
        <w:t>7.7.1</w:t>
      </w:r>
      <w:r w:rsidRPr="000A354A">
        <w:tab/>
      </w:r>
      <w:r w:rsidRPr="000A354A">
        <w:rPr>
          <w:u w:val="single"/>
        </w:rPr>
        <w:t>General</w:t>
      </w:r>
    </w:p>
    <w:p w14:paraId="2ACEFD6C" w14:textId="77777777" w:rsidR="007C2F6B" w:rsidRPr="000A354A" w:rsidRDefault="007C2F6B" w:rsidP="00A00C70">
      <w:pPr>
        <w:tabs>
          <w:tab w:val="left" w:pos="-1440"/>
          <w:tab w:val="left" w:pos="-720"/>
          <w:tab w:val="left" w:pos="0"/>
          <w:tab w:val="left" w:pos="720"/>
          <w:tab w:val="left" w:pos="1440"/>
          <w:tab w:val="left" w:pos="2160"/>
        </w:tabs>
        <w:suppressAutoHyphens/>
        <w:ind w:left="1440" w:hanging="1440"/>
      </w:pPr>
    </w:p>
    <w:p w14:paraId="61DCEDBA" w14:textId="77777777" w:rsidR="00EF0F39" w:rsidRPr="000A354A" w:rsidRDefault="007C2F6B" w:rsidP="00FD387F">
      <w:pPr>
        <w:tabs>
          <w:tab w:val="left" w:pos="-1440"/>
          <w:tab w:val="left" w:pos="-720"/>
          <w:tab w:val="left" w:pos="0"/>
          <w:tab w:val="left" w:pos="720"/>
          <w:tab w:val="left" w:pos="1440"/>
          <w:tab w:val="left" w:pos="2160"/>
        </w:tabs>
        <w:suppressAutoHyphens/>
        <w:ind w:left="1440" w:hanging="1440"/>
      </w:pPr>
      <w:r w:rsidRPr="000A354A">
        <w:tab/>
      </w:r>
      <w:r w:rsidRPr="000A354A">
        <w:tab/>
        <w:t>When the work assignment for each teaching faculty member is prepared, primary consideration will be given to the professional training and experience of the faculty member, the classes to be taught, and the days and hours the classes assigned are to be scheduled.  Resolution concerning schedule conflicts shall be made by the appropriate manager after consultation with the department chair and faculty member based on program needs.</w:t>
      </w:r>
      <w:r w:rsidR="00FD387F" w:rsidRPr="000A354A">
        <w:t xml:space="preserve">  </w:t>
      </w:r>
      <w:r w:rsidR="00EF0F39" w:rsidRPr="000A354A">
        <w:t xml:space="preserve">Whenever possible </w:t>
      </w:r>
      <w:r w:rsidR="003127CB" w:rsidRPr="000A354A">
        <w:t xml:space="preserve">faculty </w:t>
      </w:r>
      <w:r w:rsidR="00EF0F39" w:rsidRPr="000A354A">
        <w:t xml:space="preserve">shall be given written notice of their assignment thirty (30) calendar days prior to the </w:t>
      </w:r>
      <w:proofErr w:type="gramStart"/>
      <w:r w:rsidR="00EF0F39" w:rsidRPr="000A354A">
        <w:t>first class</w:t>
      </w:r>
      <w:proofErr w:type="gramEnd"/>
      <w:r w:rsidR="00EF0F39" w:rsidRPr="000A354A">
        <w:t xml:space="preserve"> period. Such notice shall contain the class or subject, hour and day, and location.  </w:t>
      </w:r>
    </w:p>
    <w:p w14:paraId="7398DC12" w14:textId="77777777" w:rsidR="00EF0F39" w:rsidRPr="000A354A" w:rsidRDefault="00EF0F39" w:rsidP="00A00C70">
      <w:pPr>
        <w:tabs>
          <w:tab w:val="left" w:pos="-1440"/>
          <w:tab w:val="left" w:pos="-720"/>
          <w:tab w:val="left" w:pos="0"/>
          <w:tab w:val="left" w:pos="720"/>
          <w:tab w:val="left" w:pos="1440"/>
          <w:tab w:val="left" w:pos="2160"/>
        </w:tabs>
        <w:suppressAutoHyphens/>
        <w:ind w:left="1440" w:hanging="1440"/>
      </w:pPr>
    </w:p>
    <w:p w14:paraId="4A3FA722" w14:textId="77777777" w:rsidR="00BD4DA5" w:rsidRPr="000A354A" w:rsidRDefault="00BD4DA5" w:rsidP="00A00C70">
      <w:pPr>
        <w:tabs>
          <w:tab w:val="left" w:pos="-1440"/>
          <w:tab w:val="left" w:pos="-720"/>
          <w:tab w:val="left" w:pos="0"/>
          <w:tab w:val="left" w:pos="1440"/>
          <w:tab w:val="left" w:pos="1560"/>
          <w:tab w:val="left" w:pos="2160"/>
        </w:tabs>
        <w:suppressAutoHyphens/>
        <w:ind w:left="1440" w:hanging="720"/>
      </w:pPr>
      <w:r w:rsidRPr="000A354A">
        <w:tab/>
        <w:t xml:space="preserve">At the discretion of Management, employees shall be scheduled to minimize the amount of driving necessary to fulfill their work obligations. </w:t>
      </w:r>
      <w:r w:rsidR="00C05554" w:rsidRPr="000A354A">
        <w:rPr>
          <w:b/>
          <w:i/>
        </w:rPr>
        <w:t xml:space="preserve"> </w:t>
      </w:r>
    </w:p>
    <w:p w14:paraId="06FBA24A" w14:textId="77777777" w:rsidR="00BD4DA5" w:rsidRPr="000A354A" w:rsidRDefault="00BD4DA5" w:rsidP="00A00C70">
      <w:pPr>
        <w:tabs>
          <w:tab w:val="left" w:pos="-1440"/>
          <w:tab w:val="left" w:pos="-720"/>
          <w:tab w:val="left" w:pos="0"/>
          <w:tab w:val="left" w:pos="720"/>
          <w:tab w:val="left" w:pos="1440"/>
          <w:tab w:val="left" w:pos="2160"/>
        </w:tabs>
        <w:suppressAutoHyphens/>
        <w:ind w:left="1440" w:hanging="1440"/>
      </w:pPr>
    </w:p>
    <w:p w14:paraId="7E8DA9AD" w14:textId="77777777" w:rsidR="007C2F6B" w:rsidRPr="007634A5" w:rsidRDefault="007C2F6B" w:rsidP="00A00C70">
      <w:pPr>
        <w:tabs>
          <w:tab w:val="left" w:pos="-1440"/>
          <w:tab w:val="left" w:pos="-720"/>
          <w:tab w:val="left" w:pos="0"/>
          <w:tab w:val="left" w:pos="720"/>
          <w:tab w:val="left" w:pos="1440"/>
          <w:tab w:val="left" w:pos="2160"/>
        </w:tabs>
        <w:suppressAutoHyphens/>
        <w:ind w:left="1440" w:hanging="1440"/>
      </w:pPr>
      <w:r w:rsidRPr="007634A5">
        <w:tab/>
        <w:t>7.7.2</w:t>
      </w:r>
      <w:r w:rsidRPr="007634A5">
        <w:tab/>
      </w:r>
      <w:r w:rsidR="0037033E" w:rsidRPr="007634A5">
        <w:rPr>
          <w:u w:val="single"/>
        </w:rPr>
        <w:t>College Faculty</w:t>
      </w:r>
      <w:r w:rsidR="003127CB" w:rsidRPr="007634A5">
        <w:rPr>
          <w:color w:val="0000FF"/>
          <w:u w:val="single"/>
        </w:rPr>
        <w:t xml:space="preserve"> </w:t>
      </w:r>
      <w:r w:rsidRPr="007634A5">
        <w:rPr>
          <w:u w:val="single"/>
        </w:rPr>
        <w:t>Consecutive Class Assignments</w:t>
      </w:r>
    </w:p>
    <w:p w14:paraId="1BB345EA" w14:textId="77777777" w:rsidR="007C2F6B" w:rsidRPr="000A354A" w:rsidRDefault="00CC1307" w:rsidP="00A00C70">
      <w:pPr>
        <w:tabs>
          <w:tab w:val="left" w:pos="-1440"/>
          <w:tab w:val="left" w:pos="-720"/>
          <w:tab w:val="left" w:pos="0"/>
          <w:tab w:val="left" w:pos="720"/>
          <w:tab w:val="left" w:pos="1440"/>
          <w:tab w:val="left" w:pos="2160"/>
        </w:tabs>
        <w:suppressAutoHyphens/>
        <w:ind w:left="1440" w:hanging="1440"/>
      </w:pPr>
      <w:r w:rsidRPr="000A354A">
        <w:tab/>
      </w:r>
      <w:r w:rsidRPr="000A354A">
        <w:tab/>
      </w:r>
    </w:p>
    <w:p w14:paraId="478DE36C" w14:textId="77777777" w:rsidR="007C2F6B" w:rsidRPr="000A354A" w:rsidRDefault="001E35D6" w:rsidP="001E35D6">
      <w:pPr>
        <w:tabs>
          <w:tab w:val="left" w:pos="-1440"/>
          <w:tab w:val="left" w:pos="-720"/>
          <w:tab w:val="left" w:pos="2340"/>
        </w:tabs>
        <w:suppressAutoHyphens/>
        <w:ind w:left="2340" w:hanging="900"/>
        <w:rPr>
          <w:u w:val="single"/>
        </w:rPr>
      </w:pPr>
      <w:r w:rsidRPr="000A354A">
        <w:lastRenderedPageBreak/>
        <w:t>7.7.2.1</w:t>
      </w:r>
      <w:r w:rsidR="007C2F6B" w:rsidRPr="000A354A">
        <w:tab/>
        <w:t>Consecutive lecture-discussion classes shall be limited to a maximum of two (2) class periods.</w:t>
      </w:r>
    </w:p>
    <w:p w14:paraId="295A6FAA" w14:textId="77777777" w:rsidR="007C2F6B" w:rsidRPr="000A354A" w:rsidRDefault="00CC1307" w:rsidP="00A00C70">
      <w:pPr>
        <w:tabs>
          <w:tab w:val="left" w:pos="-1440"/>
          <w:tab w:val="left" w:pos="-720"/>
          <w:tab w:val="left" w:pos="0"/>
          <w:tab w:val="left" w:pos="720"/>
          <w:tab w:val="left" w:pos="1402"/>
          <w:tab w:val="left" w:pos="1840"/>
          <w:tab w:val="left" w:pos="2880"/>
        </w:tabs>
        <w:suppressAutoHyphens/>
      </w:pPr>
      <w:r w:rsidRPr="000A354A">
        <w:tab/>
      </w:r>
      <w:r w:rsidRPr="000A354A">
        <w:tab/>
      </w:r>
    </w:p>
    <w:p w14:paraId="0D7AA6E6" w14:textId="77777777" w:rsidR="00441710" w:rsidRPr="000A354A" w:rsidRDefault="001E35D6" w:rsidP="001E35D6">
      <w:pPr>
        <w:tabs>
          <w:tab w:val="left" w:pos="-1440"/>
          <w:tab w:val="left" w:pos="-720"/>
          <w:tab w:val="left" w:pos="2340"/>
        </w:tabs>
        <w:suppressAutoHyphens/>
        <w:ind w:left="2340" w:hanging="900"/>
      </w:pPr>
      <w:r w:rsidRPr="000A354A">
        <w:t>7.7.2.2</w:t>
      </w:r>
      <w:r w:rsidR="00441710" w:rsidRPr="000A354A">
        <w:tab/>
        <w:t>Consecutive laboratory or lecture-laboratory classes shall be limited to a maximum of four (4) hours.</w:t>
      </w:r>
    </w:p>
    <w:p w14:paraId="35618CBD" w14:textId="77777777" w:rsidR="00441710" w:rsidRPr="000A354A" w:rsidRDefault="00441710" w:rsidP="001E35D6">
      <w:pPr>
        <w:tabs>
          <w:tab w:val="left" w:pos="-1440"/>
          <w:tab w:val="left" w:pos="-720"/>
          <w:tab w:val="left" w:pos="2340"/>
        </w:tabs>
        <w:suppressAutoHyphens/>
        <w:ind w:left="2340" w:hanging="900"/>
      </w:pPr>
    </w:p>
    <w:p w14:paraId="7A60F790" w14:textId="77777777" w:rsidR="00441710" w:rsidRPr="000A354A" w:rsidRDefault="001E35D6" w:rsidP="001E35D6">
      <w:pPr>
        <w:tabs>
          <w:tab w:val="left" w:pos="-1440"/>
          <w:tab w:val="left" w:pos="-720"/>
          <w:tab w:val="left" w:pos="2340"/>
        </w:tabs>
        <w:suppressAutoHyphens/>
        <w:ind w:left="2340" w:hanging="900"/>
      </w:pPr>
      <w:r w:rsidRPr="000A354A">
        <w:t>7.7.2.3</w:t>
      </w:r>
      <w:r w:rsidR="00441710" w:rsidRPr="000A354A">
        <w:tab/>
      </w:r>
      <w:r w:rsidR="00441710" w:rsidRPr="000A354A">
        <w:rPr>
          <w:color w:val="000000" w:themeColor="text1"/>
        </w:rPr>
        <w:t>Subject to agreement between the faculty member and management, these</w:t>
      </w:r>
      <w:r w:rsidR="00441710" w:rsidRPr="000A354A">
        <w:rPr>
          <w:color w:val="008000"/>
        </w:rPr>
        <w:t xml:space="preserve"> </w:t>
      </w:r>
      <w:proofErr w:type="gramStart"/>
      <w:r w:rsidR="00DB7EB0" w:rsidRPr="000A354A">
        <w:t>aforementioned limits</w:t>
      </w:r>
      <w:proofErr w:type="gramEnd"/>
      <w:r w:rsidR="00DB7EB0" w:rsidRPr="000A354A">
        <w:t xml:space="preserve"> </w:t>
      </w:r>
      <w:r w:rsidR="00441710" w:rsidRPr="000A354A">
        <w:rPr>
          <w:color w:val="000000" w:themeColor="text1"/>
        </w:rPr>
        <w:t xml:space="preserve">may be </w:t>
      </w:r>
      <w:r w:rsidR="00DB7EB0" w:rsidRPr="000A354A">
        <w:t>waived</w:t>
      </w:r>
      <w:r w:rsidR="00441710" w:rsidRPr="000A354A">
        <w:t>.</w:t>
      </w:r>
    </w:p>
    <w:p w14:paraId="75064566" w14:textId="77777777" w:rsidR="00FA1182" w:rsidRPr="000A354A" w:rsidRDefault="00FA1182" w:rsidP="00A00C70">
      <w:pPr>
        <w:tabs>
          <w:tab w:val="left" w:pos="-1440"/>
          <w:tab w:val="left" w:pos="-720"/>
          <w:tab w:val="left" w:pos="0"/>
          <w:tab w:val="left" w:pos="720"/>
          <w:tab w:val="left" w:pos="1440"/>
          <w:tab w:val="left" w:pos="1980"/>
        </w:tabs>
        <w:suppressAutoHyphens/>
        <w:ind w:left="1980" w:hanging="1980"/>
      </w:pPr>
    </w:p>
    <w:p w14:paraId="0CA13E16" w14:textId="77777777" w:rsidR="00441710" w:rsidRPr="007634A5" w:rsidRDefault="00441710" w:rsidP="00A00C70">
      <w:pPr>
        <w:tabs>
          <w:tab w:val="left" w:pos="-1440"/>
          <w:tab w:val="left" w:pos="-720"/>
          <w:tab w:val="left" w:pos="0"/>
          <w:tab w:val="left" w:pos="720"/>
          <w:tab w:val="left" w:pos="1440"/>
          <w:tab w:val="left" w:pos="1980"/>
        </w:tabs>
        <w:suppressAutoHyphens/>
        <w:ind w:left="1980" w:hanging="1980"/>
      </w:pPr>
      <w:r w:rsidRPr="007634A5">
        <w:tab/>
        <w:t>7.7.3</w:t>
      </w:r>
      <w:r w:rsidRPr="007634A5">
        <w:tab/>
      </w:r>
      <w:r w:rsidR="0037033E" w:rsidRPr="007634A5">
        <w:rPr>
          <w:u w:val="single"/>
        </w:rPr>
        <w:t>College Faculty</w:t>
      </w:r>
      <w:r w:rsidR="003127CB" w:rsidRPr="007634A5">
        <w:rPr>
          <w:u w:val="single"/>
        </w:rPr>
        <w:t xml:space="preserve"> </w:t>
      </w:r>
      <w:r w:rsidRPr="007634A5">
        <w:rPr>
          <w:u w:val="single"/>
        </w:rPr>
        <w:t>Number of Preparations Assigned</w:t>
      </w:r>
    </w:p>
    <w:p w14:paraId="20D7985A" w14:textId="77777777" w:rsidR="00441710" w:rsidRPr="000A354A" w:rsidRDefault="00CC1307" w:rsidP="00A00C70">
      <w:pPr>
        <w:tabs>
          <w:tab w:val="left" w:pos="-1440"/>
          <w:tab w:val="left" w:pos="-720"/>
          <w:tab w:val="left" w:pos="0"/>
          <w:tab w:val="left" w:pos="720"/>
          <w:tab w:val="left" w:pos="1440"/>
          <w:tab w:val="left" w:pos="1980"/>
        </w:tabs>
        <w:suppressAutoHyphens/>
        <w:ind w:left="1980" w:hanging="1980"/>
      </w:pPr>
      <w:r w:rsidRPr="000A354A">
        <w:tab/>
      </w:r>
      <w:r w:rsidRPr="000A354A">
        <w:tab/>
      </w:r>
    </w:p>
    <w:p w14:paraId="09FC7DAE" w14:textId="77777777" w:rsidR="00441710" w:rsidRDefault="007B688E" w:rsidP="007B688E">
      <w:pPr>
        <w:tabs>
          <w:tab w:val="left" w:pos="-1440"/>
          <w:tab w:val="left" w:pos="-720"/>
          <w:tab w:val="left" w:pos="2340"/>
        </w:tabs>
        <w:suppressAutoHyphens/>
        <w:ind w:left="2340" w:hanging="900"/>
      </w:pPr>
      <w:r w:rsidRPr="000A354A">
        <w:t>7.7.3.1</w:t>
      </w:r>
      <w:r w:rsidR="00441710" w:rsidRPr="000A354A">
        <w:tab/>
        <w:t>The assignment for a teaching faculty member shall be limited to a maximum of three (3) different preparations during any semester.</w:t>
      </w:r>
    </w:p>
    <w:p w14:paraId="5CB99E85" w14:textId="77777777" w:rsidR="00A342BB" w:rsidRDefault="00A342BB" w:rsidP="007B688E">
      <w:pPr>
        <w:tabs>
          <w:tab w:val="left" w:pos="-1440"/>
          <w:tab w:val="left" w:pos="-720"/>
          <w:tab w:val="left" w:pos="2340"/>
        </w:tabs>
        <w:suppressAutoHyphens/>
        <w:ind w:left="2340" w:hanging="900"/>
      </w:pPr>
    </w:p>
    <w:p w14:paraId="10ECEE95" w14:textId="5829F969" w:rsidR="00A342BB" w:rsidRPr="000A354A" w:rsidRDefault="00A342BB" w:rsidP="007B688E">
      <w:pPr>
        <w:tabs>
          <w:tab w:val="left" w:pos="-1440"/>
          <w:tab w:val="left" w:pos="-720"/>
          <w:tab w:val="left" w:pos="2340"/>
        </w:tabs>
        <w:suppressAutoHyphens/>
        <w:ind w:left="2340" w:hanging="900"/>
      </w:pPr>
      <w:r>
        <w:tab/>
        <w:t xml:space="preserve">Preparations shall be defined as a different catalog course number, course term length, or type of course modality (e.g. </w:t>
      </w:r>
      <w:proofErr w:type="spellStart"/>
      <w:r>
        <w:t>HyFlex</w:t>
      </w:r>
      <w:proofErr w:type="spellEnd"/>
      <w:r>
        <w:t>, online, on-campus).</w:t>
      </w:r>
    </w:p>
    <w:p w14:paraId="366E2C8A" w14:textId="77777777" w:rsidR="00441710" w:rsidRPr="000A354A" w:rsidRDefault="00441710" w:rsidP="007B688E">
      <w:pPr>
        <w:tabs>
          <w:tab w:val="left" w:pos="-1440"/>
          <w:tab w:val="left" w:pos="-720"/>
          <w:tab w:val="left" w:pos="1402"/>
          <w:tab w:val="left" w:pos="1840"/>
          <w:tab w:val="left" w:pos="2340"/>
          <w:tab w:val="left" w:pos="2880"/>
        </w:tabs>
        <w:suppressAutoHyphens/>
        <w:ind w:left="2340" w:hanging="900"/>
      </w:pPr>
    </w:p>
    <w:p w14:paraId="3BAF8A0B" w14:textId="77777777" w:rsidR="007D39DD" w:rsidRPr="000A354A" w:rsidRDefault="007B688E" w:rsidP="007B688E">
      <w:pPr>
        <w:tabs>
          <w:tab w:val="left" w:pos="-1440"/>
          <w:tab w:val="left" w:pos="-720"/>
          <w:tab w:val="left" w:pos="2340"/>
        </w:tabs>
        <w:suppressAutoHyphens/>
        <w:ind w:left="2340" w:hanging="900"/>
      </w:pPr>
      <w:r w:rsidRPr="000A354A">
        <w:t>7.7.3.2</w:t>
      </w:r>
      <w:r w:rsidR="00441710" w:rsidRPr="000A354A">
        <w:tab/>
        <w:t>Subject to agreement between the faculty member and management, the number of preparations assigned may be increased.  When this occurs the faculty member may be compensated by a reduced number of preparations during the following semester.</w:t>
      </w:r>
    </w:p>
    <w:p w14:paraId="584F8EA7" w14:textId="77777777" w:rsidR="000A2348" w:rsidRPr="000A354A" w:rsidRDefault="000A2348" w:rsidP="00A00C70">
      <w:pPr>
        <w:tabs>
          <w:tab w:val="left" w:pos="-1440"/>
          <w:tab w:val="left" w:pos="-720"/>
          <w:tab w:val="left" w:pos="0"/>
          <w:tab w:val="left" w:pos="720"/>
          <w:tab w:val="left" w:pos="1440"/>
          <w:tab w:val="left" w:pos="2160"/>
        </w:tabs>
        <w:suppressAutoHyphens/>
        <w:ind w:left="1440" w:hanging="1440"/>
      </w:pPr>
    </w:p>
    <w:p w14:paraId="7F208185" w14:textId="77777777" w:rsidR="00A03D89" w:rsidRPr="000A354A" w:rsidRDefault="00A03D89" w:rsidP="00A00C70">
      <w:pPr>
        <w:tabs>
          <w:tab w:val="left" w:pos="-1440"/>
          <w:tab w:val="left" w:pos="-720"/>
          <w:tab w:val="left" w:pos="0"/>
          <w:tab w:val="left" w:pos="720"/>
          <w:tab w:val="left" w:pos="1440"/>
          <w:tab w:val="left" w:pos="1980"/>
        </w:tabs>
        <w:suppressAutoHyphens/>
        <w:ind w:left="1980" w:hanging="1980"/>
      </w:pPr>
      <w:r w:rsidRPr="000A354A">
        <w:tab/>
        <w:t>7.7.4</w:t>
      </w:r>
      <w:r w:rsidRPr="000A354A">
        <w:tab/>
      </w:r>
      <w:r w:rsidRPr="000A354A">
        <w:rPr>
          <w:u w:val="single"/>
        </w:rPr>
        <w:t>Evening Assignment</w:t>
      </w:r>
    </w:p>
    <w:p w14:paraId="1D15B7E4" w14:textId="77777777" w:rsidR="00A03D89" w:rsidRPr="000A354A" w:rsidRDefault="00CC1307" w:rsidP="00A00C70">
      <w:pPr>
        <w:tabs>
          <w:tab w:val="left" w:pos="-1440"/>
          <w:tab w:val="left" w:pos="-720"/>
          <w:tab w:val="left" w:pos="0"/>
          <w:tab w:val="left" w:pos="720"/>
          <w:tab w:val="left" w:pos="1440"/>
          <w:tab w:val="left" w:pos="1980"/>
        </w:tabs>
        <w:suppressAutoHyphens/>
        <w:ind w:left="1980" w:hanging="1980"/>
      </w:pPr>
      <w:r w:rsidRPr="000A354A">
        <w:tab/>
      </w:r>
      <w:r w:rsidRPr="000A354A">
        <w:tab/>
      </w:r>
    </w:p>
    <w:p w14:paraId="653C60F2" w14:textId="77777777" w:rsidR="00A03D89" w:rsidRPr="000A354A" w:rsidRDefault="007B688E" w:rsidP="007B688E">
      <w:pPr>
        <w:tabs>
          <w:tab w:val="left" w:pos="-1440"/>
          <w:tab w:val="left" w:pos="-720"/>
          <w:tab w:val="left" w:pos="2340"/>
        </w:tabs>
        <w:suppressAutoHyphens/>
        <w:ind w:left="2340" w:hanging="900"/>
      </w:pPr>
      <w:r w:rsidRPr="000A354A">
        <w:t>7.7.4.1</w:t>
      </w:r>
      <w:r w:rsidR="00A03D89" w:rsidRPr="000A354A">
        <w:tab/>
        <w:t>Tenured/tenure-track faculty may be assigned duties during the evening hours.</w:t>
      </w:r>
    </w:p>
    <w:p w14:paraId="586009D1" w14:textId="77777777" w:rsidR="00A03D89" w:rsidRPr="000A354A" w:rsidRDefault="00CC1307" w:rsidP="00A00C70">
      <w:pPr>
        <w:tabs>
          <w:tab w:val="left" w:pos="-1440"/>
          <w:tab w:val="left" w:pos="-720"/>
          <w:tab w:val="left" w:pos="0"/>
          <w:tab w:val="left" w:pos="720"/>
          <w:tab w:val="left" w:pos="1440"/>
          <w:tab w:val="left" w:pos="1980"/>
        </w:tabs>
        <w:suppressAutoHyphens/>
        <w:ind w:left="1980" w:hanging="1980"/>
      </w:pPr>
      <w:r w:rsidRPr="000A354A">
        <w:tab/>
      </w:r>
      <w:r w:rsidRPr="000A354A">
        <w:tab/>
      </w:r>
    </w:p>
    <w:p w14:paraId="776571F6" w14:textId="77777777" w:rsidR="00A03D89" w:rsidRPr="000A354A" w:rsidRDefault="007B688E" w:rsidP="007B688E">
      <w:pPr>
        <w:tabs>
          <w:tab w:val="left" w:pos="-1440"/>
          <w:tab w:val="left" w:pos="-720"/>
          <w:tab w:val="left" w:pos="2340"/>
        </w:tabs>
        <w:suppressAutoHyphens/>
        <w:ind w:left="2340" w:hanging="900"/>
      </w:pPr>
      <w:r w:rsidRPr="000A354A">
        <w:t>7.7.4.2</w:t>
      </w:r>
      <w:r w:rsidR="00A03D89" w:rsidRPr="000A354A">
        <w:tab/>
        <w:t>When a faculty member is scheduled to work beyond the hour of 9:00 p.m. as part of the faculty member's regular contract assignment, no regular assignment will be made for the faculty member before 10:00 a.m. on the following day.</w:t>
      </w:r>
    </w:p>
    <w:p w14:paraId="09D1DECF" w14:textId="77777777" w:rsidR="00A03D89" w:rsidRPr="000A354A" w:rsidRDefault="00A03D89" w:rsidP="007B688E">
      <w:pPr>
        <w:tabs>
          <w:tab w:val="left" w:pos="-1440"/>
          <w:tab w:val="left" w:pos="-720"/>
          <w:tab w:val="left" w:pos="2340"/>
        </w:tabs>
        <w:suppressAutoHyphens/>
        <w:ind w:left="2340" w:hanging="900"/>
      </w:pPr>
    </w:p>
    <w:p w14:paraId="535D692A" w14:textId="77777777" w:rsidR="00A03D89" w:rsidRPr="000A354A" w:rsidRDefault="007B688E" w:rsidP="007B688E">
      <w:pPr>
        <w:tabs>
          <w:tab w:val="left" w:pos="-1440"/>
          <w:tab w:val="left" w:pos="-720"/>
          <w:tab w:val="left" w:pos="2340"/>
        </w:tabs>
        <w:suppressAutoHyphens/>
        <w:ind w:left="2340" w:hanging="900"/>
      </w:pPr>
      <w:r w:rsidRPr="000A354A">
        <w:t>7.7.4.3</w:t>
      </w:r>
      <w:r w:rsidR="00A03D89" w:rsidRPr="000A354A">
        <w:tab/>
        <w:t>Subject to agreement between the faculty member and management, an assignment(s) may be made earlier than 10:00 a.m. the following day(s).</w:t>
      </w:r>
    </w:p>
    <w:p w14:paraId="4198526A" w14:textId="77777777" w:rsidR="00FD387F" w:rsidRPr="000A354A" w:rsidRDefault="00CC1307" w:rsidP="004751F0">
      <w:pPr>
        <w:tabs>
          <w:tab w:val="left" w:pos="-1440"/>
          <w:tab w:val="left" w:pos="-720"/>
          <w:tab w:val="left" w:pos="0"/>
          <w:tab w:val="left" w:pos="720"/>
          <w:tab w:val="left" w:pos="1440"/>
          <w:tab w:val="left" w:pos="2160"/>
        </w:tabs>
        <w:suppressAutoHyphens/>
        <w:ind w:left="1440" w:hanging="1440"/>
      </w:pPr>
      <w:r w:rsidRPr="000A354A">
        <w:tab/>
      </w:r>
      <w:r w:rsidR="00EC176C" w:rsidRPr="000A354A">
        <w:tab/>
      </w:r>
    </w:p>
    <w:p w14:paraId="0B9E8467" w14:textId="77777777" w:rsidR="005A7BAB" w:rsidRPr="000A354A" w:rsidRDefault="005A7BAB" w:rsidP="005A7BAB">
      <w:pPr>
        <w:tabs>
          <w:tab w:val="left" w:pos="-1440"/>
          <w:tab w:val="left" w:pos="-720"/>
          <w:tab w:val="left" w:pos="0"/>
          <w:tab w:val="left" w:pos="720"/>
          <w:tab w:val="left" w:pos="1440"/>
          <w:tab w:val="left" w:pos="2160"/>
        </w:tabs>
        <w:suppressAutoHyphens/>
        <w:rPr>
          <w:b/>
          <w:i/>
        </w:rPr>
      </w:pPr>
      <w:r w:rsidRPr="000A354A">
        <w:rPr>
          <w:color w:val="008000"/>
        </w:rPr>
        <w:tab/>
      </w:r>
      <w:r w:rsidRPr="000A354A">
        <w:t>7.7.</w:t>
      </w:r>
      <w:r w:rsidR="004751F0">
        <w:t>5</w:t>
      </w:r>
      <w:r w:rsidRPr="000A354A">
        <w:tab/>
      </w:r>
      <w:r w:rsidRPr="00DA7864">
        <w:rPr>
          <w:u w:val="single"/>
        </w:rPr>
        <w:t>Minimum Daily Assignment for Non-Classroom Faculty</w:t>
      </w:r>
    </w:p>
    <w:p w14:paraId="5B4A195D" w14:textId="77777777" w:rsidR="005A7BAB" w:rsidRPr="000A354A" w:rsidRDefault="005A7BAB" w:rsidP="005A7BAB">
      <w:pPr>
        <w:tabs>
          <w:tab w:val="left" w:pos="-1440"/>
          <w:tab w:val="left" w:pos="-720"/>
          <w:tab w:val="left" w:pos="0"/>
          <w:tab w:val="left" w:pos="720"/>
          <w:tab w:val="left" w:pos="1560"/>
          <w:tab w:val="left" w:pos="2160"/>
        </w:tabs>
        <w:suppressAutoHyphens/>
      </w:pPr>
    </w:p>
    <w:p w14:paraId="44BBFC98" w14:textId="77777777" w:rsidR="005A7BAB" w:rsidRPr="000A354A" w:rsidRDefault="005A7BAB" w:rsidP="005A7BAB">
      <w:pPr>
        <w:pStyle w:val="BodyTextIndent"/>
        <w:ind w:left="1440"/>
        <w:rPr>
          <w:rFonts w:ascii="Times New Roman" w:hAnsi="Times New Roman"/>
        </w:rPr>
      </w:pPr>
      <w:r w:rsidRPr="000A354A">
        <w:rPr>
          <w:rFonts w:ascii="Times New Roman" w:hAnsi="Times New Roman"/>
        </w:rPr>
        <w:tab/>
        <w:t>Non-classroom faculty shall not be scheduled for an assignment of less than three (3) hours duration on any day they are scheduled to report to a site.</w:t>
      </w:r>
      <w:r w:rsidR="004A54A1" w:rsidRPr="000A354A">
        <w:rPr>
          <w:rFonts w:ascii="Times New Roman" w:hAnsi="Times New Roman"/>
        </w:rPr>
        <w:t xml:space="preserve">  Exceptions must have the approval of the </w:t>
      </w:r>
      <w:r w:rsidR="009A228F" w:rsidRPr="000A354A">
        <w:rPr>
          <w:rFonts w:ascii="Times New Roman" w:hAnsi="Times New Roman"/>
        </w:rPr>
        <w:t>Dean/Supervisor</w:t>
      </w:r>
      <w:r w:rsidR="004A54A1" w:rsidRPr="000A354A">
        <w:rPr>
          <w:rFonts w:ascii="Times New Roman" w:hAnsi="Times New Roman"/>
        </w:rPr>
        <w:t>.</w:t>
      </w:r>
    </w:p>
    <w:p w14:paraId="7AD63E10" w14:textId="77777777" w:rsidR="005A7BAB" w:rsidRPr="000A354A" w:rsidRDefault="005A7BAB" w:rsidP="007634A5">
      <w:pPr>
        <w:pStyle w:val="BodyTextIndent"/>
        <w:ind w:left="0" w:firstLine="0"/>
        <w:rPr>
          <w:rFonts w:ascii="Times New Roman" w:hAnsi="Times New Roman"/>
        </w:rPr>
      </w:pPr>
    </w:p>
    <w:p w14:paraId="0817ECC5" w14:textId="77777777" w:rsidR="004F5CA0" w:rsidRPr="007634A5" w:rsidRDefault="00D02E87" w:rsidP="00A00C70">
      <w:pPr>
        <w:tabs>
          <w:tab w:val="left" w:pos="-1440"/>
          <w:tab w:val="left" w:pos="-720"/>
          <w:tab w:val="left" w:pos="0"/>
          <w:tab w:val="left" w:pos="720"/>
          <w:tab w:val="left" w:pos="1920"/>
          <w:tab w:val="left" w:pos="2400"/>
          <w:tab w:val="left" w:pos="2880"/>
          <w:tab w:val="left" w:pos="3600"/>
          <w:tab w:val="left" w:pos="4320"/>
          <w:tab w:val="left" w:pos="5040"/>
          <w:tab w:val="left" w:pos="5760"/>
          <w:tab w:val="left" w:pos="6480"/>
          <w:tab w:val="left" w:pos="7200"/>
          <w:tab w:val="left" w:pos="7920"/>
        </w:tabs>
        <w:suppressAutoHyphens/>
        <w:ind w:left="720" w:hanging="720"/>
        <w:rPr>
          <w:b/>
        </w:rPr>
      </w:pPr>
      <w:r w:rsidRPr="007634A5">
        <w:t>7.8</w:t>
      </w:r>
      <w:r w:rsidR="004F5CA0" w:rsidRPr="007634A5">
        <w:tab/>
      </w:r>
      <w:r w:rsidRPr="007634A5">
        <w:rPr>
          <w:u w:val="single"/>
        </w:rPr>
        <w:t>CONTINUING EDUCATION FACULTY WORKWEEK</w:t>
      </w:r>
      <w:r w:rsidR="00E35E61" w:rsidRPr="007634A5">
        <w:rPr>
          <w:u w:val="single"/>
        </w:rPr>
        <w:fldChar w:fldCharType="begin"/>
      </w:r>
      <w:r w:rsidR="006C63DE" w:rsidRPr="007634A5">
        <w:instrText xml:space="preserve"> XE "Workweek (CE)" </w:instrText>
      </w:r>
      <w:r w:rsidR="00E35E61" w:rsidRPr="007634A5">
        <w:rPr>
          <w:u w:val="single"/>
        </w:rPr>
        <w:fldChar w:fldCharType="end"/>
      </w:r>
    </w:p>
    <w:p w14:paraId="18E2E5E9" w14:textId="77777777" w:rsidR="00FD387F" w:rsidRPr="000A354A" w:rsidRDefault="00FD387F" w:rsidP="00A00C70">
      <w:pPr>
        <w:tabs>
          <w:tab w:val="left" w:pos="-1440"/>
          <w:tab w:val="left" w:pos="-720"/>
          <w:tab w:val="left" w:pos="0"/>
          <w:tab w:val="left" w:pos="720"/>
          <w:tab w:val="left" w:pos="1920"/>
          <w:tab w:val="left" w:pos="2400"/>
          <w:tab w:val="left" w:pos="2880"/>
          <w:tab w:val="left" w:pos="3600"/>
          <w:tab w:val="left" w:pos="4320"/>
          <w:tab w:val="left" w:pos="5040"/>
          <w:tab w:val="left" w:pos="5760"/>
          <w:tab w:val="left" w:pos="6480"/>
          <w:tab w:val="left" w:pos="7200"/>
          <w:tab w:val="left" w:pos="7920"/>
        </w:tabs>
        <w:suppressAutoHyphens/>
        <w:ind w:left="720" w:hanging="720"/>
      </w:pPr>
    </w:p>
    <w:p w14:paraId="539AD2CA" w14:textId="77777777" w:rsidR="004F5CA0" w:rsidRPr="007634A5" w:rsidRDefault="004F5CA0" w:rsidP="00A00C70">
      <w:pPr>
        <w:tabs>
          <w:tab w:val="left" w:pos="-1440"/>
          <w:tab w:val="left" w:pos="-720"/>
          <w:tab w:val="left" w:pos="0"/>
          <w:tab w:val="left" w:pos="720"/>
          <w:tab w:val="left" w:pos="1440"/>
          <w:tab w:val="left" w:pos="2400"/>
          <w:tab w:val="left" w:pos="2880"/>
          <w:tab w:val="left" w:pos="3600"/>
          <w:tab w:val="left" w:pos="4320"/>
          <w:tab w:val="left" w:pos="5040"/>
          <w:tab w:val="left" w:pos="5760"/>
          <w:tab w:val="left" w:pos="6480"/>
          <w:tab w:val="left" w:pos="7200"/>
          <w:tab w:val="left" w:pos="7920"/>
        </w:tabs>
        <w:suppressAutoHyphens/>
        <w:ind w:left="1920" w:hanging="1920"/>
      </w:pPr>
      <w:r w:rsidRPr="007634A5">
        <w:tab/>
      </w:r>
      <w:r w:rsidR="00D02E87" w:rsidRPr="007634A5">
        <w:t>7.8.1</w:t>
      </w:r>
      <w:r w:rsidRPr="007634A5">
        <w:tab/>
      </w:r>
      <w:r w:rsidRPr="007634A5">
        <w:rPr>
          <w:u w:val="single"/>
        </w:rPr>
        <w:t xml:space="preserve">Workweek - </w:t>
      </w:r>
      <w:r w:rsidR="00ED7EDB" w:rsidRPr="007634A5">
        <w:rPr>
          <w:u w:val="single"/>
        </w:rPr>
        <w:t xml:space="preserve">Continuing Education </w:t>
      </w:r>
      <w:r w:rsidRPr="007634A5">
        <w:rPr>
          <w:u w:val="single"/>
        </w:rPr>
        <w:t>Full-Time Instructors</w:t>
      </w:r>
      <w:r w:rsidR="00ED7EDB" w:rsidRPr="007634A5">
        <w:softHyphen/>
        <w:t xml:space="preserve"> </w:t>
      </w:r>
    </w:p>
    <w:p w14:paraId="75958398" w14:textId="77777777" w:rsidR="004F5CA0" w:rsidRPr="000A354A" w:rsidRDefault="00F24394" w:rsidP="00A00C70">
      <w:pPr>
        <w:tabs>
          <w:tab w:val="left" w:pos="-1440"/>
          <w:tab w:val="left" w:pos="-720"/>
          <w:tab w:val="left" w:pos="0"/>
          <w:tab w:val="left" w:pos="720"/>
          <w:tab w:val="left" w:pos="1920"/>
          <w:tab w:val="left" w:pos="2400"/>
          <w:tab w:val="left" w:pos="2880"/>
          <w:tab w:val="left" w:pos="3600"/>
          <w:tab w:val="left" w:pos="4320"/>
          <w:tab w:val="left" w:pos="5040"/>
          <w:tab w:val="left" w:pos="5760"/>
          <w:tab w:val="left" w:pos="6480"/>
          <w:tab w:val="left" w:pos="7200"/>
          <w:tab w:val="left" w:pos="7920"/>
        </w:tabs>
        <w:suppressAutoHyphens/>
      </w:pPr>
      <w:r w:rsidRPr="000A354A">
        <w:lastRenderedPageBreak/>
        <w:tab/>
      </w:r>
    </w:p>
    <w:p w14:paraId="03E653DC" w14:textId="77777777" w:rsidR="004F5CA0" w:rsidRPr="000A354A" w:rsidRDefault="004F5CA0" w:rsidP="00A00C70">
      <w:pPr>
        <w:tabs>
          <w:tab w:val="left" w:pos="-1440"/>
          <w:tab w:val="left" w:pos="-720"/>
          <w:tab w:val="left" w:pos="0"/>
          <w:tab w:val="left" w:pos="840"/>
          <w:tab w:val="left" w:pos="1440"/>
          <w:tab w:val="left" w:pos="2400"/>
          <w:tab w:val="left" w:pos="2880"/>
          <w:tab w:val="left" w:pos="3600"/>
          <w:tab w:val="left" w:pos="4320"/>
          <w:tab w:val="left" w:pos="5040"/>
          <w:tab w:val="left" w:pos="5760"/>
          <w:tab w:val="left" w:pos="6480"/>
          <w:tab w:val="left" w:pos="7200"/>
          <w:tab w:val="left" w:pos="7920"/>
        </w:tabs>
        <w:suppressAutoHyphens/>
        <w:ind w:left="1440" w:hanging="1440"/>
      </w:pPr>
      <w:r w:rsidRPr="000A354A">
        <w:tab/>
      </w:r>
      <w:r w:rsidRPr="000A354A">
        <w:tab/>
        <w:t>Teaching:  Twenty-five (25) hours in the classroom.  Minor variations necessitated by scheduling problems will be adjusted over the course of two (2) academic years.  If not adjusted by the time of retirement/resignation, the balance owed to the District will be deducted from the faculty member’s final payroll warrant. If there is a balance owed to the faculty member at the time of retirement/resignation, it will be included in the faculty member’s final payroll warrant.</w:t>
      </w:r>
    </w:p>
    <w:p w14:paraId="362BD94B" w14:textId="77777777" w:rsidR="004F5CA0" w:rsidRPr="000A354A" w:rsidRDefault="004F5CA0" w:rsidP="00A00C70">
      <w:pPr>
        <w:pStyle w:val="TOAHeading"/>
        <w:widowControl/>
        <w:tabs>
          <w:tab w:val="clear" w:pos="9360"/>
          <w:tab w:val="left" w:pos="-1440"/>
          <w:tab w:val="left" w:pos="-720"/>
          <w:tab w:val="left" w:pos="0"/>
          <w:tab w:val="left" w:pos="840"/>
          <w:tab w:val="left" w:pos="1440"/>
          <w:tab w:val="left" w:pos="2400"/>
          <w:tab w:val="left" w:pos="2880"/>
          <w:tab w:val="left" w:pos="3600"/>
          <w:tab w:val="left" w:pos="4320"/>
          <w:tab w:val="left" w:pos="5040"/>
          <w:tab w:val="left" w:pos="5760"/>
          <w:tab w:val="left" w:pos="6480"/>
          <w:tab w:val="left" w:pos="7200"/>
          <w:tab w:val="left" w:pos="7920"/>
        </w:tabs>
        <w:ind w:left="1440" w:hanging="1440"/>
      </w:pPr>
    </w:p>
    <w:p w14:paraId="4B3BD8D4" w14:textId="6A78C565" w:rsidR="00E7274F" w:rsidRPr="000A354A" w:rsidRDefault="004F5CA0" w:rsidP="001B5BF9">
      <w:pPr>
        <w:tabs>
          <w:tab w:val="left" w:pos="-1440"/>
          <w:tab w:val="left" w:pos="-720"/>
          <w:tab w:val="left" w:pos="0"/>
          <w:tab w:val="left" w:pos="720"/>
          <w:tab w:val="left" w:pos="1440"/>
          <w:tab w:val="left" w:pos="2160"/>
        </w:tabs>
        <w:suppressAutoHyphens/>
        <w:ind w:left="1440" w:hanging="1440"/>
      </w:pPr>
      <w:r w:rsidRPr="000A354A">
        <w:tab/>
      </w:r>
      <w:r w:rsidRPr="000A354A">
        <w:tab/>
        <w:t xml:space="preserve">Other Assignments:  Five (5) hours per week </w:t>
      </w:r>
      <w:r w:rsidR="001B5BF9" w:rsidRPr="000A354A">
        <w:t>of campus-assigned activities, when appropriate, are assigned by management, and may include (but are not limited to) the following:  student advisement and classroom related follow-up activities, instructional and prerequisite advising, committee meetings, faculty senate activities, curriculum development and revision, departmental meetings, voluntary club sponsorship, program advisory board meetings, accreditation committee meetings, task-force meetings, curriculum committee meetings, or other projects as assigned by management.  Faculty will be expected to serve on a minimum of one (1) District or College committee</w:t>
      </w:r>
      <w:r w:rsidR="001B5BF9" w:rsidRPr="0015077E">
        <w:t>.</w:t>
      </w:r>
    </w:p>
    <w:p w14:paraId="51FA1AE6" w14:textId="77777777" w:rsidR="004F5CA0" w:rsidRPr="000A354A" w:rsidRDefault="004F5CA0" w:rsidP="00A00C70">
      <w:pPr>
        <w:tabs>
          <w:tab w:val="left" w:pos="-1440"/>
          <w:tab w:val="left" w:pos="-720"/>
          <w:tab w:val="left" w:pos="0"/>
          <w:tab w:val="left" w:pos="840"/>
          <w:tab w:val="left" w:pos="1440"/>
          <w:tab w:val="left" w:pos="2400"/>
          <w:tab w:val="left" w:pos="2880"/>
          <w:tab w:val="left" w:pos="3600"/>
          <w:tab w:val="left" w:pos="4320"/>
          <w:tab w:val="left" w:pos="5040"/>
          <w:tab w:val="left" w:pos="5760"/>
          <w:tab w:val="left" w:pos="6480"/>
          <w:tab w:val="left" w:pos="7200"/>
          <w:tab w:val="left" w:pos="7920"/>
        </w:tabs>
        <w:suppressAutoHyphens/>
        <w:ind w:left="1440" w:hanging="1440"/>
      </w:pPr>
    </w:p>
    <w:p w14:paraId="02E6DA40" w14:textId="77777777" w:rsidR="004F5CA0" w:rsidRPr="000A354A" w:rsidRDefault="004F5CA0" w:rsidP="00A00C70">
      <w:pPr>
        <w:tabs>
          <w:tab w:val="left" w:pos="-1440"/>
          <w:tab w:val="left" w:pos="-720"/>
          <w:tab w:val="left" w:pos="0"/>
          <w:tab w:val="left" w:pos="840"/>
          <w:tab w:val="left" w:pos="1440"/>
          <w:tab w:val="left" w:pos="2400"/>
          <w:tab w:val="left" w:pos="2880"/>
          <w:tab w:val="left" w:pos="3600"/>
          <w:tab w:val="left" w:pos="4320"/>
          <w:tab w:val="left" w:pos="5040"/>
          <w:tab w:val="left" w:pos="5760"/>
          <w:tab w:val="left" w:pos="6480"/>
          <w:tab w:val="left" w:pos="7200"/>
          <w:tab w:val="left" w:pos="7920"/>
        </w:tabs>
        <w:suppressAutoHyphens/>
        <w:ind w:left="1440" w:hanging="1440"/>
      </w:pPr>
      <w:r w:rsidRPr="000A354A">
        <w:tab/>
      </w:r>
      <w:r w:rsidRPr="000A354A">
        <w:tab/>
        <w:t>Preparatio</w:t>
      </w:r>
      <w:r w:rsidR="00013648" w:rsidRPr="000A354A">
        <w:t xml:space="preserve">n:  Ten (10) hours per week on </w:t>
      </w:r>
      <w:r w:rsidRPr="000A354A">
        <w:t>or off-campus at the discretion of the instructor.</w:t>
      </w:r>
    </w:p>
    <w:p w14:paraId="6D4F83EB" w14:textId="77777777" w:rsidR="004F5CA0" w:rsidRPr="000A354A" w:rsidRDefault="004F5CA0" w:rsidP="00A00C70">
      <w:pPr>
        <w:tabs>
          <w:tab w:val="left" w:pos="-1440"/>
          <w:tab w:val="left" w:pos="-720"/>
          <w:tab w:val="left" w:pos="0"/>
          <w:tab w:val="left" w:pos="840"/>
          <w:tab w:val="left" w:pos="1920"/>
          <w:tab w:val="left" w:pos="2400"/>
          <w:tab w:val="left" w:pos="2880"/>
          <w:tab w:val="left" w:pos="3600"/>
          <w:tab w:val="left" w:pos="4320"/>
          <w:tab w:val="left" w:pos="5040"/>
          <w:tab w:val="left" w:pos="5760"/>
          <w:tab w:val="left" w:pos="6480"/>
          <w:tab w:val="left" w:pos="7200"/>
          <w:tab w:val="left" w:pos="7920"/>
        </w:tabs>
        <w:suppressAutoHyphens/>
        <w:rPr>
          <w:u w:val="single"/>
        </w:rPr>
      </w:pPr>
    </w:p>
    <w:p w14:paraId="1E84B0D5" w14:textId="77777777" w:rsidR="004F5CA0" w:rsidRPr="007634A5" w:rsidRDefault="004F5CA0" w:rsidP="00A00C70">
      <w:pPr>
        <w:tabs>
          <w:tab w:val="left" w:pos="-1440"/>
          <w:tab w:val="left" w:pos="-720"/>
          <w:tab w:val="left" w:pos="0"/>
          <w:tab w:val="left" w:pos="720"/>
          <w:tab w:val="left" w:pos="1440"/>
          <w:tab w:val="left" w:pos="2400"/>
          <w:tab w:val="left" w:pos="2880"/>
          <w:tab w:val="left" w:pos="3600"/>
          <w:tab w:val="left" w:pos="4320"/>
          <w:tab w:val="left" w:pos="5040"/>
          <w:tab w:val="left" w:pos="5760"/>
          <w:tab w:val="left" w:pos="6480"/>
          <w:tab w:val="left" w:pos="7200"/>
          <w:tab w:val="left" w:pos="7920"/>
        </w:tabs>
        <w:suppressAutoHyphens/>
        <w:ind w:left="1440" w:hanging="1440"/>
      </w:pPr>
      <w:r w:rsidRPr="007634A5">
        <w:tab/>
      </w:r>
      <w:r w:rsidR="00D02E87" w:rsidRPr="007634A5">
        <w:t>7.8.2</w:t>
      </w:r>
      <w:r w:rsidRPr="007634A5">
        <w:tab/>
      </w:r>
      <w:r w:rsidRPr="007634A5">
        <w:rPr>
          <w:u w:val="single"/>
        </w:rPr>
        <w:t>Workweek - Full-Time Non-Classroom as Assigned</w:t>
      </w:r>
    </w:p>
    <w:p w14:paraId="6380997E" w14:textId="77777777" w:rsidR="004F5CA0" w:rsidRPr="007634A5" w:rsidRDefault="00F24394" w:rsidP="00A00C70">
      <w:pPr>
        <w:tabs>
          <w:tab w:val="left" w:pos="-1440"/>
          <w:tab w:val="left" w:pos="-720"/>
          <w:tab w:val="left" w:pos="0"/>
          <w:tab w:val="left" w:pos="720"/>
          <w:tab w:val="left" w:pos="1920"/>
          <w:tab w:val="left" w:pos="2400"/>
          <w:tab w:val="left" w:pos="2880"/>
          <w:tab w:val="left" w:pos="3600"/>
          <w:tab w:val="left" w:pos="4320"/>
          <w:tab w:val="left" w:pos="5040"/>
          <w:tab w:val="left" w:pos="5760"/>
          <w:tab w:val="left" w:pos="6480"/>
          <w:tab w:val="left" w:pos="7200"/>
          <w:tab w:val="left" w:pos="7920"/>
        </w:tabs>
        <w:suppressAutoHyphens/>
      </w:pPr>
      <w:r w:rsidRPr="007634A5">
        <w:tab/>
      </w:r>
    </w:p>
    <w:p w14:paraId="578D66DD" w14:textId="363992B4" w:rsidR="004F5CA0" w:rsidRPr="007634A5" w:rsidRDefault="004F5CA0" w:rsidP="00A00C70">
      <w:pPr>
        <w:tabs>
          <w:tab w:val="left" w:pos="-1440"/>
          <w:tab w:val="left" w:pos="-720"/>
          <w:tab w:val="left" w:pos="0"/>
          <w:tab w:val="left" w:pos="840"/>
          <w:tab w:val="left" w:pos="2400"/>
          <w:tab w:val="left" w:pos="2880"/>
          <w:tab w:val="left" w:pos="3600"/>
          <w:tab w:val="left" w:pos="4320"/>
          <w:tab w:val="left" w:pos="5040"/>
          <w:tab w:val="left" w:pos="5760"/>
          <w:tab w:val="left" w:pos="6480"/>
          <w:tab w:val="left" w:pos="7200"/>
          <w:tab w:val="left" w:pos="7920"/>
        </w:tabs>
        <w:suppressAutoHyphens/>
        <w:ind w:left="1440"/>
      </w:pPr>
      <w:r w:rsidRPr="007634A5">
        <w:t>All assignments shall be forty (40) hours per week.  On campus/off campus hours shall be assigned by the dean after consultation with the faculty member.  On/off campus activities may reasonably include student and non-student contact, District meetings, Continuing Education meetings, senate activities, in-service</w:t>
      </w:r>
      <w:r w:rsidRPr="007634A5">
        <w:rPr>
          <w:color w:val="008000"/>
        </w:rPr>
        <w:t xml:space="preserve"> </w:t>
      </w:r>
      <w:r w:rsidRPr="007634A5">
        <w:t>workshops, approved recruiting and follow-up activities, classroom instructor contact, professional development activities, and office paperwork.</w:t>
      </w:r>
    </w:p>
    <w:p w14:paraId="66B0224C" w14:textId="77777777" w:rsidR="004F5CA0" w:rsidRPr="000A354A" w:rsidRDefault="004F5CA0" w:rsidP="00A00C70">
      <w:pPr>
        <w:tabs>
          <w:tab w:val="left" w:pos="-1440"/>
          <w:tab w:val="left" w:pos="-720"/>
          <w:tab w:val="left" w:pos="0"/>
          <w:tab w:val="left" w:pos="840"/>
          <w:tab w:val="left" w:pos="1920"/>
          <w:tab w:val="left" w:pos="2400"/>
          <w:tab w:val="left" w:pos="2880"/>
          <w:tab w:val="left" w:pos="3600"/>
          <w:tab w:val="left" w:pos="4320"/>
          <w:tab w:val="left" w:pos="5040"/>
          <w:tab w:val="left" w:pos="5760"/>
          <w:tab w:val="left" w:pos="6480"/>
          <w:tab w:val="left" w:pos="7200"/>
          <w:tab w:val="left" w:pos="7920"/>
        </w:tabs>
        <w:suppressAutoHyphens/>
        <w:rPr>
          <w:strike/>
        </w:rPr>
      </w:pPr>
    </w:p>
    <w:p w14:paraId="0E209AAC" w14:textId="77777777" w:rsidR="007C2F6B" w:rsidRPr="000A354A" w:rsidRDefault="007C2F6B" w:rsidP="004751F0">
      <w:pPr>
        <w:tabs>
          <w:tab w:val="left" w:pos="-1440"/>
          <w:tab w:val="left" w:pos="-720"/>
          <w:tab w:val="left" w:pos="0"/>
          <w:tab w:val="left" w:pos="720"/>
          <w:tab w:val="left" w:pos="1440"/>
          <w:tab w:val="left" w:pos="2400"/>
          <w:tab w:val="left" w:pos="2880"/>
          <w:tab w:val="left" w:pos="3600"/>
          <w:tab w:val="left" w:pos="4320"/>
          <w:tab w:val="left" w:pos="5040"/>
          <w:tab w:val="left" w:pos="5760"/>
          <w:tab w:val="left" w:pos="6480"/>
          <w:tab w:val="left" w:pos="7200"/>
          <w:tab w:val="left" w:pos="7920"/>
        </w:tabs>
        <w:suppressAutoHyphens/>
        <w:ind w:left="1440" w:hanging="1440"/>
      </w:pPr>
      <w:r w:rsidRPr="000A354A">
        <w:t>7.</w:t>
      </w:r>
      <w:r w:rsidR="00D02E87" w:rsidRPr="000A354A">
        <w:t>9</w:t>
      </w:r>
      <w:r w:rsidRPr="000A354A">
        <w:tab/>
      </w:r>
      <w:r w:rsidRPr="000A354A">
        <w:rPr>
          <w:u w:val="single"/>
        </w:rPr>
        <w:t>BEGINNING AND ENDING OF CLASS</w:t>
      </w:r>
    </w:p>
    <w:p w14:paraId="13DA82E4" w14:textId="77777777" w:rsidR="007C2F6B" w:rsidRPr="000A354A" w:rsidRDefault="007C2F6B" w:rsidP="004751F0">
      <w:pPr>
        <w:tabs>
          <w:tab w:val="left" w:pos="-1440"/>
          <w:tab w:val="left" w:pos="-720"/>
          <w:tab w:val="left" w:pos="0"/>
          <w:tab w:val="left" w:pos="720"/>
          <w:tab w:val="left" w:pos="1440"/>
          <w:tab w:val="left" w:pos="2160"/>
        </w:tabs>
        <w:suppressAutoHyphens/>
        <w:ind w:left="1440" w:hanging="1440"/>
      </w:pPr>
    </w:p>
    <w:p w14:paraId="40DC2677" w14:textId="77777777" w:rsidR="007C2F6B" w:rsidRPr="000A354A" w:rsidRDefault="007C2F6B" w:rsidP="004751F0">
      <w:pPr>
        <w:tabs>
          <w:tab w:val="left" w:pos="-1440"/>
          <w:tab w:val="left" w:pos="-720"/>
          <w:tab w:val="left" w:pos="0"/>
          <w:tab w:val="left" w:pos="2160"/>
        </w:tabs>
        <w:suppressAutoHyphens/>
        <w:ind w:hanging="720"/>
      </w:pPr>
      <w:r w:rsidRPr="000A354A">
        <w:tab/>
        <w:t>Teaching faculty members shall in all instances be at the assigned teaching station and be prepared to conduct instruction at the scheduled time for the beginning of each class.  In the event a class is terminated before scheduled time of adjournment, written notice shall be given by the faculty member to management.</w:t>
      </w:r>
    </w:p>
    <w:p w14:paraId="58BC8190" w14:textId="77777777" w:rsidR="00FE5D5F" w:rsidRPr="000A354A" w:rsidRDefault="00FE5D5F" w:rsidP="00A00C70">
      <w:pPr>
        <w:tabs>
          <w:tab w:val="left" w:pos="-1440"/>
          <w:tab w:val="left" w:pos="-720"/>
          <w:tab w:val="left" w:pos="0"/>
          <w:tab w:val="left" w:pos="720"/>
          <w:tab w:val="left" w:pos="1440"/>
          <w:tab w:val="left" w:pos="2160"/>
        </w:tabs>
        <w:suppressAutoHyphens/>
        <w:ind w:left="1440" w:hanging="1440"/>
      </w:pPr>
    </w:p>
    <w:p w14:paraId="52C36573" w14:textId="77777777" w:rsidR="007C2F6B" w:rsidRPr="000A354A" w:rsidRDefault="007C2F6B" w:rsidP="00A00C70">
      <w:pPr>
        <w:tabs>
          <w:tab w:val="left" w:pos="-1440"/>
          <w:tab w:val="left" w:pos="-720"/>
          <w:tab w:val="left" w:pos="0"/>
          <w:tab w:val="left" w:pos="720"/>
          <w:tab w:val="left" w:pos="1440"/>
          <w:tab w:val="left" w:pos="2160"/>
        </w:tabs>
        <w:suppressAutoHyphens/>
        <w:ind w:left="1440" w:hanging="1440"/>
      </w:pPr>
      <w:r w:rsidRPr="000A354A">
        <w:t>7.</w:t>
      </w:r>
      <w:r w:rsidR="00D02E87" w:rsidRPr="000A354A">
        <w:t>10</w:t>
      </w:r>
      <w:r w:rsidRPr="000A354A">
        <w:tab/>
      </w:r>
      <w:r w:rsidR="009E7606" w:rsidRPr="000A354A">
        <w:rPr>
          <w:u w:val="single"/>
        </w:rPr>
        <w:t xml:space="preserve">COLLEGE </w:t>
      </w:r>
      <w:r w:rsidR="00EE5BDE" w:rsidRPr="000A354A">
        <w:rPr>
          <w:u w:val="single"/>
        </w:rPr>
        <w:t xml:space="preserve">CLASSROOM </w:t>
      </w:r>
      <w:r w:rsidR="009E7606" w:rsidRPr="000A354A">
        <w:rPr>
          <w:u w:val="single"/>
        </w:rPr>
        <w:t xml:space="preserve">FACULTY </w:t>
      </w:r>
      <w:r w:rsidRPr="000A354A">
        <w:rPr>
          <w:u w:val="single"/>
        </w:rPr>
        <w:t>OFFICE HOURS</w:t>
      </w:r>
      <w:r w:rsidR="00E35E61" w:rsidRPr="000A354A">
        <w:rPr>
          <w:u w:val="single"/>
        </w:rPr>
        <w:fldChar w:fldCharType="begin"/>
      </w:r>
      <w:r w:rsidR="006C63DE" w:rsidRPr="000A354A">
        <w:instrText xml:space="preserve"> XE "Office Hours (College)" </w:instrText>
      </w:r>
      <w:r w:rsidR="00E35E61" w:rsidRPr="000A354A">
        <w:rPr>
          <w:u w:val="single"/>
        </w:rPr>
        <w:fldChar w:fldCharType="end"/>
      </w:r>
    </w:p>
    <w:p w14:paraId="2D17DB73" w14:textId="77777777" w:rsidR="007C2F6B" w:rsidRPr="000A354A" w:rsidRDefault="007C2F6B" w:rsidP="00A00C70">
      <w:pPr>
        <w:tabs>
          <w:tab w:val="left" w:pos="-1440"/>
          <w:tab w:val="left" w:pos="-720"/>
          <w:tab w:val="left" w:pos="0"/>
          <w:tab w:val="left" w:pos="720"/>
          <w:tab w:val="left" w:pos="1440"/>
          <w:tab w:val="left" w:pos="2160"/>
        </w:tabs>
        <w:suppressAutoHyphens/>
        <w:ind w:left="1440" w:hanging="1440"/>
      </w:pPr>
    </w:p>
    <w:p w14:paraId="074A891F" w14:textId="77777777" w:rsidR="007C2F6B" w:rsidRPr="000A354A" w:rsidRDefault="007C2F6B" w:rsidP="00A00C70">
      <w:pPr>
        <w:tabs>
          <w:tab w:val="left" w:pos="-1440"/>
          <w:tab w:val="left" w:pos="-720"/>
          <w:tab w:val="left" w:pos="0"/>
          <w:tab w:val="left" w:pos="720"/>
          <w:tab w:val="left" w:pos="1620"/>
          <w:tab w:val="left" w:pos="2160"/>
        </w:tabs>
        <w:suppressAutoHyphens/>
        <w:ind w:left="1620" w:hanging="1620"/>
        <w:rPr>
          <w:u w:val="single"/>
        </w:rPr>
      </w:pPr>
      <w:r w:rsidRPr="000A354A">
        <w:tab/>
        <w:t>7.</w:t>
      </w:r>
      <w:r w:rsidR="00D02E87" w:rsidRPr="000A354A">
        <w:t>10</w:t>
      </w:r>
      <w:r w:rsidRPr="000A354A">
        <w:t>.1</w:t>
      </w:r>
      <w:r w:rsidRPr="000A354A">
        <w:tab/>
        <w:t>Faculty shall schedule their office hours to be convenient for their students and their own teaching schedules.</w:t>
      </w:r>
    </w:p>
    <w:p w14:paraId="517B2288" w14:textId="77777777" w:rsidR="007C2F6B" w:rsidRPr="000A354A" w:rsidRDefault="007C2F6B" w:rsidP="00A00C70">
      <w:pPr>
        <w:tabs>
          <w:tab w:val="left" w:pos="-1440"/>
          <w:tab w:val="left" w:pos="-720"/>
          <w:tab w:val="left" w:pos="0"/>
          <w:tab w:val="left" w:pos="720"/>
          <w:tab w:val="left" w:pos="1620"/>
          <w:tab w:val="left" w:pos="2160"/>
        </w:tabs>
        <w:suppressAutoHyphens/>
        <w:ind w:left="1620" w:hanging="1620"/>
      </w:pPr>
    </w:p>
    <w:p w14:paraId="7BE8A50D" w14:textId="77777777" w:rsidR="007C2F6B" w:rsidRPr="000A354A" w:rsidRDefault="007C2F6B" w:rsidP="00A00C70">
      <w:pPr>
        <w:tabs>
          <w:tab w:val="left" w:pos="-1440"/>
          <w:tab w:val="left" w:pos="-720"/>
          <w:tab w:val="left" w:pos="0"/>
          <w:tab w:val="left" w:pos="720"/>
          <w:tab w:val="left" w:pos="1620"/>
          <w:tab w:val="left" w:pos="2160"/>
        </w:tabs>
        <w:suppressAutoHyphens/>
        <w:ind w:left="1620" w:hanging="1620"/>
      </w:pPr>
      <w:r w:rsidRPr="000A354A">
        <w:tab/>
        <w:t>7.</w:t>
      </w:r>
      <w:r w:rsidR="00D02E87" w:rsidRPr="000A354A">
        <w:t>10</w:t>
      </w:r>
      <w:r w:rsidRPr="000A354A">
        <w:t>.2</w:t>
      </w:r>
      <w:r w:rsidRPr="000A354A">
        <w:tab/>
        <w:t>Faculty may reschedule office hours when approved by management.</w:t>
      </w:r>
    </w:p>
    <w:p w14:paraId="2710E846" w14:textId="77777777" w:rsidR="007C2F6B" w:rsidRPr="000A354A" w:rsidRDefault="007C2F6B" w:rsidP="00A00C70">
      <w:pPr>
        <w:tabs>
          <w:tab w:val="left" w:pos="-1440"/>
          <w:tab w:val="left" w:pos="-720"/>
          <w:tab w:val="left" w:pos="0"/>
          <w:tab w:val="left" w:pos="720"/>
          <w:tab w:val="left" w:pos="1620"/>
          <w:tab w:val="left" w:pos="2160"/>
        </w:tabs>
        <w:suppressAutoHyphens/>
        <w:ind w:left="1620" w:hanging="1620"/>
      </w:pPr>
    </w:p>
    <w:p w14:paraId="4EAB8558" w14:textId="77777777" w:rsidR="00441710" w:rsidRPr="000A354A" w:rsidRDefault="00441710" w:rsidP="00A00C70">
      <w:pPr>
        <w:tabs>
          <w:tab w:val="left" w:pos="-1440"/>
          <w:tab w:val="left" w:pos="-720"/>
          <w:tab w:val="left" w:pos="0"/>
          <w:tab w:val="left" w:pos="720"/>
          <w:tab w:val="left" w:pos="1620"/>
          <w:tab w:val="left" w:pos="2160"/>
        </w:tabs>
        <w:suppressAutoHyphens/>
        <w:ind w:left="1620" w:hanging="1620"/>
      </w:pPr>
      <w:r w:rsidRPr="000A354A">
        <w:lastRenderedPageBreak/>
        <w:tab/>
        <w:t>7.</w:t>
      </w:r>
      <w:r w:rsidR="00D02E87" w:rsidRPr="000A354A">
        <w:t>10</w:t>
      </w:r>
      <w:r w:rsidRPr="000A354A">
        <w:t>.3</w:t>
      </w:r>
      <w:r w:rsidRPr="000A354A">
        <w:tab/>
        <w:t>Faculty may cancel office hours scheduled at the time of faculty meetings or other assignments directed by management.</w:t>
      </w:r>
    </w:p>
    <w:p w14:paraId="2527587D" w14:textId="77777777" w:rsidR="00441710" w:rsidRPr="000A354A" w:rsidRDefault="00441710" w:rsidP="00A00C70">
      <w:pPr>
        <w:tabs>
          <w:tab w:val="left" w:pos="-1440"/>
          <w:tab w:val="left" w:pos="-720"/>
          <w:tab w:val="left" w:pos="0"/>
          <w:tab w:val="left" w:pos="720"/>
          <w:tab w:val="left" w:pos="1620"/>
          <w:tab w:val="left" w:pos="2160"/>
        </w:tabs>
        <w:suppressAutoHyphens/>
        <w:ind w:left="1620" w:hanging="1620"/>
      </w:pPr>
    </w:p>
    <w:p w14:paraId="717A6CE1" w14:textId="77777777" w:rsidR="00441710" w:rsidRPr="000A354A" w:rsidRDefault="00441710" w:rsidP="00A00C70">
      <w:pPr>
        <w:tabs>
          <w:tab w:val="left" w:pos="-1440"/>
          <w:tab w:val="left" w:pos="-720"/>
          <w:tab w:val="left" w:pos="0"/>
          <w:tab w:val="left" w:pos="720"/>
          <w:tab w:val="left" w:pos="1620"/>
          <w:tab w:val="left" w:pos="2160"/>
        </w:tabs>
        <w:suppressAutoHyphens/>
        <w:ind w:left="1620" w:hanging="1620"/>
      </w:pPr>
      <w:r w:rsidRPr="000A354A">
        <w:tab/>
        <w:t>7.</w:t>
      </w:r>
      <w:r w:rsidR="00D02E87" w:rsidRPr="000A354A">
        <w:t>10</w:t>
      </w:r>
      <w:r w:rsidRPr="000A354A">
        <w:t>.4</w:t>
      </w:r>
      <w:r w:rsidRPr="000A354A">
        <w:tab/>
        <w:t>A faculty member may, when approved by management, either increase or decrease the number of scheduled office hours during registration and/or examination periods.</w:t>
      </w:r>
    </w:p>
    <w:p w14:paraId="00AFD9CB" w14:textId="77777777" w:rsidR="00441710" w:rsidRPr="000A354A" w:rsidRDefault="00441710" w:rsidP="00A00C70">
      <w:pPr>
        <w:tabs>
          <w:tab w:val="left" w:pos="-1440"/>
          <w:tab w:val="left" w:pos="-720"/>
          <w:tab w:val="left" w:pos="0"/>
          <w:tab w:val="left" w:pos="720"/>
          <w:tab w:val="left" w:pos="1440"/>
          <w:tab w:val="left" w:pos="2160"/>
        </w:tabs>
        <w:suppressAutoHyphens/>
        <w:ind w:left="1440" w:hanging="1440"/>
      </w:pPr>
    </w:p>
    <w:p w14:paraId="75430381" w14:textId="77777777" w:rsidR="00441710" w:rsidRPr="000A354A" w:rsidRDefault="00441710" w:rsidP="00A00C70">
      <w:pPr>
        <w:tabs>
          <w:tab w:val="left" w:pos="-1440"/>
          <w:tab w:val="left" w:pos="-720"/>
          <w:tab w:val="left" w:pos="0"/>
          <w:tab w:val="left" w:pos="720"/>
          <w:tab w:val="left" w:pos="1680"/>
          <w:tab w:val="left" w:pos="2160"/>
        </w:tabs>
        <w:suppressAutoHyphens/>
        <w:ind w:left="720" w:hanging="720"/>
      </w:pPr>
      <w:r w:rsidRPr="000A354A">
        <w:t>7.</w:t>
      </w:r>
      <w:r w:rsidR="00D02E87" w:rsidRPr="000A354A">
        <w:t>11</w:t>
      </w:r>
      <w:r w:rsidRPr="000A354A">
        <w:tab/>
      </w:r>
      <w:r w:rsidRPr="000A354A">
        <w:rPr>
          <w:u w:val="single"/>
        </w:rPr>
        <w:t xml:space="preserve">SUMMER </w:t>
      </w:r>
      <w:r w:rsidR="0079711D" w:rsidRPr="000A354A">
        <w:rPr>
          <w:u w:val="single"/>
        </w:rPr>
        <w:t xml:space="preserve">AND INTERSESSION </w:t>
      </w:r>
      <w:r w:rsidRPr="000A354A">
        <w:rPr>
          <w:u w:val="single"/>
        </w:rPr>
        <w:t>EMPLOYMENT</w:t>
      </w:r>
      <w:r w:rsidR="00E35E61" w:rsidRPr="000A354A">
        <w:rPr>
          <w:u w:val="single"/>
        </w:rPr>
        <w:fldChar w:fldCharType="begin"/>
      </w:r>
      <w:r w:rsidR="006C63DE" w:rsidRPr="000A354A">
        <w:instrText xml:space="preserve"> XE "Summer Employment" </w:instrText>
      </w:r>
      <w:r w:rsidR="00E35E61" w:rsidRPr="000A354A">
        <w:rPr>
          <w:u w:val="single"/>
        </w:rPr>
        <w:fldChar w:fldCharType="end"/>
      </w:r>
    </w:p>
    <w:p w14:paraId="26EA6600" w14:textId="77777777" w:rsidR="00441710" w:rsidRPr="000A354A" w:rsidRDefault="00441710" w:rsidP="00A00C70">
      <w:pPr>
        <w:tabs>
          <w:tab w:val="left" w:pos="-1440"/>
          <w:tab w:val="left" w:pos="-720"/>
          <w:tab w:val="left" w:pos="0"/>
          <w:tab w:val="left" w:pos="720"/>
          <w:tab w:val="left" w:pos="1680"/>
          <w:tab w:val="left" w:pos="2160"/>
        </w:tabs>
        <w:suppressAutoHyphens/>
      </w:pPr>
    </w:p>
    <w:p w14:paraId="0957CFDE" w14:textId="77777777" w:rsidR="00441710" w:rsidRPr="000A354A" w:rsidRDefault="00441710" w:rsidP="00A00C70">
      <w:pPr>
        <w:tabs>
          <w:tab w:val="left" w:pos="-1440"/>
          <w:tab w:val="left" w:pos="-720"/>
          <w:tab w:val="left" w:pos="0"/>
          <w:tab w:val="left" w:pos="720"/>
          <w:tab w:val="left" w:pos="1620"/>
          <w:tab w:val="left" w:pos="2160"/>
        </w:tabs>
        <w:suppressAutoHyphens/>
        <w:ind w:left="1620" w:hanging="1620"/>
      </w:pPr>
      <w:r w:rsidRPr="000A354A">
        <w:tab/>
        <w:t>7.</w:t>
      </w:r>
      <w:r w:rsidR="00D02E87" w:rsidRPr="000A354A">
        <w:t>11</w:t>
      </w:r>
      <w:r w:rsidRPr="000A354A">
        <w:t>.1</w:t>
      </w:r>
      <w:r w:rsidRPr="000A354A">
        <w:tab/>
        <w:t xml:space="preserve">Bargaining unit members shall be eligible for summer </w:t>
      </w:r>
      <w:r w:rsidR="00323950" w:rsidRPr="004751F0">
        <w:rPr>
          <w:color w:val="000000" w:themeColor="text1"/>
        </w:rPr>
        <w:t>and inter</w:t>
      </w:r>
      <w:r w:rsidRPr="000A354A">
        <w:t>session employment.</w:t>
      </w:r>
    </w:p>
    <w:p w14:paraId="08CE1E2A" w14:textId="77777777" w:rsidR="00ED7EDB" w:rsidRPr="000A354A" w:rsidRDefault="00ED7EDB" w:rsidP="00A00C70">
      <w:pPr>
        <w:tabs>
          <w:tab w:val="left" w:pos="-1440"/>
          <w:tab w:val="left" w:pos="-720"/>
          <w:tab w:val="left" w:pos="0"/>
          <w:tab w:val="left" w:pos="720"/>
          <w:tab w:val="left" w:pos="1620"/>
          <w:tab w:val="left" w:pos="2160"/>
        </w:tabs>
        <w:suppressAutoHyphens/>
        <w:ind w:left="1620" w:hanging="1620"/>
      </w:pPr>
    </w:p>
    <w:p w14:paraId="6667F2AB" w14:textId="77777777" w:rsidR="00441710" w:rsidRPr="000A354A" w:rsidRDefault="00D02E87" w:rsidP="00A00C70">
      <w:pPr>
        <w:tabs>
          <w:tab w:val="left" w:pos="-1440"/>
          <w:tab w:val="left" w:pos="-720"/>
          <w:tab w:val="left" w:pos="0"/>
          <w:tab w:val="left" w:pos="720"/>
          <w:tab w:val="left" w:pos="1620"/>
          <w:tab w:val="left" w:pos="2160"/>
        </w:tabs>
        <w:suppressAutoHyphens/>
        <w:ind w:left="1620" w:hanging="1620"/>
      </w:pPr>
      <w:r w:rsidRPr="000A354A">
        <w:tab/>
        <w:t>7.11</w:t>
      </w:r>
      <w:r w:rsidR="00441710" w:rsidRPr="000A354A">
        <w:t>.2</w:t>
      </w:r>
      <w:r w:rsidR="00441710" w:rsidRPr="000A354A">
        <w:tab/>
        <w:t xml:space="preserve">All summer </w:t>
      </w:r>
      <w:r w:rsidR="00323950" w:rsidRPr="004751F0">
        <w:rPr>
          <w:color w:val="000000" w:themeColor="text1"/>
        </w:rPr>
        <w:t>and inter</w:t>
      </w:r>
      <w:r w:rsidR="00441710" w:rsidRPr="000A354A">
        <w:t xml:space="preserve">session employment shall be temporary and shall be paid for at the hourly rate of pay (see Article VIII, Section B/C for details).  </w:t>
      </w:r>
    </w:p>
    <w:p w14:paraId="3CD579EA" w14:textId="77777777" w:rsidR="00441710" w:rsidRPr="000A354A" w:rsidRDefault="00441710" w:rsidP="00A00C70">
      <w:pPr>
        <w:tabs>
          <w:tab w:val="left" w:pos="-1440"/>
          <w:tab w:val="left" w:pos="-720"/>
          <w:tab w:val="left" w:pos="0"/>
          <w:tab w:val="left" w:pos="720"/>
          <w:tab w:val="left" w:pos="1620"/>
          <w:tab w:val="left" w:pos="1800"/>
          <w:tab w:val="left" w:pos="2520"/>
          <w:tab w:val="left" w:pos="3000"/>
          <w:tab w:val="left" w:pos="3600"/>
        </w:tabs>
        <w:suppressAutoHyphens/>
        <w:ind w:left="1620" w:hanging="1620"/>
      </w:pPr>
    </w:p>
    <w:p w14:paraId="64B2E025" w14:textId="77777777" w:rsidR="00A03D89" w:rsidRPr="000A354A" w:rsidRDefault="00D02E87" w:rsidP="00A00C70">
      <w:pPr>
        <w:tabs>
          <w:tab w:val="left" w:pos="-1440"/>
          <w:tab w:val="left" w:pos="-720"/>
          <w:tab w:val="left" w:pos="720"/>
          <w:tab w:val="left" w:pos="1620"/>
          <w:tab w:val="left" w:pos="2160"/>
        </w:tabs>
        <w:suppressAutoHyphens/>
        <w:ind w:left="1620" w:hanging="1620"/>
      </w:pPr>
      <w:r w:rsidRPr="000A354A">
        <w:tab/>
        <w:t>7.11</w:t>
      </w:r>
      <w:r w:rsidR="00A03D89" w:rsidRPr="000A354A">
        <w:t>.3</w:t>
      </w:r>
      <w:r w:rsidR="00A03D89" w:rsidRPr="000A354A">
        <w:tab/>
        <w:t xml:space="preserve">Intersession for teaching assignments is defined to be that period between the last day of the fall semester and the first day of spring </w:t>
      </w:r>
      <w:proofErr w:type="gramStart"/>
      <w:r w:rsidR="00A03D89" w:rsidRPr="000A354A">
        <w:t>classes.*</w:t>
      </w:r>
      <w:proofErr w:type="gramEnd"/>
      <w:r w:rsidR="00A03D89" w:rsidRPr="000A354A">
        <w:t xml:space="preserve">  Intersession for non-classroom assignments is defined to be that period between the last day of the fall semester and the first day of the following spring semester.  </w:t>
      </w:r>
    </w:p>
    <w:p w14:paraId="3D4DD8FD" w14:textId="77777777" w:rsidR="00A03D89" w:rsidRPr="000A354A" w:rsidRDefault="00A03D89" w:rsidP="00A00C70">
      <w:pPr>
        <w:tabs>
          <w:tab w:val="left" w:pos="-1440"/>
          <w:tab w:val="left" w:pos="-720"/>
          <w:tab w:val="left" w:pos="720"/>
          <w:tab w:val="left" w:pos="1620"/>
          <w:tab w:val="left" w:pos="2160"/>
        </w:tabs>
        <w:suppressAutoHyphens/>
        <w:ind w:left="1620" w:hanging="1620"/>
      </w:pPr>
    </w:p>
    <w:p w14:paraId="6E8A2AD0" w14:textId="77777777" w:rsidR="00A03D89" w:rsidRPr="000A354A" w:rsidRDefault="00A03D89" w:rsidP="00A00C70">
      <w:pPr>
        <w:tabs>
          <w:tab w:val="left" w:pos="-1440"/>
          <w:tab w:val="left" w:pos="-720"/>
          <w:tab w:val="left" w:pos="720"/>
          <w:tab w:val="left" w:pos="1620"/>
          <w:tab w:val="left" w:pos="2160"/>
        </w:tabs>
        <w:suppressAutoHyphens/>
        <w:ind w:left="1620" w:hanging="1620"/>
      </w:pPr>
      <w:r w:rsidRPr="000A354A">
        <w:tab/>
      </w:r>
      <w:r w:rsidRPr="000A354A">
        <w:tab/>
        <w:t>Summer session for teaching assignments is defined to be that period between the last day of the spring semester and the first day of fall classes.  Summer session for non-classroom assignments is defined to be that period between the last day of the spring semester and the first day of the following fall semester.</w:t>
      </w:r>
    </w:p>
    <w:p w14:paraId="459963A6" w14:textId="77777777" w:rsidR="00A03D89" w:rsidRPr="000A354A" w:rsidRDefault="00A03D89" w:rsidP="00A00C70">
      <w:pPr>
        <w:tabs>
          <w:tab w:val="left" w:pos="-1440"/>
          <w:tab w:val="left" w:pos="-720"/>
          <w:tab w:val="left" w:pos="720"/>
          <w:tab w:val="left" w:pos="1620"/>
          <w:tab w:val="left" w:pos="2160"/>
        </w:tabs>
        <w:suppressAutoHyphens/>
        <w:ind w:left="1620" w:hanging="1620"/>
      </w:pPr>
    </w:p>
    <w:p w14:paraId="2890BB56" w14:textId="77777777" w:rsidR="00A03D89" w:rsidRPr="000A354A" w:rsidRDefault="00A03D89" w:rsidP="00A00C70">
      <w:pPr>
        <w:tabs>
          <w:tab w:val="left" w:pos="-1440"/>
          <w:tab w:val="left" w:pos="-720"/>
          <w:tab w:val="left" w:pos="720"/>
          <w:tab w:val="left" w:pos="1620"/>
          <w:tab w:val="left" w:pos="2160"/>
        </w:tabs>
        <w:suppressAutoHyphens/>
        <w:ind w:left="1620" w:hanging="1620"/>
      </w:pPr>
      <w:r w:rsidRPr="000A354A">
        <w:tab/>
      </w:r>
      <w:r w:rsidRPr="000A354A">
        <w:tab/>
        <w:t>Intersession or summer assignments will not count towards academic year (fall/spring) workload calculations.</w:t>
      </w:r>
    </w:p>
    <w:p w14:paraId="536F9886" w14:textId="77777777" w:rsidR="00A03D89" w:rsidRPr="009D1715" w:rsidRDefault="00A03D89" w:rsidP="00A00C70">
      <w:pPr>
        <w:tabs>
          <w:tab w:val="left" w:pos="-1440"/>
          <w:tab w:val="left" w:pos="-720"/>
          <w:tab w:val="left" w:pos="720"/>
          <w:tab w:val="left" w:pos="1620"/>
          <w:tab w:val="left" w:pos="2160"/>
        </w:tabs>
        <w:suppressAutoHyphens/>
        <w:ind w:left="1620" w:hanging="1620"/>
        <w:rPr>
          <w:sz w:val="16"/>
          <w:szCs w:val="16"/>
          <w:u w:val="single"/>
        </w:rPr>
      </w:pPr>
    </w:p>
    <w:p w14:paraId="7B3B350D" w14:textId="77777777" w:rsidR="002E1495" w:rsidRPr="000A354A" w:rsidRDefault="002E1495" w:rsidP="00A00C70">
      <w:pPr>
        <w:tabs>
          <w:tab w:val="left" w:pos="-1440"/>
          <w:tab w:val="left" w:pos="-720"/>
          <w:tab w:val="left" w:pos="720"/>
          <w:tab w:val="left" w:pos="1620"/>
          <w:tab w:val="left" w:pos="2160"/>
        </w:tabs>
        <w:suppressAutoHyphens/>
        <w:ind w:left="1620" w:hanging="1620"/>
      </w:pPr>
      <w:r w:rsidRPr="000A354A">
        <w:tab/>
      </w:r>
      <w:r w:rsidRPr="000A354A">
        <w:tab/>
        <w:t>*All references to dates are those noted in the academic calendar.</w:t>
      </w:r>
    </w:p>
    <w:p w14:paraId="296F34E7" w14:textId="77777777" w:rsidR="0079711D" w:rsidRPr="000A354A" w:rsidRDefault="00A03D89" w:rsidP="00A00C70">
      <w:pPr>
        <w:tabs>
          <w:tab w:val="left" w:pos="-1440"/>
          <w:tab w:val="left" w:pos="-720"/>
          <w:tab w:val="left" w:pos="720"/>
          <w:tab w:val="left" w:pos="1620"/>
          <w:tab w:val="left" w:pos="2160"/>
        </w:tabs>
        <w:suppressAutoHyphens/>
        <w:ind w:left="1620" w:hanging="1620"/>
      </w:pPr>
      <w:r w:rsidRPr="000A354A">
        <w:tab/>
      </w:r>
      <w:r w:rsidRPr="000A354A">
        <w:tab/>
      </w:r>
    </w:p>
    <w:p w14:paraId="2A4D3B17" w14:textId="59BDC327" w:rsidR="003B6244" w:rsidRPr="00323950" w:rsidRDefault="0079711D" w:rsidP="00DA7864">
      <w:pPr>
        <w:suppressAutoHyphens/>
        <w:spacing w:line="240" w:lineRule="atLeast"/>
        <w:ind w:left="1620" w:hanging="900"/>
        <w:rPr>
          <w:color w:val="000000" w:themeColor="text1"/>
          <w:spacing w:val="-3"/>
        </w:rPr>
      </w:pPr>
      <w:r w:rsidRPr="00B04C46">
        <w:rPr>
          <w:spacing w:val="-3"/>
        </w:rPr>
        <w:t>7.11.4</w:t>
      </w:r>
      <w:r w:rsidRPr="00B04C46">
        <w:rPr>
          <w:spacing w:val="-3"/>
        </w:rPr>
        <w:tab/>
      </w:r>
      <w:r w:rsidR="003B6244" w:rsidRPr="004751F0">
        <w:rPr>
          <w:color w:val="000000" w:themeColor="text1"/>
          <w:spacing w:val="-3"/>
        </w:rPr>
        <w:t>Summer</w:t>
      </w:r>
      <w:r w:rsidR="003B6244" w:rsidRPr="004751F0">
        <w:rPr>
          <w:color w:val="000000" w:themeColor="text1"/>
        </w:rPr>
        <w:t xml:space="preserve"> and intersession assignments shall be offered to tenured/tenure-track faculty and adjunct faculty with POA who have previously held the type of assignment being offered, who have not received an unsatisfactory evaluation in said assignment, prior to making an assignment offer to non-POA adjunct faculty.  There shall be no priority order or seniority among tenured/tenure-track faculty and adjunct faculty with POA when making these summer and intersession assignments.  The District shall not be obligated to offer a summer or intersession assignment to any faculty member if the faculty member in question has not previously held said assignment.</w:t>
      </w:r>
    </w:p>
    <w:p w14:paraId="6FE0AB88" w14:textId="77777777" w:rsidR="003B6244" w:rsidRDefault="003B6244" w:rsidP="00DA7864">
      <w:pPr>
        <w:suppressAutoHyphens/>
        <w:spacing w:line="240" w:lineRule="atLeast"/>
        <w:ind w:left="1620" w:hanging="900"/>
        <w:rPr>
          <w:spacing w:val="-3"/>
        </w:rPr>
      </w:pPr>
    </w:p>
    <w:p w14:paraId="192179DE" w14:textId="5FF49F1C" w:rsidR="00B04C46" w:rsidRDefault="0026634B" w:rsidP="00DA7864">
      <w:pPr>
        <w:suppressAutoHyphens/>
        <w:spacing w:line="240" w:lineRule="atLeast"/>
        <w:ind w:left="1620"/>
        <w:rPr>
          <w:spacing w:val="-3"/>
        </w:rPr>
      </w:pPr>
      <w:r w:rsidRPr="00B04C46">
        <w:t xml:space="preserve">The District </w:t>
      </w:r>
      <w:r w:rsidR="00511AA3" w:rsidRPr="00B04C46">
        <w:t>will</w:t>
      </w:r>
      <w:r w:rsidRPr="00B04C46">
        <w:t xml:space="preserve"> endeavor to ensure that no</w:t>
      </w:r>
      <w:r w:rsidR="008A61AE" w:rsidRPr="00B04C46">
        <w:rPr>
          <w:spacing w:val="-3"/>
        </w:rPr>
        <w:t xml:space="preserve"> </w:t>
      </w:r>
      <w:r w:rsidR="00AC7AA0" w:rsidRPr="00B04C46">
        <w:rPr>
          <w:spacing w:val="-3"/>
        </w:rPr>
        <w:t xml:space="preserve">college </w:t>
      </w:r>
      <w:r w:rsidR="008A61AE" w:rsidRPr="00B04C46">
        <w:rPr>
          <w:spacing w:val="-3"/>
        </w:rPr>
        <w:t>faculty member receive</w:t>
      </w:r>
      <w:r w:rsidR="00511AA3" w:rsidRPr="00B04C46">
        <w:rPr>
          <w:spacing w:val="-3"/>
        </w:rPr>
        <w:t>s</w:t>
      </w:r>
      <w:r w:rsidR="008A61AE" w:rsidRPr="00B04C46">
        <w:rPr>
          <w:spacing w:val="-3"/>
        </w:rPr>
        <w:t xml:space="preserve"> more than </w:t>
      </w:r>
      <w:r w:rsidR="00511AA3" w:rsidRPr="00B04C46">
        <w:rPr>
          <w:spacing w:val="-3"/>
        </w:rPr>
        <w:t>a 0.7</w:t>
      </w:r>
      <w:r w:rsidR="00F95396" w:rsidRPr="00B04C46">
        <w:rPr>
          <w:spacing w:val="-3"/>
        </w:rPr>
        <w:t>0 FTEF</w:t>
      </w:r>
      <w:r w:rsidR="008A61AE" w:rsidRPr="00B04C46">
        <w:rPr>
          <w:spacing w:val="-3"/>
        </w:rPr>
        <w:t xml:space="preserve"> </w:t>
      </w:r>
      <w:r w:rsidR="00F95396" w:rsidRPr="00B04C46">
        <w:rPr>
          <w:spacing w:val="-3"/>
        </w:rPr>
        <w:t xml:space="preserve">assignment </w:t>
      </w:r>
      <w:r w:rsidR="008A61AE" w:rsidRPr="00B04C46">
        <w:rPr>
          <w:spacing w:val="-3"/>
        </w:rPr>
        <w:t xml:space="preserve">during the summer session and no more than </w:t>
      </w:r>
      <w:r w:rsidR="00511AA3" w:rsidRPr="00B04C46">
        <w:rPr>
          <w:spacing w:val="-3"/>
        </w:rPr>
        <w:t>one</w:t>
      </w:r>
      <w:r w:rsidR="00F95396" w:rsidRPr="00B04C46">
        <w:rPr>
          <w:spacing w:val="-3"/>
        </w:rPr>
        <w:t xml:space="preserve"> assignment </w:t>
      </w:r>
      <w:r w:rsidR="008A61AE" w:rsidRPr="00B04C46">
        <w:rPr>
          <w:spacing w:val="-3"/>
        </w:rPr>
        <w:t xml:space="preserve">during intersession, unless a specific exception has been granted by the </w:t>
      </w:r>
      <w:r w:rsidR="00D96917" w:rsidRPr="00B04C46">
        <w:rPr>
          <w:spacing w:val="-3"/>
        </w:rPr>
        <w:t xml:space="preserve">Dean with notification to the President and the </w:t>
      </w:r>
      <w:r w:rsidR="008A61AE" w:rsidRPr="00B04C46">
        <w:rPr>
          <w:spacing w:val="-3"/>
        </w:rPr>
        <w:t>appropriate Vice-President.</w:t>
      </w:r>
      <w:r w:rsidR="00511AA3" w:rsidRPr="00B04C46">
        <w:rPr>
          <w:spacing w:val="-3"/>
        </w:rPr>
        <w:t xml:space="preserve">  This section shall not be </w:t>
      </w:r>
      <w:proofErr w:type="spellStart"/>
      <w:r w:rsidR="00511AA3" w:rsidRPr="00B04C46">
        <w:rPr>
          <w:spacing w:val="-3"/>
        </w:rPr>
        <w:t>grievable</w:t>
      </w:r>
      <w:proofErr w:type="spellEnd"/>
      <w:r w:rsidR="00511AA3" w:rsidRPr="00B04C46">
        <w:rPr>
          <w:spacing w:val="-3"/>
        </w:rPr>
        <w:t>.</w:t>
      </w:r>
    </w:p>
    <w:p w14:paraId="344CFE0F" w14:textId="77777777" w:rsidR="007C2F6B" w:rsidRPr="000A354A" w:rsidRDefault="007C2F6B" w:rsidP="00A00C70">
      <w:pPr>
        <w:tabs>
          <w:tab w:val="left" w:pos="-1440"/>
          <w:tab w:val="left" w:pos="-720"/>
          <w:tab w:val="left" w:pos="0"/>
          <w:tab w:val="left" w:pos="720"/>
          <w:tab w:val="left" w:pos="1440"/>
          <w:tab w:val="left" w:pos="2160"/>
        </w:tabs>
        <w:suppressAutoHyphens/>
        <w:rPr>
          <w:color w:val="C0504D" w:themeColor="accent2"/>
        </w:rPr>
      </w:pPr>
    </w:p>
    <w:p w14:paraId="08BB5913" w14:textId="731F4EB8" w:rsidR="007C2F6B" w:rsidRPr="000A354A" w:rsidRDefault="00D02E87" w:rsidP="00A00C70">
      <w:pPr>
        <w:tabs>
          <w:tab w:val="left" w:pos="-1440"/>
          <w:tab w:val="left" w:pos="-720"/>
          <w:tab w:val="left" w:pos="0"/>
          <w:tab w:val="left" w:pos="720"/>
          <w:tab w:val="left" w:pos="1440"/>
          <w:tab w:val="left" w:pos="2160"/>
        </w:tabs>
        <w:suppressAutoHyphens/>
        <w:rPr>
          <w:u w:val="single"/>
        </w:rPr>
      </w:pPr>
      <w:r w:rsidRPr="000A354A">
        <w:t>7.12</w:t>
      </w:r>
      <w:r w:rsidR="007C2F6B" w:rsidRPr="000A354A">
        <w:tab/>
      </w:r>
      <w:r w:rsidR="00FF41FB">
        <w:rPr>
          <w:u w:val="single"/>
        </w:rPr>
        <w:t>NON-CLASSROOM</w:t>
      </w:r>
      <w:r w:rsidR="007C2F6B" w:rsidRPr="000A354A">
        <w:rPr>
          <w:u w:val="single"/>
        </w:rPr>
        <w:t xml:space="preserve"> ASSIGNMENTS</w:t>
      </w:r>
      <w:r w:rsidR="00F04BF3" w:rsidRPr="00F04BF3">
        <w:rPr>
          <w:u w:val="single"/>
        </w:rPr>
        <w:t xml:space="preserve"> FOR TENURED/TENURE-TRACK FACULTY</w:t>
      </w:r>
      <w:r w:rsidR="00E35E61" w:rsidRPr="000A354A">
        <w:rPr>
          <w:u w:val="single"/>
        </w:rPr>
        <w:fldChar w:fldCharType="begin"/>
      </w:r>
      <w:r w:rsidR="006C63DE" w:rsidRPr="000A354A">
        <w:instrText xml:space="preserve"> XE "Flexible Assignments</w:instrText>
      </w:r>
      <w:r w:rsidR="00F77983" w:rsidRPr="000A354A">
        <w:instrText xml:space="preserve"> (College)</w:instrText>
      </w:r>
      <w:r w:rsidR="006C63DE" w:rsidRPr="000A354A">
        <w:instrText xml:space="preserve">" </w:instrText>
      </w:r>
      <w:r w:rsidR="00E35E61" w:rsidRPr="000A354A">
        <w:rPr>
          <w:u w:val="single"/>
        </w:rPr>
        <w:fldChar w:fldCharType="end"/>
      </w:r>
    </w:p>
    <w:p w14:paraId="1654D64B" w14:textId="4EB0252F" w:rsidR="00282369" w:rsidRPr="00282369" w:rsidRDefault="00282369" w:rsidP="00282369">
      <w:pPr>
        <w:spacing w:before="100" w:beforeAutospacing="1" w:after="100" w:afterAutospacing="1"/>
        <w:ind w:left="1620" w:right="-270" w:hanging="900"/>
        <w:rPr>
          <w:rFonts w:ascii="TimesNewRomanPSMT" w:hAnsi="TimesNewRomanPSMT"/>
          <w:color w:val="000000" w:themeColor="text1"/>
        </w:rPr>
      </w:pPr>
      <w:r w:rsidRPr="00282369">
        <w:rPr>
          <w:rFonts w:ascii="TimesNewRomanPSMT" w:hAnsi="TimesNewRomanPSMT"/>
          <w:color w:val="000000" w:themeColor="text1"/>
        </w:rPr>
        <w:t>7.12.1</w:t>
      </w:r>
      <w:r w:rsidRPr="00282369">
        <w:rPr>
          <w:rFonts w:ascii="TimesNewRomanPSMT" w:hAnsi="TimesNewRomanPSMT"/>
          <w:color w:val="000000" w:themeColor="text1"/>
        </w:rPr>
        <w:tab/>
      </w:r>
      <w:r w:rsidRPr="004751F0">
        <w:rPr>
          <w:rFonts w:ascii="TimesNewRomanPSMT" w:hAnsi="TimesNewRomanPSMT"/>
          <w:color w:val="000000" w:themeColor="text1"/>
        </w:rPr>
        <w:t xml:space="preserve">For non-classroom faculty other than counselors, </w:t>
      </w:r>
      <w:r w:rsidRPr="00282369">
        <w:rPr>
          <w:rFonts w:ascii="TimesNewRomanPSMT" w:hAnsi="TimesNewRomanPSMT"/>
          <w:color w:val="000000" w:themeColor="text1"/>
        </w:rPr>
        <w:t>11</w:t>
      </w:r>
      <w:r w:rsidR="00E173C7">
        <w:rPr>
          <w:rFonts w:ascii="TimesNewRomanPSMT" w:hAnsi="TimesNewRomanPSMT"/>
          <w:color w:val="000000" w:themeColor="text1"/>
        </w:rPr>
        <w:t>-</w:t>
      </w:r>
      <w:r w:rsidRPr="00282369">
        <w:rPr>
          <w:rFonts w:ascii="TimesNewRomanPSMT" w:hAnsi="TimesNewRomanPSMT"/>
          <w:color w:val="000000" w:themeColor="text1"/>
        </w:rPr>
        <w:t>month assignments shall consist of (194 X</w:t>
      </w:r>
      <w:r>
        <w:rPr>
          <w:rFonts w:ascii="TimesNewRomanPSMT" w:hAnsi="TimesNewRomanPSMT"/>
          <w:color w:val="000000" w:themeColor="text1"/>
        </w:rPr>
        <w:t xml:space="preserve"> </w:t>
      </w:r>
      <w:r w:rsidRPr="00282369">
        <w:rPr>
          <w:rFonts w:ascii="TimesNewRomanPSMT" w:hAnsi="TimesNewRomanPSMT"/>
          <w:color w:val="000000" w:themeColor="text1"/>
        </w:rPr>
        <w:t>6.6</w:t>
      </w:r>
      <w:r>
        <w:rPr>
          <w:rFonts w:ascii="TimesNewRomanPSMT" w:hAnsi="TimesNewRomanPSMT"/>
          <w:color w:val="000000" w:themeColor="text1"/>
        </w:rPr>
        <w:t xml:space="preserve"> </w:t>
      </w:r>
      <w:r w:rsidRPr="00282369">
        <w:rPr>
          <w:rFonts w:ascii="TimesNewRomanPSMT" w:hAnsi="TimesNewRomanPSMT"/>
          <w:color w:val="000000" w:themeColor="text1"/>
        </w:rPr>
        <w:t>hours/day =)</w:t>
      </w:r>
      <w:r>
        <w:rPr>
          <w:rFonts w:ascii="TimesNewRomanPSMT" w:hAnsi="TimesNewRomanPSMT"/>
          <w:color w:val="000000" w:themeColor="text1"/>
        </w:rPr>
        <w:t xml:space="preserve"> </w:t>
      </w:r>
      <w:r w:rsidRPr="00282369">
        <w:rPr>
          <w:rFonts w:ascii="TimesNewRomanPSMT" w:hAnsi="TimesNewRomanPSMT"/>
          <w:color w:val="000000" w:themeColor="text1"/>
        </w:rPr>
        <w:t>1280.4</w:t>
      </w:r>
      <w:r>
        <w:rPr>
          <w:rFonts w:ascii="TimesNewRomanPSMT" w:hAnsi="TimesNewRomanPSMT"/>
          <w:color w:val="000000" w:themeColor="text1"/>
        </w:rPr>
        <w:t xml:space="preserve"> </w:t>
      </w:r>
      <w:r w:rsidRPr="00282369">
        <w:rPr>
          <w:rFonts w:ascii="TimesNewRomanPSMT" w:hAnsi="TimesNewRomanPSMT"/>
          <w:color w:val="000000" w:themeColor="text1"/>
        </w:rPr>
        <w:t>assigned hours per year, up to a maximum of 194 days.</w:t>
      </w:r>
      <w:r>
        <w:rPr>
          <w:rFonts w:ascii="TimesNewRomanPSMT" w:hAnsi="TimesNewRomanPSMT"/>
          <w:color w:val="000000" w:themeColor="text1"/>
        </w:rPr>
        <w:t xml:space="preserve">  </w:t>
      </w:r>
      <w:r w:rsidRPr="00282369">
        <w:rPr>
          <w:rFonts w:ascii="TimesNewRomanPSMT" w:hAnsi="TimesNewRomanPSMT"/>
          <w:color w:val="000000" w:themeColor="text1"/>
        </w:rPr>
        <w:t>12</w:t>
      </w:r>
      <w:r w:rsidR="00BD4A26">
        <w:rPr>
          <w:rFonts w:ascii="TimesNewRomanPSMT" w:hAnsi="TimesNewRomanPSMT"/>
          <w:color w:val="000000" w:themeColor="text1"/>
        </w:rPr>
        <w:t>-</w:t>
      </w:r>
      <w:r w:rsidRPr="00282369">
        <w:rPr>
          <w:rFonts w:ascii="TimesNewRomanPSMT" w:hAnsi="TimesNewRomanPSMT"/>
          <w:color w:val="000000" w:themeColor="text1"/>
        </w:rPr>
        <w:t>month assignments shall consist of (211 X</w:t>
      </w:r>
      <w:r>
        <w:rPr>
          <w:rFonts w:ascii="TimesNewRomanPSMT" w:hAnsi="TimesNewRomanPSMT"/>
          <w:color w:val="000000" w:themeColor="text1"/>
        </w:rPr>
        <w:t xml:space="preserve"> </w:t>
      </w:r>
      <w:r w:rsidRPr="00282369">
        <w:rPr>
          <w:rFonts w:ascii="TimesNewRomanPSMT" w:hAnsi="TimesNewRomanPSMT"/>
          <w:color w:val="000000" w:themeColor="text1"/>
        </w:rPr>
        <w:t>6.6</w:t>
      </w:r>
      <w:r>
        <w:rPr>
          <w:rFonts w:ascii="TimesNewRomanPSMT" w:hAnsi="TimesNewRomanPSMT"/>
          <w:color w:val="000000" w:themeColor="text1"/>
        </w:rPr>
        <w:t xml:space="preserve"> </w:t>
      </w:r>
      <w:r w:rsidRPr="00282369">
        <w:rPr>
          <w:rFonts w:ascii="TimesNewRomanPSMT" w:hAnsi="TimesNewRomanPSMT"/>
          <w:color w:val="000000" w:themeColor="text1"/>
        </w:rPr>
        <w:t>hours/day =)</w:t>
      </w:r>
      <w:r>
        <w:rPr>
          <w:rFonts w:ascii="TimesNewRomanPSMT" w:hAnsi="TimesNewRomanPSMT"/>
          <w:color w:val="000000" w:themeColor="text1"/>
        </w:rPr>
        <w:t xml:space="preserve"> </w:t>
      </w:r>
      <w:r w:rsidRPr="00282369">
        <w:rPr>
          <w:rFonts w:ascii="TimesNewRomanPSMT" w:hAnsi="TimesNewRomanPSMT"/>
          <w:color w:val="000000" w:themeColor="text1"/>
        </w:rPr>
        <w:t>1392.6</w:t>
      </w:r>
      <w:r>
        <w:rPr>
          <w:rFonts w:ascii="TimesNewRomanPSMT" w:hAnsi="TimesNewRomanPSMT"/>
          <w:color w:val="000000" w:themeColor="text1"/>
        </w:rPr>
        <w:t xml:space="preserve"> </w:t>
      </w:r>
      <w:r w:rsidRPr="00282369">
        <w:rPr>
          <w:rFonts w:ascii="TimesNewRomanPSMT" w:hAnsi="TimesNewRomanPSMT"/>
          <w:color w:val="000000" w:themeColor="text1"/>
        </w:rPr>
        <w:t>assigned hours per year, up to a maximum of 211 days.</w:t>
      </w:r>
    </w:p>
    <w:p w14:paraId="4FADAB0D" w14:textId="568F5D41" w:rsidR="00282369" w:rsidRPr="004751F0" w:rsidRDefault="00282369" w:rsidP="00282369">
      <w:pPr>
        <w:spacing w:before="100" w:beforeAutospacing="1" w:after="100" w:afterAutospacing="1"/>
        <w:ind w:left="1620" w:right="-270" w:hanging="900"/>
        <w:rPr>
          <w:rFonts w:ascii="TimesNewRomanPSMT" w:hAnsi="TimesNewRomanPSMT"/>
          <w:color w:val="000000" w:themeColor="text1"/>
        </w:rPr>
      </w:pPr>
      <w:r w:rsidRPr="004751F0">
        <w:rPr>
          <w:rFonts w:ascii="TimesNewRomanPSMT" w:hAnsi="TimesNewRomanPSMT"/>
          <w:color w:val="000000" w:themeColor="text1"/>
        </w:rPr>
        <w:t>7.12.2</w:t>
      </w:r>
      <w:r w:rsidRPr="004751F0">
        <w:rPr>
          <w:rFonts w:ascii="TimesNewRomanPSMT" w:hAnsi="TimesNewRomanPSMT"/>
          <w:color w:val="000000" w:themeColor="text1"/>
        </w:rPr>
        <w:tab/>
        <w:t>For counseling faculty, 11</w:t>
      </w:r>
      <w:r w:rsidR="00BD4A26">
        <w:rPr>
          <w:rFonts w:ascii="TimesNewRomanPSMT" w:hAnsi="TimesNewRomanPSMT"/>
          <w:color w:val="000000" w:themeColor="text1"/>
        </w:rPr>
        <w:t>-</w:t>
      </w:r>
      <w:r w:rsidRPr="004751F0">
        <w:rPr>
          <w:rFonts w:ascii="TimesNewRomanPSMT" w:hAnsi="TimesNewRomanPSMT"/>
          <w:color w:val="000000" w:themeColor="text1"/>
        </w:rPr>
        <w:t xml:space="preserve">month assignments shall consist of (194 X 6.0 hours/day =) 1164 assigned hours per year, up to a maximum of 194 days.  </w:t>
      </w:r>
      <w:proofErr w:type="gramStart"/>
      <w:r w:rsidRPr="004751F0">
        <w:rPr>
          <w:rFonts w:ascii="TimesNewRomanPSMT" w:hAnsi="TimesNewRomanPSMT"/>
          <w:color w:val="000000" w:themeColor="text1"/>
        </w:rPr>
        <w:t>12 month</w:t>
      </w:r>
      <w:proofErr w:type="gramEnd"/>
      <w:r w:rsidRPr="004751F0">
        <w:rPr>
          <w:rFonts w:ascii="TimesNewRomanPSMT" w:hAnsi="TimesNewRomanPSMT"/>
          <w:color w:val="000000" w:themeColor="text1"/>
        </w:rPr>
        <w:t xml:space="preserve"> assignments shall consist of (211 X 6.0 hours/day =) 1266 assigned hours per year, up to a maximum of 211 days.</w:t>
      </w:r>
    </w:p>
    <w:p w14:paraId="7CBE0C7B" w14:textId="15223B06" w:rsidR="00036F43" w:rsidRPr="00F04BF3" w:rsidRDefault="00036F43" w:rsidP="00036F43">
      <w:pPr>
        <w:tabs>
          <w:tab w:val="left" w:pos="720"/>
          <w:tab w:val="left" w:pos="1620"/>
          <w:tab w:val="left" w:pos="1710"/>
        </w:tabs>
        <w:ind w:left="1620" w:hanging="1620"/>
      </w:pPr>
      <w:r w:rsidRPr="000A354A">
        <w:tab/>
      </w:r>
      <w:r w:rsidR="002D45B4" w:rsidRPr="000A354A">
        <w:t>7.12.</w:t>
      </w:r>
      <w:r w:rsidR="00282369" w:rsidRPr="004751F0">
        <w:t>3</w:t>
      </w:r>
      <w:r w:rsidRPr="000A354A">
        <w:tab/>
        <w:t>Such assignments will cover the period from July 1 to June 30 of each year and will be finalized prior to the preceding May 1.</w:t>
      </w:r>
      <w:r w:rsidR="00FF41FB">
        <w:t xml:space="preserve"> Ten-month non-classroom assignments shall be finalized prior to the preceding May 1</w:t>
      </w:r>
      <w:r w:rsidR="00FF41FB" w:rsidRPr="00833C30">
        <w:rPr>
          <w:vertAlign w:val="superscript"/>
        </w:rPr>
        <w:t>st</w:t>
      </w:r>
      <w:r w:rsidR="00FF41FB">
        <w:t xml:space="preserve"> to reflect their </w:t>
      </w:r>
      <w:r w:rsidR="00FF41FB" w:rsidRPr="00F04BF3">
        <w:t>work days during the upcoming fall/spring academic calendar year.</w:t>
      </w:r>
    </w:p>
    <w:p w14:paraId="5D3F0EF3" w14:textId="572D5BD7" w:rsidR="00F04BF3" w:rsidRPr="00F04BF3" w:rsidRDefault="00F04BF3" w:rsidP="00036F43">
      <w:pPr>
        <w:tabs>
          <w:tab w:val="left" w:pos="720"/>
          <w:tab w:val="left" w:pos="1620"/>
          <w:tab w:val="left" w:pos="1710"/>
        </w:tabs>
        <w:ind w:left="1620" w:hanging="1620"/>
      </w:pPr>
    </w:p>
    <w:p w14:paraId="055EFD93" w14:textId="77777777" w:rsidR="00F04BF3" w:rsidRPr="00F04BF3" w:rsidRDefault="00F04BF3" w:rsidP="00F04BF3">
      <w:pPr>
        <w:ind w:left="1620" w:hanging="900"/>
      </w:pPr>
      <w:r w:rsidRPr="00F04BF3">
        <w:t>7.12.4</w:t>
      </w:r>
      <w:r w:rsidRPr="00F04BF3">
        <w:tab/>
        <w:t xml:space="preserve">The annual salary of all </w:t>
      </w:r>
      <w:proofErr w:type="gramStart"/>
      <w:r w:rsidRPr="00F04BF3">
        <w:t>11 and 12 month</w:t>
      </w:r>
      <w:proofErr w:type="gramEnd"/>
      <w:r w:rsidRPr="00F04BF3">
        <w:t xml:space="preserve"> non-classroom faculty shall be calculated based on their annual assigned contract hours, not contract days. Non-classroom faculty are expected to complete an average of 33 hours per week (30 hours per week for counselors) over each of the periods July 1-December 31 and January 1-June 30.  Assigned hours within a given week may exceed or fall short of 33 hours per week (30 hours per week for counselors).  However, a continuous schedule of hours exceeding or falling below these weekly number of hours is not allowed.</w:t>
      </w:r>
    </w:p>
    <w:p w14:paraId="2832A84D" w14:textId="77777777" w:rsidR="00F04BF3" w:rsidRPr="00F04BF3" w:rsidRDefault="00F04BF3" w:rsidP="00F04BF3">
      <w:pPr>
        <w:ind w:left="1620" w:hanging="900"/>
      </w:pPr>
      <w:r w:rsidRPr="00F04BF3">
        <w:t> </w:t>
      </w:r>
    </w:p>
    <w:p w14:paraId="3A6F58C8" w14:textId="77777777" w:rsidR="00F04BF3" w:rsidRPr="00F04BF3" w:rsidRDefault="00F04BF3" w:rsidP="00F04BF3">
      <w:pPr>
        <w:ind w:left="1620" w:hanging="900"/>
      </w:pPr>
      <w:r w:rsidRPr="00F04BF3">
        <w:t>7.12.5</w:t>
      </w:r>
      <w:r w:rsidRPr="00F04BF3">
        <w:tab/>
        <w:t xml:space="preserve">For overload calculations, all hours worked </w:t>
      </w:r>
      <w:proofErr w:type="gramStart"/>
      <w:r w:rsidRPr="00F04BF3">
        <w:t>in excess of</w:t>
      </w:r>
      <w:proofErr w:type="gramEnd"/>
      <w:r w:rsidRPr="00F04BF3">
        <w:t xml:space="preserve"> the required hours (as specified above in Sections 7.12.1 or 7.12.2) per academic year will be considered overload. For non-classroom faculty who are hired after the start of the term, their anticipated contract schedule needs to be provided to the Compensation Department for a salary recalculation. Once the recalculation has been completed, any hours scheduled and worked </w:t>
      </w:r>
      <w:proofErr w:type="gramStart"/>
      <w:r w:rsidRPr="00F04BF3">
        <w:t>in excess of</w:t>
      </w:r>
      <w:proofErr w:type="gramEnd"/>
      <w:r w:rsidRPr="00F04BF3">
        <w:t xml:space="preserve"> the contract hours will be considered overload. In addition, any hours worked in a discipline outside of the contract discipline would be considered overload unless it has been agreed upon that these hours or this other assignment are to be used to fulfill the faculty member's contractual assignment.</w:t>
      </w:r>
    </w:p>
    <w:p w14:paraId="21F1D348" w14:textId="77777777" w:rsidR="00441710" w:rsidRPr="000A354A" w:rsidRDefault="00441710" w:rsidP="00F04BF3">
      <w:pPr>
        <w:tabs>
          <w:tab w:val="left" w:pos="-1440"/>
          <w:tab w:val="left" w:pos="-720"/>
          <w:tab w:val="left" w:pos="720"/>
          <w:tab w:val="left" w:pos="1440"/>
          <w:tab w:val="left" w:pos="1710"/>
          <w:tab w:val="left" w:pos="2520"/>
          <w:tab w:val="left" w:pos="3000"/>
          <w:tab w:val="left" w:pos="3600"/>
        </w:tabs>
        <w:suppressAutoHyphens/>
      </w:pPr>
    </w:p>
    <w:p w14:paraId="554329BA" w14:textId="7B632CD9" w:rsidR="00A03D89" w:rsidRPr="000A354A" w:rsidRDefault="00A03D89" w:rsidP="00A00C70">
      <w:pPr>
        <w:tabs>
          <w:tab w:val="left" w:pos="-1440"/>
          <w:tab w:val="left" w:pos="-720"/>
          <w:tab w:val="left" w:pos="0"/>
          <w:tab w:val="left" w:pos="720"/>
          <w:tab w:val="left" w:pos="1440"/>
          <w:tab w:val="left" w:pos="1800"/>
          <w:tab w:val="left" w:pos="2520"/>
          <w:tab w:val="left" w:pos="3000"/>
          <w:tab w:val="left" w:pos="3600"/>
        </w:tabs>
        <w:suppressAutoHyphens/>
        <w:ind w:left="1440" w:hanging="1440"/>
      </w:pPr>
      <w:r w:rsidRPr="000A354A">
        <w:t>7.</w:t>
      </w:r>
      <w:r w:rsidR="00D02E87" w:rsidRPr="000A354A">
        <w:t>13</w:t>
      </w:r>
      <w:r w:rsidRPr="000A354A">
        <w:tab/>
      </w:r>
      <w:r w:rsidRPr="000A354A">
        <w:rPr>
          <w:u w:val="single"/>
        </w:rPr>
        <w:t>DISTANCE EDUCATION</w:t>
      </w:r>
      <w:r w:rsidR="008A5B8B">
        <w:rPr>
          <w:u w:val="single"/>
        </w:rPr>
        <w:t xml:space="preserve"> AND HYFLEX ASSIGNMENTS</w:t>
      </w:r>
      <w:r w:rsidR="00E35E61" w:rsidRPr="000A354A">
        <w:rPr>
          <w:u w:val="single"/>
        </w:rPr>
        <w:fldChar w:fldCharType="begin"/>
      </w:r>
      <w:r w:rsidR="006C63DE" w:rsidRPr="000A354A">
        <w:instrText xml:space="preserve"> XE "Distance Education" </w:instrText>
      </w:r>
      <w:r w:rsidR="00E35E61" w:rsidRPr="000A354A">
        <w:rPr>
          <w:u w:val="single"/>
        </w:rPr>
        <w:fldChar w:fldCharType="end"/>
      </w:r>
    </w:p>
    <w:p w14:paraId="0CA4A3BC" w14:textId="77777777" w:rsidR="00A03D89" w:rsidRPr="000A354A" w:rsidRDefault="00A03D89" w:rsidP="00A00C70">
      <w:pPr>
        <w:tabs>
          <w:tab w:val="left" w:pos="-1440"/>
          <w:tab w:val="left" w:pos="-720"/>
          <w:tab w:val="left" w:pos="0"/>
          <w:tab w:val="left" w:pos="720"/>
          <w:tab w:val="left" w:pos="1440"/>
          <w:tab w:val="left" w:pos="1800"/>
          <w:tab w:val="left" w:pos="2520"/>
          <w:tab w:val="left" w:pos="3000"/>
          <w:tab w:val="left" w:pos="3600"/>
        </w:tabs>
        <w:suppressAutoHyphens/>
        <w:ind w:left="1440" w:hanging="1440"/>
      </w:pPr>
    </w:p>
    <w:p w14:paraId="232A0AA3" w14:textId="7CCC86FF" w:rsidR="00A03D89" w:rsidRPr="000A354A" w:rsidRDefault="00D02E87" w:rsidP="00A00C70">
      <w:pPr>
        <w:tabs>
          <w:tab w:val="left" w:pos="-1440"/>
          <w:tab w:val="left" w:pos="-720"/>
          <w:tab w:val="left" w:pos="720"/>
          <w:tab w:val="left" w:pos="1620"/>
          <w:tab w:val="left" w:pos="2520"/>
          <w:tab w:val="left" w:pos="3000"/>
          <w:tab w:val="left" w:pos="3600"/>
        </w:tabs>
        <w:suppressAutoHyphens/>
        <w:ind w:left="1620" w:hanging="1620"/>
      </w:pPr>
      <w:r w:rsidRPr="000A354A">
        <w:tab/>
        <w:t>7.13</w:t>
      </w:r>
      <w:r w:rsidR="00A03D89" w:rsidRPr="000A354A">
        <w:t>.1</w:t>
      </w:r>
      <w:r w:rsidR="00A03D89" w:rsidRPr="000A354A">
        <w:tab/>
        <w:t xml:space="preserve">Expanding student access, not increasing productivity or enrollment, shall be the primary determining factor when a decision is made to schedule a distance education </w:t>
      </w:r>
      <w:r w:rsidR="00AD1713">
        <w:t xml:space="preserve">or </w:t>
      </w:r>
      <w:proofErr w:type="spellStart"/>
      <w:r w:rsidR="00AD1713">
        <w:t>HyFlex</w:t>
      </w:r>
      <w:proofErr w:type="spellEnd"/>
      <w:r w:rsidR="00AD1713">
        <w:t xml:space="preserve"> </w:t>
      </w:r>
      <w:r w:rsidR="00A03D89" w:rsidRPr="000A354A">
        <w:t xml:space="preserve">course.  There will be no reduction in force of faculty (as defined in Article XXIII of this Agreement) </w:t>
      </w:r>
      <w:proofErr w:type="gramStart"/>
      <w:r w:rsidR="00A03D89" w:rsidRPr="000A354A">
        <w:t>as a result of</w:t>
      </w:r>
      <w:proofErr w:type="gramEnd"/>
      <w:r w:rsidR="00A03D89" w:rsidRPr="000A354A">
        <w:t xml:space="preserve"> the District’s participation in distance education.</w:t>
      </w:r>
      <w:r w:rsidR="00AD1713">
        <w:t xml:space="preserve"> The District shall provide </w:t>
      </w:r>
      <w:r w:rsidR="00134C5C">
        <w:t xml:space="preserve">access to </w:t>
      </w:r>
      <w:r w:rsidR="00AD1713">
        <w:lastRenderedPageBreak/>
        <w:t xml:space="preserve">resources to assist students enrolling in </w:t>
      </w:r>
      <w:proofErr w:type="spellStart"/>
      <w:r w:rsidR="00AD1713">
        <w:t>HyFlex</w:t>
      </w:r>
      <w:proofErr w:type="spellEnd"/>
      <w:r w:rsidR="00AD1713">
        <w:t xml:space="preserve"> courses </w:t>
      </w:r>
      <w:r w:rsidR="00134C5C">
        <w:t>in utilizing technologies necessary to succeed in the course.</w:t>
      </w:r>
    </w:p>
    <w:p w14:paraId="1EE6D08E" w14:textId="77777777" w:rsidR="00A03D89" w:rsidRPr="000A354A" w:rsidRDefault="00A03D89" w:rsidP="00A00C70">
      <w:pPr>
        <w:tabs>
          <w:tab w:val="left" w:pos="-1440"/>
          <w:tab w:val="left" w:pos="-720"/>
          <w:tab w:val="left" w:pos="0"/>
          <w:tab w:val="left" w:pos="720"/>
          <w:tab w:val="left" w:pos="1530"/>
          <w:tab w:val="left" w:pos="1620"/>
          <w:tab w:val="left" w:pos="1800"/>
          <w:tab w:val="left" w:pos="2520"/>
          <w:tab w:val="left" w:pos="3000"/>
          <w:tab w:val="left" w:pos="3600"/>
        </w:tabs>
        <w:suppressAutoHyphens/>
        <w:ind w:left="1620" w:hanging="1620"/>
      </w:pPr>
    </w:p>
    <w:p w14:paraId="17DB9A0D" w14:textId="0193E6E5" w:rsidR="007C2F6B" w:rsidRDefault="00D02E87" w:rsidP="00A00C70">
      <w:pPr>
        <w:tabs>
          <w:tab w:val="left" w:pos="-1440"/>
          <w:tab w:val="left" w:pos="-720"/>
          <w:tab w:val="left" w:pos="720"/>
          <w:tab w:val="left" w:pos="1620"/>
          <w:tab w:val="left" w:pos="2520"/>
          <w:tab w:val="left" w:pos="3000"/>
          <w:tab w:val="left" w:pos="3600"/>
        </w:tabs>
        <w:suppressAutoHyphens/>
        <w:ind w:left="1620" w:hanging="1620"/>
      </w:pPr>
      <w:r w:rsidRPr="000A354A">
        <w:tab/>
        <w:t>7.13</w:t>
      </w:r>
      <w:r w:rsidR="007C2F6B" w:rsidRPr="000A354A">
        <w:t>.2</w:t>
      </w:r>
      <w:r w:rsidR="007C2F6B" w:rsidRPr="000A354A">
        <w:tab/>
        <w:t>Courses considered to be offered as distance education shall be defined in accordance with the Board of Governors’ Title 5 Regulations and Guidelines. Generally, this definition refers to courses where the instructor and student are separated by distance and interact through the assistance of communication te</w:t>
      </w:r>
      <w:r w:rsidR="00F86335">
        <w:t>chnology (reference section 5520</w:t>
      </w:r>
      <w:r w:rsidR="007C2F6B" w:rsidRPr="000A354A">
        <w:t>0 of Title 5 California Code of Regulations).  The determination of which courses in the curriculum may be offered in a distance education format, in addition to instructor/student contact requirements, shall be in accordance with the Title 5 California Code of Regulations.</w:t>
      </w:r>
    </w:p>
    <w:p w14:paraId="220D86E8" w14:textId="2F241613" w:rsidR="000D4D12" w:rsidRDefault="000D4D12" w:rsidP="00A00C70">
      <w:pPr>
        <w:tabs>
          <w:tab w:val="left" w:pos="-1440"/>
          <w:tab w:val="left" w:pos="-720"/>
          <w:tab w:val="left" w:pos="720"/>
          <w:tab w:val="left" w:pos="1620"/>
          <w:tab w:val="left" w:pos="2520"/>
          <w:tab w:val="left" w:pos="3000"/>
          <w:tab w:val="left" w:pos="3600"/>
        </w:tabs>
        <w:suppressAutoHyphens/>
        <w:ind w:left="1620" w:hanging="1620"/>
      </w:pPr>
    </w:p>
    <w:p w14:paraId="166FA80D" w14:textId="4F558BA3" w:rsidR="000D4D12" w:rsidRDefault="003B4B50" w:rsidP="00833C30">
      <w:pPr>
        <w:tabs>
          <w:tab w:val="left" w:pos="-1440"/>
          <w:tab w:val="left" w:pos="-720"/>
          <w:tab w:val="left" w:pos="720"/>
          <w:tab w:val="left" w:pos="1620"/>
          <w:tab w:val="left" w:pos="2520"/>
          <w:tab w:val="left" w:pos="3000"/>
          <w:tab w:val="left" w:pos="3600"/>
        </w:tabs>
        <w:suppressAutoHyphens/>
        <w:ind w:left="1620"/>
      </w:pPr>
      <w:r w:rsidRPr="00A84376">
        <w:rPr>
          <w:color w:val="000000"/>
        </w:rPr>
        <w:t xml:space="preserve">It will be at the faculty member’s sole discretion as to where they will be physically present to conduct distance education or remote work assignments, provided </w:t>
      </w:r>
      <w:r w:rsidR="0011645A" w:rsidRPr="00A84376">
        <w:rPr>
          <w:color w:val="000000"/>
        </w:rPr>
        <w:t xml:space="preserve">the location is an appropriate professional workspace providing stable technology performance, </w:t>
      </w:r>
      <w:r w:rsidRPr="00A84376">
        <w:rPr>
          <w:color w:val="000000"/>
        </w:rPr>
        <w:t>adequate confidentiality measures have been taken</w:t>
      </w:r>
      <w:r w:rsidR="0011645A" w:rsidRPr="00A84376">
        <w:rPr>
          <w:color w:val="000000"/>
        </w:rPr>
        <w:t>,</w:t>
      </w:r>
      <w:r w:rsidR="0089605F" w:rsidRPr="00A84376">
        <w:rPr>
          <w:color w:val="000000"/>
        </w:rPr>
        <w:t xml:space="preserve"> and there is no reasonable expectation of in-person work assignments during the remote work assignment </w:t>
      </w:r>
      <w:proofErr w:type="gramStart"/>
      <w:r w:rsidR="0089605F" w:rsidRPr="00A84376">
        <w:rPr>
          <w:color w:val="000000"/>
        </w:rPr>
        <w:t>time period</w:t>
      </w:r>
      <w:proofErr w:type="gramEnd"/>
      <w:r w:rsidRPr="00A84376">
        <w:rPr>
          <w:color w:val="000000"/>
        </w:rPr>
        <w:t>.</w:t>
      </w:r>
      <w:r w:rsidRPr="00A84376">
        <w:t xml:space="preserve"> </w:t>
      </w:r>
      <w:r w:rsidR="00467CC8" w:rsidRPr="00A84376">
        <w:t xml:space="preserve"> Remote assignments may not exceed 0.67</w:t>
      </w:r>
      <w:r w:rsidR="00467CC8" w:rsidRPr="003D16E3">
        <w:t xml:space="preserve"> FTEF</w:t>
      </w:r>
      <w:r w:rsidR="0011645A" w:rsidRPr="00833C30">
        <w:t xml:space="preserve"> unless an exception has been granted by the appropriate Vice President</w:t>
      </w:r>
      <w:r w:rsidR="00467CC8" w:rsidRPr="003D16E3">
        <w:t>.</w:t>
      </w:r>
    </w:p>
    <w:p w14:paraId="6BC609A3" w14:textId="77777777" w:rsidR="00BB0361" w:rsidRDefault="00BB0361" w:rsidP="00A00C70">
      <w:pPr>
        <w:tabs>
          <w:tab w:val="left" w:pos="-1440"/>
          <w:tab w:val="left" w:pos="-720"/>
          <w:tab w:val="left" w:pos="720"/>
          <w:tab w:val="left" w:pos="1620"/>
          <w:tab w:val="left" w:pos="2520"/>
          <w:tab w:val="left" w:pos="3000"/>
          <w:tab w:val="left" w:pos="3600"/>
        </w:tabs>
        <w:suppressAutoHyphens/>
        <w:ind w:left="1620" w:hanging="1620"/>
      </w:pPr>
    </w:p>
    <w:p w14:paraId="57EF164F" w14:textId="1020A665" w:rsidR="00BB0361" w:rsidRDefault="00BB0361" w:rsidP="00A00C70">
      <w:pPr>
        <w:tabs>
          <w:tab w:val="left" w:pos="-1440"/>
          <w:tab w:val="left" w:pos="-720"/>
          <w:tab w:val="left" w:pos="720"/>
          <w:tab w:val="left" w:pos="1620"/>
          <w:tab w:val="left" w:pos="2520"/>
          <w:tab w:val="left" w:pos="3000"/>
          <w:tab w:val="left" w:pos="3600"/>
        </w:tabs>
        <w:suppressAutoHyphens/>
        <w:ind w:left="1620" w:hanging="1620"/>
      </w:pPr>
      <w:r>
        <w:tab/>
      </w:r>
      <w:r>
        <w:tab/>
      </w:r>
      <w:r w:rsidRPr="00BB0361">
        <w:t>The faculty member of record’s grading and attendance policies, including virtual attendance, will be determined by the faculty member, provided they fall within the parameters of the State Chancellor’s Office Attendance and Accounting Manual.</w:t>
      </w:r>
    </w:p>
    <w:p w14:paraId="25706FE7" w14:textId="77777777" w:rsidR="004B1E2E" w:rsidRDefault="004B1E2E" w:rsidP="00A00C70">
      <w:pPr>
        <w:tabs>
          <w:tab w:val="left" w:pos="-1440"/>
          <w:tab w:val="left" w:pos="-720"/>
          <w:tab w:val="left" w:pos="720"/>
          <w:tab w:val="left" w:pos="1620"/>
          <w:tab w:val="left" w:pos="2520"/>
          <w:tab w:val="left" w:pos="3000"/>
          <w:tab w:val="left" w:pos="3600"/>
        </w:tabs>
        <w:suppressAutoHyphens/>
        <w:ind w:left="1620" w:hanging="1620"/>
      </w:pPr>
    </w:p>
    <w:p w14:paraId="6A1A3DD0" w14:textId="6565231A" w:rsidR="004B1E2E" w:rsidRPr="000A354A" w:rsidRDefault="004B1E2E" w:rsidP="00A00C70">
      <w:pPr>
        <w:tabs>
          <w:tab w:val="left" w:pos="-1440"/>
          <w:tab w:val="left" w:pos="-720"/>
          <w:tab w:val="left" w:pos="720"/>
          <w:tab w:val="left" w:pos="1620"/>
          <w:tab w:val="left" w:pos="2520"/>
          <w:tab w:val="left" w:pos="3000"/>
          <w:tab w:val="left" w:pos="3600"/>
        </w:tabs>
        <w:suppressAutoHyphens/>
        <w:ind w:left="1620" w:hanging="1620"/>
      </w:pPr>
      <w:r>
        <w:tab/>
      </w:r>
      <w:r>
        <w:tab/>
      </w:r>
      <w:r w:rsidR="00162B3D" w:rsidRPr="00162B3D">
        <w:t>The District may schedule courses to be offered in a hybrid high-flexibility “</w:t>
      </w:r>
      <w:proofErr w:type="spellStart"/>
      <w:r w:rsidR="00162B3D" w:rsidRPr="00162B3D">
        <w:t>HyFlex</w:t>
      </w:r>
      <w:proofErr w:type="spellEnd"/>
      <w:r w:rsidR="00162B3D" w:rsidRPr="00162B3D">
        <w:t xml:space="preserve">” modality, which may include enrolled students in simultaneous in-person, synchronous online, and asynchronous distance education instruction. The District shall be responsible for ensuring courses offered in a </w:t>
      </w:r>
      <w:proofErr w:type="spellStart"/>
      <w:r w:rsidR="00140941" w:rsidRPr="00162B3D">
        <w:t>HyFlex</w:t>
      </w:r>
      <w:proofErr w:type="spellEnd"/>
      <w:r w:rsidR="00162B3D" w:rsidRPr="00162B3D">
        <w:t xml:space="preserve"> modality meet all applicable laws, regulations, and accreditation standards, including applicable provisions of Title 5 of the California Code of Regulations.</w:t>
      </w:r>
    </w:p>
    <w:p w14:paraId="5EB19C9E" w14:textId="77777777" w:rsidR="007C2F6B" w:rsidRPr="000A354A" w:rsidRDefault="007C2F6B" w:rsidP="00A00C70">
      <w:pPr>
        <w:tabs>
          <w:tab w:val="left" w:pos="-1440"/>
          <w:tab w:val="left" w:pos="-720"/>
          <w:tab w:val="left" w:pos="0"/>
          <w:tab w:val="left" w:pos="720"/>
          <w:tab w:val="left" w:pos="1440"/>
          <w:tab w:val="left" w:pos="1800"/>
          <w:tab w:val="left" w:pos="2520"/>
          <w:tab w:val="left" w:pos="3000"/>
          <w:tab w:val="left" w:pos="3600"/>
        </w:tabs>
        <w:suppressAutoHyphens/>
        <w:ind w:left="1440" w:hanging="1440"/>
      </w:pPr>
    </w:p>
    <w:p w14:paraId="5ED24691" w14:textId="77777777" w:rsidR="005E7B74" w:rsidRPr="000A354A" w:rsidRDefault="00D64EEE" w:rsidP="00B237F4">
      <w:pPr>
        <w:tabs>
          <w:tab w:val="left" w:pos="-1440"/>
          <w:tab w:val="left" w:pos="-720"/>
          <w:tab w:val="left" w:pos="720"/>
          <w:tab w:val="left" w:pos="1620"/>
          <w:tab w:val="left" w:pos="1980"/>
          <w:tab w:val="left" w:pos="3000"/>
          <w:tab w:val="left" w:pos="3600"/>
        </w:tabs>
        <w:suppressAutoHyphens/>
        <w:ind w:left="1620" w:hanging="1620"/>
        <w:rPr>
          <w:u w:val="single"/>
        </w:rPr>
      </w:pPr>
      <w:r w:rsidRPr="000A354A">
        <w:tab/>
      </w:r>
      <w:r w:rsidRPr="00111DB5">
        <w:t>7.13</w:t>
      </w:r>
      <w:r w:rsidR="007C2F6B" w:rsidRPr="00111DB5">
        <w:t>.3</w:t>
      </w:r>
      <w:r w:rsidR="007C2F6B" w:rsidRPr="000A354A">
        <w:tab/>
      </w:r>
      <w:r w:rsidR="005E7B74" w:rsidRPr="000A354A">
        <w:rPr>
          <w:u w:val="single"/>
        </w:rPr>
        <w:t>Class Section Capacity</w:t>
      </w:r>
    </w:p>
    <w:p w14:paraId="43EA1B77" w14:textId="77777777" w:rsidR="005E7B74" w:rsidRPr="000A354A" w:rsidRDefault="005E7B74" w:rsidP="00A00C70">
      <w:pPr>
        <w:tabs>
          <w:tab w:val="left" w:pos="-1440"/>
          <w:tab w:val="left" w:pos="-720"/>
          <w:tab w:val="left" w:pos="720"/>
          <w:tab w:val="left" w:pos="1620"/>
          <w:tab w:val="left" w:pos="1980"/>
          <w:tab w:val="left" w:pos="3000"/>
          <w:tab w:val="left" w:pos="3600"/>
        </w:tabs>
        <w:suppressAutoHyphens/>
        <w:ind w:left="1440" w:hanging="1440"/>
      </w:pPr>
    </w:p>
    <w:p w14:paraId="072C8890" w14:textId="22BD0AE7" w:rsidR="008134CA" w:rsidRPr="000A354A" w:rsidRDefault="007C2F6B" w:rsidP="007134EF">
      <w:pPr>
        <w:tabs>
          <w:tab w:val="left" w:pos="-1440"/>
          <w:tab w:val="left" w:pos="-720"/>
          <w:tab w:val="left" w:pos="3000"/>
          <w:tab w:val="left" w:pos="3600"/>
        </w:tabs>
        <w:suppressAutoHyphens/>
        <w:ind w:left="1620"/>
        <w:rPr>
          <w:b/>
          <w:i/>
        </w:rPr>
      </w:pPr>
      <w:r w:rsidRPr="000A354A">
        <w:t xml:space="preserve">Class section capacity for distance education </w:t>
      </w:r>
      <w:r w:rsidR="00304696">
        <w:t xml:space="preserve">or </w:t>
      </w:r>
      <w:proofErr w:type="spellStart"/>
      <w:r w:rsidR="00304696">
        <w:t>HyFlex</w:t>
      </w:r>
      <w:proofErr w:type="spellEnd"/>
      <w:r w:rsidR="00304696">
        <w:t xml:space="preserve"> </w:t>
      </w:r>
      <w:r w:rsidRPr="000A354A">
        <w:t xml:space="preserve">courses shall be established prior to the beginning of the enrollment period for each course and shall be governed by the provisions of Article VII, Section 7.6, above.  </w:t>
      </w:r>
      <w:r w:rsidR="008134CA" w:rsidRPr="000A354A">
        <w:t xml:space="preserve">The average class size of a distance education </w:t>
      </w:r>
      <w:r w:rsidR="00304696">
        <w:t xml:space="preserve">or </w:t>
      </w:r>
      <w:proofErr w:type="spellStart"/>
      <w:r w:rsidR="00304696">
        <w:t>HyFlex</w:t>
      </w:r>
      <w:proofErr w:type="spellEnd"/>
      <w:r w:rsidR="00304696">
        <w:t xml:space="preserve"> </w:t>
      </w:r>
      <w:r w:rsidR="008134CA" w:rsidRPr="000A354A">
        <w:t xml:space="preserve">class will be that expected of </w:t>
      </w:r>
      <w:r w:rsidR="00735E75">
        <w:t>the same course scheduled</w:t>
      </w:r>
      <w:r w:rsidR="008134CA" w:rsidRPr="000A354A">
        <w:t xml:space="preserve"> </w:t>
      </w:r>
      <w:r w:rsidR="00DA5F93" w:rsidRPr="00B212E9">
        <w:t>on-campus</w:t>
      </w:r>
      <w:r w:rsidR="00D12AC3" w:rsidRPr="000A354A">
        <w:t>.</w:t>
      </w:r>
    </w:p>
    <w:p w14:paraId="527FB81B" w14:textId="77777777" w:rsidR="007C2F6B" w:rsidRPr="000A354A" w:rsidRDefault="007C2F6B" w:rsidP="00A00C70">
      <w:pPr>
        <w:tabs>
          <w:tab w:val="left" w:pos="-1440"/>
          <w:tab w:val="left" w:pos="-720"/>
          <w:tab w:val="left" w:pos="0"/>
          <w:tab w:val="left" w:pos="720"/>
          <w:tab w:val="left" w:pos="1440"/>
          <w:tab w:val="left" w:pos="1800"/>
          <w:tab w:val="left" w:pos="2520"/>
          <w:tab w:val="left" w:pos="3000"/>
          <w:tab w:val="left" w:pos="3600"/>
        </w:tabs>
        <w:suppressAutoHyphens/>
        <w:ind w:left="1440" w:hanging="1440"/>
      </w:pPr>
    </w:p>
    <w:p w14:paraId="08C6BBB4" w14:textId="44059836" w:rsidR="008134CA" w:rsidRDefault="00441710" w:rsidP="00A00C70">
      <w:pPr>
        <w:tabs>
          <w:tab w:val="left" w:pos="-1440"/>
          <w:tab w:val="left" w:pos="-720"/>
          <w:tab w:val="left" w:pos="720"/>
          <w:tab w:val="left" w:pos="1620"/>
          <w:tab w:val="left" w:pos="2520"/>
          <w:tab w:val="left" w:pos="3000"/>
          <w:tab w:val="left" w:pos="3600"/>
        </w:tabs>
        <w:suppressAutoHyphens/>
        <w:ind w:left="1620" w:hanging="1620"/>
      </w:pPr>
      <w:r w:rsidRPr="000A354A">
        <w:tab/>
        <w:t>7.</w:t>
      </w:r>
      <w:r w:rsidR="00D64EEE" w:rsidRPr="000A354A">
        <w:t>13</w:t>
      </w:r>
      <w:r w:rsidRPr="000A354A">
        <w:t>.4</w:t>
      </w:r>
      <w:r w:rsidRPr="000A354A">
        <w:tab/>
      </w:r>
      <w:r w:rsidRPr="004E1189">
        <w:t xml:space="preserve">The decision regarding </w:t>
      </w:r>
      <w:proofErr w:type="gramStart"/>
      <w:r w:rsidRPr="004E1189">
        <w:t>whether or not</w:t>
      </w:r>
      <w:proofErr w:type="gramEnd"/>
      <w:r w:rsidRPr="004E1189">
        <w:t xml:space="preserve"> to accept a distance education assignment shall be at the sole discretion of the faculty member.  Faculty will not be sanctioned or adversely evaluated in any way for refusing a </w:t>
      </w:r>
      <w:r w:rsidR="00D12AC3" w:rsidRPr="004E1189">
        <w:t xml:space="preserve">distance education </w:t>
      </w:r>
      <w:r w:rsidR="007A41CA" w:rsidRPr="004E1189">
        <w:t xml:space="preserve">or </w:t>
      </w:r>
      <w:proofErr w:type="spellStart"/>
      <w:r w:rsidR="007A41CA" w:rsidRPr="004E1189">
        <w:t>HyFlex</w:t>
      </w:r>
      <w:proofErr w:type="spellEnd"/>
      <w:r w:rsidR="007A41CA" w:rsidRPr="004E1189">
        <w:t xml:space="preserve"> </w:t>
      </w:r>
      <w:r w:rsidR="00D12AC3" w:rsidRPr="004E1189">
        <w:t>assignment</w:t>
      </w:r>
      <w:r w:rsidR="00FF3F9A" w:rsidRPr="004E1189">
        <w:t>s</w:t>
      </w:r>
      <w:r w:rsidR="00D12AC3" w:rsidRPr="004E1189">
        <w:t>.</w:t>
      </w:r>
    </w:p>
    <w:p w14:paraId="25AD20D7" w14:textId="7F31C325" w:rsidR="004E1189" w:rsidRDefault="004E1189" w:rsidP="00A00C70">
      <w:pPr>
        <w:tabs>
          <w:tab w:val="left" w:pos="-1440"/>
          <w:tab w:val="left" w:pos="-720"/>
          <w:tab w:val="left" w:pos="720"/>
          <w:tab w:val="left" w:pos="1620"/>
          <w:tab w:val="left" w:pos="2520"/>
          <w:tab w:val="left" w:pos="3000"/>
          <w:tab w:val="left" w:pos="3600"/>
        </w:tabs>
        <w:suppressAutoHyphens/>
        <w:ind w:left="1620" w:hanging="1620"/>
      </w:pPr>
    </w:p>
    <w:p w14:paraId="331869EA" w14:textId="31E197AE" w:rsidR="004E1189" w:rsidRPr="00A84376" w:rsidRDefault="004E1189" w:rsidP="004E1189">
      <w:pPr>
        <w:tabs>
          <w:tab w:val="left" w:pos="-1440"/>
          <w:tab w:val="left" w:pos="-720"/>
        </w:tabs>
        <w:suppressAutoHyphens/>
        <w:ind w:left="1620"/>
        <w:rPr>
          <w:b/>
          <w:i/>
        </w:rPr>
      </w:pPr>
      <w:r w:rsidRPr="00A84376">
        <w:t xml:space="preserve">All </w:t>
      </w:r>
      <w:proofErr w:type="spellStart"/>
      <w:r w:rsidRPr="00A84376">
        <w:t>HyFlex</w:t>
      </w:r>
      <w:proofErr w:type="spellEnd"/>
      <w:r w:rsidRPr="00A84376">
        <w:t xml:space="preserve"> assignments must be voluntary. The Dean will communicate via email simultaneously to all department faculty the availability of </w:t>
      </w:r>
      <w:proofErr w:type="spellStart"/>
      <w:r w:rsidR="00140941" w:rsidRPr="00A84376">
        <w:t>HyFlex</w:t>
      </w:r>
      <w:proofErr w:type="spellEnd"/>
      <w:r w:rsidRPr="00A84376">
        <w:t xml:space="preserve"> assignments. Tenured faculty may volunteer by contacting their Dean directly. Tenure-track and adjunct faculty may volunteer by letting their AFT Guild site representative know they are interested in this opportunity. The AFT Guild site representative will then let the respective Dean know of their interest. The foregoing language shall be included in the email sent from the Dean. The Dean will make the final determination of all assignments.</w:t>
      </w:r>
    </w:p>
    <w:p w14:paraId="4B1B9E57" w14:textId="77777777" w:rsidR="00441710" w:rsidRPr="000A354A" w:rsidRDefault="00441710" w:rsidP="00A00C70">
      <w:pPr>
        <w:tabs>
          <w:tab w:val="left" w:pos="-1440"/>
          <w:tab w:val="left" w:pos="-720"/>
          <w:tab w:val="left" w:pos="0"/>
          <w:tab w:val="left" w:pos="720"/>
          <w:tab w:val="left" w:pos="1440"/>
          <w:tab w:val="left" w:pos="1800"/>
          <w:tab w:val="left" w:pos="2520"/>
          <w:tab w:val="left" w:pos="3000"/>
          <w:tab w:val="left" w:pos="3600"/>
        </w:tabs>
        <w:suppressAutoHyphens/>
        <w:ind w:left="1440" w:hanging="1440"/>
      </w:pPr>
    </w:p>
    <w:p w14:paraId="7D96410D" w14:textId="209CFE16" w:rsidR="00441710" w:rsidRPr="000A354A" w:rsidRDefault="00441710" w:rsidP="00A00C70">
      <w:pPr>
        <w:tabs>
          <w:tab w:val="left" w:pos="-1440"/>
          <w:tab w:val="left" w:pos="-720"/>
          <w:tab w:val="left" w:pos="720"/>
          <w:tab w:val="left" w:pos="1620"/>
          <w:tab w:val="left" w:pos="2520"/>
          <w:tab w:val="left" w:pos="3000"/>
          <w:tab w:val="left" w:pos="3600"/>
        </w:tabs>
        <w:suppressAutoHyphens/>
        <w:ind w:left="1620" w:hanging="1620"/>
      </w:pPr>
      <w:r w:rsidRPr="000A354A">
        <w:tab/>
        <w:t>7.</w:t>
      </w:r>
      <w:r w:rsidR="00D64EEE" w:rsidRPr="000A354A">
        <w:t>13</w:t>
      </w:r>
      <w:r w:rsidRPr="000A354A">
        <w:t>.5</w:t>
      </w:r>
      <w:r w:rsidRPr="000A354A">
        <w:tab/>
        <w:t>The District shall provide train</w:t>
      </w:r>
      <w:r w:rsidR="00D12AC3" w:rsidRPr="000A354A">
        <w:t xml:space="preserve">ing, logistical, instructional, </w:t>
      </w:r>
      <w:r w:rsidRPr="000A354A">
        <w:t xml:space="preserve">and technical support to faculty with distance education </w:t>
      </w:r>
      <w:r w:rsidR="009A77D9">
        <w:t xml:space="preserve">or </w:t>
      </w:r>
      <w:proofErr w:type="spellStart"/>
      <w:r w:rsidR="009A77D9">
        <w:t>HyFlex</w:t>
      </w:r>
      <w:proofErr w:type="spellEnd"/>
      <w:r w:rsidR="009A77D9">
        <w:t xml:space="preserve"> </w:t>
      </w:r>
      <w:r w:rsidRPr="000A354A">
        <w:t>assignments</w:t>
      </w:r>
      <w:r w:rsidR="00933CCF">
        <w:t xml:space="preserve"> to ensure proficiency, including accessibility and accommodations based on student physical and mental abilities</w:t>
      </w:r>
      <w:r w:rsidR="00544873">
        <w:t xml:space="preserve"> and </w:t>
      </w:r>
      <w:r w:rsidR="000803C4">
        <w:t>culturally competent instructional methods</w:t>
      </w:r>
      <w:r w:rsidRPr="000A354A">
        <w:t>.</w:t>
      </w:r>
    </w:p>
    <w:p w14:paraId="084A7A93" w14:textId="77777777" w:rsidR="00441710" w:rsidRPr="000A354A" w:rsidRDefault="00441710" w:rsidP="00A00C70">
      <w:pPr>
        <w:tabs>
          <w:tab w:val="left" w:pos="-1440"/>
          <w:tab w:val="left" w:pos="-720"/>
          <w:tab w:val="left" w:pos="0"/>
          <w:tab w:val="left" w:pos="720"/>
          <w:tab w:val="left" w:pos="1620"/>
          <w:tab w:val="left" w:pos="1800"/>
          <w:tab w:val="left" w:pos="2520"/>
          <w:tab w:val="left" w:pos="3000"/>
          <w:tab w:val="left" w:pos="3600"/>
        </w:tabs>
        <w:suppressAutoHyphens/>
        <w:ind w:left="1620" w:hanging="1620"/>
      </w:pPr>
    </w:p>
    <w:p w14:paraId="2CA06D46" w14:textId="5B30BF5B" w:rsidR="00A40C69" w:rsidRDefault="00441710" w:rsidP="00A00C70">
      <w:pPr>
        <w:tabs>
          <w:tab w:val="left" w:pos="-1440"/>
          <w:tab w:val="left" w:pos="-720"/>
          <w:tab w:val="left" w:pos="720"/>
          <w:tab w:val="left" w:pos="1620"/>
          <w:tab w:val="left" w:pos="2520"/>
          <w:tab w:val="left" w:pos="3000"/>
          <w:tab w:val="left" w:pos="3600"/>
        </w:tabs>
        <w:suppressAutoHyphens/>
        <w:ind w:left="1620" w:hanging="1620"/>
        <w:rPr>
          <w:u w:val="single"/>
        </w:rPr>
      </w:pPr>
      <w:r w:rsidRPr="000A354A">
        <w:tab/>
        <w:t>7.</w:t>
      </w:r>
      <w:r w:rsidR="00D64EEE" w:rsidRPr="000A354A">
        <w:t>13</w:t>
      </w:r>
      <w:r w:rsidRPr="000A354A">
        <w:t>.6</w:t>
      </w:r>
      <w:r w:rsidRPr="000A354A">
        <w:tab/>
      </w:r>
      <w:r w:rsidR="00A40C69">
        <w:rPr>
          <w:u w:val="single"/>
        </w:rPr>
        <w:t>REBROADC</w:t>
      </w:r>
      <w:r w:rsidR="00A40C69" w:rsidRPr="004E1189">
        <w:rPr>
          <w:u w:val="single"/>
        </w:rPr>
        <w:t>A</w:t>
      </w:r>
      <w:r w:rsidR="000B5609" w:rsidRPr="004E1189">
        <w:rPr>
          <w:u w:val="single"/>
        </w:rPr>
        <w:t>S</w:t>
      </w:r>
      <w:r w:rsidR="00A40C69" w:rsidRPr="004E1189">
        <w:rPr>
          <w:u w:val="single"/>
        </w:rPr>
        <w:t>TS</w:t>
      </w:r>
      <w:r w:rsidR="00A40C69">
        <w:rPr>
          <w:u w:val="single"/>
        </w:rPr>
        <w:t xml:space="preserve"> AND RECORDINGS</w:t>
      </w:r>
    </w:p>
    <w:p w14:paraId="61D3CF37" w14:textId="77777777" w:rsidR="00A40C69" w:rsidRDefault="00A40C69" w:rsidP="00A00C70">
      <w:pPr>
        <w:tabs>
          <w:tab w:val="left" w:pos="-1440"/>
          <w:tab w:val="left" w:pos="-720"/>
          <w:tab w:val="left" w:pos="720"/>
          <w:tab w:val="left" w:pos="1620"/>
          <w:tab w:val="left" w:pos="2520"/>
          <w:tab w:val="left" w:pos="3000"/>
          <w:tab w:val="left" w:pos="3600"/>
        </w:tabs>
        <w:suppressAutoHyphens/>
        <w:ind w:left="1620" w:hanging="1620"/>
      </w:pPr>
    </w:p>
    <w:p w14:paraId="2C4D0DC7" w14:textId="2F9D3437" w:rsidR="00441710" w:rsidRDefault="00A40C69" w:rsidP="00A00C70">
      <w:pPr>
        <w:tabs>
          <w:tab w:val="left" w:pos="-1440"/>
          <w:tab w:val="left" w:pos="-720"/>
          <w:tab w:val="left" w:pos="720"/>
          <w:tab w:val="left" w:pos="1620"/>
          <w:tab w:val="left" w:pos="2520"/>
          <w:tab w:val="left" w:pos="3000"/>
          <w:tab w:val="left" w:pos="3600"/>
        </w:tabs>
        <w:suppressAutoHyphens/>
        <w:ind w:left="1620" w:hanging="1620"/>
      </w:pPr>
      <w:r>
        <w:tab/>
      </w:r>
      <w:r>
        <w:tab/>
      </w:r>
      <w:r w:rsidR="00441710" w:rsidRPr="000A354A">
        <w:t>Prior to the rebroadcast of a distance education course for which a faculty member provided the primary means of instruction, the District and the affected faculty member shall meet and negotiate the terms and conditions of the rebroadcast.</w:t>
      </w:r>
    </w:p>
    <w:p w14:paraId="582BED06" w14:textId="77777777" w:rsidR="00A40C69" w:rsidRDefault="00A40C69" w:rsidP="00A00C70">
      <w:pPr>
        <w:tabs>
          <w:tab w:val="left" w:pos="-1440"/>
          <w:tab w:val="left" w:pos="-720"/>
          <w:tab w:val="left" w:pos="720"/>
          <w:tab w:val="left" w:pos="1620"/>
          <w:tab w:val="left" w:pos="2520"/>
          <w:tab w:val="left" w:pos="3000"/>
          <w:tab w:val="left" w:pos="3600"/>
        </w:tabs>
        <w:suppressAutoHyphens/>
        <w:ind w:left="1620" w:hanging="1620"/>
      </w:pPr>
    </w:p>
    <w:p w14:paraId="4A8ECC86" w14:textId="445B3DF1" w:rsidR="00A40C69" w:rsidRDefault="00A40C69" w:rsidP="00A40C69">
      <w:pPr>
        <w:tabs>
          <w:tab w:val="left" w:pos="-1440"/>
          <w:tab w:val="left" w:pos="-720"/>
          <w:tab w:val="left" w:pos="720"/>
          <w:tab w:val="left" w:pos="1620"/>
          <w:tab w:val="left" w:pos="2520"/>
          <w:tab w:val="left" w:pos="3000"/>
          <w:tab w:val="left" w:pos="3600"/>
        </w:tabs>
        <w:suppressAutoHyphens/>
        <w:ind w:left="1620" w:hanging="1620"/>
      </w:pPr>
      <w:r>
        <w:tab/>
      </w:r>
      <w:r>
        <w:tab/>
        <w:t xml:space="preserve">Upon registering for the course, the District shall provide notice to all students enrolled in a course offered through a distance education or </w:t>
      </w:r>
      <w:proofErr w:type="spellStart"/>
      <w:r>
        <w:t>HyFlex</w:t>
      </w:r>
      <w:proofErr w:type="spellEnd"/>
      <w:r>
        <w:t xml:space="preserve"> modality that any recording, rebroadcasting, sharing, copying, allowing unauthorized individuals to access course content and/or attend synchronous online course sessions, or any other use beyond appropriate instructional and learning activities, except as necessary to provide reasonable auxiliary aids and academic adjustment to a student with a disability as prescribed by law, is strictly prohibited and may lead to disciplinary action of the student for failure to comply.</w:t>
      </w:r>
    </w:p>
    <w:p w14:paraId="63490C9E" w14:textId="77777777" w:rsidR="00A40C69" w:rsidRDefault="00A40C69" w:rsidP="00A40C69">
      <w:pPr>
        <w:tabs>
          <w:tab w:val="left" w:pos="-1440"/>
          <w:tab w:val="left" w:pos="-720"/>
          <w:tab w:val="left" w:pos="720"/>
          <w:tab w:val="left" w:pos="1620"/>
          <w:tab w:val="left" w:pos="2520"/>
          <w:tab w:val="left" w:pos="3000"/>
          <w:tab w:val="left" w:pos="3600"/>
        </w:tabs>
        <w:suppressAutoHyphens/>
        <w:ind w:left="1620" w:hanging="1620"/>
      </w:pPr>
    </w:p>
    <w:p w14:paraId="0475ECC2" w14:textId="6E7AA1F4" w:rsidR="00A40C69" w:rsidRDefault="00A40C69" w:rsidP="00A40C69">
      <w:pPr>
        <w:tabs>
          <w:tab w:val="left" w:pos="-1440"/>
          <w:tab w:val="left" w:pos="-720"/>
          <w:tab w:val="left" w:pos="720"/>
          <w:tab w:val="left" w:pos="1620"/>
          <w:tab w:val="left" w:pos="2520"/>
          <w:tab w:val="left" w:pos="3000"/>
          <w:tab w:val="left" w:pos="3600"/>
        </w:tabs>
        <w:suppressAutoHyphens/>
        <w:ind w:left="1620" w:hanging="1620"/>
      </w:pPr>
      <w:r>
        <w:tab/>
      </w:r>
      <w:r>
        <w:tab/>
        <w:t>Only registered students may attend the course or access the livestream of the course in accordance with District policy pertaining to enrollment in any class offered by the college.</w:t>
      </w:r>
    </w:p>
    <w:p w14:paraId="3B087C69" w14:textId="77777777" w:rsidR="00A40C69" w:rsidRDefault="00A40C69" w:rsidP="00A40C69">
      <w:pPr>
        <w:tabs>
          <w:tab w:val="left" w:pos="-1440"/>
          <w:tab w:val="left" w:pos="-720"/>
          <w:tab w:val="left" w:pos="720"/>
          <w:tab w:val="left" w:pos="1620"/>
          <w:tab w:val="left" w:pos="2520"/>
          <w:tab w:val="left" w:pos="3000"/>
          <w:tab w:val="left" w:pos="3600"/>
        </w:tabs>
        <w:suppressAutoHyphens/>
        <w:ind w:left="1620" w:hanging="1620"/>
      </w:pPr>
    </w:p>
    <w:p w14:paraId="3824A57A" w14:textId="16FE90A9" w:rsidR="00A40C69" w:rsidRPr="000A354A" w:rsidRDefault="00A40C69" w:rsidP="00A40C69">
      <w:pPr>
        <w:tabs>
          <w:tab w:val="left" w:pos="-1440"/>
          <w:tab w:val="left" w:pos="-720"/>
          <w:tab w:val="left" w:pos="720"/>
          <w:tab w:val="left" w:pos="1620"/>
          <w:tab w:val="left" w:pos="2520"/>
          <w:tab w:val="left" w:pos="3000"/>
          <w:tab w:val="left" w:pos="3600"/>
        </w:tabs>
        <w:suppressAutoHyphens/>
        <w:ind w:left="1620" w:hanging="1620"/>
      </w:pPr>
      <w:r>
        <w:tab/>
      </w:r>
      <w:r>
        <w:tab/>
        <w:t>Managers or peer faculty may not enroll as a student for purposes of monitoring the class or faculty performance.</w:t>
      </w:r>
    </w:p>
    <w:p w14:paraId="231663DC" w14:textId="77777777" w:rsidR="008134CA" w:rsidRPr="000A354A" w:rsidRDefault="008134CA" w:rsidP="00A00C70">
      <w:pPr>
        <w:pStyle w:val="Header"/>
        <w:rPr>
          <w:rFonts w:ascii="Times New Roman" w:hAnsi="Times New Roman"/>
          <w:u w:val="single"/>
        </w:rPr>
      </w:pPr>
    </w:p>
    <w:p w14:paraId="2D01BD39" w14:textId="77777777" w:rsidR="00181D6A" w:rsidRPr="000A354A" w:rsidRDefault="008134CA" w:rsidP="00A00C70">
      <w:pPr>
        <w:tabs>
          <w:tab w:val="left" w:pos="-1440"/>
          <w:tab w:val="left" w:pos="-720"/>
          <w:tab w:val="left" w:pos="720"/>
          <w:tab w:val="left" w:pos="1620"/>
          <w:tab w:val="left" w:pos="1980"/>
          <w:tab w:val="left" w:pos="3600"/>
        </w:tabs>
        <w:suppressAutoHyphens/>
        <w:ind w:left="1980" w:hanging="1980"/>
        <w:rPr>
          <w:u w:val="single"/>
        </w:rPr>
      </w:pPr>
      <w:r w:rsidRPr="000A354A">
        <w:tab/>
      </w:r>
      <w:r w:rsidR="00D64EEE" w:rsidRPr="000A354A">
        <w:t>7.13.7</w:t>
      </w:r>
      <w:r w:rsidR="00D64EEE" w:rsidRPr="000A354A">
        <w:tab/>
      </w:r>
      <w:r w:rsidR="00181D6A" w:rsidRPr="000A354A">
        <w:rPr>
          <w:u w:val="single"/>
        </w:rPr>
        <w:t>Compensation</w:t>
      </w:r>
      <w:r w:rsidR="003C3958" w:rsidRPr="00786BD2">
        <w:rPr>
          <w:color w:val="000000" w:themeColor="text1"/>
          <w:u w:val="single"/>
        </w:rPr>
        <w:t xml:space="preserve"> and Load</w:t>
      </w:r>
    </w:p>
    <w:p w14:paraId="36C5066E" w14:textId="77777777" w:rsidR="00181D6A" w:rsidRPr="000A354A" w:rsidRDefault="00181D6A" w:rsidP="00A00C70">
      <w:pPr>
        <w:tabs>
          <w:tab w:val="left" w:pos="-1440"/>
          <w:tab w:val="left" w:pos="-720"/>
          <w:tab w:val="left" w:pos="720"/>
          <w:tab w:val="left" w:pos="1620"/>
          <w:tab w:val="left" w:pos="1980"/>
          <w:tab w:val="left" w:pos="3600"/>
        </w:tabs>
        <w:suppressAutoHyphens/>
        <w:ind w:left="1980" w:hanging="1980"/>
      </w:pPr>
    </w:p>
    <w:p w14:paraId="3F9471D1" w14:textId="6F792956" w:rsidR="00672BD9" w:rsidRPr="000A354A" w:rsidRDefault="008134CA" w:rsidP="007134EF">
      <w:pPr>
        <w:tabs>
          <w:tab w:val="left" w:pos="-1440"/>
          <w:tab w:val="left" w:pos="-720"/>
          <w:tab w:val="left" w:pos="3600"/>
        </w:tabs>
        <w:suppressAutoHyphens/>
        <w:ind w:left="1620"/>
        <w:rPr>
          <w:color w:val="FF0000"/>
          <w:u w:val="single"/>
        </w:rPr>
      </w:pPr>
      <w:r w:rsidRPr="000A354A">
        <w:t xml:space="preserve">A distance education </w:t>
      </w:r>
      <w:r w:rsidR="00A40C69">
        <w:t xml:space="preserve">or </w:t>
      </w:r>
      <w:proofErr w:type="spellStart"/>
      <w:r w:rsidR="00A40C69">
        <w:t>HyFlex</w:t>
      </w:r>
      <w:proofErr w:type="spellEnd"/>
      <w:r w:rsidR="00A40C69">
        <w:t xml:space="preserve"> </w:t>
      </w:r>
      <w:r w:rsidRPr="000A354A">
        <w:t>assignment will count toward the faculty member’s load as would the comparable regularly scheduled, traditional</w:t>
      </w:r>
      <w:r w:rsidR="00432006" w:rsidRPr="000A354A">
        <w:t>ly delivered, course assignment.</w:t>
      </w:r>
    </w:p>
    <w:p w14:paraId="3CDF402F" w14:textId="77777777" w:rsidR="001B255A" w:rsidRPr="000A354A" w:rsidRDefault="001B255A" w:rsidP="007134EF">
      <w:pPr>
        <w:tabs>
          <w:tab w:val="left" w:pos="-1440"/>
          <w:tab w:val="left" w:pos="-720"/>
          <w:tab w:val="left" w:pos="3600"/>
        </w:tabs>
        <w:suppressAutoHyphens/>
        <w:ind w:left="1620"/>
        <w:rPr>
          <w:color w:val="FF0000"/>
          <w:u w:val="single"/>
        </w:rPr>
      </w:pPr>
    </w:p>
    <w:p w14:paraId="5BAE1C12" w14:textId="77777777" w:rsidR="001B255A" w:rsidRPr="00B212E9" w:rsidRDefault="009D56F9" w:rsidP="007134EF">
      <w:pPr>
        <w:tabs>
          <w:tab w:val="left" w:pos="-1440"/>
          <w:tab w:val="left" w:pos="-720"/>
          <w:tab w:val="left" w:pos="3600"/>
        </w:tabs>
        <w:suppressAutoHyphens/>
        <w:ind w:left="1620"/>
      </w:pPr>
      <w:r w:rsidRPr="00B212E9">
        <w:lastRenderedPageBreak/>
        <w:t xml:space="preserve">Unit members who are required to undergo training </w:t>
      </w:r>
      <w:proofErr w:type="gramStart"/>
      <w:r w:rsidRPr="00B212E9">
        <w:t>in order to</w:t>
      </w:r>
      <w:proofErr w:type="gramEnd"/>
      <w:r w:rsidRPr="00B212E9">
        <w:t xml:space="preserve"> accept a Distance Education assignment, or due to a change in the District’s Distance Education delivery system, shall be allowed to submit such training for salary advancement.</w:t>
      </w:r>
    </w:p>
    <w:p w14:paraId="4177C5F1" w14:textId="77777777" w:rsidR="00845E69" w:rsidRPr="00B212E9" w:rsidRDefault="00845E69" w:rsidP="00786BD2">
      <w:pPr>
        <w:tabs>
          <w:tab w:val="left" w:pos="-1440"/>
          <w:tab w:val="left" w:pos="-720"/>
          <w:tab w:val="left" w:pos="3600"/>
        </w:tabs>
        <w:suppressAutoHyphens/>
      </w:pPr>
    </w:p>
    <w:p w14:paraId="2AF17B81" w14:textId="424C89A7" w:rsidR="009D56F9" w:rsidRPr="00B212E9" w:rsidRDefault="009D56F9" w:rsidP="009D56F9">
      <w:pPr>
        <w:tabs>
          <w:tab w:val="left" w:pos="-1440"/>
          <w:tab w:val="left" w:pos="-720"/>
          <w:tab w:val="left" w:pos="3600"/>
        </w:tabs>
        <w:suppressAutoHyphens/>
        <w:ind w:left="1620"/>
        <w:rPr>
          <w:color w:val="000000" w:themeColor="text1"/>
        </w:rPr>
      </w:pPr>
      <w:r w:rsidRPr="00B212E9">
        <w:rPr>
          <w:color w:val="000000" w:themeColor="text1"/>
        </w:rPr>
        <w:t xml:space="preserve">Compensation for </w:t>
      </w:r>
      <w:r w:rsidR="00BB39F7">
        <w:rPr>
          <w:color w:val="000000" w:themeColor="text1"/>
        </w:rPr>
        <w:t xml:space="preserve">credit </w:t>
      </w:r>
      <w:r w:rsidRPr="00B212E9">
        <w:rPr>
          <w:color w:val="000000" w:themeColor="text1"/>
        </w:rPr>
        <w:t>college faculty Distance Education assignments will be computed on the same basis as would the comparable regularly scheduled, traditionally delivered, on-campus course assignment.</w:t>
      </w:r>
    </w:p>
    <w:p w14:paraId="0D1BCC3F" w14:textId="77777777" w:rsidR="009D56F9" w:rsidRPr="00B212E9" w:rsidRDefault="009D56F9" w:rsidP="009D56F9">
      <w:pPr>
        <w:tabs>
          <w:tab w:val="left" w:pos="-1440"/>
          <w:tab w:val="left" w:pos="-720"/>
          <w:tab w:val="left" w:pos="3600"/>
        </w:tabs>
        <w:suppressAutoHyphens/>
        <w:ind w:left="1620"/>
        <w:rPr>
          <w:color w:val="000000" w:themeColor="text1"/>
        </w:rPr>
      </w:pPr>
    </w:p>
    <w:p w14:paraId="7E775231" w14:textId="78B4DA29" w:rsidR="0011453E" w:rsidRDefault="0011453E" w:rsidP="0011453E">
      <w:pPr>
        <w:widowControl w:val="0"/>
        <w:tabs>
          <w:tab w:val="left" w:pos="-1440"/>
          <w:tab w:val="left" w:pos="-720"/>
          <w:tab w:val="left" w:pos="3600"/>
        </w:tabs>
        <w:suppressAutoHyphens/>
        <w:ind w:left="1620"/>
        <w:rPr>
          <w:color w:val="000000" w:themeColor="text1"/>
        </w:rPr>
      </w:pPr>
      <w:r w:rsidRPr="00B212E9">
        <w:rPr>
          <w:color w:val="000000" w:themeColor="text1"/>
        </w:rPr>
        <w:t xml:space="preserve">Compensation </w:t>
      </w:r>
      <w:r w:rsidR="00BB39F7">
        <w:rPr>
          <w:color w:val="000000" w:themeColor="text1"/>
        </w:rPr>
        <w:t xml:space="preserve">and workload calculations </w:t>
      </w:r>
      <w:r w:rsidRPr="00B212E9">
        <w:rPr>
          <w:color w:val="000000" w:themeColor="text1"/>
        </w:rPr>
        <w:t>for continuing education faculty Distance Education assignments will be determined based on the hours on the course outline of record.</w:t>
      </w:r>
    </w:p>
    <w:p w14:paraId="220C043D" w14:textId="77777777" w:rsidR="00E25BDD" w:rsidRDefault="00E25BDD" w:rsidP="0011453E">
      <w:pPr>
        <w:widowControl w:val="0"/>
        <w:tabs>
          <w:tab w:val="left" w:pos="-1440"/>
          <w:tab w:val="left" w:pos="-720"/>
          <w:tab w:val="left" w:pos="3600"/>
        </w:tabs>
        <w:suppressAutoHyphens/>
        <w:ind w:left="1620"/>
        <w:rPr>
          <w:color w:val="000000" w:themeColor="text1"/>
        </w:rPr>
      </w:pPr>
    </w:p>
    <w:p w14:paraId="7A6FFE1F" w14:textId="6329171D" w:rsidR="00E25BDD" w:rsidRPr="0011453E" w:rsidRDefault="008816A6" w:rsidP="0011453E">
      <w:pPr>
        <w:widowControl w:val="0"/>
        <w:tabs>
          <w:tab w:val="left" w:pos="-1440"/>
          <w:tab w:val="left" w:pos="-720"/>
          <w:tab w:val="left" w:pos="3600"/>
        </w:tabs>
        <w:suppressAutoHyphens/>
        <w:ind w:left="1620"/>
        <w:rPr>
          <w:color w:val="000000" w:themeColor="text1"/>
          <w:u w:val="single"/>
        </w:rPr>
      </w:pPr>
      <w:r>
        <w:rPr>
          <w:color w:val="000000" w:themeColor="text1"/>
        </w:rPr>
        <w:t>Faculty with</w:t>
      </w:r>
      <w:r w:rsidR="00EC29CD">
        <w:rPr>
          <w:color w:val="000000" w:themeColor="text1"/>
        </w:rPr>
        <w:t xml:space="preserve"> one or more</w:t>
      </w:r>
      <w:r w:rsidR="00E25BDD">
        <w:rPr>
          <w:color w:val="000000" w:themeColor="text1"/>
        </w:rPr>
        <w:t xml:space="preserve"> </w:t>
      </w:r>
      <w:proofErr w:type="spellStart"/>
      <w:r w:rsidR="00E25BDD">
        <w:rPr>
          <w:color w:val="000000" w:themeColor="text1"/>
        </w:rPr>
        <w:t>HyFlex</w:t>
      </w:r>
      <w:proofErr w:type="spellEnd"/>
      <w:r w:rsidR="00E25BDD">
        <w:rPr>
          <w:color w:val="000000" w:themeColor="text1"/>
        </w:rPr>
        <w:t xml:space="preserve"> assignment</w:t>
      </w:r>
      <w:r w:rsidR="00EC29CD">
        <w:rPr>
          <w:color w:val="000000" w:themeColor="text1"/>
        </w:rPr>
        <w:t>s</w:t>
      </w:r>
      <w:r w:rsidR="00E25BDD">
        <w:rPr>
          <w:color w:val="000000" w:themeColor="text1"/>
        </w:rPr>
        <w:t xml:space="preserve"> shall be compensated 1</w:t>
      </w:r>
      <w:r w:rsidR="003B54BC">
        <w:rPr>
          <w:color w:val="000000" w:themeColor="text1"/>
        </w:rPr>
        <w:t>2</w:t>
      </w:r>
      <w:r w:rsidR="00E25BDD">
        <w:rPr>
          <w:color w:val="000000" w:themeColor="text1"/>
        </w:rPr>
        <w:t xml:space="preserve"> hours</w:t>
      </w:r>
      <w:r w:rsidR="00994933">
        <w:rPr>
          <w:color w:val="000000" w:themeColor="text1"/>
        </w:rPr>
        <w:t xml:space="preserve"> </w:t>
      </w:r>
      <w:r w:rsidR="00EC29CD">
        <w:rPr>
          <w:color w:val="000000" w:themeColor="text1"/>
        </w:rPr>
        <w:t xml:space="preserve">per assigned course </w:t>
      </w:r>
      <w:r w:rsidR="00994933">
        <w:rPr>
          <w:color w:val="000000" w:themeColor="text1"/>
        </w:rPr>
        <w:t xml:space="preserve">for training and preparation </w:t>
      </w:r>
      <w:r w:rsidR="00EC29CD">
        <w:rPr>
          <w:color w:val="000000" w:themeColor="text1"/>
        </w:rPr>
        <w:t xml:space="preserve">time </w:t>
      </w:r>
      <w:r w:rsidR="00994933">
        <w:rPr>
          <w:color w:val="000000" w:themeColor="text1"/>
        </w:rPr>
        <w:t>at their classroom hourly rate.</w:t>
      </w:r>
      <w:r w:rsidR="00EC75A0">
        <w:rPr>
          <w:color w:val="000000" w:themeColor="text1"/>
        </w:rPr>
        <w:t xml:space="preserve"> These payments shall be made </w:t>
      </w:r>
      <w:proofErr w:type="gramStart"/>
      <w:r w:rsidR="00EC75A0">
        <w:rPr>
          <w:color w:val="000000" w:themeColor="text1"/>
        </w:rPr>
        <w:t>at the conclusion of</w:t>
      </w:r>
      <w:proofErr w:type="gramEnd"/>
      <w:r w:rsidR="00EC75A0">
        <w:rPr>
          <w:color w:val="000000" w:themeColor="text1"/>
        </w:rPr>
        <w:t xml:space="preserve"> the </w:t>
      </w:r>
      <w:proofErr w:type="spellStart"/>
      <w:r w:rsidR="00EC75A0">
        <w:rPr>
          <w:color w:val="000000" w:themeColor="text1"/>
        </w:rPr>
        <w:t>HyFlex</w:t>
      </w:r>
      <w:proofErr w:type="spellEnd"/>
      <w:r w:rsidR="00EC75A0">
        <w:rPr>
          <w:color w:val="000000" w:themeColor="text1"/>
        </w:rPr>
        <w:t xml:space="preserve"> assignment.</w:t>
      </w:r>
    </w:p>
    <w:p w14:paraId="429922AD" w14:textId="77777777" w:rsidR="009D56F9" w:rsidRPr="008E54D5" w:rsidRDefault="009D56F9" w:rsidP="009D56F9">
      <w:pPr>
        <w:tabs>
          <w:tab w:val="left" w:pos="-1440"/>
          <w:tab w:val="left" w:pos="-720"/>
          <w:tab w:val="left" w:pos="3600"/>
        </w:tabs>
        <w:suppressAutoHyphens/>
        <w:ind w:left="1620"/>
        <w:rPr>
          <w:color w:val="000000" w:themeColor="text1"/>
          <w:u w:val="single"/>
        </w:rPr>
      </w:pPr>
    </w:p>
    <w:p w14:paraId="07D430E0" w14:textId="28A64CB3" w:rsidR="00210FC8" w:rsidRDefault="00210FC8" w:rsidP="00210FC8">
      <w:pPr>
        <w:suppressAutoHyphens/>
        <w:spacing w:line="240" w:lineRule="atLeast"/>
        <w:ind w:left="360" w:hanging="360"/>
        <w:jc w:val="both"/>
        <w:rPr>
          <w:spacing w:val="-3"/>
          <w:u w:val="single"/>
        </w:rPr>
      </w:pPr>
      <w:r w:rsidRPr="000A354A">
        <w:rPr>
          <w:spacing w:val="-3"/>
        </w:rPr>
        <w:t>7.14.</w:t>
      </w:r>
      <w:r w:rsidRPr="000A354A">
        <w:rPr>
          <w:spacing w:val="-3"/>
        </w:rPr>
        <w:tab/>
      </w:r>
      <w:r w:rsidR="003B19B7" w:rsidRPr="003B19B7">
        <w:rPr>
          <w:spacing w:val="-3"/>
          <w:u w:val="single"/>
        </w:rPr>
        <w:t>OVERLOAD BANKING</w:t>
      </w:r>
    </w:p>
    <w:p w14:paraId="354619DF" w14:textId="77777777" w:rsidR="009E5206" w:rsidRDefault="009E5206" w:rsidP="00210FC8">
      <w:pPr>
        <w:suppressAutoHyphens/>
        <w:spacing w:line="240" w:lineRule="atLeast"/>
        <w:ind w:left="360" w:hanging="360"/>
        <w:jc w:val="both"/>
        <w:rPr>
          <w:spacing w:val="-3"/>
        </w:rPr>
      </w:pPr>
    </w:p>
    <w:p w14:paraId="763D7F71" w14:textId="77777777" w:rsidR="00012FE9" w:rsidRPr="000A354A" w:rsidRDefault="00012FE9" w:rsidP="003B19B7">
      <w:pPr>
        <w:ind w:left="1620" w:hanging="900"/>
      </w:pPr>
      <w:r w:rsidRPr="000A354A">
        <w:t>7.14.</w:t>
      </w:r>
      <w:r w:rsidR="003B19B7">
        <w:t>1</w:t>
      </w:r>
      <w:r w:rsidRPr="000A354A">
        <w:tab/>
        <w:t xml:space="preserve">Overload banking is a means by which tenured faculty members may earn load credit instead of salary for assignments that are beyond their 1.0 FTEF standard contractual assignment as defined in Article VII.  Tenured faculty members may “bank” this credit so that it is retained over a designated </w:t>
      </w:r>
      <w:proofErr w:type="gramStart"/>
      <w:r w:rsidRPr="000A354A">
        <w:t>period of time</w:t>
      </w:r>
      <w:proofErr w:type="gramEnd"/>
      <w:r w:rsidRPr="000A354A">
        <w:t>, for use during a future academic term (fall and spring semesters only) to receive a reduced load without loss of pay for their regular 1.0 FTEF assignment.</w:t>
      </w:r>
    </w:p>
    <w:p w14:paraId="304F0AE9" w14:textId="77777777" w:rsidR="00012FE9" w:rsidRPr="000A354A" w:rsidRDefault="00012FE9" w:rsidP="003B19B7">
      <w:pPr>
        <w:ind w:left="1620" w:hanging="900"/>
      </w:pPr>
    </w:p>
    <w:p w14:paraId="63626608" w14:textId="4FDD5762" w:rsidR="00012FE9" w:rsidRPr="000A354A" w:rsidRDefault="00012FE9" w:rsidP="003B19B7">
      <w:pPr>
        <w:autoSpaceDE w:val="0"/>
        <w:autoSpaceDN w:val="0"/>
        <w:adjustRightInd w:val="0"/>
        <w:ind w:left="1620" w:hanging="900"/>
      </w:pPr>
      <w:r w:rsidRPr="000A354A">
        <w:t>7.14.</w:t>
      </w:r>
      <w:r w:rsidR="003B19B7">
        <w:t>2</w:t>
      </w:r>
      <w:r w:rsidRPr="000A354A">
        <w:tab/>
        <w:t xml:space="preserve">Tenured full-time faculty may be assigned up to an additional .40 FTEF per semester (fall and spring semesters only) as an overload.  Unit Members who are given an overload assignment may elect to bank the greater of the FTEF of one Course Reference Number (CRN) or 0.20 of the overload </w:t>
      </w:r>
      <w:proofErr w:type="gramStart"/>
      <w:r w:rsidRPr="000A354A">
        <w:t>assignment</w:t>
      </w:r>
      <w:proofErr w:type="gramEnd"/>
      <w:r w:rsidRPr="000A354A">
        <w:t xml:space="preserve"> worked in any one (1) semester (fall and spring semesters only).  If a unit member elects to bank an overload assignment, the unit member must make </w:t>
      </w:r>
      <w:r w:rsidR="00F67396">
        <w:t>their</w:t>
      </w:r>
      <w:r w:rsidRPr="000A354A">
        <w:t xml:space="preserve"> intention known in writing to </w:t>
      </w:r>
      <w:r w:rsidR="00F67396">
        <w:t>their</w:t>
      </w:r>
      <w:r w:rsidRPr="000A354A">
        <w:t xml:space="preserve"> immediate supervisor at as soon as possible however, prior to the first day of instruction of the semester during which the banking will take place.</w:t>
      </w:r>
    </w:p>
    <w:p w14:paraId="50F1357E" w14:textId="77777777" w:rsidR="00012FE9" w:rsidRPr="000A354A" w:rsidRDefault="00012FE9" w:rsidP="003B19B7">
      <w:pPr>
        <w:autoSpaceDE w:val="0"/>
        <w:autoSpaceDN w:val="0"/>
        <w:adjustRightInd w:val="0"/>
        <w:ind w:left="1620" w:hanging="900"/>
      </w:pPr>
    </w:p>
    <w:p w14:paraId="509E14E3" w14:textId="77777777" w:rsidR="00012FE9" w:rsidRPr="000A354A" w:rsidRDefault="00012FE9" w:rsidP="003B19B7">
      <w:pPr>
        <w:autoSpaceDE w:val="0"/>
        <w:autoSpaceDN w:val="0"/>
        <w:adjustRightInd w:val="0"/>
        <w:ind w:left="1620" w:hanging="900"/>
      </w:pPr>
      <w:r w:rsidRPr="000A354A">
        <w:t>7.14.</w:t>
      </w:r>
      <w:r w:rsidR="003B19B7">
        <w:t>3</w:t>
      </w:r>
      <w:r w:rsidRPr="000A354A">
        <w:tab/>
        <w:t>A Unit Member may not accumulate more than 1.0 FTEF of a full semester workload.</w:t>
      </w:r>
    </w:p>
    <w:p w14:paraId="5B943ACE" w14:textId="77777777" w:rsidR="00012FE9" w:rsidRPr="000A354A" w:rsidRDefault="00012FE9" w:rsidP="003B19B7">
      <w:pPr>
        <w:autoSpaceDE w:val="0"/>
        <w:autoSpaceDN w:val="0"/>
        <w:adjustRightInd w:val="0"/>
        <w:ind w:left="1620" w:hanging="900"/>
      </w:pPr>
    </w:p>
    <w:p w14:paraId="60A0D1B7" w14:textId="796E2051" w:rsidR="00012FE9" w:rsidRPr="000A354A" w:rsidRDefault="00012FE9" w:rsidP="003B19B7">
      <w:pPr>
        <w:ind w:left="1620" w:hanging="900"/>
      </w:pPr>
      <w:r w:rsidRPr="000A354A">
        <w:t>7.14.</w:t>
      </w:r>
      <w:r w:rsidR="003B19B7">
        <w:t>4</w:t>
      </w:r>
      <w:r w:rsidRPr="000A354A">
        <w:tab/>
        <w:t xml:space="preserve">A Unit Member may utilize banked time during a subsequent semester (fall and spring semesters only) </w:t>
      </w:r>
      <w:proofErr w:type="gramStart"/>
      <w:r w:rsidRPr="000A354A">
        <w:t>for the purpose of</w:t>
      </w:r>
      <w:proofErr w:type="gramEnd"/>
      <w:r w:rsidRPr="000A354A">
        <w:t xml:space="preserve"> a reduction in </w:t>
      </w:r>
      <w:r w:rsidR="00F67396">
        <w:t>their</w:t>
      </w:r>
      <w:r w:rsidRPr="000A354A">
        <w:t xml:space="preserve"> 1.0 FTEF contract assignment, provided the reduction does not exceed the equivalent of 1.0 FTEF for that semester and equals at least the FTEF of one full CRN.</w:t>
      </w:r>
    </w:p>
    <w:p w14:paraId="149A545E" w14:textId="77777777" w:rsidR="00012FE9" w:rsidRPr="000A354A" w:rsidRDefault="00012FE9" w:rsidP="003B19B7">
      <w:pPr>
        <w:ind w:left="1620" w:hanging="900"/>
      </w:pPr>
    </w:p>
    <w:p w14:paraId="7FA3496D" w14:textId="77777777" w:rsidR="00012FE9" w:rsidRPr="000A354A" w:rsidRDefault="00012FE9" w:rsidP="003B19B7">
      <w:pPr>
        <w:ind w:left="1620" w:hanging="900"/>
      </w:pPr>
      <w:r w:rsidRPr="000A354A">
        <w:lastRenderedPageBreak/>
        <w:t>7.14.</w:t>
      </w:r>
      <w:r w:rsidR="003B19B7">
        <w:t>5</w:t>
      </w:r>
      <w:r w:rsidRPr="000A354A">
        <w:tab/>
        <w:t xml:space="preserve">Banked leave time will be scheduled only for the full length of a semester (no leaves shall be taken for part of a semester only). </w:t>
      </w:r>
    </w:p>
    <w:p w14:paraId="3644CC0A" w14:textId="77777777" w:rsidR="00012FE9" w:rsidRPr="000A354A" w:rsidRDefault="00012FE9" w:rsidP="003B19B7">
      <w:pPr>
        <w:ind w:left="1620" w:hanging="900"/>
      </w:pPr>
    </w:p>
    <w:p w14:paraId="085475C6" w14:textId="10DABBD7" w:rsidR="00012FE9" w:rsidRPr="000A354A" w:rsidRDefault="003B19B7" w:rsidP="003B19B7">
      <w:pPr>
        <w:ind w:left="1620" w:hanging="900"/>
      </w:pPr>
      <w:r>
        <w:t>7.14.6</w:t>
      </w:r>
      <w:r w:rsidR="00012FE9" w:rsidRPr="000A354A">
        <w:tab/>
        <w:t xml:space="preserve">Overload assignments will not be allowed during the semester which the unit member is reducing </w:t>
      </w:r>
      <w:r w:rsidR="00F67396">
        <w:t>their</w:t>
      </w:r>
      <w:r w:rsidR="00012FE9" w:rsidRPr="000A354A">
        <w:t xml:space="preserve"> load, regardless of the level of the load reduction.  Unit members taking a full semester off on a 1.0 FTEF banked leave will not be eligible to work any additional assignments in the District, including overloads, work paid through a stipend, or any other work in any type of hourly assignment.</w:t>
      </w:r>
    </w:p>
    <w:p w14:paraId="2B36F41D" w14:textId="77777777" w:rsidR="00012FE9" w:rsidRPr="000A354A" w:rsidRDefault="00012FE9" w:rsidP="003B19B7">
      <w:pPr>
        <w:ind w:left="1620" w:hanging="900"/>
      </w:pPr>
    </w:p>
    <w:p w14:paraId="763FC570" w14:textId="77777777" w:rsidR="00012FE9" w:rsidRPr="000A354A" w:rsidRDefault="003B19B7" w:rsidP="003B19B7">
      <w:pPr>
        <w:autoSpaceDE w:val="0"/>
        <w:autoSpaceDN w:val="0"/>
        <w:adjustRightInd w:val="0"/>
        <w:ind w:left="1620" w:hanging="900"/>
      </w:pPr>
      <w:r>
        <w:t>7.14.7</w:t>
      </w:r>
      <w:r w:rsidR="00012FE9" w:rsidRPr="000A354A">
        <w:tab/>
        <w:t xml:space="preserve">Any unused banked time will be paid off at the current overload rate at the time of retirement or separation from District employment or if any portion of an accumulated 1.0 FTEF remains unused after three (3) years, the entire amount will be paid off in the subsequent semester, unless the unit member’s request has been denied </w:t>
      </w:r>
      <w:proofErr w:type="gramStart"/>
      <w:r w:rsidR="00012FE9" w:rsidRPr="000A354A">
        <w:t>as a result of</w:t>
      </w:r>
      <w:proofErr w:type="gramEnd"/>
      <w:r w:rsidR="00012FE9" w:rsidRPr="000A354A">
        <w:t xml:space="preserve"> the approval process defined in 7.</w:t>
      </w:r>
      <w:r w:rsidR="00A83184">
        <w:t>1</w:t>
      </w:r>
      <w:r w:rsidR="00012FE9" w:rsidRPr="000A354A">
        <w:t>4.</w:t>
      </w:r>
      <w:r w:rsidR="00A83184">
        <w:t>9</w:t>
      </w:r>
      <w:r w:rsidR="00012FE9" w:rsidRPr="000A354A">
        <w:t>.   In such case, the entire amount in the bank will be paid off three semesters following the last denial.</w:t>
      </w:r>
    </w:p>
    <w:p w14:paraId="07864FC7" w14:textId="77777777" w:rsidR="00012FE9" w:rsidRPr="000A354A" w:rsidRDefault="00012FE9" w:rsidP="003B19B7">
      <w:pPr>
        <w:autoSpaceDE w:val="0"/>
        <w:autoSpaceDN w:val="0"/>
        <w:adjustRightInd w:val="0"/>
        <w:ind w:left="1620" w:hanging="900"/>
      </w:pPr>
    </w:p>
    <w:p w14:paraId="46AF42F5" w14:textId="77777777" w:rsidR="00012FE9" w:rsidRPr="000A354A" w:rsidRDefault="003B19B7" w:rsidP="003B19B7">
      <w:pPr>
        <w:autoSpaceDE w:val="0"/>
        <w:autoSpaceDN w:val="0"/>
        <w:adjustRightInd w:val="0"/>
        <w:ind w:left="1620" w:hanging="900"/>
      </w:pPr>
      <w:r>
        <w:t>7.14.8</w:t>
      </w:r>
      <w:r w:rsidR="00012FE9" w:rsidRPr="000A354A">
        <w:tab/>
        <w:t>When on a banked leave the unit member’s Flex time requirement, office hours, and committee meeting obligations will be proportional to the remaining contractual assignment for the semester.  Being on a full 1.0 banked leave eliminates the contractual obligation for Flex time, office hours and committee/college service work during that semester.</w:t>
      </w:r>
    </w:p>
    <w:p w14:paraId="4CA89DA6" w14:textId="77777777" w:rsidR="00012FE9" w:rsidRPr="000A354A" w:rsidRDefault="00012FE9" w:rsidP="00012FE9">
      <w:pPr>
        <w:autoSpaceDE w:val="0"/>
        <w:autoSpaceDN w:val="0"/>
        <w:adjustRightInd w:val="0"/>
      </w:pPr>
    </w:p>
    <w:p w14:paraId="7BB4D1AD" w14:textId="77777777" w:rsidR="00012FE9" w:rsidRDefault="00012FE9" w:rsidP="003B19B7">
      <w:pPr>
        <w:autoSpaceDE w:val="0"/>
        <w:autoSpaceDN w:val="0"/>
        <w:adjustRightInd w:val="0"/>
        <w:ind w:left="1620" w:hanging="900"/>
      </w:pPr>
      <w:r w:rsidRPr="000A354A">
        <w:t>7.14.</w:t>
      </w:r>
      <w:r w:rsidR="003B19B7">
        <w:t>9</w:t>
      </w:r>
      <w:r w:rsidRPr="000A354A">
        <w:tab/>
        <w:t>Before banked time may be utilized for a reduction in load, unit members must comply with the following approval process:</w:t>
      </w:r>
    </w:p>
    <w:p w14:paraId="62DCDB06" w14:textId="77777777" w:rsidR="003B19B7" w:rsidRPr="000A354A" w:rsidRDefault="003B19B7" w:rsidP="00012FE9">
      <w:pPr>
        <w:autoSpaceDE w:val="0"/>
        <w:autoSpaceDN w:val="0"/>
        <w:adjustRightInd w:val="0"/>
        <w:ind w:left="900" w:hanging="900"/>
      </w:pPr>
    </w:p>
    <w:p w14:paraId="4DCB54B6" w14:textId="77777777" w:rsidR="00012FE9" w:rsidRPr="000A354A" w:rsidRDefault="00012FE9" w:rsidP="000C22D7">
      <w:pPr>
        <w:pStyle w:val="ListParagraph"/>
        <w:widowControl/>
        <w:numPr>
          <w:ilvl w:val="0"/>
          <w:numId w:val="7"/>
        </w:numPr>
        <w:autoSpaceDE w:val="0"/>
        <w:autoSpaceDN w:val="0"/>
        <w:adjustRightInd w:val="0"/>
        <w:ind w:left="2070"/>
      </w:pPr>
      <w:r w:rsidRPr="000A354A">
        <w:t>A unit member who wishes to utilize banked leave must submit a written request to the appropriate Vice President or designee by the preceding March 1 (for fall semester reductions) or the preceding October 1 (for spring semester reductions) and must include the percentage of leave reduction requested.  The Vice-President will provide a written response to the request within 30 (thirty) calendar days of receipt of the request.</w:t>
      </w:r>
    </w:p>
    <w:p w14:paraId="0C7DBAAA" w14:textId="77777777" w:rsidR="00012FE9" w:rsidRPr="000A354A" w:rsidRDefault="00012FE9" w:rsidP="000C22D7">
      <w:pPr>
        <w:pStyle w:val="ListParagraph"/>
        <w:widowControl/>
        <w:numPr>
          <w:ilvl w:val="0"/>
          <w:numId w:val="7"/>
        </w:numPr>
        <w:autoSpaceDE w:val="0"/>
        <w:autoSpaceDN w:val="0"/>
        <w:adjustRightInd w:val="0"/>
        <w:ind w:left="2070"/>
      </w:pPr>
      <w:r w:rsidRPr="000A354A">
        <w:t>Banked leave will be granted only when the purpose is in accord with the provisions of this Article and the granting of leave will not be detrimental to the instructional program. Approval will also be based upon the ability of the college to obtain a suitable replacement for the unit member.</w:t>
      </w:r>
    </w:p>
    <w:p w14:paraId="4E6EB87D" w14:textId="77777777" w:rsidR="00012FE9" w:rsidRPr="000A354A" w:rsidRDefault="00012FE9" w:rsidP="000C22D7">
      <w:pPr>
        <w:pStyle w:val="ListParagraph"/>
        <w:widowControl/>
        <w:numPr>
          <w:ilvl w:val="0"/>
          <w:numId w:val="7"/>
        </w:numPr>
        <w:autoSpaceDE w:val="0"/>
        <w:autoSpaceDN w:val="0"/>
        <w:adjustRightInd w:val="0"/>
        <w:ind w:left="2070"/>
      </w:pPr>
      <w:r w:rsidRPr="000A354A">
        <w:t>Approval for banked leave during a semester may be limited within a department when the granting of multiple leaves to multiple unit members may be detrimental to the instructional program or to the service of students.</w:t>
      </w:r>
    </w:p>
    <w:p w14:paraId="08A87E1D" w14:textId="77777777" w:rsidR="00012FE9" w:rsidRPr="000A354A" w:rsidRDefault="00012FE9" w:rsidP="000C22D7">
      <w:pPr>
        <w:pStyle w:val="ListParagraph"/>
        <w:widowControl/>
        <w:numPr>
          <w:ilvl w:val="0"/>
          <w:numId w:val="7"/>
        </w:numPr>
        <w:autoSpaceDE w:val="0"/>
        <w:autoSpaceDN w:val="0"/>
        <w:adjustRightInd w:val="0"/>
        <w:ind w:left="2070"/>
      </w:pPr>
      <w:r w:rsidRPr="000A354A">
        <w:t>The order of consideration of banked leave requests will be on a “first-come, first-served” basis.</w:t>
      </w:r>
    </w:p>
    <w:p w14:paraId="42FAC4D3" w14:textId="77777777" w:rsidR="00012FE9" w:rsidRPr="000A354A" w:rsidRDefault="00012FE9" w:rsidP="000C22D7">
      <w:pPr>
        <w:pStyle w:val="ListParagraph"/>
        <w:widowControl/>
        <w:numPr>
          <w:ilvl w:val="0"/>
          <w:numId w:val="7"/>
        </w:numPr>
        <w:autoSpaceDE w:val="0"/>
        <w:autoSpaceDN w:val="0"/>
        <w:adjustRightInd w:val="0"/>
        <w:ind w:left="2070"/>
      </w:pPr>
      <w:r w:rsidRPr="000A354A">
        <w:t>Unit members on a 50% full-year sabbatical may utilize banked leave to increase their compensation during the term of their sabbatical.</w:t>
      </w:r>
    </w:p>
    <w:p w14:paraId="295DA586" w14:textId="77777777" w:rsidR="00012FE9" w:rsidRPr="000A354A" w:rsidRDefault="00012FE9" w:rsidP="00012FE9">
      <w:pPr>
        <w:autoSpaceDE w:val="0"/>
        <w:autoSpaceDN w:val="0"/>
        <w:adjustRightInd w:val="0"/>
      </w:pPr>
    </w:p>
    <w:p w14:paraId="08A3DB7A" w14:textId="3264D6B0" w:rsidR="00012FE9" w:rsidRPr="000A354A" w:rsidRDefault="00012FE9" w:rsidP="003B19B7">
      <w:pPr>
        <w:autoSpaceDE w:val="0"/>
        <w:autoSpaceDN w:val="0"/>
        <w:adjustRightInd w:val="0"/>
        <w:ind w:left="1620" w:hanging="900"/>
      </w:pPr>
      <w:r w:rsidRPr="000A354A">
        <w:t>7.14.1</w:t>
      </w:r>
      <w:r w:rsidR="003B19B7">
        <w:t>0</w:t>
      </w:r>
      <w:r w:rsidRPr="000A354A">
        <w:tab/>
        <w:t xml:space="preserve">Benefits for unit members during a period of banked leave use will be provided by the District as if the unit member were in </w:t>
      </w:r>
      <w:r w:rsidR="00F67396">
        <w:t>their</w:t>
      </w:r>
      <w:r w:rsidRPr="000A354A">
        <w:t xml:space="preserve"> regular 1.0 FTEF assignment.</w:t>
      </w:r>
    </w:p>
    <w:p w14:paraId="112789FA" w14:textId="77777777" w:rsidR="00012FE9" w:rsidRPr="000A354A" w:rsidRDefault="00012FE9" w:rsidP="003B19B7">
      <w:pPr>
        <w:autoSpaceDE w:val="0"/>
        <w:autoSpaceDN w:val="0"/>
        <w:adjustRightInd w:val="0"/>
        <w:ind w:left="1620" w:hanging="900"/>
      </w:pPr>
    </w:p>
    <w:p w14:paraId="34E4E734" w14:textId="77777777" w:rsidR="00012FE9" w:rsidRPr="000A354A" w:rsidRDefault="003B19B7" w:rsidP="003B19B7">
      <w:pPr>
        <w:autoSpaceDE w:val="0"/>
        <w:autoSpaceDN w:val="0"/>
        <w:adjustRightInd w:val="0"/>
        <w:ind w:left="1620" w:hanging="900"/>
      </w:pPr>
      <w:r>
        <w:t>7.14.11</w:t>
      </w:r>
      <w:r w:rsidR="00012FE9" w:rsidRPr="000A354A">
        <w:tab/>
        <w:t>Unit members who request to schedule banked leave at 1.0 FTEF will not be eligible to apply or take any other leave to extend an absence from the workplace longer than one semester.</w:t>
      </w:r>
    </w:p>
    <w:p w14:paraId="4C86963F" w14:textId="77777777" w:rsidR="00012FE9" w:rsidRPr="000A354A" w:rsidRDefault="00012FE9" w:rsidP="003B19B7">
      <w:pPr>
        <w:autoSpaceDE w:val="0"/>
        <w:autoSpaceDN w:val="0"/>
        <w:adjustRightInd w:val="0"/>
        <w:ind w:left="1620" w:hanging="900"/>
      </w:pPr>
    </w:p>
    <w:p w14:paraId="623EDF5A" w14:textId="77777777" w:rsidR="00012FE9" w:rsidRPr="000A354A" w:rsidRDefault="003B19B7" w:rsidP="003B19B7">
      <w:pPr>
        <w:autoSpaceDE w:val="0"/>
        <w:autoSpaceDN w:val="0"/>
        <w:adjustRightInd w:val="0"/>
        <w:ind w:left="1620" w:hanging="900"/>
      </w:pPr>
      <w:r>
        <w:t>7.14.12</w:t>
      </w:r>
      <w:r w:rsidR="00012FE9" w:rsidRPr="000A354A">
        <w:tab/>
        <w:t>Once approved, a unit member may not rescind their acceptance of the reduced assignment within 60 (sixty) calendar days prior to the first day of instruction of the semester during which the reduced assignment will take place.</w:t>
      </w:r>
    </w:p>
    <w:p w14:paraId="210B7230" w14:textId="13F96396" w:rsidR="00060375" w:rsidRPr="00550897" w:rsidRDefault="00FA1182" w:rsidP="00DB3BA1">
      <w:pPr>
        <w:pStyle w:val="Heading9"/>
        <w:rPr>
          <w:u w:val="single"/>
        </w:rPr>
      </w:pPr>
      <w:r w:rsidRPr="000A354A">
        <w:br w:type="page"/>
      </w:r>
      <w:bookmarkStart w:id="11" w:name="_Toc139284563"/>
      <w:r w:rsidR="009A5420" w:rsidRPr="00550897">
        <w:rPr>
          <w:u w:val="single"/>
        </w:rPr>
        <w:lastRenderedPageBreak/>
        <w:t xml:space="preserve">ARTICLE </w:t>
      </w:r>
      <w:r w:rsidR="00107DBF" w:rsidRPr="00713432">
        <w:rPr>
          <w:u w:val="single"/>
        </w:rPr>
        <w:t xml:space="preserve">VIII </w:t>
      </w:r>
      <w:bookmarkEnd w:id="11"/>
      <w:r w:rsidR="00BA75AE" w:rsidRPr="0061507F">
        <w:rPr>
          <w:u w:val="single"/>
        </w:rPr>
        <w:t>-</w:t>
      </w:r>
      <w:r w:rsidR="00BA75AE" w:rsidRPr="00BA75AE">
        <w:rPr>
          <w:u w:val="single"/>
        </w:rPr>
        <w:t xml:space="preserve"> SALARY</w:t>
      </w:r>
    </w:p>
    <w:p w14:paraId="4F2863E4" w14:textId="77777777" w:rsidR="00F37FAF" w:rsidRPr="000A354A" w:rsidRDefault="00F37FAF" w:rsidP="00F13EEE">
      <w:pPr>
        <w:suppressAutoHyphens/>
        <w:spacing w:line="240" w:lineRule="atLeast"/>
        <w:ind w:left="1080" w:hanging="720"/>
        <w:jc w:val="both"/>
        <w:rPr>
          <w:u w:val="single"/>
        </w:rPr>
      </w:pPr>
    </w:p>
    <w:p w14:paraId="5B8D1478" w14:textId="77777777" w:rsidR="00F37FAF" w:rsidRPr="000A354A" w:rsidRDefault="00F37FAF" w:rsidP="00F37FAF">
      <w:pPr>
        <w:suppressAutoHyphens/>
        <w:spacing w:line="240" w:lineRule="atLeast"/>
        <w:ind w:left="1080" w:hanging="720"/>
        <w:jc w:val="center"/>
      </w:pPr>
      <w:r w:rsidRPr="000A354A">
        <w:t>San Diego Community College District</w:t>
      </w:r>
    </w:p>
    <w:p w14:paraId="4E5715FC" w14:textId="77777777" w:rsidR="00F37FAF" w:rsidRPr="00612050" w:rsidRDefault="00F37FAF" w:rsidP="00F37FAF">
      <w:pPr>
        <w:suppressAutoHyphens/>
        <w:spacing w:line="240" w:lineRule="atLeast"/>
        <w:ind w:left="1080" w:hanging="720"/>
        <w:jc w:val="center"/>
        <w:rPr>
          <w:b/>
          <w:bCs/>
        </w:rPr>
      </w:pPr>
      <w:r w:rsidRPr="00612050">
        <w:rPr>
          <w:b/>
          <w:bCs/>
        </w:rPr>
        <w:t>AFT Faculty Tenured</w:t>
      </w:r>
      <w:r w:rsidR="00612050" w:rsidRPr="00612050">
        <w:rPr>
          <w:b/>
          <w:bCs/>
        </w:rPr>
        <w:t>/</w:t>
      </w:r>
      <w:r w:rsidRPr="00612050">
        <w:rPr>
          <w:b/>
          <w:bCs/>
        </w:rPr>
        <w:t>Tenured</w:t>
      </w:r>
      <w:r w:rsidR="00612050" w:rsidRPr="00612050">
        <w:rPr>
          <w:b/>
          <w:bCs/>
        </w:rPr>
        <w:t>-</w:t>
      </w:r>
      <w:r w:rsidRPr="00612050">
        <w:rPr>
          <w:b/>
          <w:bCs/>
        </w:rPr>
        <w:t>Track Monthly Salary Schedule A</w:t>
      </w:r>
    </w:p>
    <w:p w14:paraId="7DF34EF1" w14:textId="427408D8" w:rsidR="00F37FAF" w:rsidRDefault="00F37FAF" w:rsidP="00F37FAF">
      <w:pPr>
        <w:suppressAutoHyphens/>
        <w:spacing w:line="240" w:lineRule="atLeast"/>
        <w:ind w:left="1080" w:hanging="720"/>
        <w:jc w:val="center"/>
        <w:rPr>
          <w:i/>
          <w:iCs/>
        </w:rPr>
      </w:pPr>
      <w:r w:rsidRPr="00612050">
        <w:rPr>
          <w:i/>
          <w:iCs/>
        </w:rPr>
        <w:t>Effective 1/1/</w:t>
      </w:r>
      <w:r w:rsidR="00612050" w:rsidRPr="00612050">
        <w:rPr>
          <w:i/>
          <w:iCs/>
        </w:rPr>
        <w:t>20</w:t>
      </w:r>
      <w:r w:rsidR="00B73C04">
        <w:rPr>
          <w:i/>
          <w:iCs/>
        </w:rPr>
        <w:t>2</w:t>
      </w:r>
      <w:r w:rsidR="00D734BE">
        <w:rPr>
          <w:i/>
          <w:iCs/>
        </w:rPr>
        <w:t>4</w:t>
      </w:r>
    </w:p>
    <w:p w14:paraId="28485268" w14:textId="77777777" w:rsidR="006B4CF4" w:rsidRPr="00833C30" w:rsidRDefault="006B4CF4" w:rsidP="00833C30">
      <w:pPr>
        <w:suppressAutoHyphens/>
        <w:spacing w:line="240" w:lineRule="atLeast"/>
        <w:ind w:left="1080" w:hanging="720"/>
        <w:rPr>
          <w:iCs/>
        </w:rPr>
      </w:pPr>
    </w:p>
    <w:tbl>
      <w:tblPr>
        <w:tblW w:w="9522" w:type="dxa"/>
        <w:jc w:val="center"/>
        <w:tblLook w:val="04A0" w:firstRow="1" w:lastRow="0" w:firstColumn="1" w:lastColumn="0" w:noHBand="0" w:noVBand="1"/>
      </w:tblPr>
      <w:tblGrid>
        <w:gridCol w:w="634"/>
        <w:gridCol w:w="1127"/>
        <w:gridCol w:w="1299"/>
        <w:gridCol w:w="1440"/>
        <w:gridCol w:w="1283"/>
        <w:gridCol w:w="1283"/>
        <w:gridCol w:w="1160"/>
        <w:gridCol w:w="1296"/>
      </w:tblGrid>
      <w:tr w:rsidR="00B73C04" w14:paraId="3BB007F2" w14:textId="77777777" w:rsidTr="00161599">
        <w:trPr>
          <w:trHeight w:val="480"/>
          <w:jc w:val="center"/>
        </w:trPr>
        <w:tc>
          <w:tcPr>
            <w:tcW w:w="634" w:type="dxa"/>
            <w:tcBorders>
              <w:top w:val="nil"/>
              <w:left w:val="nil"/>
              <w:bottom w:val="nil"/>
              <w:right w:val="nil"/>
            </w:tcBorders>
            <w:shd w:val="clear" w:color="auto" w:fill="auto"/>
            <w:noWrap/>
            <w:tcMar>
              <w:left w:w="202" w:type="dxa"/>
              <w:right w:w="86" w:type="dxa"/>
            </w:tcMar>
            <w:vAlign w:val="bottom"/>
            <w:hideMark/>
          </w:tcPr>
          <w:p w14:paraId="42C560D1" w14:textId="77777777" w:rsidR="00B73C04" w:rsidRDefault="00B73C04" w:rsidP="00833C30">
            <w:pPr>
              <w:ind w:left="-195"/>
            </w:pPr>
          </w:p>
        </w:tc>
        <w:tc>
          <w:tcPr>
            <w:tcW w:w="1127" w:type="dxa"/>
            <w:tcBorders>
              <w:top w:val="single" w:sz="4" w:space="0" w:color="auto"/>
              <w:left w:val="single" w:sz="4" w:space="0" w:color="auto"/>
              <w:bottom w:val="single" w:sz="4" w:space="0" w:color="auto"/>
              <w:right w:val="single" w:sz="4" w:space="0" w:color="auto"/>
            </w:tcBorders>
            <w:shd w:val="clear" w:color="000000" w:fill="A6A6A6"/>
            <w:tcMar>
              <w:left w:w="202" w:type="dxa"/>
              <w:right w:w="86" w:type="dxa"/>
            </w:tcMar>
            <w:vAlign w:val="center"/>
            <w:hideMark/>
          </w:tcPr>
          <w:p w14:paraId="29200C5E" w14:textId="77777777" w:rsidR="00B73C04" w:rsidRDefault="00B73C04" w:rsidP="00833C30">
            <w:pPr>
              <w:ind w:left="-195"/>
              <w:jc w:val="center"/>
              <w:rPr>
                <w:rFonts w:ascii="Arial" w:hAnsi="Arial" w:cs="Arial"/>
                <w:b/>
                <w:bCs/>
                <w:color w:val="FFFFFF"/>
                <w:sz w:val="18"/>
                <w:szCs w:val="18"/>
              </w:rPr>
            </w:pPr>
            <w:r>
              <w:rPr>
                <w:rFonts w:ascii="Arial" w:hAnsi="Arial" w:cs="Arial"/>
                <w:b/>
                <w:bCs/>
                <w:color w:val="FFFFFF"/>
                <w:sz w:val="18"/>
                <w:szCs w:val="18"/>
              </w:rPr>
              <w:t>Arts &amp; Science Placement</w:t>
            </w:r>
          </w:p>
        </w:tc>
        <w:tc>
          <w:tcPr>
            <w:tcW w:w="1299" w:type="dxa"/>
            <w:tcBorders>
              <w:top w:val="single" w:sz="4" w:space="0" w:color="auto"/>
              <w:left w:val="nil"/>
              <w:bottom w:val="single" w:sz="4" w:space="0" w:color="auto"/>
              <w:right w:val="single" w:sz="4" w:space="0" w:color="auto"/>
            </w:tcBorders>
            <w:shd w:val="clear" w:color="000000" w:fill="A6A6A6"/>
            <w:tcMar>
              <w:left w:w="202" w:type="dxa"/>
              <w:right w:w="86" w:type="dxa"/>
            </w:tcMar>
            <w:vAlign w:val="center"/>
            <w:hideMark/>
          </w:tcPr>
          <w:p w14:paraId="4D872ED7" w14:textId="6E2E42EE" w:rsidR="00B73C04" w:rsidRDefault="00B73C04" w:rsidP="00833C30">
            <w:pPr>
              <w:ind w:left="-195"/>
              <w:jc w:val="center"/>
              <w:rPr>
                <w:rFonts w:ascii="Arial" w:hAnsi="Arial" w:cs="Arial"/>
                <w:b/>
                <w:bCs/>
                <w:color w:val="FFFFFF"/>
                <w:sz w:val="18"/>
                <w:szCs w:val="18"/>
              </w:rPr>
            </w:pPr>
            <w:r>
              <w:rPr>
                <w:rFonts w:ascii="Arial" w:hAnsi="Arial" w:cs="Arial"/>
                <w:b/>
                <w:bCs/>
                <w:color w:val="FFFFFF"/>
                <w:sz w:val="18"/>
                <w:szCs w:val="18"/>
              </w:rPr>
              <w:t>Masters per MQ*</w:t>
            </w:r>
          </w:p>
        </w:tc>
        <w:tc>
          <w:tcPr>
            <w:tcW w:w="1440" w:type="dxa"/>
            <w:tcBorders>
              <w:top w:val="single" w:sz="4" w:space="0" w:color="auto"/>
              <w:left w:val="nil"/>
              <w:bottom w:val="single" w:sz="4" w:space="0" w:color="auto"/>
              <w:right w:val="single" w:sz="4" w:space="0" w:color="auto"/>
            </w:tcBorders>
            <w:shd w:val="clear" w:color="000000" w:fill="A6A6A6"/>
            <w:tcMar>
              <w:left w:w="202" w:type="dxa"/>
              <w:right w:w="86" w:type="dxa"/>
            </w:tcMar>
            <w:vAlign w:val="center"/>
            <w:hideMark/>
          </w:tcPr>
          <w:p w14:paraId="561CCCE4" w14:textId="77777777" w:rsidR="00B73C04" w:rsidRDefault="00B73C04" w:rsidP="00833C30">
            <w:pPr>
              <w:ind w:left="-195"/>
              <w:jc w:val="center"/>
              <w:rPr>
                <w:rFonts w:ascii="Arial" w:hAnsi="Arial" w:cs="Arial"/>
                <w:b/>
                <w:bCs/>
                <w:color w:val="FFFFFF"/>
                <w:sz w:val="18"/>
                <w:szCs w:val="18"/>
              </w:rPr>
            </w:pPr>
            <w:r>
              <w:rPr>
                <w:rFonts w:ascii="Arial" w:hAnsi="Arial" w:cs="Arial"/>
                <w:b/>
                <w:bCs/>
                <w:color w:val="FFFFFF"/>
                <w:sz w:val="18"/>
                <w:szCs w:val="18"/>
              </w:rPr>
              <w:t>45 Units w/MA</w:t>
            </w:r>
          </w:p>
        </w:tc>
        <w:tc>
          <w:tcPr>
            <w:tcW w:w="1283" w:type="dxa"/>
            <w:tcBorders>
              <w:top w:val="single" w:sz="4" w:space="0" w:color="auto"/>
              <w:left w:val="nil"/>
              <w:bottom w:val="single" w:sz="4" w:space="0" w:color="auto"/>
              <w:right w:val="single" w:sz="4" w:space="0" w:color="auto"/>
            </w:tcBorders>
            <w:shd w:val="clear" w:color="000000" w:fill="A6A6A6"/>
            <w:tcMar>
              <w:left w:w="202" w:type="dxa"/>
              <w:right w:w="86" w:type="dxa"/>
            </w:tcMar>
            <w:vAlign w:val="center"/>
            <w:hideMark/>
          </w:tcPr>
          <w:p w14:paraId="29ED180D" w14:textId="56F79B50" w:rsidR="00B73C04" w:rsidRDefault="00107DBF" w:rsidP="00833C30">
            <w:pPr>
              <w:ind w:left="-195"/>
              <w:jc w:val="center"/>
              <w:rPr>
                <w:rFonts w:ascii="Arial" w:hAnsi="Arial" w:cs="Arial"/>
                <w:b/>
                <w:bCs/>
                <w:color w:val="FFFFFF"/>
                <w:sz w:val="18"/>
                <w:szCs w:val="18"/>
              </w:rPr>
            </w:pPr>
            <w:r>
              <w:rPr>
                <w:rFonts w:ascii="Arial" w:hAnsi="Arial" w:cs="Arial"/>
                <w:b/>
                <w:bCs/>
                <w:color w:val="FFFFFF"/>
                <w:sz w:val="18"/>
                <w:szCs w:val="18"/>
              </w:rPr>
              <w:t>60 Units</w:t>
            </w:r>
            <w:r w:rsidR="00B73C04">
              <w:rPr>
                <w:rFonts w:ascii="Arial" w:hAnsi="Arial" w:cs="Arial"/>
                <w:b/>
                <w:bCs/>
                <w:color w:val="FFFFFF"/>
                <w:sz w:val="18"/>
                <w:szCs w:val="18"/>
              </w:rPr>
              <w:t xml:space="preserve"> w/MA</w:t>
            </w:r>
          </w:p>
        </w:tc>
        <w:tc>
          <w:tcPr>
            <w:tcW w:w="1283" w:type="dxa"/>
            <w:tcBorders>
              <w:top w:val="single" w:sz="4" w:space="0" w:color="auto"/>
              <w:left w:val="nil"/>
              <w:bottom w:val="single" w:sz="4" w:space="0" w:color="auto"/>
              <w:right w:val="single" w:sz="4" w:space="0" w:color="auto"/>
            </w:tcBorders>
            <w:shd w:val="clear" w:color="000000" w:fill="A6A6A6"/>
            <w:tcMar>
              <w:left w:w="202" w:type="dxa"/>
              <w:right w:w="86" w:type="dxa"/>
            </w:tcMar>
            <w:vAlign w:val="center"/>
            <w:hideMark/>
          </w:tcPr>
          <w:p w14:paraId="07C080AB" w14:textId="60C4DE93" w:rsidR="00B73C04" w:rsidRDefault="00107DBF" w:rsidP="00833C30">
            <w:pPr>
              <w:ind w:left="-195"/>
              <w:jc w:val="center"/>
              <w:rPr>
                <w:rFonts w:ascii="Arial" w:hAnsi="Arial" w:cs="Arial"/>
                <w:b/>
                <w:bCs/>
                <w:color w:val="FFFFFF"/>
                <w:sz w:val="18"/>
                <w:szCs w:val="18"/>
              </w:rPr>
            </w:pPr>
            <w:r>
              <w:rPr>
                <w:rFonts w:ascii="Arial" w:hAnsi="Arial" w:cs="Arial"/>
                <w:b/>
                <w:bCs/>
                <w:color w:val="FFFFFF"/>
                <w:sz w:val="18"/>
                <w:szCs w:val="18"/>
              </w:rPr>
              <w:t>75 Units</w:t>
            </w:r>
            <w:r w:rsidR="00B73C04">
              <w:rPr>
                <w:rFonts w:ascii="Arial" w:hAnsi="Arial" w:cs="Arial"/>
                <w:b/>
                <w:bCs/>
                <w:color w:val="FFFFFF"/>
                <w:sz w:val="18"/>
                <w:szCs w:val="18"/>
              </w:rPr>
              <w:t xml:space="preserve"> w/MA</w:t>
            </w:r>
          </w:p>
        </w:tc>
        <w:tc>
          <w:tcPr>
            <w:tcW w:w="1160" w:type="dxa"/>
            <w:tcBorders>
              <w:top w:val="single" w:sz="4" w:space="0" w:color="auto"/>
              <w:left w:val="nil"/>
              <w:bottom w:val="single" w:sz="4" w:space="0" w:color="auto"/>
              <w:right w:val="single" w:sz="4" w:space="0" w:color="auto"/>
            </w:tcBorders>
            <w:shd w:val="clear" w:color="000000" w:fill="A6A6A6"/>
            <w:tcMar>
              <w:left w:w="202" w:type="dxa"/>
              <w:right w:w="86" w:type="dxa"/>
            </w:tcMar>
            <w:vAlign w:val="center"/>
            <w:hideMark/>
          </w:tcPr>
          <w:p w14:paraId="7F14E0B5" w14:textId="1CDEB650" w:rsidR="00B73C04" w:rsidRDefault="00107DBF" w:rsidP="00833C30">
            <w:pPr>
              <w:ind w:left="-195"/>
              <w:jc w:val="center"/>
              <w:rPr>
                <w:rFonts w:ascii="Arial" w:hAnsi="Arial" w:cs="Arial"/>
                <w:b/>
                <w:bCs/>
                <w:color w:val="FFFFFF"/>
                <w:sz w:val="18"/>
                <w:szCs w:val="18"/>
              </w:rPr>
            </w:pPr>
            <w:r>
              <w:rPr>
                <w:rFonts w:ascii="Arial" w:hAnsi="Arial" w:cs="Arial"/>
                <w:b/>
                <w:bCs/>
                <w:color w:val="FFFFFF"/>
                <w:sz w:val="18"/>
                <w:szCs w:val="18"/>
              </w:rPr>
              <w:t>90 Units</w:t>
            </w:r>
            <w:r w:rsidR="00B73C04">
              <w:rPr>
                <w:rFonts w:ascii="Arial" w:hAnsi="Arial" w:cs="Arial"/>
                <w:b/>
                <w:bCs/>
                <w:color w:val="FFFFFF"/>
                <w:sz w:val="18"/>
                <w:szCs w:val="18"/>
              </w:rPr>
              <w:t xml:space="preserve"> w/MA</w:t>
            </w:r>
          </w:p>
        </w:tc>
        <w:tc>
          <w:tcPr>
            <w:tcW w:w="1296" w:type="dxa"/>
            <w:tcBorders>
              <w:top w:val="single" w:sz="4" w:space="0" w:color="auto"/>
              <w:left w:val="nil"/>
              <w:bottom w:val="single" w:sz="4" w:space="0" w:color="auto"/>
              <w:right w:val="single" w:sz="4" w:space="0" w:color="auto"/>
            </w:tcBorders>
            <w:shd w:val="clear" w:color="000000" w:fill="A6A6A6"/>
            <w:tcMar>
              <w:left w:w="202" w:type="dxa"/>
              <w:right w:w="86" w:type="dxa"/>
            </w:tcMar>
            <w:vAlign w:val="center"/>
            <w:hideMark/>
          </w:tcPr>
          <w:p w14:paraId="5EFD6F9F" w14:textId="3DF5ABCC" w:rsidR="00B73C04" w:rsidRDefault="00107DBF" w:rsidP="00833C30">
            <w:pPr>
              <w:ind w:left="-195"/>
              <w:jc w:val="center"/>
              <w:rPr>
                <w:rFonts w:ascii="Arial" w:hAnsi="Arial" w:cs="Arial"/>
                <w:b/>
                <w:bCs/>
                <w:color w:val="FFFFFF"/>
                <w:sz w:val="18"/>
                <w:szCs w:val="18"/>
              </w:rPr>
            </w:pPr>
            <w:r>
              <w:rPr>
                <w:rFonts w:ascii="Arial" w:hAnsi="Arial" w:cs="Arial"/>
                <w:b/>
                <w:bCs/>
                <w:color w:val="FFFFFF"/>
                <w:sz w:val="18"/>
                <w:szCs w:val="18"/>
              </w:rPr>
              <w:t>105 Units</w:t>
            </w:r>
            <w:r w:rsidR="00B73C04">
              <w:rPr>
                <w:rFonts w:ascii="Arial" w:hAnsi="Arial" w:cs="Arial"/>
                <w:b/>
                <w:bCs/>
                <w:color w:val="FFFFFF"/>
                <w:sz w:val="18"/>
                <w:szCs w:val="18"/>
              </w:rPr>
              <w:t xml:space="preserve"> w/MA or PhD</w:t>
            </w:r>
          </w:p>
        </w:tc>
      </w:tr>
      <w:tr w:rsidR="00B73C04" w14:paraId="5A02C55A" w14:textId="77777777" w:rsidTr="00161599">
        <w:trPr>
          <w:trHeight w:val="675"/>
          <w:jc w:val="center"/>
        </w:trPr>
        <w:tc>
          <w:tcPr>
            <w:tcW w:w="634" w:type="dxa"/>
            <w:tcBorders>
              <w:top w:val="nil"/>
              <w:left w:val="nil"/>
              <w:bottom w:val="nil"/>
              <w:right w:val="nil"/>
            </w:tcBorders>
            <w:shd w:val="clear" w:color="auto" w:fill="auto"/>
            <w:noWrap/>
            <w:tcMar>
              <w:left w:w="202" w:type="dxa"/>
              <w:right w:w="86" w:type="dxa"/>
            </w:tcMar>
            <w:vAlign w:val="bottom"/>
            <w:hideMark/>
          </w:tcPr>
          <w:p w14:paraId="6B2D98F1" w14:textId="77777777" w:rsidR="00B73C04" w:rsidRDefault="00B73C04" w:rsidP="00833C30">
            <w:pPr>
              <w:ind w:left="-195"/>
              <w:jc w:val="center"/>
              <w:rPr>
                <w:rFonts w:ascii="Arial" w:hAnsi="Arial" w:cs="Arial"/>
                <w:b/>
                <w:bCs/>
                <w:color w:val="FFFFFF"/>
                <w:sz w:val="18"/>
                <w:szCs w:val="18"/>
              </w:rPr>
            </w:pPr>
          </w:p>
        </w:tc>
        <w:tc>
          <w:tcPr>
            <w:tcW w:w="1127" w:type="dxa"/>
            <w:tcBorders>
              <w:top w:val="nil"/>
              <w:left w:val="single" w:sz="4" w:space="0" w:color="auto"/>
              <w:bottom w:val="single" w:sz="4" w:space="0" w:color="auto"/>
              <w:right w:val="single" w:sz="4" w:space="0" w:color="auto"/>
            </w:tcBorders>
            <w:shd w:val="clear" w:color="000000" w:fill="A6A6A6"/>
            <w:tcMar>
              <w:left w:w="202" w:type="dxa"/>
              <w:right w:w="86" w:type="dxa"/>
            </w:tcMar>
            <w:vAlign w:val="center"/>
            <w:hideMark/>
          </w:tcPr>
          <w:p w14:paraId="4F514113" w14:textId="77777777" w:rsidR="00B73C04" w:rsidRDefault="00B73C04" w:rsidP="00833C30">
            <w:pPr>
              <w:ind w:left="-195"/>
              <w:jc w:val="center"/>
              <w:rPr>
                <w:rFonts w:ascii="Arial" w:hAnsi="Arial" w:cs="Arial"/>
                <w:b/>
                <w:bCs/>
                <w:color w:val="FFFFFF"/>
                <w:sz w:val="18"/>
                <w:szCs w:val="18"/>
              </w:rPr>
            </w:pPr>
            <w:r>
              <w:rPr>
                <w:rFonts w:ascii="Arial" w:hAnsi="Arial" w:cs="Arial"/>
                <w:b/>
                <w:bCs/>
                <w:color w:val="FFFFFF"/>
                <w:sz w:val="18"/>
                <w:szCs w:val="18"/>
              </w:rPr>
              <w:t>Vocational Placement</w:t>
            </w:r>
          </w:p>
        </w:tc>
        <w:tc>
          <w:tcPr>
            <w:tcW w:w="1299" w:type="dxa"/>
            <w:tcBorders>
              <w:top w:val="nil"/>
              <w:left w:val="nil"/>
              <w:bottom w:val="single" w:sz="4" w:space="0" w:color="auto"/>
              <w:right w:val="single" w:sz="4" w:space="0" w:color="auto"/>
            </w:tcBorders>
            <w:shd w:val="clear" w:color="000000" w:fill="A6A6A6"/>
            <w:tcMar>
              <w:left w:w="202" w:type="dxa"/>
              <w:right w:w="86" w:type="dxa"/>
            </w:tcMar>
            <w:vAlign w:val="center"/>
            <w:hideMark/>
          </w:tcPr>
          <w:p w14:paraId="7B3A428D" w14:textId="77777777" w:rsidR="00B73C04" w:rsidRDefault="00B73C04" w:rsidP="00833C30">
            <w:pPr>
              <w:ind w:left="-195"/>
              <w:jc w:val="center"/>
              <w:rPr>
                <w:rFonts w:ascii="Arial" w:hAnsi="Arial" w:cs="Arial"/>
                <w:b/>
                <w:bCs/>
                <w:color w:val="FFFFFF"/>
                <w:sz w:val="16"/>
                <w:szCs w:val="16"/>
              </w:rPr>
            </w:pPr>
            <w:r>
              <w:rPr>
                <w:rFonts w:ascii="Arial" w:hAnsi="Arial" w:cs="Arial"/>
                <w:b/>
                <w:bCs/>
                <w:color w:val="FFFFFF"/>
                <w:sz w:val="16"/>
                <w:szCs w:val="16"/>
              </w:rPr>
              <w:t>BA+2 or AA+6 Professional Years Exp*</w:t>
            </w:r>
          </w:p>
        </w:tc>
        <w:tc>
          <w:tcPr>
            <w:tcW w:w="1440" w:type="dxa"/>
            <w:tcBorders>
              <w:top w:val="nil"/>
              <w:left w:val="nil"/>
              <w:bottom w:val="single" w:sz="4" w:space="0" w:color="auto"/>
              <w:right w:val="single" w:sz="4" w:space="0" w:color="auto"/>
            </w:tcBorders>
            <w:shd w:val="clear" w:color="000000" w:fill="A6A6A6"/>
            <w:tcMar>
              <w:left w:w="202" w:type="dxa"/>
              <w:right w:w="86" w:type="dxa"/>
            </w:tcMar>
            <w:vAlign w:val="center"/>
            <w:hideMark/>
          </w:tcPr>
          <w:p w14:paraId="05181476" w14:textId="788420C1" w:rsidR="00B73C04" w:rsidRDefault="00B73C04" w:rsidP="00833C30">
            <w:pPr>
              <w:ind w:left="-195"/>
              <w:jc w:val="center"/>
              <w:rPr>
                <w:rFonts w:ascii="Arial" w:hAnsi="Arial" w:cs="Arial"/>
                <w:b/>
                <w:bCs/>
                <w:color w:val="FFFFFF"/>
                <w:sz w:val="16"/>
                <w:szCs w:val="16"/>
              </w:rPr>
            </w:pPr>
            <w:r>
              <w:rPr>
                <w:rFonts w:ascii="Arial" w:hAnsi="Arial" w:cs="Arial"/>
                <w:b/>
                <w:bCs/>
                <w:color w:val="FFFFFF"/>
                <w:sz w:val="16"/>
                <w:szCs w:val="16"/>
              </w:rPr>
              <w:t xml:space="preserve">15 </w:t>
            </w:r>
            <w:proofErr w:type="spellStart"/>
            <w:r>
              <w:rPr>
                <w:rFonts w:ascii="Arial" w:hAnsi="Arial" w:cs="Arial"/>
                <w:b/>
                <w:bCs/>
                <w:color w:val="FFFFFF"/>
                <w:sz w:val="16"/>
                <w:szCs w:val="16"/>
              </w:rPr>
              <w:t>Add'l</w:t>
            </w:r>
            <w:proofErr w:type="spellEnd"/>
            <w:r>
              <w:rPr>
                <w:rFonts w:ascii="Arial" w:hAnsi="Arial" w:cs="Arial"/>
                <w:b/>
                <w:bCs/>
                <w:color w:val="FFFFFF"/>
                <w:sz w:val="16"/>
                <w:szCs w:val="16"/>
              </w:rPr>
              <w:t xml:space="preserve"> Units w/Class 1 Requirements</w:t>
            </w:r>
          </w:p>
        </w:tc>
        <w:tc>
          <w:tcPr>
            <w:tcW w:w="1283" w:type="dxa"/>
            <w:tcBorders>
              <w:top w:val="nil"/>
              <w:left w:val="nil"/>
              <w:bottom w:val="single" w:sz="4" w:space="0" w:color="auto"/>
              <w:right w:val="single" w:sz="4" w:space="0" w:color="auto"/>
            </w:tcBorders>
            <w:shd w:val="clear" w:color="000000" w:fill="A6A6A6"/>
            <w:tcMar>
              <w:left w:w="202" w:type="dxa"/>
              <w:right w:w="86" w:type="dxa"/>
            </w:tcMar>
            <w:vAlign w:val="center"/>
            <w:hideMark/>
          </w:tcPr>
          <w:p w14:paraId="07D5A273" w14:textId="4DA25001" w:rsidR="00B73C04" w:rsidRDefault="00B73C04" w:rsidP="00833C30">
            <w:pPr>
              <w:ind w:left="-195"/>
              <w:jc w:val="center"/>
              <w:rPr>
                <w:rFonts w:ascii="Arial" w:hAnsi="Arial" w:cs="Arial"/>
                <w:b/>
                <w:bCs/>
                <w:color w:val="FFFFFF"/>
                <w:sz w:val="16"/>
                <w:szCs w:val="16"/>
              </w:rPr>
            </w:pPr>
            <w:r>
              <w:rPr>
                <w:rFonts w:ascii="Arial" w:hAnsi="Arial" w:cs="Arial"/>
                <w:b/>
                <w:bCs/>
                <w:color w:val="FFFFFF"/>
                <w:sz w:val="16"/>
                <w:szCs w:val="16"/>
              </w:rPr>
              <w:t xml:space="preserve">30 </w:t>
            </w:r>
            <w:proofErr w:type="spellStart"/>
            <w:r w:rsidR="00107DBF">
              <w:rPr>
                <w:rFonts w:ascii="Arial" w:hAnsi="Arial" w:cs="Arial"/>
                <w:b/>
                <w:bCs/>
                <w:color w:val="FFFFFF"/>
                <w:sz w:val="16"/>
                <w:szCs w:val="16"/>
              </w:rPr>
              <w:t>Add’l</w:t>
            </w:r>
            <w:proofErr w:type="spellEnd"/>
            <w:r w:rsidR="00107DBF">
              <w:rPr>
                <w:rFonts w:ascii="Arial" w:hAnsi="Arial" w:cs="Arial"/>
                <w:b/>
                <w:bCs/>
                <w:color w:val="FFFFFF"/>
                <w:sz w:val="16"/>
                <w:szCs w:val="16"/>
              </w:rPr>
              <w:t xml:space="preserve"> Units</w:t>
            </w:r>
            <w:r>
              <w:rPr>
                <w:rFonts w:ascii="Arial" w:hAnsi="Arial" w:cs="Arial"/>
                <w:b/>
                <w:bCs/>
                <w:color w:val="FFFFFF"/>
                <w:sz w:val="16"/>
                <w:szCs w:val="16"/>
              </w:rPr>
              <w:t xml:space="preserve"> w/Class 1 Requirements</w:t>
            </w:r>
          </w:p>
        </w:tc>
        <w:tc>
          <w:tcPr>
            <w:tcW w:w="1283" w:type="dxa"/>
            <w:tcBorders>
              <w:top w:val="nil"/>
              <w:left w:val="nil"/>
              <w:bottom w:val="single" w:sz="4" w:space="0" w:color="auto"/>
              <w:right w:val="single" w:sz="4" w:space="0" w:color="auto"/>
            </w:tcBorders>
            <w:shd w:val="clear" w:color="000000" w:fill="A6A6A6"/>
            <w:tcMar>
              <w:left w:w="202" w:type="dxa"/>
              <w:right w:w="86" w:type="dxa"/>
            </w:tcMar>
            <w:vAlign w:val="center"/>
            <w:hideMark/>
          </w:tcPr>
          <w:p w14:paraId="29C5D65E" w14:textId="3727F605" w:rsidR="00B73C04" w:rsidRDefault="00B73C04" w:rsidP="00833C30">
            <w:pPr>
              <w:ind w:left="-195"/>
              <w:jc w:val="center"/>
              <w:rPr>
                <w:rFonts w:ascii="Arial" w:hAnsi="Arial" w:cs="Arial"/>
                <w:b/>
                <w:bCs/>
                <w:color w:val="FFFFFF"/>
                <w:sz w:val="16"/>
                <w:szCs w:val="16"/>
              </w:rPr>
            </w:pPr>
            <w:r>
              <w:rPr>
                <w:rFonts w:ascii="Arial" w:hAnsi="Arial" w:cs="Arial"/>
                <w:b/>
                <w:bCs/>
                <w:color w:val="FFFFFF"/>
                <w:sz w:val="16"/>
                <w:szCs w:val="16"/>
              </w:rPr>
              <w:t xml:space="preserve">45 </w:t>
            </w:r>
            <w:proofErr w:type="spellStart"/>
            <w:proofErr w:type="gramStart"/>
            <w:r w:rsidR="00107DBF">
              <w:rPr>
                <w:rFonts w:ascii="Arial" w:hAnsi="Arial" w:cs="Arial"/>
                <w:b/>
                <w:bCs/>
                <w:color w:val="FFFFFF"/>
                <w:sz w:val="16"/>
                <w:szCs w:val="16"/>
              </w:rPr>
              <w:t>Add‘</w:t>
            </w:r>
            <w:proofErr w:type="gramEnd"/>
            <w:r w:rsidR="00107DBF">
              <w:rPr>
                <w:rFonts w:ascii="Arial" w:hAnsi="Arial" w:cs="Arial"/>
                <w:b/>
                <w:bCs/>
                <w:color w:val="FFFFFF"/>
                <w:sz w:val="16"/>
                <w:szCs w:val="16"/>
              </w:rPr>
              <w:t>l</w:t>
            </w:r>
            <w:proofErr w:type="spellEnd"/>
            <w:r w:rsidR="00107DBF">
              <w:rPr>
                <w:rFonts w:ascii="Arial" w:hAnsi="Arial" w:cs="Arial"/>
                <w:b/>
                <w:bCs/>
                <w:color w:val="FFFFFF"/>
                <w:sz w:val="16"/>
                <w:szCs w:val="16"/>
              </w:rPr>
              <w:t xml:space="preserve"> Units</w:t>
            </w:r>
            <w:r>
              <w:rPr>
                <w:rFonts w:ascii="Arial" w:hAnsi="Arial" w:cs="Arial"/>
                <w:b/>
                <w:bCs/>
                <w:color w:val="FFFFFF"/>
                <w:sz w:val="16"/>
                <w:szCs w:val="16"/>
              </w:rPr>
              <w:t xml:space="preserve"> w/Class 1 Requirements</w:t>
            </w:r>
          </w:p>
        </w:tc>
        <w:tc>
          <w:tcPr>
            <w:tcW w:w="1160" w:type="dxa"/>
            <w:tcBorders>
              <w:top w:val="nil"/>
              <w:left w:val="nil"/>
              <w:bottom w:val="single" w:sz="4" w:space="0" w:color="auto"/>
              <w:right w:val="single" w:sz="4" w:space="0" w:color="auto"/>
            </w:tcBorders>
            <w:shd w:val="clear" w:color="000000" w:fill="A6A6A6"/>
            <w:tcMar>
              <w:left w:w="202" w:type="dxa"/>
              <w:right w:w="86" w:type="dxa"/>
            </w:tcMar>
            <w:vAlign w:val="center"/>
            <w:hideMark/>
          </w:tcPr>
          <w:p w14:paraId="25BD9DA8" w14:textId="4CC5BB44" w:rsidR="00B73C04" w:rsidRDefault="00B73C04" w:rsidP="00833C30">
            <w:pPr>
              <w:ind w:left="-195"/>
              <w:jc w:val="center"/>
              <w:rPr>
                <w:rFonts w:ascii="Arial" w:hAnsi="Arial" w:cs="Arial"/>
                <w:b/>
                <w:bCs/>
                <w:color w:val="FFFFFF"/>
                <w:sz w:val="16"/>
                <w:szCs w:val="16"/>
              </w:rPr>
            </w:pPr>
            <w:r>
              <w:rPr>
                <w:rFonts w:ascii="Arial" w:hAnsi="Arial" w:cs="Arial"/>
                <w:b/>
                <w:bCs/>
                <w:color w:val="FFFFFF"/>
                <w:sz w:val="16"/>
                <w:szCs w:val="16"/>
              </w:rPr>
              <w:t xml:space="preserve">60 </w:t>
            </w:r>
            <w:proofErr w:type="spellStart"/>
            <w:r w:rsidR="00107DBF">
              <w:rPr>
                <w:rFonts w:ascii="Arial" w:hAnsi="Arial" w:cs="Arial"/>
                <w:b/>
                <w:bCs/>
                <w:color w:val="FFFFFF"/>
                <w:sz w:val="16"/>
                <w:szCs w:val="16"/>
              </w:rPr>
              <w:t>Add’l</w:t>
            </w:r>
            <w:proofErr w:type="spellEnd"/>
            <w:r w:rsidR="00107DBF">
              <w:rPr>
                <w:rFonts w:ascii="Arial" w:hAnsi="Arial" w:cs="Arial"/>
                <w:b/>
                <w:bCs/>
                <w:color w:val="FFFFFF"/>
                <w:sz w:val="16"/>
                <w:szCs w:val="16"/>
              </w:rPr>
              <w:t xml:space="preserve"> Units</w:t>
            </w:r>
            <w:r>
              <w:rPr>
                <w:rFonts w:ascii="Arial" w:hAnsi="Arial" w:cs="Arial"/>
                <w:b/>
                <w:bCs/>
                <w:color w:val="FFFFFF"/>
                <w:sz w:val="16"/>
                <w:szCs w:val="16"/>
              </w:rPr>
              <w:t xml:space="preserve"> w/Class 1 Requirements</w:t>
            </w:r>
          </w:p>
        </w:tc>
        <w:tc>
          <w:tcPr>
            <w:tcW w:w="1296" w:type="dxa"/>
            <w:tcBorders>
              <w:top w:val="nil"/>
              <w:left w:val="nil"/>
              <w:bottom w:val="single" w:sz="4" w:space="0" w:color="auto"/>
              <w:right w:val="single" w:sz="4" w:space="0" w:color="auto"/>
            </w:tcBorders>
            <w:shd w:val="clear" w:color="000000" w:fill="A6A6A6"/>
            <w:tcMar>
              <w:left w:w="202" w:type="dxa"/>
              <w:right w:w="86" w:type="dxa"/>
            </w:tcMar>
            <w:vAlign w:val="center"/>
            <w:hideMark/>
          </w:tcPr>
          <w:p w14:paraId="7655F0C6" w14:textId="03BF6327" w:rsidR="00B73C04" w:rsidRDefault="00B73C04" w:rsidP="00833C30">
            <w:pPr>
              <w:ind w:left="-195"/>
              <w:jc w:val="center"/>
              <w:rPr>
                <w:rFonts w:ascii="Arial" w:hAnsi="Arial" w:cs="Arial"/>
                <w:b/>
                <w:bCs/>
                <w:color w:val="FFFFFF"/>
                <w:sz w:val="16"/>
                <w:szCs w:val="16"/>
              </w:rPr>
            </w:pPr>
            <w:r>
              <w:rPr>
                <w:rFonts w:ascii="Arial" w:hAnsi="Arial" w:cs="Arial"/>
                <w:b/>
                <w:bCs/>
                <w:color w:val="FFFFFF"/>
                <w:sz w:val="16"/>
                <w:szCs w:val="16"/>
              </w:rPr>
              <w:t xml:space="preserve">75 </w:t>
            </w:r>
            <w:proofErr w:type="spellStart"/>
            <w:r w:rsidR="00107DBF">
              <w:rPr>
                <w:rFonts w:ascii="Arial" w:hAnsi="Arial" w:cs="Arial"/>
                <w:b/>
                <w:bCs/>
                <w:color w:val="FFFFFF"/>
                <w:sz w:val="16"/>
                <w:szCs w:val="16"/>
              </w:rPr>
              <w:t>Add’l</w:t>
            </w:r>
            <w:proofErr w:type="spellEnd"/>
            <w:r w:rsidR="00107DBF">
              <w:rPr>
                <w:rFonts w:ascii="Arial" w:hAnsi="Arial" w:cs="Arial"/>
                <w:b/>
                <w:bCs/>
                <w:color w:val="FFFFFF"/>
                <w:sz w:val="16"/>
                <w:szCs w:val="16"/>
              </w:rPr>
              <w:t xml:space="preserve"> Units</w:t>
            </w:r>
            <w:r>
              <w:rPr>
                <w:rFonts w:ascii="Arial" w:hAnsi="Arial" w:cs="Arial"/>
                <w:b/>
                <w:bCs/>
                <w:color w:val="FFFFFF"/>
                <w:sz w:val="16"/>
                <w:szCs w:val="16"/>
              </w:rPr>
              <w:t>, w/BA Awarded</w:t>
            </w:r>
          </w:p>
        </w:tc>
      </w:tr>
      <w:tr w:rsidR="00B73C04" w14:paraId="7888168C" w14:textId="77777777" w:rsidTr="00161599">
        <w:trPr>
          <w:trHeight w:val="480"/>
          <w:jc w:val="center"/>
        </w:trPr>
        <w:tc>
          <w:tcPr>
            <w:tcW w:w="634" w:type="dxa"/>
            <w:tcBorders>
              <w:top w:val="single" w:sz="4" w:space="0" w:color="auto"/>
              <w:left w:val="single" w:sz="4" w:space="0" w:color="auto"/>
              <w:bottom w:val="nil"/>
              <w:right w:val="single" w:sz="4" w:space="0" w:color="auto"/>
            </w:tcBorders>
            <w:shd w:val="clear" w:color="auto" w:fill="auto"/>
            <w:tcMar>
              <w:left w:w="202" w:type="dxa"/>
              <w:right w:w="86" w:type="dxa"/>
            </w:tcMar>
            <w:vAlign w:val="center"/>
            <w:hideMark/>
          </w:tcPr>
          <w:p w14:paraId="3759FD6A" w14:textId="77777777" w:rsidR="00B73C04" w:rsidRDefault="00B73C04" w:rsidP="00833C30">
            <w:pPr>
              <w:ind w:left="-195"/>
              <w:jc w:val="center"/>
              <w:rPr>
                <w:rFonts w:ascii="Arial" w:hAnsi="Arial" w:cs="Arial"/>
                <w:b/>
                <w:bCs/>
                <w:sz w:val="16"/>
                <w:szCs w:val="16"/>
              </w:rPr>
            </w:pPr>
            <w:r>
              <w:rPr>
                <w:rFonts w:ascii="Arial" w:hAnsi="Arial" w:cs="Arial"/>
                <w:b/>
                <w:bCs/>
                <w:sz w:val="16"/>
                <w:szCs w:val="16"/>
              </w:rPr>
              <w:t>STEP</w:t>
            </w:r>
          </w:p>
        </w:tc>
        <w:tc>
          <w:tcPr>
            <w:tcW w:w="1127" w:type="dxa"/>
            <w:tcBorders>
              <w:top w:val="nil"/>
              <w:left w:val="nil"/>
              <w:bottom w:val="single" w:sz="4" w:space="0" w:color="auto"/>
              <w:right w:val="single" w:sz="4" w:space="0" w:color="auto"/>
            </w:tcBorders>
            <w:shd w:val="clear" w:color="000000" w:fill="A6A6A6"/>
            <w:tcMar>
              <w:left w:w="202" w:type="dxa"/>
              <w:right w:w="86" w:type="dxa"/>
            </w:tcMar>
            <w:vAlign w:val="center"/>
            <w:hideMark/>
          </w:tcPr>
          <w:p w14:paraId="125B9EAE" w14:textId="77777777" w:rsidR="00B73C04" w:rsidRDefault="00B73C04" w:rsidP="00833C30">
            <w:pPr>
              <w:ind w:left="-195"/>
              <w:jc w:val="center"/>
              <w:rPr>
                <w:rFonts w:ascii="Arial" w:hAnsi="Arial" w:cs="Arial"/>
                <w:b/>
                <w:bCs/>
                <w:color w:val="F2F2F2"/>
                <w:sz w:val="18"/>
                <w:szCs w:val="18"/>
              </w:rPr>
            </w:pPr>
            <w:r>
              <w:rPr>
                <w:rFonts w:ascii="Arial" w:hAnsi="Arial" w:cs="Arial"/>
                <w:b/>
                <w:bCs/>
                <w:color w:val="F2F2F2"/>
                <w:sz w:val="18"/>
                <w:szCs w:val="18"/>
              </w:rPr>
              <w:t xml:space="preserve">Class 0 </w:t>
            </w:r>
            <w:r>
              <w:rPr>
                <w:rFonts w:ascii="Arial" w:hAnsi="Arial" w:cs="Arial"/>
                <w:b/>
                <w:bCs/>
                <w:color w:val="F2F2F2"/>
                <w:sz w:val="18"/>
                <w:szCs w:val="18"/>
              </w:rPr>
              <w:br/>
              <w:t>Non-Credit</w:t>
            </w:r>
          </w:p>
        </w:tc>
        <w:tc>
          <w:tcPr>
            <w:tcW w:w="1299" w:type="dxa"/>
            <w:tcBorders>
              <w:top w:val="nil"/>
              <w:left w:val="nil"/>
              <w:bottom w:val="single" w:sz="4" w:space="0" w:color="auto"/>
              <w:right w:val="single" w:sz="4" w:space="0" w:color="auto"/>
            </w:tcBorders>
            <w:shd w:val="clear" w:color="000000" w:fill="A6A6A6"/>
            <w:noWrap/>
            <w:tcMar>
              <w:left w:w="202" w:type="dxa"/>
              <w:right w:w="86" w:type="dxa"/>
            </w:tcMar>
            <w:vAlign w:val="center"/>
            <w:hideMark/>
          </w:tcPr>
          <w:p w14:paraId="5FE34483" w14:textId="77777777" w:rsidR="00B73C04" w:rsidRDefault="00B73C04" w:rsidP="00833C30">
            <w:pPr>
              <w:ind w:left="-195"/>
              <w:jc w:val="center"/>
              <w:rPr>
                <w:rFonts w:ascii="Arial" w:hAnsi="Arial" w:cs="Arial"/>
                <w:b/>
                <w:bCs/>
                <w:color w:val="F2F2F2"/>
                <w:sz w:val="18"/>
                <w:szCs w:val="18"/>
              </w:rPr>
            </w:pPr>
            <w:r>
              <w:rPr>
                <w:rFonts w:ascii="Arial" w:hAnsi="Arial" w:cs="Arial"/>
                <w:b/>
                <w:bCs/>
                <w:color w:val="F2F2F2"/>
                <w:sz w:val="18"/>
                <w:szCs w:val="18"/>
              </w:rPr>
              <w:t>Class 1</w:t>
            </w:r>
          </w:p>
        </w:tc>
        <w:tc>
          <w:tcPr>
            <w:tcW w:w="1440" w:type="dxa"/>
            <w:tcBorders>
              <w:top w:val="nil"/>
              <w:left w:val="nil"/>
              <w:bottom w:val="single" w:sz="4" w:space="0" w:color="auto"/>
              <w:right w:val="single" w:sz="4" w:space="0" w:color="auto"/>
            </w:tcBorders>
            <w:shd w:val="clear" w:color="000000" w:fill="A6A6A6"/>
            <w:noWrap/>
            <w:tcMar>
              <w:left w:w="202" w:type="dxa"/>
              <w:right w:w="86" w:type="dxa"/>
            </w:tcMar>
            <w:vAlign w:val="center"/>
            <w:hideMark/>
          </w:tcPr>
          <w:p w14:paraId="2CC8447C" w14:textId="77777777" w:rsidR="00B73C04" w:rsidRDefault="00B73C04" w:rsidP="00833C30">
            <w:pPr>
              <w:ind w:left="-195"/>
              <w:jc w:val="center"/>
              <w:rPr>
                <w:rFonts w:ascii="Arial" w:hAnsi="Arial" w:cs="Arial"/>
                <w:b/>
                <w:bCs/>
                <w:color w:val="F2F2F2"/>
                <w:sz w:val="18"/>
                <w:szCs w:val="18"/>
              </w:rPr>
            </w:pPr>
            <w:r>
              <w:rPr>
                <w:rFonts w:ascii="Arial" w:hAnsi="Arial" w:cs="Arial"/>
                <w:b/>
                <w:bCs/>
                <w:color w:val="F2F2F2"/>
                <w:sz w:val="18"/>
                <w:szCs w:val="18"/>
              </w:rPr>
              <w:t>Class 2</w:t>
            </w:r>
          </w:p>
        </w:tc>
        <w:tc>
          <w:tcPr>
            <w:tcW w:w="1283" w:type="dxa"/>
            <w:tcBorders>
              <w:top w:val="nil"/>
              <w:left w:val="nil"/>
              <w:bottom w:val="single" w:sz="4" w:space="0" w:color="auto"/>
              <w:right w:val="single" w:sz="4" w:space="0" w:color="auto"/>
            </w:tcBorders>
            <w:shd w:val="clear" w:color="000000" w:fill="A6A6A6"/>
            <w:noWrap/>
            <w:tcMar>
              <w:left w:w="202" w:type="dxa"/>
              <w:right w:w="86" w:type="dxa"/>
            </w:tcMar>
            <w:vAlign w:val="center"/>
            <w:hideMark/>
          </w:tcPr>
          <w:p w14:paraId="19F81C4B" w14:textId="77777777" w:rsidR="00B73C04" w:rsidRDefault="00B73C04" w:rsidP="00833C30">
            <w:pPr>
              <w:ind w:left="-195"/>
              <w:jc w:val="center"/>
              <w:rPr>
                <w:rFonts w:ascii="Arial" w:hAnsi="Arial" w:cs="Arial"/>
                <w:b/>
                <w:bCs/>
                <w:color w:val="F2F2F2"/>
                <w:sz w:val="18"/>
                <w:szCs w:val="18"/>
              </w:rPr>
            </w:pPr>
            <w:r>
              <w:rPr>
                <w:rFonts w:ascii="Arial" w:hAnsi="Arial" w:cs="Arial"/>
                <w:b/>
                <w:bCs/>
                <w:color w:val="F2F2F2"/>
                <w:sz w:val="18"/>
                <w:szCs w:val="18"/>
              </w:rPr>
              <w:t>Class 3</w:t>
            </w:r>
          </w:p>
        </w:tc>
        <w:tc>
          <w:tcPr>
            <w:tcW w:w="1283" w:type="dxa"/>
            <w:tcBorders>
              <w:top w:val="nil"/>
              <w:left w:val="nil"/>
              <w:bottom w:val="single" w:sz="4" w:space="0" w:color="auto"/>
              <w:right w:val="single" w:sz="4" w:space="0" w:color="auto"/>
            </w:tcBorders>
            <w:shd w:val="clear" w:color="000000" w:fill="A6A6A6"/>
            <w:noWrap/>
            <w:tcMar>
              <w:left w:w="202" w:type="dxa"/>
              <w:right w:w="86" w:type="dxa"/>
            </w:tcMar>
            <w:vAlign w:val="center"/>
            <w:hideMark/>
          </w:tcPr>
          <w:p w14:paraId="5E623B84" w14:textId="77777777" w:rsidR="00B73C04" w:rsidRDefault="00B73C04" w:rsidP="00833C30">
            <w:pPr>
              <w:ind w:left="-195"/>
              <w:jc w:val="center"/>
              <w:rPr>
                <w:rFonts w:ascii="Arial" w:hAnsi="Arial" w:cs="Arial"/>
                <w:b/>
                <w:bCs/>
                <w:color w:val="F2F2F2"/>
                <w:sz w:val="18"/>
                <w:szCs w:val="18"/>
              </w:rPr>
            </w:pPr>
            <w:r>
              <w:rPr>
                <w:rFonts w:ascii="Arial" w:hAnsi="Arial" w:cs="Arial"/>
                <w:b/>
                <w:bCs/>
                <w:color w:val="F2F2F2"/>
                <w:sz w:val="18"/>
                <w:szCs w:val="18"/>
              </w:rPr>
              <w:t>Class 4</w:t>
            </w:r>
          </w:p>
        </w:tc>
        <w:tc>
          <w:tcPr>
            <w:tcW w:w="1160" w:type="dxa"/>
            <w:tcBorders>
              <w:top w:val="nil"/>
              <w:left w:val="nil"/>
              <w:bottom w:val="single" w:sz="4" w:space="0" w:color="auto"/>
              <w:right w:val="single" w:sz="4" w:space="0" w:color="auto"/>
            </w:tcBorders>
            <w:shd w:val="clear" w:color="000000" w:fill="A6A6A6"/>
            <w:noWrap/>
            <w:tcMar>
              <w:left w:w="202" w:type="dxa"/>
              <w:right w:w="86" w:type="dxa"/>
            </w:tcMar>
            <w:vAlign w:val="center"/>
            <w:hideMark/>
          </w:tcPr>
          <w:p w14:paraId="799221B9" w14:textId="77777777" w:rsidR="00B73C04" w:rsidRDefault="00B73C04" w:rsidP="00833C30">
            <w:pPr>
              <w:ind w:left="-195"/>
              <w:jc w:val="center"/>
              <w:rPr>
                <w:rFonts w:ascii="Arial" w:hAnsi="Arial" w:cs="Arial"/>
                <w:b/>
                <w:bCs/>
                <w:color w:val="F2F2F2"/>
                <w:sz w:val="18"/>
                <w:szCs w:val="18"/>
              </w:rPr>
            </w:pPr>
            <w:r>
              <w:rPr>
                <w:rFonts w:ascii="Arial" w:hAnsi="Arial" w:cs="Arial"/>
                <w:b/>
                <w:bCs/>
                <w:color w:val="F2F2F2"/>
                <w:sz w:val="18"/>
                <w:szCs w:val="18"/>
              </w:rPr>
              <w:t>Class 5</w:t>
            </w:r>
          </w:p>
        </w:tc>
        <w:tc>
          <w:tcPr>
            <w:tcW w:w="1296" w:type="dxa"/>
            <w:tcBorders>
              <w:top w:val="nil"/>
              <w:left w:val="nil"/>
              <w:bottom w:val="single" w:sz="4" w:space="0" w:color="auto"/>
              <w:right w:val="single" w:sz="4" w:space="0" w:color="auto"/>
            </w:tcBorders>
            <w:shd w:val="clear" w:color="000000" w:fill="A6A6A6"/>
            <w:noWrap/>
            <w:tcMar>
              <w:left w:w="202" w:type="dxa"/>
              <w:right w:w="86" w:type="dxa"/>
            </w:tcMar>
            <w:vAlign w:val="center"/>
            <w:hideMark/>
          </w:tcPr>
          <w:p w14:paraId="7624B030" w14:textId="77777777" w:rsidR="00B73C04" w:rsidRDefault="00B73C04" w:rsidP="00833C30">
            <w:pPr>
              <w:ind w:left="-195"/>
              <w:jc w:val="center"/>
              <w:rPr>
                <w:rFonts w:ascii="Arial" w:hAnsi="Arial" w:cs="Arial"/>
                <w:b/>
                <w:bCs/>
                <w:color w:val="F2F2F2"/>
                <w:sz w:val="18"/>
                <w:szCs w:val="18"/>
              </w:rPr>
            </w:pPr>
            <w:r>
              <w:rPr>
                <w:rFonts w:ascii="Arial" w:hAnsi="Arial" w:cs="Arial"/>
                <w:b/>
                <w:bCs/>
                <w:color w:val="F2F2F2"/>
                <w:sz w:val="18"/>
                <w:szCs w:val="18"/>
              </w:rPr>
              <w:t>Class 6</w:t>
            </w:r>
          </w:p>
        </w:tc>
      </w:tr>
      <w:tr w:rsidR="00161599" w14:paraId="3C97557C" w14:textId="77777777" w:rsidTr="00550897">
        <w:trPr>
          <w:trHeight w:val="300"/>
          <w:jc w:val="center"/>
        </w:trPr>
        <w:tc>
          <w:tcPr>
            <w:tcW w:w="634" w:type="dxa"/>
            <w:tcBorders>
              <w:top w:val="single" w:sz="4" w:space="0" w:color="auto"/>
              <w:left w:val="single" w:sz="4" w:space="0" w:color="auto"/>
              <w:bottom w:val="nil"/>
              <w:right w:val="single" w:sz="4" w:space="0" w:color="auto"/>
            </w:tcBorders>
            <w:shd w:val="clear" w:color="auto" w:fill="auto"/>
            <w:tcMar>
              <w:left w:w="202" w:type="dxa"/>
              <w:right w:w="86" w:type="dxa"/>
            </w:tcMar>
            <w:vAlign w:val="center"/>
            <w:hideMark/>
          </w:tcPr>
          <w:p w14:paraId="17D5F578" w14:textId="77777777" w:rsidR="00161599" w:rsidRDefault="00161599" w:rsidP="00161599">
            <w:pPr>
              <w:ind w:left="-195"/>
              <w:jc w:val="center"/>
              <w:rPr>
                <w:rFonts w:ascii="Arial" w:hAnsi="Arial" w:cs="Arial"/>
                <w:b/>
                <w:bCs/>
                <w:sz w:val="16"/>
                <w:szCs w:val="16"/>
              </w:rPr>
            </w:pPr>
            <w:r>
              <w:rPr>
                <w:rFonts w:ascii="Arial" w:hAnsi="Arial" w:cs="Arial"/>
                <w:b/>
                <w:bCs/>
                <w:sz w:val="16"/>
                <w:szCs w:val="16"/>
              </w:rPr>
              <w:t>A</w:t>
            </w:r>
          </w:p>
        </w:tc>
        <w:tc>
          <w:tcPr>
            <w:tcW w:w="1127" w:type="dxa"/>
            <w:tcBorders>
              <w:top w:val="nil"/>
              <w:left w:val="nil"/>
              <w:bottom w:val="single" w:sz="4" w:space="0" w:color="auto"/>
              <w:right w:val="single" w:sz="4" w:space="0" w:color="auto"/>
            </w:tcBorders>
            <w:shd w:val="clear" w:color="auto" w:fill="808080" w:themeFill="background1" w:themeFillShade="80"/>
            <w:noWrap/>
            <w:tcMar>
              <w:left w:w="202" w:type="dxa"/>
              <w:right w:w="86" w:type="dxa"/>
            </w:tcMar>
            <w:vAlign w:val="bottom"/>
            <w:hideMark/>
          </w:tcPr>
          <w:p w14:paraId="0636B2C5" w14:textId="0D987B32" w:rsidR="00161599" w:rsidRDefault="00161599" w:rsidP="00161599">
            <w:pPr>
              <w:ind w:left="-195"/>
              <w:jc w:val="center"/>
              <w:rPr>
                <w:rFonts w:ascii="Calibri" w:hAnsi="Calibri" w:cs="Calibri"/>
                <w:color w:val="000000"/>
                <w:sz w:val="22"/>
                <w:szCs w:val="22"/>
              </w:rPr>
            </w:pPr>
            <w:r>
              <w:rPr>
                <w:rFonts w:ascii="Calibri" w:hAnsi="Calibri" w:cs="Calibri"/>
                <w:color w:val="000000"/>
                <w:sz w:val="22"/>
                <w:szCs w:val="22"/>
              </w:rPr>
              <w:t>$6,248.85</w:t>
            </w:r>
          </w:p>
        </w:tc>
        <w:tc>
          <w:tcPr>
            <w:tcW w:w="1299" w:type="dxa"/>
            <w:tcBorders>
              <w:top w:val="nil"/>
              <w:left w:val="nil"/>
              <w:bottom w:val="single" w:sz="4" w:space="0" w:color="auto"/>
              <w:right w:val="single" w:sz="4" w:space="0" w:color="auto"/>
            </w:tcBorders>
            <w:shd w:val="clear" w:color="auto" w:fill="808080" w:themeFill="background1" w:themeFillShade="80"/>
            <w:noWrap/>
            <w:tcMar>
              <w:left w:w="202" w:type="dxa"/>
              <w:right w:w="86" w:type="dxa"/>
            </w:tcMar>
            <w:vAlign w:val="bottom"/>
            <w:hideMark/>
          </w:tcPr>
          <w:p w14:paraId="7B74EF8D" w14:textId="2DBAE330" w:rsidR="00161599" w:rsidRDefault="00161599" w:rsidP="00161599">
            <w:pPr>
              <w:ind w:left="-195"/>
              <w:jc w:val="center"/>
              <w:rPr>
                <w:rFonts w:ascii="Calibri" w:hAnsi="Calibri" w:cs="Calibri"/>
                <w:color w:val="000000"/>
                <w:sz w:val="22"/>
                <w:szCs w:val="22"/>
              </w:rPr>
            </w:pPr>
            <w:r>
              <w:rPr>
                <w:rFonts w:ascii="Calibri" w:hAnsi="Calibri" w:cs="Calibri"/>
                <w:color w:val="000000"/>
                <w:sz w:val="22"/>
                <w:szCs w:val="22"/>
              </w:rPr>
              <w:t>$6,567.28</w:t>
            </w:r>
          </w:p>
        </w:tc>
        <w:tc>
          <w:tcPr>
            <w:tcW w:w="1440" w:type="dxa"/>
            <w:tcBorders>
              <w:top w:val="nil"/>
              <w:left w:val="nil"/>
              <w:bottom w:val="single" w:sz="4" w:space="0" w:color="auto"/>
              <w:right w:val="single" w:sz="4" w:space="0" w:color="auto"/>
            </w:tcBorders>
            <w:shd w:val="clear" w:color="auto" w:fill="808080" w:themeFill="background1" w:themeFillShade="80"/>
            <w:noWrap/>
            <w:tcMar>
              <w:left w:w="202" w:type="dxa"/>
              <w:right w:w="86" w:type="dxa"/>
            </w:tcMar>
            <w:vAlign w:val="bottom"/>
            <w:hideMark/>
          </w:tcPr>
          <w:p w14:paraId="5016F912" w14:textId="75AA80DA" w:rsidR="00161599" w:rsidRDefault="00161599" w:rsidP="00161599">
            <w:pPr>
              <w:ind w:left="-195"/>
              <w:jc w:val="center"/>
              <w:rPr>
                <w:rFonts w:ascii="Calibri" w:hAnsi="Calibri" w:cs="Calibri"/>
                <w:color w:val="000000"/>
                <w:sz w:val="22"/>
                <w:szCs w:val="22"/>
              </w:rPr>
            </w:pPr>
            <w:r>
              <w:rPr>
                <w:rFonts w:ascii="Calibri" w:hAnsi="Calibri" w:cs="Calibri"/>
                <w:color w:val="000000"/>
                <w:sz w:val="22"/>
                <w:szCs w:val="22"/>
              </w:rPr>
              <w:t>$6,895.64</w:t>
            </w:r>
          </w:p>
        </w:tc>
        <w:tc>
          <w:tcPr>
            <w:tcW w:w="1283" w:type="dxa"/>
            <w:tcBorders>
              <w:top w:val="nil"/>
              <w:left w:val="nil"/>
              <w:bottom w:val="single" w:sz="4" w:space="0" w:color="auto"/>
              <w:right w:val="single" w:sz="4" w:space="0" w:color="auto"/>
            </w:tcBorders>
            <w:shd w:val="clear" w:color="auto" w:fill="808080" w:themeFill="background1" w:themeFillShade="80"/>
            <w:noWrap/>
            <w:tcMar>
              <w:left w:w="202" w:type="dxa"/>
              <w:right w:w="86" w:type="dxa"/>
            </w:tcMar>
            <w:vAlign w:val="bottom"/>
            <w:hideMark/>
          </w:tcPr>
          <w:p w14:paraId="1C5E0354" w14:textId="291E11EC" w:rsidR="00161599" w:rsidRDefault="00161599" w:rsidP="00161599">
            <w:pPr>
              <w:ind w:left="-195"/>
              <w:jc w:val="center"/>
              <w:rPr>
                <w:rFonts w:ascii="Calibri" w:hAnsi="Calibri" w:cs="Calibri"/>
                <w:color w:val="000000"/>
                <w:sz w:val="22"/>
                <w:szCs w:val="22"/>
              </w:rPr>
            </w:pPr>
            <w:r>
              <w:rPr>
                <w:rFonts w:ascii="Calibri" w:hAnsi="Calibri" w:cs="Calibri"/>
                <w:color w:val="000000"/>
                <w:sz w:val="22"/>
                <w:szCs w:val="22"/>
              </w:rPr>
              <w:t>$7,240.42</w:t>
            </w:r>
          </w:p>
        </w:tc>
        <w:tc>
          <w:tcPr>
            <w:tcW w:w="1283" w:type="dxa"/>
            <w:tcBorders>
              <w:top w:val="nil"/>
              <w:left w:val="nil"/>
              <w:bottom w:val="single" w:sz="4" w:space="0" w:color="auto"/>
              <w:right w:val="single" w:sz="4" w:space="0" w:color="auto"/>
            </w:tcBorders>
            <w:shd w:val="clear" w:color="auto" w:fill="808080" w:themeFill="background1" w:themeFillShade="80"/>
            <w:noWrap/>
            <w:tcMar>
              <w:left w:w="202" w:type="dxa"/>
              <w:right w:w="86" w:type="dxa"/>
            </w:tcMar>
            <w:vAlign w:val="bottom"/>
            <w:hideMark/>
          </w:tcPr>
          <w:p w14:paraId="5DB2748C" w14:textId="01A265C7" w:rsidR="00161599" w:rsidRDefault="00161599" w:rsidP="00161599">
            <w:pPr>
              <w:ind w:left="-195"/>
              <w:jc w:val="center"/>
              <w:rPr>
                <w:rFonts w:ascii="Calibri" w:hAnsi="Calibri" w:cs="Calibri"/>
                <w:color w:val="000000"/>
                <w:sz w:val="22"/>
                <w:szCs w:val="22"/>
              </w:rPr>
            </w:pPr>
            <w:r>
              <w:rPr>
                <w:rFonts w:ascii="Calibri" w:hAnsi="Calibri" w:cs="Calibri"/>
                <w:color w:val="000000"/>
                <w:sz w:val="22"/>
                <w:szCs w:val="22"/>
              </w:rPr>
              <w:t>$7,602.44</w:t>
            </w:r>
          </w:p>
        </w:tc>
        <w:tc>
          <w:tcPr>
            <w:tcW w:w="1160" w:type="dxa"/>
            <w:tcBorders>
              <w:top w:val="nil"/>
              <w:left w:val="nil"/>
              <w:bottom w:val="single" w:sz="4" w:space="0" w:color="auto"/>
              <w:right w:val="single" w:sz="4" w:space="0" w:color="auto"/>
            </w:tcBorders>
            <w:shd w:val="clear" w:color="auto" w:fill="808080" w:themeFill="background1" w:themeFillShade="80"/>
            <w:noWrap/>
            <w:tcMar>
              <w:left w:w="202" w:type="dxa"/>
              <w:right w:w="86" w:type="dxa"/>
            </w:tcMar>
            <w:vAlign w:val="bottom"/>
            <w:hideMark/>
          </w:tcPr>
          <w:p w14:paraId="222E0032" w14:textId="4E272B01" w:rsidR="00161599" w:rsidRDefault="00161599" w:rsidP="00161599">
            <w:pPr>
              <w:ind w:left="-195"/>
              <w:jc w:val="center"/>
              <w:rPr>
                <w:rFonts w:ascii="Calibri" w:hAnsi="Calibri" w:cs="Calibri"/>
                <w:color w:val="000000"/>
                <w:sz w:val="22"/>
                <w:szCs w:val="22"/>
              </w:rPr>
            </w:pPr>
            <w:r>
              <w:rPr>
                <w:rFonts w:ascii="Calibri" w:hAnsi="Calibri" w:cs="Calibri"/>
                <w:color w:val="000000"/>
                <w:sz w:val="22"/>
                <w:szCs w:val="22"/>
              </w:rPr>
              <w:t>$7,982.57</w:t>
            </w:r>
          </w:p>
        </w:tc>
        <w:tc>
          <w:tcPr>
            <w:tcW w:w="1296" w:type="dxa"/>
            <w:tcBorders>
              <w:top w:val="nil"/>
              <w:left w:val="nil"/>
              <w:bottom w:val="single" w:sz="4" w:space="0" w:color="auto"/>
              <w:right w:val="single" w:sz="4" w:space="0" w:color="auto"/>
            </w:tcBorders>
            <w:shd w:val="clear" w:color="auto" w:fill="808080" w:themeFill="background1" w:themeFillShade="80"/>
            <w:noWrap/>
            <w:tcMar>
              <w:left w:w="202" w:type="dxa"/>
              <w:right w:w="86" w:type="dxa"/>
            </w:tcMar>
            <w:vAlign w:val="bottom"/>
            <w:hideMark/>
          </w:tcPr>
          <w:p w14:paraId="59CA2FC4" w14:textId="4FA9A98B" w:rsidR="00161599" w:rsidRDefault="00161599" w:rsidP="00161599">
            <w:pPr>
              <w:ind w:left="-195"/>
              <w:jc w:val="center"/>
              <w:rPr>
                <w:rFonts w:ascii="Calibri" w:hAnsi="Calibri" w:cs="Calibri"/>
                <w:color w:val="000000"/>
                <w:sz w:val="22"/>
                <w:szCs w:val="22"/>
              </w:rPr>
            </w:pPr>
            <w:r>
              <w:rPr>
                <w:rFonts w:ascii="Calibri" w:hAnsi="Calibri" w:cs="Calibri"/>
                <w:color w:val="000000"/>
                <w:sz w:val="22"/>
                <w:szCs w:val="22"/>
              </w:rPr>
              <w:t>$8,381.70</w:t>
            </w:r>
          </w:p>
        </w:tc>
      </w:tr>
      <w:tr w:rsidR="00161599" w14:paraId="7F0CA1F2" w14:textId="77777777" w:rsidTr="00550897">
        <w:trPr>
          <w:trHeight w:val="300"/>
          <w:jc w:val="center"/>
        </w:trPr>
        <w:tc>
          <w:tcPr>
            <w:tcW w:w="634" w:type="dxa"/>
            <w:tcBorders>
              <w:top w:val="single" w:sz="4" w:space="0" w:color="auto"/>
              <w:left w:val="single" w:sz="4" w:space="0" w:color="auto"/>
              <w:bottom w:val="nil"/>
              <w:right w:val="single" w:sz="4" w:space="0" w:color="auto"/>
            </w:tcBorders>
            <w:shd w:val="clear" w:color="auto" w:fill="auto"/>
            <w:tcMar>
              <w:left w:w="202" w:type="dxa"/>
              <w:right w:w="86" w:type="dxa"/>
            </w:tcMar>
            <w:vAlign w:val="center"/>
            <w:hideMark/>
          </w:tcPr>
          <w:p w14:paraId="14B74360" w14:textId="77777777" w:rsidR="00161599" w:rsidRDefault="00161599" w:rsidP="00161599">
            <w:pPr>
              <w:ind w:left="-195"/>
              <w:jc w:val="center"/>
              <w:rPr>
                <w:rFonts w:ascii="Arial" w:hAnsi="Arial" w:cs="Arial"/>
                <w:b/>
                <w:bCs/>
                <w:sz w:val="16"/>
                <w:szCs w:val="16"/>
              </w:rPr>
            </w:pPr>
            <w:r>
              <w:rPr>
                <w:rFonts w:ascii="Arial" w:hAnsi="Arial" w:cs="Arial"/>
                <w:b/>
                <w:bCs/>
                <w:sz w:val="16"/>
                <w:szCs w:val="16"/>
              </w:rPr>
              <w:t>B</w:t>
            </w:r>
          </w:p>
        </w:tc>
        <w:tc>
          <w:tcPr>
            <w:tcW w:w="1127" w:type="dxa"/>
            <w:tcBorders>
              <w:top w:val="nil"/>
              <w:left w:val="nil"/>
              <w:bottom w:val="single" w:sz="4" w:space="0" w:color="auto"/>
              <w:right w:val="single" w:sz="4" w:space="0" w:color="auto"/>
            </w:tcBorders>
            <w:shd w:val="clear" w:color="auto" w:fill="808080" w:themeFill="background1" w:themeFillShade="80"/>
            <w:noWrap/>
            <w:tcMar>
              <w:left w:w="202" w:type="dxa"/>
              <w:right w:w="86" w:type="dxa"/>
            </w:tcMar>
            <w:vAlign w:val="bottom"/>
            <w:hideMark/>
          </w:tcPr>
          <w:p w14:paraId="55A07EBC" w14:textId="3ADA192E" w:rsidR="00161599" w:rsidRDefault="00161599" w:rsidP="00161599">
            <w:pPr>
              <w:ind w:left="-195"/>
              <w:jc w:val="center"/>
              <w:rPr>
                <w:rFonts w:ascii="Calibri" w:hAnsi="Calibri" w:cs="Calibri"/>
                <w:color w:val="000000"/>
                <w:sz w:val="22"/>
                <w:szCs w:val="22"/>
              </w:rPr>
            </w:pPr>
            <w:r>
              <w:rPr>
                <w:rFonts w:ascii="Calibri" w:hAnsi="Calibri" w:cs="Calibri"/>
                <w:color w:val="000000"/>
                <w:sz w:val="22"/>
                <w:szCs w:val="22"/>
              </w:rPr>
              <w:t>$6,420.68</w:t>
            </w:r>
          </w:p>
        </w:tc>
        <w:tc>
          <w:tcPr>
            <w:tcW w:w="1299" w:type="dxa"/>
            <w:tcBorders>
              <w:top w:val="nil"/>
              <w:left w:val="nil"/>
              <w:bottom w:val="single" w:sz="4" w:space="0" w:color="auto"/>
              <w:right w:val="single" w:sz="4" w:space="0" w:color="auto"/>
            </w:tcBorders>
            <w:shd w:val="clear" w:color="auto" w:fill="808080" w:themeFill="background1" w:themeFillShade="80"/>
            <w:noWrap/>
            <w:tcMar>
              <w:left w:w="202" w:type="dxa"/>
              <w:right w:w="86" w:type="dxa"/>
            </w:tcMar>
            <w:vAlign w:val="bottom"/>
            <w:hideMark/>
          </w:tcPr>
          <w:p w14:paraId="092AC95E" w14:textId="3FF27CDF" w:rsidR="00161599" w:rsidRDefault="00161599" w:rsidP="00161599">
            <w:pPr>
              <w:ind w:left="-195"/>
              <w:jc w:val="center"/>
              <w:rPr>
                <w:rFonts w:ascii="Calibri" w:hAnsi="Calibri" w:cs="Calibri"/>
                <w:color w:val="000000"/>
                <w:sz w:val="22"/>
                <w:szCs w:val="22"/>
              </w:rPr>
            </w:pPr>
            <w:r>
              <w:rPr>
                <w:rFonts w:ascii="Calibri" w:hAnsi="Calibri" w:cs="Calibri"/>
                <w:color w:val="000000"/>
                <w:sz w:val="22"/>
                <w:szCs w:val="22"/>
              </w:rPr>
              <w:t>$6,747.88</w:t>
            </w:r>
          </w:p>
        </w:tc>
        <w:tc>
          <w:tcPr>
            <w:tcW w:w="1440" w:type="dxa"/>
            <w:tcBorders>
              <w:top w:val="nil"/>
              <w:left w:val="nil"/>
              <w:bottom w:val="single" w:sz="4" w:space="0" w:color="auto"/>
              <w:right w:val="single" w:sz="4" w:space="0" w:color="auto"/>
            </w:tcBorders>
            <w:shd w:val="clear" w:color="auto" w:fill="808080" w:themeFill="background1" w:themeFillShade="80"/>
            <w:noWrap/>
            <w:tcMar>
              <w:left w:w="202" w:type="dxa"/>
              <w:right w:w="86" w:type="dxa"/>
            </w:tcMar>
            <w:vAlign w:val="bottom"/>
            <w:hideMark/>
          </w:tcPr>
          <w:p w14:paraId="497BD12C" w14:textId="54AD3C18" w:rsidR="00161599" w:rsidRDefault="00161599" w:rsidP="00161599">
            <w:pPr>
              <w:ind w:left="-195"/>
              <w:jc w:val="center"/>
              <w:rPr>
                <w:rFonts w:ascii="Calibri" w:hAnsi="Calibri" w:cs="Calibri"/>
                <w:color w:val="000000"/>
                <w:sz w:val="22"/>
                <w:szCs w:val="22"/>
              </w:rPr>
            </w:pPr>
            <w:r>
              <w:rPr>
                <w:rFonts w:ascii="Calibri" w:hAnsi="Calibri" w:cs="Calibri"/>
                <w:color w:val="000000"/>
                <w:sz w:val="22"/>
                <w:szCs w:val="22"/>
              </w:rPr>
              <w:t>$7,085.27</w:t>
            </w:r>
          </w:p>
        </w:tc>
        <w:tc>
          <w:tcPr>
            <w:tcW w:w="1283" w:type="dxa"/>
            <w:tcBorders>
              <w:top w:val="nil"/>
              <w:left w:val="nil"/>
              <w:bottom w:val="single" w:sz="4" w:space="0" w:color="auto"/>
              <w:right w:val="single" w:sz="4" w:space="0" w:color="auto"/>
            </w:tcBorders>
            <w:shd w:val="clear" w:color="auto" w:fill="808080" w:themeFill="background1" w:themeFillShade="80"/>
            <w:noWrap/>
            <w:tcMar>
              <w:left w:w="202" w:type="dxa"/>
              <w:right w:w="86" w:type="dxa"/>
            </w:tcMar>
            <w:vAlign w:val="bottom"/>
            <w:hideMark/>
          </w:tcPr>
          <w:p w14:paraId="2E145D67" w14:textId="14E750B2" w:rsidR="00161599" w:rsidRDefault="00161599" w:rsidP="00161599">
            <w:pPr>
              <w:ind w:left="-195"/>
              <w:jc w:val="center"/>
              <w:rPr>
                <w:rFonts w:ascii="Calibri" w:hAnsi="Calibri" w:cs="Calibri"/>
                <w:color w:val="000000"/>
                <w:sz w:val="22"/>
                <w:szCs w:val="22"/>
              </w:rPr>
            </w:pPr>
            <w:r>
              <w:rPr>
                <w:rFonts w:ascii="Calibri" w:hAnsi="Calibri" w:cs="Calibri"/>
                <w:color w:val="000000"/>
                <w:sz w:val="22"/>
                <w:szCs w:val="22"/>
              </w:rPr>
              <w:t>$7,439.53</w:t>
            </w:r>
          </w:p>
        </w:tc>
        <w:tc>
          <w:tcPr>
            <w:tcW w:w="1283" w:type="dxa"/>
            <w:tcBorders>
              <w:top w:val="nil"/>
              <w:left w:val="nil"/>
              <w:bottom w:val="single" w:sz="4" w:space="0" w:color="auto"/>
              <w:right w:val="single" w:sz="4" w:space="0" w:color="auto"/>
            </w:tcBorders>
            <w:shd w:val="clear" w:color="auto" w:fill="808080" w:themeFill="background1" w:themeFillShade="80"/>
            <w:noWrap/>
            <w:tcMar>
              <w:left w:w="202" w:type="dxa"/>
              <w:right w:w="86" w:type="dxa"/>
            </w:tcMar>
            <w:vAlign w:val="bottom"/>
            <w:hideMark/>
          </w:tcPr>
          <w:p w14:paraId="5E4FF8C8" w14:textId="090F6654" w:rsidR="00161599" w:rsidRDefault="00161599" w:rsidP="00161599">
            <w:pPr>
              <w:ind w:left="-195"/>
              <w:jc w:val="center"/>
              <w:rPr>
                <w:rFonts w:ascii="Calibri" w:hAnsi="Calibri" w:cs="Calibri"/>
                <w:color w:val="000000"/>
                <w:sz w:val="22"/>
                <w:szCs w:val="22"/>
              </w:rPr>
            </w:pPr>
            <w:r>
              <w:rPr>
                <w:rFonts w:ascii="Calibri" w:hAnsi="Calibri" w:cs="Calibri"/>
                <w:color w:val="000000"/>
                <w:sz w:val="22"/>
                <w:szCs w:val="22"/>
              </w:rPr>
              <w:t>$7,811.51</w:t>
            </w:r>
          </w:p>
        </w:tc>
        <w:tc>
          <w:tcPr>
            <w:tcW w:w="1160" w:type="dxa"/>
            <w:tcBorders>
              <w:top w:val="nil"/>
              <w:left w:val="nil"/>
              <w:bottom w:val="single" w:sz="4" w:space="0" w:color="auto"/>
              <w:right w:val="single" w:sz="4" w:space="0" w:color="auto"/>
            </w:tcBorders>
            <w:shd w:val="clear" w:color="auto" w:fill="808080" w:themeFill="background1" w:themeFillShade="80"/>
            <w:noWrap/>
            <w:tcMar>
              <w:left w:w="202" w:type="dxa"/>
              <w:right w:w="86" w:type="dxa"/>
            </w:tcMar>
            <w:vAlign w:val="bottom"/>
            <w:hideMark/>
          </w:tcPr>
          <w:p w14:paraId="3D07EB9F" w14:textId="2ED557B1" w:rsidR="00161599" w:rsidRDefault="00161599" w:rsidP="00161599">
            <w:pPr>
              <w:ind w:left="-195"/>
              <w:jc w:val="center"/>
              <w:rPr>
                <w:rFonts w:ascii="Calibri" w:hAnsi="Calibri" w:cs="Calibri"/>
                <w:color w:val="000000"/>
                <w:sz w:val="22"/>
                <w:szCs w:val="22"/>
              </w:rPr>
            </w:pPr>
            <w:r>
              <w:rPr>
                <w:rFonts w:ascii="Calibri" w:hAnsi="Calibri" w:cs="Calibri"/>
                <w:color w:val="000000"/>
                <w:sz w:val="22"/>
                <w:szCs w:val="22"/>
              </w:rPr>
              <w:t>$8,202.09</w:t>
            </w:r>
          </w:p>
        </w:tc>
        <w:tc>
          <w:tcPr>
            <w:tcW w:w="1296" w:type="dxa"/>
            <w:tcBorders>
              <w:top w:val="nil"/>
              <w:left w:val="nil"/>
              <w:bottom w:val="single" w:sz="4" w:space="0" w:color="auto"/>
              <w:right w:val="single" w:sz="4" w:space="0" w:color="auto"/>
            </w:tcBorders>
            <w:shd w:val="clear" w:color="auto" w:fill="808080" w:themeFill="background1" w:themeFillShade="80"/>
            <w:noWrap/>
            <w:tcMar>
              <w:left w:w="202" w:type="dxa"/>
              <w:right w:w="86" w:type="dxa"/>
            </w:tcMar>
            <w:vAlign w:val="bottom"/>
            <w:hideMark/>
          </w:tcPr>
          <w:p w14:paraId="73E6F9DE" w14:textId="4991FD76" w:rsidR="00161599" w:rsidRDefault="00161599" w:rsidP="00161599">
            <w:pPr>
              <w:ind w:left="-195"/>
              <w:jc w:val="center"/>
              <w:rPr>
                <w:rFonts w:ascii="Calibri" w:hAnsi="Calibri" w:cs="Calibri"/>
                <w:color w:val="000000"/>
                <w:sz w:val="22"/>
                <w:szCs w:val="22"/>
              </w:rPr>
            </w:pPr>
            <w:r>
              <w:rPr>
                <w:rFonts w:ascii="Calibri" w:hAnsi="Calibri" w:cs="Calibri"/>
                <w:color w:val="000000"/>
                <w:sz w:val="22"/>
                <w:szCs w:val="22"/>
              </w:rPr>
              <w:t>$8,612.19</w:t>
            </w:r>
          </w:p>
        </w:tc>
      </w:tr>
      <w:tr w:rsidR="00161599" w14:paraId="5C84EB33" w14:textId="77777777" w:rsidTr="00161599">
        <w:trPr>
          <w:trHeight w:val="300"/>
          <w:jc w:val="center"/>
        </w:trPr>
        <w:tc>
          <w:tcPr>
            <w:tcW w:w="634" w:type="dxa"/>
            <w:tcBorders>
              <w:top w:val="single" w:sz="4" w:space="0" w:color="auto"/>
              <w:left w:val="single" w:sz="4" w:space="0" w:color="auto"/>
              <w:bottom w:val="nil"/>
              <w:right w:val="single" w:sz="4" w:space="0" w:color="auto"/>
            </w:tcBorders>
            <w:shd w:val="clear" w:color="auto" w:fill="auto"/>
            <w:tcMar>
              <w:left w:w="202" w:type="dxa"/>
              <w:right w:w="86" w:type="dxa"/>
            </w:tcMar>
            <w:vAlign w:val="center"/>
            <w:hideMark/>
          </w:tcPr>
          <w:p w14:paraId="22ADBB20" w14:textId="77777777" w:rsidR="00161599" w:rsidRDefault="00161599" w:rsidP="00161599">
            <w:pPr>
              <w:ind w:left="-195"/>
              <w:jc w:val="center"/>
              <w:rPr>
                <w:rFonts w:ascii="Arial" w:hAnsi="Arial" w:cs="Arial"/>
                <w:b/>
                <w:bCs/>
                <w:sz w:val="16"/>
                <w:szCs w:val="16"/>
              </w:rPr>
            </w:pPr>
            <w:r>
              <w:rPr>
                <w:rFonts w:ascii="Arial" w:hAnsi="Arial" w:cs="Arial"/>
                <w:b/>
                <w:bCs/>
                <w:sz w:val="16"/>
                <w:szCs w:val="16"/>
              </w:rPr>
              <w:t>C</w:t>
            </w:r>
          </w:p>
        </w:tc>
        <w:tc>
          <w:tcPr>
            <w:tcW w:w="1127" w:type="dxa"/>
            <w:tcBorders>
              <w:top w:val="nil"/>
              <w:left w:val="nil"/>
              <w:bottom w:val="single" w:sz="4" w:space="0" w:color="auto"/>
              <w:right w:val="single" w:sz="4" w:space="0" w:color="auto"/>
            </w:tcBorders>
            <w:shd w:val="clear" w:color="auto" w:fill="auto"/>
            <w:noWrap/>
            <w:tcMar>
              <w:left w:w="202" w:type="dxa"/>
              <w:right w:w="86" w:type="dxa"/>
            </w:tcMar>
            <w:vAlign w:val="bottom"/>
            <w:hideMark/>
          </w:tcPr>
          <w:p w14:paraId="7DF077FD" w14:textId="00B581BF" w:rsidR="00161599" w:rsidRDefault="00161599" w:rsidP="00161599">
            <w:pPr>
              <w:ind w:left="-195"/>
              <w:jc w:val="center"/>
              <w:rPr>
                <w:rFonts w:ascii="Calibri" w:hAnsi="Calibri" w:cs="Calibri"/>
                <w:color w:val="000000"/>
                <w:sz w:val="22"/>
                <w:szCs w:val="22"/>
              </w:rPr>
            </w:pPr>
            <w:r>
              <w:rPr>
                <w:rFonts w:ascii="Calibri" w:hAnsi="Calibri" w:cs="Calibri"/>
                <w:color w:val="000000"/>
                <w:sz w:val="22"/>
                <w:szCs w:val="22"/>
              </w:rPr>
              <w:t>$6,597.26</w:t>
            </w:r>
          </w:p>
        </w:tc>
        <w:tc>
          <w:tcPr>
            <w:tcW w:w="1299" w:type="dxa"/>
            <w:tcBorders>
              <w:top w:val="nil"/>
              <w:left w:val="nil"/>
              <w:bottom w:val="single" w:sz="4" w:space="0" w:color="auto"/>
              <w:right w:val="single" w:sz="4" w:space="0" w:color="auto"/>
            </w:tcBorders>
            <w:shd w:val="clear" w:color="auto" w:fill="auto"/>
            <w:noWrap/>
            <w:tcMar>
              <w:left w:w="202" w:type="dxa"/>
              <w:right w:w="86" w:type="dxa"/>
            </w:tcMar>
            <w:vAlign w:val="bottom"/>
            <w:hideMark/>
          </w:tcPr>
          <w:p w14:paraId="0D381C0D" w14:textId="4E3F22C0" w:rsidR="00161599" w:rsidRDefault="00161599" w:rsidP="00161599">
            <w:pPr>
              <w:ind w:left="-195"/>
              <w:jc w:val="center"/>
              <w:rPr>
                <w:rFonts w:ascii="Calibri" w:hAnsi="Calibri" w:cs="Calibri"/>
                <w:color w:val="000000"/>
                <w:sz w:val="22"/>
                <w:szCs w:val="22"/>
              </w:rPr>
            </w:pPr>
            <w:r>
              <w:rPr>
                <w:rFonts w:ascii="Calibri" w:hAnsi="Calibri" w:cs="Calibri"/>
                <w:color w:val="000000"/>
                <w:sz w:val="22"/>
                <w:szCs w:val="22"/>
              </w:rPr>
              <w:t>$6,933.44</w:t>
            </w:r>
          </w:p>
        </w:tc>
        <w:tc>
          <w:tcPr>
            <w:tcW w:w="1440" w:type="dxa"/>
            <w:tcBorders>
              <w:top w:val="nil"/>
              <w:left w:val="nil"/>
              <w:bottom w:val="single" w:sz="4" w:space="0" w:color="auto"/>
              <w:right w:val="single" w:sz="4" w:space="0" w:color="auto"/>
            </w:tcBorders>
            <w:shd w:val="clear" w:color="auto" w:fill="auto"/>
            <w:noWrap/>
            <w:tcMar>
              <w:left w:w="202" w:type="dxa"/>
              <w:right w:w="86" w:type="dxa"/>
            </w:tcMar>
            <w:vAlign w:val="bottom"/>
            <w:hideMark/>
          </w:tcPr>
          <w:p w14:paraId="3C98CB01" w14:textId="6724F997" w:rsidR="00161599" w:rsidRDefault="00161599" w:rsidP="00161599">
            <w:pPr>
              <w:ind w:left="-195"/>
              <w:jc w:val="center"/>
              <w:rPr>
                <w:rFonts w:ascii="Calibri" w:hAnsi="Calibri" w:cs="Calibri"/>
                <w:color w:val="000000"/>
                <w:sz w:val="22"/>
                <w:szCs w:val="22"/>
              </w:rPr>
            </w:pPr>
            <w:r>
              <w:rPr>
                <w:rFonts w:ascii="Calibri" w:hAnsi="Calibri" w:cs="Calibri"/>
                <w:color w:val="000000"/>
                <w:sz w:val="22"/>
                <w:szCs w:val="22"/>
              </w:rPr>
              <w:t>$7,280.12</w:t>
            </w:r>
          </w:p>
        </w:tc>
        <w:tc>
          <w:tcPr>
            <w:tcW w:w="1283" w:type="dxa"/>
            <w:tcBorders>
              <w:top w:val="nil"/>
              <w:left w:val="nil"/>
              <w:bottom w:val="single" w:sz="4" w:space="0" w:color="auto"/>
              <w:right w:val="single" w:sz="4" w:space="0" w:color="auto"/>
            </w:tcBorders>
            <w:shd w:val="clear" w:color="auto" w:fill="auto"/>
            <w:noWrap/>
            <w:tcMar>
              <w:left w:w="202" w:type="dxa"/>
              <w:right w:w="86" w:type="dxa"/>
            </w:tcMar>
            <w:vAlign w:val="bottom"/>
            <w:hideMark/>
          </w:tcPr>
          <w:p w14:paraId="4CB0CC9D" w14:textId="1087F2FF" w:rsidR="00161599" w:rsidRDefault="00161599" w:rsidP="00161599">
            <w:pPr>
              <w:ind w:left="-195"/>
              <w:jc w:val="center"/>
              <w:rPr>
                <w:rFonts w:ascii="Calibri" w:hAnsi="Calibri" w:cs="Calibri"/>
                <w:color w:val="000000"/>
                <w:sz w:val="22"/>
                <w:szCs w:val="22"/>
              </w:rPr>
            </w:pPr>
            <w:r>
              <w:rPr>
                <w:rFonts w:ascii="Calibri" w:hAnsi="Calibri" w:cs="Calibri"/>
                <w:color w:val="000000"/>
                <w:sz w:val="22"/>
                <w:szCs w:val="22"/>
              </w:rPr>
              <w:t>$7,644.12</w:t>
            </w:r>
          </w:p>
        </w:tc>
        <w:tc>
          <w:tcPr>
            <w:tcW w:w="1283" w:type="dxa"/>
            <w:tcBorders>
              <w:top w:val="nil"/>
              <w:left w:val="nil"/>
              <w:bottom w:val="single" w:sz="4" w:space="0" w:color="auto"/>
              <w:right w:val="single" w:sz="4" w:space="0" w:color="auto"/>
            </w:tcBorders>
            <w:shd w:val="clear" w:color="auto" w:fill="auto"/>
            <w:noWrap/>
            <w:tcMar>
              <w:left w:w="202" w:type="dxa"/>
              <w:right w:w="86" w:type="dxa"/>
            </w:tcMar>
            <w:vAlign w:val="bottom"/>
            <w:hideMark/>
          </w:tcPr>
          <w:p w14:paraId="35A6886A" w14:textId="4A81CBA5" w:rsidR="00161599" w:rsidRDefault="00161599" w:rsidP="00161599">
            <w:pPr>
              <w:ind w:left="-195"/>
              <w:jc w:val="center"/>
              <w:rPr>
                <w:rFonts w:ascii="Calibri" w:hAnsi="Calibri" w:cs="Calibri"/>
                <w:color w:val="000000"/>
                <w:sz w:val="22"/>
                <w:szCs w:val="22"/>
              </w:rPr>
            </w:pPr>
            <w:r>
              <w:rPr>
                <w:rFonts w:ascii="Calibri" w:hAnsi="Calibri" w:cs="Calibri"/>
                <w:color w:val="000000"/>
                <w:sz w:val="22"/>
                <w:szCs w:val="22"/>
              </w:rPr>
              <w:t>$8,026.33</w:t>
            </w:r>
          </w:p>
        </w:tc>
        <w:tc>
          <w:tcPr>
            <w:tcW w:w="1160" w:type="dxa"/>
            <w:tcBorders>
              <w:top w:val="nil"/>
              <w:left w:val="nil"/>
              <w:bottom w:val="single" w:sz="4" w:space="0" w:color="auto"/>
              <w:right w:val="single" w:sz="4" w:space="0" w:color="auto"/>
            </w:tcBorders>
            <w:shd w:val="clear" w:color="auto" w:fill="auto"/>
            <w:noWrap/>
            <w:tcMar>
              <w:left w:w="202" w:type="dxa"/>
              <w:right w:w="86" w:type="dxa"/>
            </w:tcMar>
            <w:vAlign w:val="bottom"/>
            <w:hideMark/>
          </w:tcPr>
          <w:p w14:paraId="50CC1B21" w14:textId="706E5CD1" w:rsidR="00161599" w:rsidRDefault="00161599" w:rsidP="00161599">
            <w:pPr>
              <w:ind w:left="-195"/>
              <w:jc w:val="center"/>
              <w:rPr>
                <w:rFonts w:ascii="Calibri" w:hAnsi="Calibri" w:cs="Calibri"/>
                <w:color w:val="000000"/>
                <w:sz w:val="22"/>
                <w:szCs w:val="22"/>
              </w:rPr>
            </w:pPr>
            <w:r>
              <w:rPr>
                <w:rFonts w:ascii="Calibri" w:hAnsi="Calibri" w:cs="Calibri"/>
                <w:color w:val="000000"/>
                <w:sz w:val="22"/>
                <w:szCs w:val="22"/>
              </w:rPr>
              <w:t>$8,427.64</w:t>
            </w:r>
          </w:p>
        </w:tc>
        <w:tc>
          <w:tcPr>
            <w:tcW w:w="1296" w:type="dxa"/>
            <w:tcBorders>
              <w:top w:val="nil"/>
              <w:left w:val="nil"/>
              <w:bottom w:val="single" w:sz="4" w:space="0" w:color="auto"/>
              <w:right w:val="single" w:sz="4" w:space="0" w:color="auto"/>
            </w:tcBorders>
            <w:shd w:val="clear" w:color="auto" w:fill="auto"/>
            <w:noWrap/>
            <w:tcMar>
              <w:left w:w="202" w:type="dxa"/>
              <w:right w:w="86" w:type="dxa"/>
            </w:tcMar>
            <w:vAlign w:val="bottom"/>
            <w:hideMark/>
          </w:tcPr>
          <w:p w14:paraId="4139ABE9" w14:textId="54EBC2FF" w:rsidR="00161599" w:rsidRDefault="00161599" w:rsidP="00161599">
            <w:pPr>
              <w:ind w:left="-195"/>
              <w:jc w:val="center"/>
              <w:rPr>
                <w:rFonts w:ascii="Calibri" w:hAnsi="Calibri" w:cs="Calibri"/>
                <w:color w:val="000000"/>
                <w:sz w:val="22"/>
                <w:szCs w:val="22"/>
              </w:rPr>
            </w:pPr>
            <w:r>
              <w:rPr>
                <w:rFonts w:ascii="Calibri" w:hAnsi="Calibri" w:cs="Calibri"/>
                <w:color w:val="000000"/>
                <w:sz w:val="22"/>
                <w:szCs w:val="22"/>
              </w:rPr>
              <w:t>$8,849.03</w:t>
            </w:r>
          </w:p>
        </w:tc>
      </w:tr>
      <w:tr w:rsidR="00161599" w14:paraId="2ED64D31" w14:textId="77777777" w:rsidTr="00161599">
        <w:trPr>
          <w:trHeight w:val="300"/>
          <w:jc w:val="center"/>
        </w:trPr>
        <w:tc>
          <w:tcPr>
            <w:tcW w:w="634" w:type="dxa"/>
            <w:tcBorders>
              <w:top w:val="single" w:sz="4" w:space="0" w:color="auto"/>
              <w:left w:val="single" w:sz="4" w:space="0" w:color="auto"/>
              <w:bottom w:val="nil"/>
              <w:right w:val="single" w:sz="4" w:space="0" w:color="auto"/>
            </w:tcBorders>
            <w:shd w:val="clear" w:color="auto" w:fill="auto"/>
            <w:tcMar>
              <w:left w:w="202" w:type="dxa"/>
              <w:right w:w="86" w:type="dxa"/>
            </w:tcMar>
            <w:vAlign w:val="center"/>
            <w:hideMark/>
          </w:tcPr>
          <w:p w14:paraId="723FF065" w14:textId="77777777" w:rsidR="00161599" w:rsidRDefault="00161599" w:rsidP="00161599">
            <w:pPr>
              <w:ind w:left="-195"/>
              <w:jc w:val="center"/>
              <w:rPr>
                <w:rFonts w:ascii="Arial" w:hAnsi="Arial" w:cs="Arial"/>
                <w:b/>
                <w:bCs/>
                <w:sz w:val="16"/>
                <w:szCs w:val="16"/>
              </w:rPr>
            </w:pPr>
            <w:r>
              <w:rPr>
                <w:rFonts w:ascii="Arial" w:hAnsi="Arial" w:cs="Arial"/>
                <w:b/>
                <w:bCs/>
                <w:sz w:val="16"/>
                <w:szCs w:val="16"/>
              </w:rPr>
              <w:t>D</w:t>
            </w:r>
          </w:p>
        </w:tc>
        <w:tc>
          <w:tcPr>
            <w:tcW w:w="1127" w:type="dxa"/>
            <w:tcBorders>
              <w:top w:val="nil"/>
              <w:left w:val="nil"/>
              <w:bottom w:val="single" w:sz="4" w:space="0" w:color="auto"/>
              <w:right w:val="single" w:sz="4" w:space="0" w:color="auto"/>
            </w:tcBorders>
            <w:shd w:val="clear" w:color="auto" w:fill="auto"/>
            <w:noWrap/>
            <w:tcMar>
              <w:left w:w="202" w:type="dxa"/>
              <w:right w:w="86" w:type="dxa"/>
            </w:tcMar>
            <w:vAlign w:val="bottom"/>
            <w:hideMark/>
          </w:tcPr>
          <w:p w14:paraId="19F64FF9" w14:textId="73A4A140" w:rsidR="00161599" w:rsidRDefault="00161599" w:rsidP="00161599">
            <w:pPr>
              <w:ind w:left="-195"/>
              <w:jc w:val="center"/>
              <w:rPr>
                <w:rFonts w:ascii="Calibri" w:hAnsi="Calibri" w:cs="Calibri"/>
                <w:color w:val="000000"/>
                <w:sz w:val="22"/>
                <w:szCs w:val="22"/>
              </w:rPr>
            </w:pPr>
            <w:r>
              <w:rPr>
                <w:rFonts w:ascii="Calibri" w:hAnsi="Calibri" w:cs="Calibri"/>
                <w:color w:val="000000"/>
                <w:sz w:val="22"/>
                <w:szCs w:val="22"/>
              </w:rPr>
              <w:t>$6,778.70</w:t>
            </w:r>
          </w:p>
        </w:tc>
        <w:tc>
          <w:tcPr>
            <w:tcW w:w="1299" w:type="dxa"/>
            <w:tcBorders>
              <w:top w:val="nil"/>
              <w:left w:val="nil"/>
              <w:bottom w:val="single" w:sz="4" w:space="0" w:color="auto"/>
              <w:right w:val="single" w:sz="4" w:space="0" w:color="auto"/>
            </w:tcBorders>
            <w:shd w:val="clear" w:color="auto" w:fill="auto"/>
            <w:noWrap/>
            <w:tcMar>
              <w:left w:w="202" w:type="dxa"/>
              <w:right w:w="86" w:type="dxa"/>
            </w:tcMar>
            <w:vAlign w:val="bottom"/>
            <w:hideMark/>
          </w:tcPr>
          <w:p w14:paraId="1966D1E9" w14:textId="0DCB14AE" w:rsidR="00161599" w:rsidRDefault="00161599" w:rsidP="00161599">
            <w:pPr>
              <w:ind w:left="-195"/>
              <w:jc w:val="center"/>
              <w:rPr>
                <w:rFonts w:ascii="Calibri" w:hAnsi="Calibri" w:cs="Calibri"/>
                <w:color w:val="000000"/>
                <w:sz w:val="22"/>
                <w:szCs w:val="22"/>
              </w:rPr>
            </w:pPr>
            <w:r>
              <w:rPr>
                <w:rFonts w:ascii="Calibri" w:hAnsi="Calibri" w:cs="Calibri"/>
                <w:color w:val="000000"/>
                <w:sz w:val="22"/>
                <w:szCs w:val="22"/>
              </w:rPr>
              <w:t>$7,124.11</w:t>
            </w:r>
          </w:p>
        </w:tc>
        <w:tc>
          <w:tcPr>
            <w:tcW w:w="1440" w:type="dxa"/>
            <w:tcBorders>
              <w:top w:val="nil"/>
              <w:left w:val="nil"/>
              <w:bottom w:val="single" w:sz="4" w:space="0" w:color="auto"/>
              <w:right w:val="single" w:sz="4" w:space="0" w:color="auto"/>
            </w:tcBorders>
            <w:shd w:val="clear" w:color="auto" w:fill="auto"/>
            <w:noWrap/>
            <w:tcMar>
              <w:left w:w="202" w:type="dxa"/>
              <w:right w:w="86" w:type="dxa"/>
            </w:tcMar>
            <w:vAlign w:val="bottom"/>
            <w:hideMark/>
          </w:tcPr>
          <w:p w14:paraId="188F91F1" w14:textId="42E51793" w:rsidR="00161599" w:rsidRDefault="00161599" w:rsidP="00161599">
            <w:pPr>
              <w:ind w:left="-195"/>
              <w:jc w:val="center"/>
              <w:rPr>
                <w:rFonts w:ascii="Calibri" w:hAnsi="Calibri" w:cs="Calibri"/>
                <w:color w:val="000000"/>
                <w:sz w:val="22"/>
                <w:szCs w:val="22"/>
              </w:rPr>
            </w:pPr>
            <w:r>
              <w:rPr>
                <w:rFonts w:ascii="Calibri" w:hAnsi="Calibri" w:cs="Calibri"/>
                <w:color w:val="000000"/>
                <w:sz w:val="22"/>
                <w:szCs w:val="22"/>
              </w:rPr>
              <w:t>$7,480.32</w:t>
            </w:r>
          </w:p>
        </w:tc>
        <w:tc>
          <w:tcPr>
            <w:tcW w:w="1283" w:type="dxa"/>
            <w:tcBorders>
              <w:top w:val="nil"/>
              <w:left w:val="nil"/>
              <w:bottom w:val="single" w:sz="4" w:space="0" w:color="auto"/>
              <w:right w:val="single" w:sz="4" w:space="0" w:color="auto"/>
            </w:tcBorders>
            <w:shd w:val="clear" w:color="auto" w:fill="auto"/>
            <w:noWrap/>
            <w:tcMar>
              <w:left w:w="202" w:type="dxa"/>
              <w:right w:w="86" w:type="dxa"/>
            </w:tcMar>
            <w:vAlign w:val="bottom"/>
            <w:hideMark/>
          </w:tcPr>
          <w:p w14:paraId="56DE8A2A" w14:textId="69C63D5D" w:rsidR="00161599" w:rsidRDefault="00161599" w:rsidP="00161599">
            <w:pPr>
              <w:ind w:left="-195"/>
              <w:jc w:val="center"/>
              <w:rPr>
                <w:rFonts w:ascii="Calibri" w:hAnsi="Calibri" w:cs="Calibri"/>
                <w:color w:val="000000"/>
                <w:sz w:val="22"/>
                <w:szCs w:val="22"/>
              </w:rPr>
            </w:pPr>
            <w:r>
              <w:rPr>
                <w:rFonts w:ascii="Calibri" w:hAnsi="Calibri" w:cs="Calibri"/>
                <w:color w:val="000000"/>
                <w:sz w:val="22"/>
                <w:szCs w:val="22"/>
              </w:rPr>
              <w:t>$7,854.34</w:t>
            </w:r>
          </w:p>
        </w:tc>
        <w:tc>
          <w:tcPr>
            <w:tcW w:w="1283" w:type="dxa"/>
            <w:tcBorders>
              <w:top w:val="nil"/>
              <w:left w:val="nil"/>
              <w:bottom w:val="single" w:sz="4" w:space="0" w:color="auto"/>
              <w:right w:val="single" w:sz="4" w:space="0" w:color="auto"/>
            </w:tcBorders>
            <w:shd w:val="clear" w:color="auto" w:fill="auto"/>
            <w:noWrap/>
            <w:tcMar>
              <w:left w:w="202" w:type="dxa"/>
              <w:right w:w="86" w:type="dxa"/>
            </w:tcMar>
            <w:vAlign w:val="bottom"/>
            <w:hideMark/>
          </w:tcPr>
          <w:p w14:paraId="32674F44" w14:textId="752D0641" w:rsidR="00161599" w:rsidRDefault="00161599" w:rsidP="00161599">
            <w:pPr>
              <w:ind w:left="-195"/>
              <w:jc w:val="center"/>
              <w:rPr>
                <w:rFonts w:ascii="Calibri" w:hAnsi="Calibri" w:cs="Calibri"/>
                <w:color w:val="000000"/>
                <w:sz w:val="22"/>
                <w:szCs w:val="22"/>
              </w:rPr>
            </w:pPr>
            <w:r>
              <w:rPr>
                <w:rFonts w:ascii="Calibri" w:hAnsi="Calibri" w:cs="Calibri"/>
                <w:color w:val="000000"/>
                <w:sz w:val="22"/>
                <w:szCs w:val="22"/>
              </w:rPr>
              <w:t>$8,247.05</w:t>
            </w:r>
          </w:p>
        </w:tc>
        <w:tc>
          <w:tcPr>
            <w:tcW w:w="1160" w:type="dxa"/>
            <w:tcBorders>
              <w:top w:val="nil"/>
              <w:left w:val="nil"/>
              <w:bottom w:val="single" w:sz="4" w:space="0" w:color="auto"/>
              <w:right w:val="single" w:sz="4" w:space="0" w:color="auto"/>
            </w:tcBorders>
            <w:shd w:val="clear" w:color="auto" w:fill="auto"/>
            <w:noWrap/>
            <w:tcMar>
              <w:left w:w="202" w:type="dxa"/>
              <w:right w:w="86" w:type="dxa"/>
            </w:tcMar>
            <w:vAlign w:val="bottom"/>
            <w:hideMark/>
          </w:tcPr>
          <w:p w14:paraId="4058ADA8" w14:textId="5B55D3EA" w:rsidR="00161599" w:rsidRDefault="00161599" w:rsidP="00161599">
            <w:pPr>
              <w:ind w:left="-195"/>
              <w:jc w:val="center"/>
              <w:rPr>
                <w:rFonts w:ascii="Calibri" w:hAnsi="Calibri" w:cs="Calibri"/>
                <w:color w:val="000000"/>
                <w:sz w:val="22"/>
                <w:szCs w:val="22"/>
              </w:rPr>
            </w:pPr>
            <w:r>
              <w:rPr>
                <w:rFonts w:ascii="Calibri" w:hAnsi="Calibri" w:cs="Calibri"/>
                <w:color w:val="000000"/>
                <w:sz w:val="22"/>
                <w:szCs w:val="22"/>
              </w:rPr>
              <w:t>$8,659.40</w:t>
            </w:r>
          </w:p>
        </w:tc>
        <w:tc>
          <w:tcPr>
            <w:tcW w:w="1296" w:type="dxa"/>
            <w:tcBorders>
              <w:top w:val="nil"/>
              <w:left w:val="nil"/>
              <w:bottom w:val="single" w:sz="4" w:space="0" w:color="auto"/>
              <w:right w:val="single" w:sz="4" w:space="0" w:color="auto"/>
            </w:tcBorders>
            <w:shd w:val="clear" w:color="auto" w:fill="auto"/>
            <w:noWrap/>
            <w:tcMar>
              <w:left w:w="202" w:type="dxa"/>
              <w:right w:w="86" w:type="dxa"/>
            </w:tcMar>
            <w:vAlign w:val="bottom"/>
            <w:hideMark/>
          </w:tcPr>
          <w:p w14:paraId="250AEA96" w14:textId="06AF8BDB" w:rsidR="00161599" w:rsidRDefault="00161599" w:rsidP="00161599">
            <w:pPr>
              <w:ind w:left="-195"/>
              <w:jc w:val="center"/>
              <w:rPr>
                <w:rFonts w:ascii="Calibri" w:hAnsi="Calibri" w:cs="Calibri"/>
                <w:color w:val="000000"/>
                <w:sz w:val="22"/>
                <w:szCs w:val="22"/>
              </w:rPr>
            </w:pPr>
            <w:r>
              <w:rPr>
                <w:rFonts w:ascii="Calibri" w:hAnsi="Calibri" w:cs="Calibri"/>
                <w:color w:val="000000"/>
                <w:sz w:val="22"/>
                <w:szCs w:val="22"/>
              </w:rPr>
              <w:t>$9,092.38</w:t>
            </w:r>
          </w:p>
        </w:tc>
      </w:tr>
      <w:tr w:rsidR="00161599" w14:paraId="16C54256" w14:textId="77777777" w:rsidTr="00161599">
        <w:trPr>
          <w:trHeight w:val="300"/>
          <w:jc w:val="center"/>
        </w:trPr>
        <w:tc>
          <w:tcPr>
            <w:tcW w:w="634" w:type="dxa"/>
            <w:tcBorders>
              <w:top w:val="single" w:sz="4" w:space="0" w:color="auto"/>
              <w:left w:val="single" w:sz="4" w:space="0" w:color="auto"/>
              <w:bottom w:val="nil"/>
              <w:right w:val="single" w:sz="4" w:space="0" w:color="auto"/>
            </w:tcBorders>
            <w:shd w:val="clear" w:color="auto" w:fill="auto"/>
            <w:tcMar>
              <w:left w:w="202" w:type="dxa"/>
              <w:right w:w="86" w:type="dxa"/>
            </w:tcMar>
            <w:vAlign w:val="center"/>
            <w:hideMark/>
          </w:tcPr>
          <w:p w14:paraId="6E5C1C53" w14:textId="77777777" w:rsidR="00161599" w:rsidRDefault="00161599" w:rsidP="00161599">
            <w:pPr>
              <w:ind w:left="-195"/>
              <w:jc w:val="center"/>
              <w:rPr>
                <w:rFonts w:ascii="Arial" w:hAnsi="Arial" w:cs="Arial"/>
                <w:b/>
                <w:bCs/>
                <w:sz w:val="16"/>
                <w:szCs w:val="16"/>
              </w:rPr>
            </w:pPr>
            <w:r>
              <w:rPr>
                <w:rFonts w:ascii="Arial" w:hAnsi="Arial" w:cs="Arial"/>
                <w:b/>
                <w:bCs/>
                <w:sz w:val="16"/>
                <w:szCs w:val="16"/>
              </w:rPr>
              <w:t>E</w:t>
            </w:r>
          </w:p>
        </w:tc>
        <w:tc>
          <w:tcPr>
            <w:tcW w:w="1127" w:type="dxa"/>
            <w:tcBorders>
              <w:top w:val="nil"/>
              <w:left w:val="nil"/>
              <w:bottom w:val="single" w:sz="4" w:space="0" w:color="auto"/>
              <w:right w:val="single" w:sz="4" w:space="0" w:color="auto"/>
            </w:tcBorders>
            <w:shd w:val="clear" w:color="auto" w:fill="auto"/>
            <w:noWrap/>
            <w:tcMar>
              <w:left w:w="202" w:type="dxa"/>
              <w:right w:w="86" w:type="dxa"/>
            </w:tcMar>
            <w:vAlign w:val="bottom"/>
            <w:hideMark/>
          </w:tcPr>
          <w:p w14:paraId="5EB79FF3" w14:textId="17950DDA" w:rsidR="00161599" w:rsidRDefault="00161599" w:rsidP="00161599">
            <w:pPr>
              <w:ind w:left="-195"/>
              <w:jc w:val="center"/>
              <w:rPr>
                <w:rFonts w:ascii="Calibri" w:hAnsi="Calibri" w:cs="Calibri"/>
                <w:color w:val="000000"/>
                <w:sz w:val="22"/>
                <w:szCs w:val="22"/>
              </w:rPr>
            </w:pPr>
            <w:r>
              <w:rPr>
                <w:rFonts w:ascii="Calibri" w:hAnsi="Calibri" w:cs="Calibri"/>
                <w:color w:val="000000"/>
                <w:sz w:val="22"/>
                <w:szCs w:val="22"/>
              </w:rPr>
              <w:t>$6,965.11</w:t>
            </w:r>
          </w:p>
        </w:tc>
        <w:tc>
          <w:tcPr>
            <w:tcW w:w="1299" w:type="dxa"/>
            <w:tcBorders>
              <w:top w:val="nil"/>
              <w:left w:val="nil"/>
              <w:bottom w:val="single" w:sz="4" w:space="0" w:color="auto"/>
              <w:right w:val="single" w:sz="4" w:space="0" w:color="auto"/>
            </w:tcBorders>
            <w:shd w:val="clear" w:color="auto" w:fill="auto"/>
            <w:noWrap/>
            <w:tcMar>
              <w:left w:w="202" w:type="dxa"/>
              <w:right w:w="86" w:type="dxa"/>
            </w:tcMar>
            <w:vAlign w:val="bottom"/>
            <w:hideMark/>
          </w:tcPr>
          <w:p w14:paraId="45801A99" w14:textId="4C412E00" w:rsidR="00161599" w:rsidRDefault="00161599" w:rsidP="00161599">
            <w:pPr>
              <w:ind w:left="-195"/>
              <w:jc w:val="center"/>
              <w:rPr>
                <w:rFonts w:ascii="Calibri" w:hAnsi="Calibri" w:cs="Calibri"/>
                <w:color w:val="000000"/>
                <w:sz w:val="22"/>
                <w:szCs w:val="22"/>
              </w:rPr>
            </w:pPr>
            <w:r>
              <w:rPr>
                <w:rFonts w:ascii="Calibri" w:hAnsi="Calibri" w:cs="Calibri"/>
                <w:color w:val="000000"/>
                <w:sz w:val="22"/>
                <w:szCs w:val="22"/>
              </w:rPr>
              <w:t>$7,320.03</w:t>
            </w:r>
          </w:p>
        </w:tc>
        <w:tc>
          <w:tcPr>
            <w:tcW w:w="1440" w:type="dxa"/>
            <w:tcBorders>
              <w:top w:val="nil"/>
              <w:left w:val="nil"/>
              <w:bottom w:val="single" w:sz="4" w:space="0" w:color="auto"/>
              <w:right w:val="single" w:sz="4" w:space="0" w:color="auto"/>
            </w:tcBorders>
            <w:shd w:val="clear" w:color="auto" w:fill="auto"/>
            <w:noWrap/>
            <w:tcMar>
              <w:left w:w="202" w:type="dxa"/>
              <w:right w:w="86" w:type="dxa"/>
            </w:tcMar>
            <w:vAlign w:val="bottom"/>
            <w:hideMark/>
          </w:tcPr>
          <w:p w14:paraId="5E8939F2" w14:textId="7B8E8C9D" w:rsidR="00161599" w:rsidRDefault="00161599" w:rsidP="00161599">
            <w:pPr>
              <w:ind w:left="-195"/>
              <w:jc w:val="center"/>
              <w:rPr>
                <w:rFonts w:ascii="Calibri" w:hAnsi="Calibri" w:cs="Calibri"/>
                <w:color w:val="000000"/>
                <w:sz w:val="22"/>
                <w:szCs w:val="22"/>
              </w:rPr>
            </w:pPr>
            <w:r>
              <w:rPr>
                <w:rFonts w:ascii="Calibri" w:hAnsi="Calibri" w:cs="Calibri"/>
                <w:color w:val="000000"/>
                <w:sz w:val="22"/>
                <w:szCs w:val="22"/>
              </w:rPr>
              <w:t>$7,686.03</w:t>
            </w:r>
          </w:p>
        </w:tc>
        <w:tc>
          <w:tcPr>
            <w:tcW w:w="1283" w:type="dxa"/>
            <w:tcBorders>
              <w:top w:val="nil"/>
              <w:left w:val="nil"/>
              <w:bottom w:val="single" w:sz="4" w:space="0" w:color="auto"/>
              <w:right w:val="single" w:sz="4" w:space="0" w:color="auto"/>
            </w:tcBorders>
            <w:shd w:val="clear" w:color="auto" w:fill="auto"/>
            <w:noWrap/>
            <w:tcMar>
              <w:left w:w="202" w:type="dxa"/>
              <w:right w:w="86" w:type="dxa"/>
            </w:tcMar>
            <w:vAlign w:val="bottom"/>
            <w:hideMark/>
          </w:tcPr>
          <w:p w14:paraId="5180D500" w14:textId="26B56257" w:rsidR="00161599" w:rsidRDefault="00161599" w:rsidP="00161599">
            <w:pPr>
              <w:ind w:left="-195"/>
              <w:jc w:val="center"/>
              <w:rPr>
                <w:rFonts w:ascii="Calibri" w:hAnsi="Calibri" w:cs="Calibri"/>
                <w:color w:val="000000"/>
                <w:sz w:val="22"/>
                <w:szCs w:val="22"/>
              </w:rPr>
            </w:pPr>
            <w:r>
              <w:rPr>
                <w:rFonts w:ascii="Calibri" w:hAnsi="Calibri" w:cs="Calibri"/>
                <w:color w:val="000000"/>
                <w:sz w:val="22"/>
                <w:szCs w:val="22"/>
              </w:rPr>
              <w:t>$8,070.33</w:t>
            </w:r>
          </w:p>
        </w:tc>
        <w:tc>
          <w:tcPr>
            <w:tcW w:w="1283" w:type="dxa"/>
            <w:tcBorders>
              <w:top w:val="nil"/>
              <w:left w:val="nil"/>
              <w:bottom w:val="single" w:sz="4" w:space="0" w:color="auto"/>
              <w:right w:val="single" w:sz="4" w:space="0" w:color="auto"/>
            </w:tcBorders>
            <w:shd w:val="clear" w:color="auto" w:fill="auto"/>
            <w:noWrap/>
            <w:tcMar>
              <w:left w:w="202" w:type="dxa"/>
              <w:right w:w="86" w:type="dxa"/>
            </w:tcMar>
            <w:vAlign w:val="bottom"/>
            <w:hideMark/>
          </w:tcPr>
          <w:p w14:paraId="567843E8" w14:textId="178A6E76" w:rsidR="00161599" w:rsidRDefault="00161599" w:rsidP="00161599">
            <w:pPr>
              <w:ind w:left="-195"/>
              <w:jc w:val="center"/>
              <w:rPr>
                <w:rFonts w:ascii="Calibri" w:hAnsi="Calibri" w:cs="Calibri"/>
                <w:color w:val="000000"/>
                <w:sz w:val="22"/>
                <w:szCs w:val="22"/>
              </w:rPr>
            </w:pPr>
            <w:r>
              <w:rPr>
                <w:rFonts w:ascii="Calibri" w:hAnsi="Calibri" w:cs="Calibri"/>
                <w:color w:val="000000"/>
                <w:sz w:val="22"/>
                <w:szCs w:val="22"/>
              </w:rPr>
              <w:t>$8,473.85</w:t>
            </w:r>
          </w:p>
        </w:tc>
        <w:tc>
          <w:tcPr>
            <w:tcW w:w="1160" w:type="dxa"/>
            <w:tcBorders>
              <w:top w:val="nil"/>
              <w:left w:val="nil"/>
              <w:bottom w:val="single" w:sz="4" w:space="0" w:color="auto"/>
              <w:right w:val="single" w:sz="4" w:space="0" w:color="auto"/>
            </w:tcBorders>
            <w:shd w:val="clear" w:color="auto" w:fill="auto"/>
            <w:noWrap/>
            <w:tcMar>
              <w:left w:w="202" w:type="dxa"/>
              <w:right w:w="86" w:type="dxa"/>
            </w:tcMar>
            <w:vAlign w:val="bottom"/>
            <w:hideMark/>
          </w:tcPr>
          <w:p w14:paraId="5ED1EC21" w14:textId="34BC69F4" w:rsidR="00161599" w:rsidRDefault="00161599" w:rsidP="00161599">
            <w:pPr>
              <w:ind w:left="-195"/>
              <w:jc w:val="center"/>
              <w:rPr>
                <w:rFonts w:ascii="Calibri" w:hAnsi="Calibri" w:cs="Calibri"/>
                <w:color w:val="000000"/>
                <w:sz w:val="22"/>
                <w:szCs w:val="22"/>
              </w:rPr>
            </w:pPr>
            <w:r>
              <w:rPr>
                <w:rFonts w:ascii="Calibri" w:hAnsi="Calibri" w:cs="Calibri"/>
                <w:color w:val="000000"/>
                <w:sz w:val="22"/>
                <w:szCs w:val="22"/>
              </w:rPr>
              <w:t>$8,897.54</w:t>
            </w:r>
          </w:p>
        </w:tc>
        <w:tc>
          <w:tcPr>
            <w:tcW w:w="1296" w:type="dxa"/>
            <w:tcBorders>
              <w:top w:val="nil"/>
              <w:left w:val="nil"/>
              <w:bottom w:val="single" w:sz="4" w:space="0" w:color="auto"/>
              <w:right w:val="single" w:sz="4" w:space="0" w:color="auto"/>
            </w:tcBorders>
            <w:shd w:val="clear" w:color="auto" w:fill="auto"/>
            <w:noWrap/>
            <w:tcMar>
              <w:left w:w="202" w:type="dxa"/>
              <w:right w:w="86" w:type="dxa"/>
            </w:tcMar>
            <w:vAlign w:val="bottom"/>
            <w:hideMark/>
          </w:tcPr>
          <w:p w14:paraId="365C8774" w14:textId="3B397B40" w:rsidR="00161599" w:rsidRDefault="00161599" w:rsidP="00161599">
            <w:pPr>
              <w:ind w:left="-195"/>
              <w:jc w:val="center"/>
              <w:rPr>
                <w:rFonts w:ascii="Calibri" w:hAnsi="Calibri" w:cs="Calibri"/>
                <w:color w:val="000000"/>
                <w:sz w:val="22"/>
                <w:szCs w:val="22"/>
              </w:rPr>
            </w:pPr>
            <w:r>
              <w:rPr>
                <w:rFonts w:ascii="Calibri" w:hAnsi="Calibri" w:cs="Calibri"/>
                <w:color w:val="000000"/>
                <w:sz w:val="22"/>
                <w:szCs w:val="22"/>
              </w:rPr>
              <w:t>$9,342.42</w:t>
            </w:r>
          </w:p>
        </w:tc>
      </w:tr>
      <w:tr w:rsidR="00161599" w14:paraId="6B647FC2" w14:textId="77777777" w:rsidTr="00161599">
        <w:trPr>
          <w:trHeight w:val="300"/>
          <w:jc w:val="center"/>
        </w:trPr>
        <w:tc>
          <w:tcPr>
            <w:tcW w:w="634" w:type="dxa"/>
            <w:tcBorders>
              <w:top w:val="single" w:sz="4" w:space="0" w:color="auto"/>
              <w:left w:val="single" w:sz="4" w:space="0" w:color="auto"/>
              <w:bottom w:val="nil"/>
              <w:right w:val="single" w:sz="4" w:space="0" w:color="auto"/>
            </w:tcBorders>
            <w:shd w:val="clear" w:color="auto" w:fill="auto"/>
            <w:tcMar>
              <w:left w:w="202" w:type="dxa"/>
              <w:right w:w="86" w:type="dxa"/>
            </w:tcMar>
            <w:vAlign w:val="center"/>
            <w:hideMark/>
          </w:tcPr>
          <w:p w14:paraId="288EA4E0" w14:textId="77777777" w:rsidR="00161599" w:rsidRDefault="00161599" w:rsidP="00161599">
            <w:pPr>
              <w:ind w:left="-195"/>
              <w:jc w:val="center"/>
              <w:rPr>
                <w:rFonts w:ascii="Arial" w:hAnsi="Arial" w:cs="Arial"/>
                <w:b/>
                <w:bCs/>
                <w:sz w:val="16"/>
                <w:szCs w:val="16"/>
              </w:rPr>
            </w:pPr>
            <w:r>
              <w:rPr>
                <w:rFonts w:ascii="Arial" w:hAnsi="Arial" w:cs="Arial"/>
                <w:b/>
                <w:bCs/>
                <w:sz w:val="16"/>
                <w:szCs w:val="16"/>
              </w:rPr>
              <w:t>F</w:t>
            </w:r>
          </w:p>
        </w:tc>
        <w:tc>
          <w:tcPr>
            <w:tcW w:w="1127" w:type="dxa"/>
            <w:tcBorders>
              <w:top w:val="nil"/>
              <w:left w:val="nil"/>
              <w:bottom w:val="single" w:sz="4" w:space="0" w:color="auto"/>
              <w:right w:val="single" w:sz="4" w:space="0" w:color="auto"/>
            </w:tcBorders>
            <w:shd w:val="clear" w:color="auto" w:fill="auto"/>
            <w:noWrap/>
            <w:tcMar>
              <w:left w:w="202" w:type="dxa"/>
              <w:right w:w="86" w:type="dxa"/>
            </w:tcMar>
            <w:vAlign w:val="bottom"/>
            <w:hideMark/>
          </w:tcPr>
          <w:p w14:paraId="0357F1BB" w14:textId="273A1646" w:rsidR="00161599" w:rsidRDefault="00161599" w:rsidP="00161599">
            <w:pPr>
              <w:ind w:left="-195"/>
              <w:jc w:val="center"/>
              <w:rPr>
                <w:rFonts w:ascii="Calibri" w:hAnsi="Calibri" w:cs="Calibri"/>
                <w:color w:val="000000"/>
                <w:sz w:val="22"/>
                <w:szCs w:val="22"/>
              </w:rPr>
            </w:pPr>
            <w:r>
              <w:rPr>
                <w:rFonts w:ascii="Calibri" w:hAnsi="Calibri" w:cs="Calibri"/>
                <w:color w:val="000000"/>
                <w:sz w:val="22"/>
                <w:szCs w:val="22"/>
              </w:rPr>
              <w:t>$7,156.65</w:t>
            </w:r>
          </w:p>
        </w:tc>
        <w:tc>
          <w:tcPr>
            <w:tcW w:w="1299" w:type="dxa"/>
            <w:tcBorders>
              <w:top w:val="nil"/>
              <w:left w:val="nil"/>
              <w:bottom w:val="single" w:sz="4" w:space="0" w:color="auto"/>
              <w:right w:val="single" w:sz="4" w:space="0" w:color="auto"/>
            </w:tcBorders>
            <w:shd w:val="clear" w:color="auto" w:fill="auto"/>
            <w:noWrap/>
            <w:tcMar>
              <w:left w:w="202" w:type="dxa"/>
              <w:right w:w="86" w:type="dxa"/>
            </w:tcMar>
            <w:vAlign w:val="bottom"/>
            <w:hideMark/>
          </w:tcPr>
          <w:p w14:paraId="5FE149EE" w14:textId="7A7554F7" w:rsidR="00161599" w:rsidRDefault="00161599" w:rsidP="00161599">
            <w:pPr>
              <w:ind w:left="-195"/>
              <w:jc w:val="center"/>
              <w:rPr>
                <w:rFonts w:ascii="Calibri" w:hAnsi="Calibri" w:cs="Calibri"/>
                <w:color w:val="000000"/>
                <w:sz w:val="22"/>
                <w:szCs w:val="22"/>
              </w:rPr>
            </w:pPr>
            <w:r>
              <w:rPr>
                <w:rFonts w:ascii="Calibri" w:hAnsi="Calibri" w:cs="Calibri"/>
                <w:color w:val="000000"/>
                <w:sz w:val="22"/>
                <w:szCs w:val="22"/>
              </w:rPr>
              <w:t>$7,521.33</w:t>
            </w:r>
          </w:p>
        </w:tc>
        <w:tc>
          <w:tcPr>
            <w:tcW w:w="1440" w:type="dxa"/>
            <w:tcBorders>
              <w:top w:val="nil"/>
              <w:left w:val="nil"/>
              <w:bottom w:val="single" w:sz="4" w:space="0" w:color="auto"/>
              <w:right w:val="single" w:sz="4" w:space="0" w:color="auto"/>
            </w:tcBorders>
            <w:shd w:val="clear" w:color="auto" w:fill="auto"/>
            <w:noWrap/>
            <w:tcMar>
              <w:left w:w="202" w:type="dxa"/>
              <w:right w:w="86" w:type="dxa"/>
            </w:tcMar>
            <w:vAlign w:val="bottom"/>
            <w:hideMark/>
          </w:tcPr>
          <w:p w14:paraId="60DE15BD" w14:textId="02498A42" w:rsidR="00161599" w:rsidRDefault="00161599" w:rsidP="00161599">
            <w:pPr>
              <w:ind w:left="-195"/>
              <w:jc w:val="center"/>
              <w:rPr>
                <w:rFonts w:ascii="Calibri" w:hAnsi="Calibri" w:cs="Calibri"/>
                <w:color w:val="000000"/>
                <w:sz w:val="22"/>
                <w:szCs w:val="22"/>
              </w:rPr>
            </w:pPr>
            <w:r>
              <w:rPr>
                <w:rFonts w:ascii="Calibri" w:hAnsi="Calibri" w:cs="Calibri"/>
                <w:color w:val="000000"/>
                <w:sz w:val="22"/>
                <w:szCs w:val="22"/>
              </w:rPr>
              <w:t>$7,897.39</w:t>
            </w:r>
          </w:p>
        </w:tc>
        <w:tc>
          <w:tcPr>
            <w:tcW w:w="1283" w:type="dxa"/>
            <w:tcBorders>
              <w:top w:val="nil"/>
              <w:left w:val="nil"/>
              <w:bottom w:val="single" w:sz="4" w:space="0" w:color="auto"/>
              <w:right w:val="single" w:sz="4" w:space="0" w:color="auto"/>
            </w:tcBorders>
            <w:shd w:val="clear" w:color="auto" w:fill="auto"/>
            <w:noWrap/>
            <w:tcMar>
              <w:left w:w="202" w:type="dxa"/>
              <w:right w:w="86" w:type="dxa"/>
            </w:tcMar>
            <w:vAlign w:val="bottom"/>
            <w:hideMark/>
          </w:tcPr>
          <w:p w14:paraId="42F4CB2D" w14:textId="5A49C9A3" w:rsidR="00161599" w:rsidRDefault="00161599" w:rsidP="00161599">
            <w:pPr>
              <w:ind w:left="-195"/>
              <w:jc w:val="center"/>
              <w:rPr>
                <w:rFonts w:ascii="Calibri" w:hAnsi="Calibri" w:cs="Calibri"/>
                <w:color w:val="000000"/>
                <w:sz w:val="22"/>
                <w:szCs w:val="22"/>
              </w:rPr>
            </w:pPr>
            <w:r>
              <w:rPr>
                <w:rFonts w:ascii="Calibri" w:hAnsi="Calibri" w:cs="Calibri"/>
                <w:color w:val="000000"/>
                <w:sz w:val="22"/>
                <w:szCs w:val="22"/>
              </w:rPr>
              <w:t>$8,292.26</w:t>
            </w:r>
          </w:p>
        </w:tc>
        <w:tc>
          <w:tcPr>
            <w:tcW w:w="1283" w:type="dxa"/>
            <w:tcBorders>
              <w:top w:val="nil"/>
              <w:left w:val="nil"/>
              <w:bottom w:val="single" w:sz="4" w:space="0" w:color="auto"/>
              <w:right w:val="single" w:sz="4" w:space="0" w:color="auto"/>
            </w:tcBorders>
            <w:shd w:val="clear" w:color="auto" w:fill="auto"/>
            <w:noWrap/>
            <w:tcMar>
              <w:left w:w="202" w:type="dxa"/>
              <w:right w:w="86" w:type="dxa"/>
            </w:tcMar>
            <w:vAlign w:val="bottom"/>
            <w:hideMark/>
          </w:tcPr>
          <w:p w14:paraId="44235D2E" w14:textId="5BC94CE1" w:rsidR="00161599" w:rsidRDefault="00161599" w:rsidP="00161599">
            <w:pPr>
              <w:ind w:left="-195"/>
              <w:jc w:val="center"/>
              <w:rPr>
                <w:rFonts w:ascii="Calibri" w:hAnsi="Calibri" w:cs="Calibri"/>
                <w:color w:val="000000"/>
                <w:sz w:val="22"/>
                <w:szCs w:val="22"/>
              </w:rPr>
            </w:pPr>
            <w:r>
              <w:rPr>
                <w:rFonts w:ascii="Calibri" w:hAnsi="Calibri" w:cs="Calibri"/>
                <w:color w:val="000000"/>
                <w:sz w:val="22"/>
                <w:szCs w:val="22"/>
              </w:rPr>
              <w:t>$8,706.88</w:t>
            </w:r>
          </w:p>
        </w:tc>
        <w:tc>
          <w:tcPr>
            <w:tcW w:w="1160" w:type="dxa"/>
            <w:tcBorders>
              <w:top w:val="nil"/>
              <w:left w:val="nil"/>
              <w:bottom w:val="single" w:sz="4" w:space="0" w:color="auto"/>
              <w:right w:val="single" w:sz="4" w:space="0" w:color="auto"/>
            </w:tcBorders>
            <w:shd w:val="clear" w:color="auto" w:fill="auto"/>
            <w:noWrap/>
            <w:tcMar>
              <w:left w:w="202" w:type="dxa"/>
              <w:right w:w="86" w:type="dxa"/>
            </w:tcMar>
            <w:vAlign w:val="bottom"/>
            <w:hideMark/>
          </w:tcPr>
          <w:p w14:paraId="1BBA93C4" w14:textId="54973C56" w:rsidR="00161599" w:rsidRDefault="00161599" w:rsidP="00161599">
            <w:pPr>
              <w:ind w:left="-195"/>
              <w:jc w:val="center"/>
              <w:rPr>
                <w:rFonts w:ascii="Calibri" w:hAnsi="Calibri" w:cs="Calibri"/>
                <w:color w:val="000000"/>
                <w:sz w:val="22"/>
                <w:szCs w:val="22"/>
              </w:rPr>
            </w:pPr>
            <w:r>
              <w:rPr>
                <w:rFonts w:ascii="Calibri" w:hAnsi="Calibri" w:cs="Calibri"/>
                <w:color w:val="000000"/>
                <w:sz w:val="22"/>
                <w:szCs w:val="22"/>
              </w:rPr>
              <w:t>$9,142.22</w:t>
            </w:r>
          </w:p>
        </w:tc>
        <w:tc>
          <w:tcPr>
            <w:tcW w:w="1296" w:type="dxa"/>
            <w:tcBorders>
              <w:top w:val="nil"/>
              <w:left w:val="nil"/>
              <w:bottom w:val="single" w:sz="4" w:space="0" w:color="auto"/>
              <w:right w:val="single" w:sz="4" w:space="0" w:color="auto"/>
            </w:tcBorders>
            <w:shd w:val="clear" w:color="auto" w:fill="auto"/>
            <w:noWrap/>
            <w:tcMar>
              <w:left w:w="202" w:type="dxa"/>
              <w:right w:w="86" w:type="dxa"/>
            </w:tcMar>
            <w:vAlign w:val="bottom"/>
            <w:hideMark/>
          </w:tcPr>
          <w:p w14:paraId="5FC388D0" w14:textId="48F29EF6" w:rsidR="00161599" w:rsidRDefault="00161599" w:rsidP="00161599">
            <w:pPr>
              <w:ind w:left="-195"/>
              <w:jc w:val="center"/>
              <w:rPr>
                <w:rFonts w:ascii="Calibri" w:hAnsi="Calibri" w:cs="Calibri"/>
                <w:color w:val="000000"/>
                <w:sz w:val="22"/>
                <w:szCs w:val="22"/>
              </w:rPr>
            </w:pPr>
            <w:r>
              <w:rPr>
                <w:rFonts w:ascii="Calibri" w:hAnsi="Calibri" w:cs="Calibri"/>
                <w:color w:val="000000"/>
                <w:sz w:val="22"/>
                <w:szCs w:val="22"/>
              </w:rPr>
              <w:t>$9,599.33</w:t>
            </w:r>
          </w:p>
        </w:tc>
      </w:tr>
      <w:tr w:rsidR="00161599" w14:paraId="1C00CB42" w14:textId="77777777" w:rsidTr="00161599">
        <w:trPr>
          <w:trHeight w:val="300"/>
          <w:jc w:val="center"/>
        </w:trPr>
        <w:tc>
          <w:tcPr>
            <w:tcW w:w="634" w:type="dxa"/>
            <w:tcBorders>
              <w:top w:val="single" w:sz="4" w:space="0" w:color="auto"/>
              <w:left w:val="single" w:sz="4" w:space="0" w:color="auto"/>
              <w:bottom w:val="nil"/>
              <w:right w:val="single" w:sz="4" w:space="0" w:color="auto"/>
            </w:tcBorders>
            <w:shd w:val="clear" w:color="auto" w:fill="auto"/>
            <w:tcMar>
              <w:left w:w="202" w:type="dxa"/>
              <w:right w:w="86" w:type="dxa"/>
            </w:tcMar>
            <w:vAlign w:val="center"/>
            <w:hideMark/>
          </w:tcPr>
          <w:p w14:paraId="09861A69" w14:textId="77777777" w:rsidR="00161599" w:rsidRDefault="00161599" w:rsidP="00161599">
            <w:pPr>
              <w:ind w:left="-195"/>
              <w:jc w:val="center"/>
              <w:rPr>
                <w:rFonts w:ascii="Arial" w:hAnsi="Arial" w:cs="Arial"/>
                <w:b/>
                <w:bCs/>
                <w:sz w:val="16"/>
                <w:szCs w:val="16"/>
              </w:rPr>
            </w:pPr>
            <w:r>
              <w:rPr>
                <w:rFonts w:ascii="Arial" w:hAnsi="Arial" w:cs="Arial"/>
                <w:b/>
                <w:bCs/>
                <w:sz w:val="16"/>
                <w:szCs w:val="16"/>
              </w:rPr>
              <w:t>G</w:t>
            </w:r>
          </w:p>
        </w:tc>
        <w:tc>
          <w:tcPr>
            <w:tcW w:w="1127" w:type="dxa"/>
            <w:tcBorders>
              <w:top w:val="nil"/>
              <w:left w:val="nil"/>
              <w:bottom w:val="single" w:sz="4" w:space="0" w:color="auto"/>
              <w:right w:val="single" w:sz="4" w:space="0" w:color="auto"/>
            </w:tcBorders>
            <w:shd w:val="clear" w:color="auto" w:fill="auto"/>
            <w:noWrap/>
            <w:tcMar>
              <w:left w:w="202" w:type="dxa"/>
              <w:right w:w="86" w:type="dxa"/>
            </w:tcMar>
            <w:vAlign w:val="bottom"/>
            <w:hideMark/>
          </w:tcPr>
          <w:p w14:paraId="78AFD507" w14:textId="1EC9168A" w:rsidR="00161599" w:rsidRDefault="00161599" w:rsidP="00161599">
            <w:pPr>
              <w:ind w:left="-195"/>
              <w:jc w:val="center"/>
              <w:rPr>
                <w:rFonts w:ascii="Calibri" w:hAnsi="Calibri" w:cs="Calibri"/>
                <w:color w:val="000000"/>
                <w:sz w:val="22"/>
                <w:szCs w:val="22"/>
              </w:rPr>
            </w:pPr>
            <w:r>
              <w:rPr>
                <w:rFonts w:ascii="Calibri" w:hAnsi="Calibri" w:cs="Calibri"/>
                <w:color w:val="000000"/>
                <w:sz w:val="22"/>
                <w:szCs w:val="22"/>
              </w:rPr>
              <w:t>$7,353.46</w:t>
            </w:r>
          </w:p>
        </w:tc>
        <w:tc>
          <w:tcPr>
            <w:tcW w:w="1299" w:type="dxa"/>
            <w:tcBorders>
              <w:top w:val="nil"/>
              <w:left w:val="nil"/>
              <w:bottom w:val="single" w:sz="4" w:space="0" w:color="auto"/>
              <w:right w:val="single" w:sz="4" w:space="0" w:color="auto"/>
            </w:tcBorders>
            <w:shd w:val="clear" w:color="auto" w:fill="auto"/>
            <w:noWrap/>
            <w:tcMar>
              <w:left w:w="202" w:type="dxa"/>
              <w:right w:w="86" w:type="dxa"/>
            </w:tcMar>
            <w:vAlign w:val="bottom"/>
            <w:hideMark/>
          </w:tcPr>
          <w:p w14:paraId="0C8C782A" w14:textId="23727770" w:rsidR="00161599" w:rsidRDefault="00161599" w:rsidP="00161599">
            <w:pPr>
              <w:ind w:left="-195"/>
              <w:jc w:val="center"/>
              <w:rPr>
                <w:rFonts w:ascii="Calibri" w:hAnsi="Calibri" w:cs="Calibri"/>
                <w:color w:val="000000"/>
                <w:sz w:val="22"/>
                <w:szCs w:val="22"/>
              </w:rPr>
            </w:pPr>
            <w:r>
              <w:rPr>
                <w:rFonts w:ascii="Calibri" w:hAnsi="Calibri" w:cs="Calibri"/>
                <w:color w:val="000000"/>
                <w:sz w:val="22"/>
                <w:szCs w:val="22"/>
              </w:rPr>
              <w:t>$7,728.16</w:t>
            </w:r>
          </w:p>
        </w:tc>
        <w:tc>
          <w:tcPr>
            <w:tcW w:w="1440" w:type="dxa"/>
            <w:tcBorders>
              <w:top w:val="nil"/>
              <w:left w:val="nil"/>
              <w:bottom w:val="single" w:sz="4" w:space="0" w:color="auto"/>
              <w:right w:val="single" w:sz="4" w:space="0" w:color="auto"/>
            </w:tcBorders>
            <w:shd w:val="clear" w:color="auto" w:fill="auto"/>
            <w:noWrap/>
            <w:tcMar>
              <w:left w:w="202" w:type="dxa"/>
              <w:right w:w="86" w:type="dxa"/>
            </w:tcMar>
            <w:vAlign w:val="bottom"/>
            <w:hideMark/>
          </w:tcPr>
          <w:p w14:paraId="03EA983C" w14:textId="795CCC37" w:rsidR="00161599" w:rsidRDefault="00161599" w:rsidP="00161599">
            <w:pPr>
              <w:ind w:left="-195"/>
              <w:jc w:val="center"/>
              <w:rPr>
                <w:rFonts w:ascii="Calibri" w:hAnsi="Calibri" w:cs="Calibri"/>
                <w:color w:val="000000"/>
                <w:sz w:val="22"/>
                <w:szCs w:val="22"/>
              </w:rPr>
            </w:pPr>
            <w:r>
              <w:rPr>
                <w:rFonts w:ascii="Calibri" w:hAnsi="Calibri" w:cs="Calibri"/>
                <w:color w:val="000000"/>
                <w:sz w:val="22"/>
                <w:szCs w:val="22"/>
              </w:rPr>
              <w:t>$8,114.57</w:t>
            </w:r>
          </w:p>
        </w:tc>
        <w:tc>
          <w:tcPr>
            <w:tcW w:w="1283" w:type="dxa"/>
            <w:tcBorders>
              <w:top w:val="nil"/>
              <w:left w:val="nil"/>
              <w:bottom w:val="single" w:sz="4" w:space="0" w:color="auto"/>
              <w:right w:val="single" w:sz="4" w:space="0" w:color="auto"/>
            </w:tcBorders>
            <w:shd w:val="clear" w:color="auto" w:fill="auto"/>
            <w:noWrap/>
            <w:tcMar>
              <w:left w:w="202" w:type="dxa"/>
              <w:right w:w="86" w:type="dxa"/>
            </w:tcMar>
            <w:vAlign w:val="bottom"/>
            <w:hideMark/>
          </w:tcPr>
          <w:p w14:paraId="59DEF962" w14:textId="78135396" w:rsidR="00161599" w:rsidRDefault="00161599" w:rsidP="00161599">
            <w:pPr>
              <w:ind w:left="-195"/>
              <w:jc w:val="center"/>
              <w:rPr>
                <w:rFonts w:ascii="Calibri" w:hAnsi="Calibri" w:cs="Calibri"/>
                <w:color w:val="000000"/>
                <w:sz w:val="22"/>
                <w:szCs w:val="22"/>
              </w:rPr>
            </w:pPr>
            <w:r>
              <w:rPr>
                <w:rFonts w:ascii="Calibri" w:hAnsi="Calibri" w:cs="Calibri"/>
                <w:color w:val="000000"/>
                <w:sz w:val="22"/>
                <w:szCs w:val="22"/>
              </w:rPr>
              <w:t>$8,520.30</w:t>
            </w:r>
          </w:p>
        </w:tc>
        <w:tc>
          <w:tcPr>
            <w:tcW w:w="1283" w:type="dxa"/>
            <w:tcBorders>
              <w:top w:val="nil"/>
              <w:left w:val="nil"/>
              <w:bottom w:val="single" w:sz="4" w:space="0" w:color="auto"/>
              <w:right w:val="single" w:sz="4" w:space="0" w:color="auto"/>
            </w:tcBorders>
            <w:shd w:val="clear" w:color="auto" w:fill="auto"/>
            <w:noWrap/>
            <w:tcMar>
              <w:left w:w="202" w:type="dxa"/>
              <w:right w:w="86" w:type="dxa"/>
            </w:tcMar>
            <w:vAlign w:val="bottom"/>
            <w:hideMark/>
          </w:tcPr>
          <w:p w14:paraId="5A11F84C" w14:textId="187A9A34" w:rsidR="00161599" w:rsidRDefault="00161599" w:rsidP="00161599">
            <w:pPr>
              <w:ind w:left="-195"/>
              <w:jc w:val="center"/>
              <w:rPr>
                <w:rFonts w:ascii="Calibri" w:hAnsi="Calibri" w:cs="Calibri"/>
                <w:color w:val="000000"/>
                <w:sz w:val="22"/>
                <w:szCs w:val="22"/>
              </w:rPr>
            </w:pPr>
            <w:r>
              <w:rPr>
                <w:rFonts w:ascii="Calibri" w:hAnsi="Calibri" w:cs="Calibri"/>
                <w:color w:val="000000"/>
                <w:sz w:val="22"/>
                <w:szCs w:val="22"/>
              </w:rPr>
              <w:t>$8,946.32</w:t>
            </w:r>
          </w:p>
        </w:tc>
        <w:tc>
          <w:tcPr>
            <w:tcW w:w="1160" w:type="dxa"/>
            <w:tcBorders>
              <w:top w:val="nil"/>
              <w:left w:val="nil"/>
              <w:bottom w:val="single" w:sz="4" w:space="0" w:color="auto"/>
              <w:right w:val="single" w:sz="4" w:space="0" w:color="auto"/>
            </w:tcBorders>
            <w:shd w:val="clear" w:color="auto" w:fill="auto"/>
            <w:noWrap/>
            <w:tcMar>
              <w:left w:w="202" w:type="dxa"/>
              <w:right w:w="86" w:type="dxa"/>
            </w:tcMar>
            <w:vAlign w:val="bottom"/>
            <w:hideMark/>
          </w:tcPr>
          <w:p w14:paraId="7E6F5153" w14:textId="327A8858" w:rsidR="00161599" w:rsidRDefault="00161599" w:rsidP="00161599">
            <w:pPr>
              <w:ind w:left="-195"/>
              <w:jc w:val="center"/>
              <w:rPr>
                <w:rFonts w:ascii="Calibri" w:hAnsi="Calibri" w:cs="Calibri"/>
                <w:color w:val="000000"/>
                <w:sz w:val="22"/>
                <w:szCs w:val="22"/>
              </w:rPr>
            </w:pPr>
            <w:r>
              <w:rPr>
                <w:rFonts w:ascii="Calibri" w:hAnsi="Calibri" w:cs="Calibri"/>
                <w:color w:val="000000"/>
                <w:sz w:val="22"/>
                <w:szCs w:val="22"/>
              </w:rPr>
              <w:t>$9,393.63</w:t>
            </w:r>
          </w:p>
        </w:tc>
        <w:tc>
          <w:tcPr>
            <w:tcW w:w="1296" w:type="dxa"/>
            <w:tcBorders>
              <w:top w:val="nil"/>
              <w:left w:val="nil"/>
              <w:bottom w:val="single" w:sz="4" w:space="0" w:color="auto"/>
              <w:right w:val="single" w:sz="4" w:space="0" w:color="auto"/>
            </w:tcBorders>
            <w:shd w:val="clear" w:color="auto" w:fill="auto"/>
            <w:noWrap/>
            <w:tcMar>
              <w:left w:w="202" w:type="dxa"/>
              <w:right w:w="86" w:type="dxa"/>
            </w:tcMar>
            <w:vAlign w:val="bottom"/>
            <w:hideMark/>
          </w:tcPr>
          <w:p w14:paraId="0F8FD591" w14:textId="611289B0" w:rsidR="00161599" w:rsidRDefault="00161599" w:rsidP="00161599">
            <w:pPr>
              <w:ind w:left="-195"/>
              <w:jc w:val="center"/>
              <w:rPr>
                <w:rFonts w:ascii="Calibri" w:hAnsi="Calibri" w:cs="Calibri"/>
                <w:color w:val="000000"/>
                <w:sz w:val="22"/>
                <w:szCs w:val="22"/>
              </w:rPr>
            </w:pPr>
            <w:r>
              <w:rPr>
                <w:rFonts w:ascii="Calibri" w:hAnsi="Calibri" w:cs="Calibri"/>
                <w:color w:val="000000"/>
                <w:sz w:val="22"/>
                <w:szCs w:val="22"/>
              </w:rPr>
              <w:t>$9,863.31</w:t>
            </w:r>
          </w:p>
        </w:tc>
      </w:tr>
      <w:tr w:rsidR="00161599" w14:paraId="7FCA1A12" w14:textId="77777777" w:rsidTr="00161599">
        <w:trPr>
          <w:trHeight w:val="300"/>
          <w:jc w:val="center"/>
        </w:trPr>
        <w:tc>
          <w:tcPr>
            <w:tcW w:w="634" w:type="dxa"/>
            <w:tcBorders>
              <w:top w:val="single" w:sz="4" w:space="0" w:color="auto"/>
              <w:left w:val="single" w:sz="4" w:space="0" w:color="auto"/>
              <w:bottom w:val="nil"/>
              <w:right w:val="single" w:sz="4" w:space="0" w:color="auto"/>
            </w:tcBorders>
            <w:shd w:val="clear" w:color="auto" w:fill="auto"/>
            <w:tcMar>
              <w:left w:w="202" w:type="dxa"/>
              <w:right w:w="86" w:type="dxa"/>
            </w:tcMar>
            <w:vAlign w:val="center"/>
            <w:hideMark/>
          </w:tcPr>
          <w:p w14:paraId="65826390" w14:textId="77777777" w:rsidR="00161599" w:rsidRDefault="00161599" w:rsidP="00161599">
            <w:pPr>
              <w:ind w:left="-195"/>
              <w:jc w:val="center"/>
              <w:rPr>
                <w:rFonts w:ascii="Arial" w:hAnsi="Arial" w:cs="Arial"/>
                <w:b/>
                <w:bCs/>
                <w:sz w:val="16"/>
                <w:szCs w:val="16"/>
              </w:rPr>
            </w:pPr>
            <w:r>
              <w:rPr>
                <w:rFonts w:ascii="Arial" w:hAnsi="Arial" w:cs="Arial"/>
                <w:b/>
                <w:bCs/>
                <w:sz w:val="16"/>
                <w:szCs w:val="16"/>
              </w:rPr>
              <w:t>H</w:t>
            </w:r>
          </w:p>
        </w:tc>
        <w:tc>
          <w:tcPr>
            <w:tcW w:w="1127" w:type="dxa"/>
            <w:tcBorders>
              <w:top w:val="nil"/>
              <w:left w:val="nil"/>
              <w:bottom w:val="single" w:sz="4" w:space="0" w:color="auto"/>
              <w:right w:val="single" w:sz="4" w:space="0" w:color="auto"/>
            </w:tcBorders>
            <w:shd w:val="clear" w:color="auto" w:fill="auto"/>
            <w:noWrap/>
            <w:tcMar>
              <w:left w:w="202" w:type="dxa"/>
              <w:right w:w="86" w:type="dxa"/>
            </w:tcMar>
            <w:vAlign w:val="bottom"/>
            <w:hideMark/>
          </w:tcPr>
          <w:p w14:paraId="56327B2E" w14:textId="1F391E53" w:rsidR="00161599" w:rsidRDefault="00161599" w:rsidP="00161599">
            <w:pPr>
              <w:ind w:left="-195"/>
              <w:jc w:val="center"/>
              <w:rPr>
                <w:rFonts w:ascii="Calibri" w:hAnsi="Calibri" w:cs="Calibri"/>
                <w:color w:val="000000"/>
                <w:sz w:val="22"/>
                <w:szCs w:val="22"/>
              </w:rPr>
            </w:pPr>
            <w:r>
              <w:rPr>
                <w:rFonts w:ascii="Calibri" w:hAnsi="Calibri" w:cs="Calibri"/>
                <w:color w:val="000000"/>
                <w:sz w:val="22"/>
                <w:szCs w:val="22"/>
              </w:rPr>
              <w:t>$7,555.68</w:t>
            </w:r>
          </w:p>
        </w:tc>
        <w:tc>
          <w:tcPr>
            <w:tcW w:w="1299" w:type="dxa"/>
            <w:tcBorders>
              <w:top w:val="nil"/>
              <w:left w:val="nil"/>
              <w:bottom w:val="single" w:sz="4" w:space="0" w:color="auto"/>
              <w:right w:val="single" w:sz="4" w:space="0" w:color="auto"/>
            </w:tcBorders>
            <w:shd w:val="clear" w:color="auto" w:fill="auto"/>
            <w:noWrap/>
            <w:tcMar>
              <w:left w:w="202" w:type="dxa"/>
              <w:right w:w="86" w:type="dxa"/>
            </w:tcMar>
            <w:vAlign w:val="bottom"/>
            <w:hideMark/>
          </w:tcPr>
          <w:p w14:paraId="69AC74D1" w14:textId="6D4D1384" w:rsidR="00161599" w:rsidRDefault="00161599" w:rsidP="00161599">
            <w:pPr>
              <w:ind w:left="-195"/>
              <w:jc w:val="center"/>
              <w:rPr>
                <w:rFonts w:ascii="Calibri" w:hAnsi="Calibri" w:cs="Calibri"/>
                <w:color w:val="000000"/>
                <w:sz w:val="22"/>
                <w:szCs w:val="22"/>
              </w:rPr>
            </w:pPr>
            <w:r>
              <w:rPr>
                <w:rFonts w:ascii="Calibri" w:hAnsi="Calibri" w:cs="Calibri"/>
                <w:color w:val="000000"/>
                <w:sz w:val="22"/>
                <w:szCs w:val="22"/>
              </w:rPr>
              <w:t>$7,940.69</w:t>
            </w:r>
          </w:p>
        </w:tc>
        <w:tc>
          <w:tcPr>
            <w:tcW w:w="1440" w:type="dxa"/>
            <w:tcBorders>
              <w:top w:val="nil"/>
              <w:left w:val="nil"/>
              <w:bottom w:val="single" w:sz="4" w:space="0" w:color="auto"/>
              <w:right w:val="single" w:sz="4" w:space="0" w:color="auto"/>
            </w:tcBorders>
            <w:shd w:val="clear" w:color="auto" w:fill="auto"/>
            <w:noWrap/>
            <w:tcMar>
              <w:left w:w="202" w:type="dxa"/>
              <w:right w:w="86" w:type="dxa"/>
            </w:tcMar>
            <w:vAlign w:val="bottom"/>
            <w:hideMark/>
          </w:tcPr>
          <w:p w14:paraId="180A5F5A" w14:textId="40F2A617" w:rsidR="00161599" w:rsidRDefault="00161599" w:rsidP="00161599">
            <w:pPr>
              <w:ind w:left="-195"/>
              <w:jc w:val="center"/>
              <w:rPr>
                <w:rFonts w:ascii="Calibri" w:hAnsi="Calibri" w:cs="Calibri"/>
                <w:color w:val="000000"/>
                <w:sz w:val="22"/>
                <w:szCs w:val="22"/>
              </w:rPr>
            </w:pPr>
            <w:r>
              <w:rPr>
                <w:rFonts w:ascii="Calibri" w:hAnsi="Calibri" w:cs="Calibri"/>
                <w:color w:val="000000"/>
                <w:sz w:val="22"/>
                <w:szCs w:val="22"/>
              </w:rPr>
              <w:t>$8,337.72</w:t>
            </w:r>
          </w:p>
        </w:tc>
        <w:tc>
          <w:tcPr>
            <w:tcW w:w="1283" w:type="dxa"/>
            <w:tcBorders>
              <w:top w:val="nil"/>
              <w:left w:val="nil"/>
              <w:bottom w:val="single" w:sz="4" w:space="0" w:color="auto"/>
              <w:right w:val="single" w:sz="4" w:space="0" w:color="auto"/>
            </w:tcBorders>
            <w:shd w:val="clear" w:color="auto" w:fill="auto"/>
            <w:noWrap/>
            <w:tcMar>
              <w:left w:w="202" w:type="dxa"/>
              <w:right w:w="86" w:type="dxa"/>
            </w:tcMar>
            <w:vAlign w:val="bottom"/>
            <w:hideMark/>
          </w:tcPr>
          <w:p w14:paraId="60F8C8F9" w14:textId="37DA9301" w:rsidR="00161599" w:rsidRDefault="00161599" w:rsidP="00161599">
            <w:pPr>
              <w:ind w:left="-195"/>
              <w:jc w:val="center"/>
              <w:rPr>
                <w:rFonts w:ascii="Calibri" w:hAnsi="Calibri" w:cs="Calibri"/>
                <w:color w:val="000000"/>
                <w:sz w:val="22"/>
                <w:szCs w:val="22"/>
              </w:rPr>
            </w:pPr>
            <w:r>
              <w:rPr>
                <w:rFonts w:ascii="Calibri" w:hAnsi="Calibri" w:cs="Calibri"/>
                <w:color w:val="000000"/>
                <w:sz w:val="22"/>
                <w:szCs w:val="22"/>
              </w:rPr>
              <w:t>$8,754.61</w:t>
            </w:r>
          </w:p>
        </w:tc>
        <w:tc>
          <w:tcPr>
            <w:tcW w:w="1283" w:type="dxa"/>
            <w:tcBorders>
              <w:top w:val="nil"/>
              <w:left w:val="nil"/>
              <w:bottom w:val="single" w:sz="4" w:space="0" w:color="auto"/>
              <w:right w:val="single" w:sz="4" w:space="0" w:color="auto"/>
            </w:tcBorders>
            <w:shd w:val="clear" w:color="auto" w:fill="auto"/>
            <w:noWrap/>
            <w:tcMar>
              <w:left w:w="202" w:type="dxa"/>
              <w:right w:w="86" w:type="dxa"/>
            </w:tcMar>
            <w:vAlign w:val="bottom"/>
            <w:hideMark/>
          </w:tcPr>
          <w:p w14:paraId="4342EB06" w14:textId="57464E40" w:rsidR="00161599" w:rsidRDefault="00161599" w:rsidP="00161599">
            <w:pPr>
              <w:ind w:left="-195"/>
              <w:jc w:val="center"/>
              <w:rPr>
                <w:rFonts w:ascii="Calibri" w:hAnsi="Calibri" w:cs="Calibri"/>
                <w:color w:val="000000"/>
                <w:sz w:val="22"/>
                <w:szCs w:val="22"/>
              </w:rPr>
            </w:pPr>
            <w:r>
              <w:rPr>
                <w:rFonts w:ascii="Calibri" w:hAnsi="Calibri" w:cs="Calibri"/>
                <w:color w:val="000000"/>
                <w:sz w:val="22"/>
                <w:szCs w:val="22"/>
              </w:rPr>
              <w:t>$9,192.34</w:t>
            </w:r>
          </w:p>
        </w:tc>
        <w:tc>
          <w:tcPr>
            <w:tcW w:w="1160" w:type="dxa"/>
            <w:tcBorders>
              <w:top w:val="nil"/>
              <w:left w:val="nil"/>
              <w:bottom w:val="single" w:sz="4" w:space="0" w:color="auto"/>
              <w:right w:val="single" w:sz="4" w:space="0" w:color="auto"/>
            </w:tcBorders>
            <w:shd w:val="clear" w:color="auto" w:fill="auto"/>
            <w:noWrap/>
            <w:tcMar>
              <w:left w:w="202" w:type="dxa"/>
              <w:right w:w="86" w:type="dxa"/>
            </w:tcMar>
            <w:vAlign w:val="bottom"/>
            <w:hideMark/>
          </w:tcPr>
          <w:p w14:paraId="793F149A" w14:textId="3F34D2A1" w:rsidR="00161599" w:rsidRDefault="00161599" w:rsidP="00161599">
            <w:pPr>
              <w:ind w:left="-195"/>
              <w:jc w:val="center"/>
              <w:rPr>
                <w:rFonts w:ascii="Calibri" w:hAnsi="Calibri" w:cs="Calibri"/>
                <w:color w:val="000000"/>
                <w:sz w:val="22"/>
                <w:szCs w:val="22"/>
              </w:rPr>
            </w:pPr>
            <w:r>
              <w:rPr>
                <w:rFonts w:ascii="Calibri" w:hAnsi="Calibri" w:cs="Calibri"/>
                <w:color w:val="000000"/>
                <w:sz w:val="22"/>
                <w:szCs w:val="22"/>
              </w:rPr>
              <w:t>$9,651.96</w:t>
            </w:r>
          </w:p>
        </w:tc>
        <w:tc>
          <w:tcPr>
            <w:tcW w:w="1296" w:type="dxa"/>
            <w:tcBorders>
              <w:top w:val="nil"/>
              <w:left w:val="nil"/>
              <w:bottom w:val="single" w:sz="4" w:space="0" w:color="auto"/>
              <w:right w:val="single" w:sz="4" w:space="0" w:color="auto"/>
            </w:tcBorders>
            <w:shd w:val="clear" w:color="auto" w:fill="auto"/>
            <w:noWrap/>
            <w:tcMar>
              <w:left w:w="202" w:type="dxa"/>
              <w:right w:w="86" w:type="dxa"/>
            </w:tcMar>
            <w:vAlign w:val="bottom"/>
            <w:hideMark/>
          </w:tcPr>
          <w:p w14:paraId="04064678" w14:textId="68813B1C" w:rsidR="00161599" w:rsidRDefault="00161599" w:rsidP="00161599">
            <w:pPr>
              <w:ind w:left="-195"/>
              <w:jc w:val="center"/>
              <w:rPr>
                <w:rFonts w:ascii="Calibri" w:hAnsi="Calibri" w:cs="Calibri"/>
                <w:color w:val="000000"/>
                <w:sz w:val="22"/>
                <w:szCs w:val="22"/>
              </w:rPr>
            </w:pPr>
            <w:r>
              <w:rPr>
                <w:rFonts w:ascii="Calibri" w:hAnsi="Calibri" w:cs="Calibri"/>
                <w:color w:val="000000"/>
                <w:sz w:val="22"/>
                <w:szCs w:val="22"/>
              </w:rPr>
              <w:t>$10,134.55</w:t>
            </w:r>
          </w:p>
        </w:tc>
      </w:tr>
      <w:tr w:rsidR="00161599" w14:paraId="201E9D5F" w14:textId="77777777" w:rsidTr="00161599">
        <w:trPr>
          <w:trHeight w:val="300"/>
          <w:jc w:val="center"/>
        </w:trPr>
        <w:tc>
          <w:tcPr>
            <w:tcW w:w="634" w:type="dxa"/>
            <w:tcBorders>
              <w:top w:val="single" w:sz="4" w:space="0" w:color="auto"/>
              <w:left w:val="single" w:sz="4" w:space="0" w:color="auto"/>
              <w:bottom w:val="nil"/>
              <w:right w:val="single" w:sz="4" w:space="0" w:color="auto"/>
            </w:tcBorders>
            <w:shd w:val="clear" w:color="auto" w:fill="auto"/>
            <w:tcMar>
              <w:left w:w="202" w:type="dxa"/>
              <w:right w:w="86" w:type="dxa"/>
            </w:tcMar>
            <w:vAlign w:val="center"/>
            <w:hideMark/>
          </w:tcPr>
          <w:p w14:paraId="07571263" w14:textId="77777777" w:rsidR="00161599" w:rsidRDefault="00161599" w:rsidP="00161599">
            <w:pPr>
              <w:ind w:left="-195"/>
              <w:jc w:val="center"/>
              <w:rPr>
                <w:rFonts w:ascii="Arial" w:hAnsi="Arial" w:cs="Arial"/>
                <w:b/>
                <w:bCs/>
                <w:sz w:val="16"/>
                <w:szCs w:val="16"/>
              </w:rPr>
            </w:pPr>
            <w:r>
              <w:rPr>
                <w:rFonts w:ascii="Arial" w:hAnsi="Arial" w:cs="Arial"/>
                <w:b/>
                <w:bCs/>
                <w:sz w:val="16"/>
                <w:szCs w:val="16"/>
              </w:rPr>
              <w:t>I</w:t>
            </w:r>
          </w:p>
        </w:tc>
        <w:tc>
          <w:tcPr>
            <w:tcW w:w="1127" w:type="dxa"/>
            <w:tcBorders>
              <w:top w:val="nil"/>
              <w:left w:val="nil"/>
              <w:bottom w:val="single" w:sz="4" w:space="0" w:color="auto"/>
              <w:right w:val="single" w:sz="4" w:space="0" w:color="auto"/>
            </w:tcBorders>
            <w:shd w:val="clear" w:color="auto" w:fill="auto"/>
            <w:noWrap/>
            <w:tcMar>
              <w:left w:w="202" w:type="dxa"/>
              <w:right w:w="86" w:type="dxa"/>
            </w:tcMar>
            <w:vAlign w:val="bottom"/>
            <w:hideMark/>
          </w:tcPr>
          <w:p w14:paraId="32691E88" w14:textId="40C58C18" w:rsidR="00161599" w:rsidRDefault="00161599" w:rsidP="00161599">
            <w:pPr>
              <w:ind w:left="-195"/>
              <w:jc w:val="center"/>
              <w:rPr>
                <w:rFonts w:ascii="Calibri" w:hAnsi="Calibri" w:cs="Calibri"/>
                <w:color w:val="000000"/>
                <w:sz w:val="22"/>
                <w:szCs w:val="22"/>
              </w:rPr>
            </w:pPr>
            <w:r>
              <w:rPr>
                <w:rFonts w:ascii="Calibri" w:hAnsi="Calibri" w:cs="Calibri"/>
                <w:color w:val="000000"/>
                <w:sz w:val="22"/>
                <w:szCs w:val="22"/>
              </w:rPr>
              <w:t>$7,763.45</w:t>
            </w:r>
          </w:p>
        </w:tc>
        <w:tc>
          <w:tcPr>
            <w:tcW w:w="1299" w:type="dxa"/>
            <w:tcBorders>
              <w:top w:val="nil"/>
              <w:left w:val="nil"/>
              <w:bottom w:val="single" w:sz="4" w:space="0" w:color="auto"/>
              <w:right w:val="single" w:sz="4" w:space="0" w:color="auto"/>
            </w:tcBorders>
            <w:shd w:val="clear" w:color="auto" w:fill="auto"/>
            <w:noWrap/>
            <w:tcMar>
              <w:left w:w="202" w:type="dxa"/>
              <w:right w:w="86" w:type="dxa"/>
            </w:tcMar>
            <w:vAlign w:val="bottom"/>
            <w:hideMark/>
          </w:tcPr>
          <w:p w14:paraId="05C51496" w14:textId="759C5646" w:rsidR="00161599" w:rsidRDefault="00161599" w:rsidP="00161599">
            <w:pPr>
              <w:ind w:left="-195"/>
              <w:jc w:val="center"/>
              <w:rPr>
                <w:rFonts w:ascii="Calibri" w:hAnsi="Calibri" w:cs="Calibri"/>
                <w:color w:val="000000"/>
                <w:sz w:val="22"/>
                <w:szCs w:val="22"/>
              </w:rPr>
            </w:pPr>
            <w:r>
              <w:rPr>
                <w:rFonts w:ascii="Calibri" w:hAnsi="Calibri" w:cs="Calibri"/>
                <w:color w:val="000000"/>
                <w:sz w:val="22"/>
                <w:szCs w:val="22"/>
              </w:rPr>
              <w:t>$8,159.06</w:t>
            </w:r>
          </w:p>
        </w:tc>
        <w:tc>
          <w:tcPr>
            <w:tcW w:w="1440" w:type="dxa"/>
            <w:tcBorders>
              <w:top w:val="nil"/>
              <w:left w:val="nil"/>
              <w:bottom w:val="single" w:sz="4" w:space="0" w:color="auto"/>
              <w:right w:val="single" w:sz="4" w:space="0" w:color="auto"/>
            </w:tcBorders>
            <w:shd w:val="clear" w:color="auto" w:fill="auto"/>
            <w:noWrap/>
            <w:tcMar>
              <w:left w:w="202" w:type="dxa"/>
              <w:right w:w="86" w:type="dxa"/>
            </w:tcMar>
            <w:vAlign w:val="bottom"/>
            <w:hideMark/>
          </w:tcPr>
          <w:p w14:paraId="74B37569" w14:textId="09A6A84E" w:rsidR="00161599" w:rsidRDefault="00161599" w:rsidP="00161599">
            <w:pPr>
              <w:ind w:left="-195"/>
              <w:jc w:val="center"/>
              <w:rPr>
                <w:rFonts w:ascii="Calibri" w:hAnsi="Calibri" w:cs="Calibri"/>
                <w:color w:val="000000"/>
                <w:sz w:val="22"/>
                <w:szCs w:val="22"/>
              </w:rPr>
            </w:pPr>
            <w:r>
              <w:rPr>
                <w:rFonts w:ascii="Calibri" w:hAnsi="Calibri" w:cs="Calibri"/>
                <w:color w:val="000000"/>
                <w:sz w:val="22"/>
                <w:szCs w:val="22"/>
              </w:rPr>
              <w:t>$8,567.01</w:t>
            </w:r>
          </w:p>
        </w:tc>
        <w:tc>
          <w:tcPr>
            <w:tcW w:w="1283" w:type="dxa"/>
            <w:tcBorders>
              <w:top w:val="nil"/>
              <w:left w:val="nil"/>
              <w:bottom w:val="single" w:sz="4" w:space="0" w:color="auto"/>
              <w:right w:val="single" w:sz="4" w:space="0" w:color="auto"/>
            </w:tcBorders>
            <w:shd w:val="clear" w:color="auto" w:fill="auto"/>
            <w:noWrap/>
            <w:tcMar>
              <w:left w:w="202" w:type="dxa"/>
              <w:right w:w="86" w:type="dxa"/>
            </w:tcMar>
            <w:vAlign w:val="bottom"/>
            <w:hideMark/>
          </w:tcPr>
          <w:p w14:paraId="23AC42D2" w14:textId="599368F7" w:rsidR="00161599" w:rsidRDefault="00161599" w:rsidP="00161599">
            <w:pPr>
              <w:ind w:left="-195"/>
              <w:jc w:val="center"/>
              <w:rPr>
                <w:rFonts w:ascii="Calibri" w:hAnsi="Calibri" w:cs="Calibri"/>
                <w:color w:val="000000"/>
                <w:sz w:val="22"/>
                <w:szCs w:val="22"/>
              </w:rPr>
            </w:pPr>
            <w:r>
              <w:rPr>
                <w:rFonts w:ascii="Calibri" w:hAnsi="Calibri" w:cs="Calibri"/>
                <w:color w:val="000000"/>
                <w:sz w:val="22"/>
                <w:szCs w:val="22"/>
              </w:rPr>
              <w:t>$8,995.36</w:t>
            </w:r>
          </w:p>
        </w:tc>
        <w:tc>
          <w:tcPr>
            <w:tcW w:w="1283" w:type="dxa"/>
            <w:tcBorders>
              <w:top w:val="nil"/>
              <w:left w:val="nil"/>
              <w:bottom w:val="single" w:sz="4" w:space="0" w:color="auto"/>
              <w:right w:val="single" w:sz="4" w:space="0" w:color="auto"/>
            </w:tcBorders>
            <w:shd w:val="clear" w:color="auto" w:fill="auto"/>
            <w:noWrap/>
            <w:tcMar>
              <w:left w:w="202" w:type="dxa"/>
              <w:right w:w="86" w:type="dxa"/>
            </w:tcMar>
            <w:vAlign w:val="bottom"/>
            <w:hideMark/>
          </w:tcPr>
          <w:p w14:paraId="228C2791" w14:textId="072EA127" w:rsidR="00161599" w:rsidRDefault="00161599" w:rsidP="00161599">
            <w:pPr>
              <w:ind w:left="-195"/>
              <w:jc w:val="center"/>
              <w:rPr>
                <w:rFonts w:ascii="Calibri" w:hAnsi="Calibri" w:cs="Calibri"/>
                <w:color w:val="000000"/>
                <w:sz w:val="22"/>
                <w:szCs w:val="22"/>
              </w:rPr>
            </w:pPr>
            <w:r>
              <w:rPr>
                <w:rFonts w:ascii="Calibri" w:hAnsi="Calibri" w:cs="Calibri"/>
                <w:color w:val="000000"/>
                <w:sz w:val="22"/>
                <w:szCs w:val="22"/>
              </w:rPr>
              <w:t>$9,445.13</w:t>
            </w:r>
          </w:p>
        </w:tc>
        <w:tc>
          <w:tcPr>
            <w:tcW w:w="1160" w:type="dxa"/>
            <w:tcBorders>
              <w:top w:val="nil"/>
              <w:left w:val="nil"/>
              <w:bottom w:val="single" w:sz="4" w:space="0" w:color="auto"/>
              <w:right w:val="single" w:sz="4" w:space="0" w:color="auto"/>
            </w:tcBorders>
            <w:shd w:val="clear" w:color="auto" w:fill="auto"/>
            <w:noWrap/>
            <w:tcMar>
              <w:left w:w="202" w:type="dxa"/>
              <w:right w:w="86" w:type="dxa"/>
            </w:tcMar>
            <w:vAlign w:val="bottom"/>
            <w:hideMark/>
          </w:tcPr>
          <w:p w14:paraId="75D69EC5" w14:textId="6164EEF5" w:rsidR="00161599" w:rsidRDefault="00161599" w:rsidP="00161599">
            <w:pPr>
              <w:ind w:left="-195"/>
              <w:jc w:val="center"/>
              <w:rPr>
                <w:rFonts w:ascii="Calibri" w:hAnsi="Calibri" w:cs="Calibri"/>
                <w:color w:val="000000"/>
                <w:sz w:val="22"/>
                <w:szCs w:val="22"/>
              </w:rPr>
            </w:pPr>
            <w:r>
              <w:rPr>
                <w:rFonts w:ascii="Calibri" w:hAnsi="Calibri" w:cs="Calibri"/>
                <w:color w:val="000000"/>
                <w:sz w:val="22"/>
                <w:szCs w:val="22"/>
              </w:rPr>
              <w:t>$9,917.39</w:t>
            </w:r>
          </w:p>
        </w:tc>
        <w:tc>
          <w:tcPr>
            <w:tcW w:w="1296" w:type="dxa"/>
            <w:tcBorders>
              <w:top w:val="nil"/>
              <w:left w:val="nil"/>
              <w:bottom w:val="single" w:sz="4" w:space="0" w:color="auto"/>
              <w:right w:val="single" w:sz="4" w:space="0" w:color="auto"/>
            </w:tcBorders>
            <w:shd w:val="clear" w:color="auto" w:fill="auto"/>
            <w:noWrap/>
            <w:tcMar>
              <w:left w:w="202" w:type="dxa"/>
              <w:right w:w="86" w:type="dxa"/>
            </w:tcMar>
            <w:vAlign w:val="bottom"/>
            <w:hideMark/>
          </w:tcPr>
          <w:p w14:paraId="4595D524" w14:textId="78300B7C" w:rsidR="00161599" w:rsidRDefault="00161599" w:rsidP="00161599">
            <w:pPr>
              <w:ind w:left="-195"/>
              <w:jc w:val="center"/>
              <w:rPr>
                <w:rFonts w:ascii="Calibri" w:hAnsi="Calibri" w:cs="Calibri"/>
                <w:color w:val="000000"/>
                <w:sz w:val="22"/>
                <w:szCs w:val="22"/>
              </w:rPr>
            </w:pPr>
            <w:r>
              <w:rPr>
                <w:rFonts w:ascii="Calibri" w:hAnsi="Calibri" w:cs="Calibri"/>
                <w:color w:val="000000"/>
                <w:sz w:val="22"/>
                <w:szCs w:val="22"/>
              </w:rPr>
              <w:t>$10,413.25</w:t>
            </w:r>
          </w:p>
        </w:tc>
      </w:tr>
      <w:tr w:rsidR="00161599" w14:paraId="7BFA5011" w14:textId="77777777" w:rsidTr="00161599">
        <w:trPr>
          <w:trHeight w:val="300"/>
          <w:jc w:val="center"/>
        </w:trPr>
        <w:tc>
          <w:tcPr>
            <w:tcW w:w="634" w:type="dxa"/>
            <w:tcBorders>
              <w:top w:val="single" w:sz="4" w:space="0" w:color="auto"/>
              <w:left w:val="single" w:sz="4" w:space="0" w:color="auto"/>
              <w:bottom w:val="nil"/>
              <w:right w:val="single" w:sz="4" w:space="0" w:color="auto"/>
            </w:tcBorders>
            <w:shd w:val="clear" w:color="auto" w:fill="auto"/>
            <w:tcMar>
              <w:left w:w="202" w:type="dxa"/>
              <w:right w:w="86" w:type="dxa"/>
            </w:tcMar>
            <w:vAlign w:val="center"/>
            <w:hideMark/>
          </w:tcPr>
          <w:p w14:paraId="51881070" w14:textId="77777777" w:rsidR="00161599" w:rsidRDefault="00161599" w:rsidP="00161599">
            <w:pPr>
              <w:ind w:left="-195"/>
              <w:jc w:val="center"/>
              <w:rPr>
                <w:rFonts w:ascii="Arial" w:hAnsi="Arial" w:cs="Arial"/>
                <w:b/>
                <w:bCs/>
                <w:sz w:val="16"/>
                <w:szCs w:val="16"/>
              </w:rPr>
            </w:pPr>
            <w:r>
              <w:rPr>
                <w:rFonts w:ascii="Arial" w:hAnsi="Arial" w:cs="Arial"/>
                <w:b/>
                <w:bCs/>
                <w:sz w:val="16"/>
                <w:szCs w:val="16"/>
              </w:rPr>
              <w:t>J</w:t>
            </w:r>
          </w:p>
        </w:tc>
        <w:tc>
          <w:tcPr>
            <w:tcW w:w="1127" w:type="dxa"/>
            <w:tcBorders>
              <w:top w:val="nil"/>
              <w:left w:val="nil"/>
              <w:bottom w:val="single" w:sz="4" w:space="0" w:color="auto"/>
              <w:right w:val="single" w:sz="4" w:space="0" w:color="auto"/>
            </w:tcBorders>
            <w:shd w:val="clear" w:color="auto" w:fill="auto"/>
            <w:noWrap/>
            <w:tcMar>
              <w:left w:w="202" w:type="dxa"/>
              <w:right w:w="86" w:type="dxa"/>
            </w:tcMar>
            <w:vAlign w:val="bottom"/>
            <w:hideMark/>
          </w:tcPr>
          <w:p w14:paraId="6BEB8B1A" w14:textId="6635961F" w:rsidR="00161599" w:rsidRDefault="00161599" w:rsidP="00161599">
            <w:pPr>
              <w:ind w:left="-195"/>
              <w:jc w:val="center"/>
              <w:rPr>
                <w:rFonts w:ascii="Calibri" w:hAnsi="Calibri" w:cs="Calibri"/>
                <w:color w:val="000000"/>
                <w:sz w:val="22"/>
                <w:szCs w:val="22"/>
              </w:rPr>
            </w:pPr>
            <w:r>
              <w:rPr>
                <w:rFonts w:ascii="Calibri" w:hAnsi="Calibri" w:cs="Calibri"/>
                <w:color w:val="000000"/>
                <w:sz w:val="22"/>
                <w:szCs w:val="22"/>
              </w:rPr>
              <w:t>$7,976.96</w:t>
            </w:r>
          </w:p>
        </w:tc>
        <w:tc>
          <w:tcPr>
            <w:tcW w:w="1299" w:type="dxa"/>
            <w:tcBorders>
              <w:top w:val="nil"/>
              <w:left w:val="nil"/>
              <w:bottom w:val="single" w:sz="4" w:space="0" w:color="auto"/>
              <w:right w:val="single" w:sz="4" w:space="0" w:color="auto"/>
            </w:tcBorders>
            <w:shd w:val="clear" w:color="auto" w:fill="auto"/>
            <w:noWrap/>
            <w:tcMar>
              <w:left w:w="202" w:type="dxa"/>
              <w:right w:w="86" w:type="dxa"/>
            </w:tcMar>
            <w:vAlign w:val="bottom"/>
            <w:hideMark/>
          </w:tcPr>
          <w:p w14:paraId="46444C4C" w14:textId="30CD09B1" w:rsidR="00161599" w:rsidRDefault="00161599" w:rsidP="00161599">
            <w:pPr>
              <w:ind w:left="-195"/>
              <w:jc w:val="center"/>
              <w:rPr>
                <w:rFonts w:ascii="Calibri" w:hAnsi="Calibri" w:cs="Calibri"/>
                <w:color w:val="000000"/>
                <w:sz w:val="22"/>
                <w:szCs w:val="22"/>
              </w:rPr>
            </w:pPr>
            <w:r>
              <w:rPr>
                <w:rFonts w:ascii="Calibri" w:hAnsi="Calibri" w:cs="Calibri"/>
                <w:color w:val="000000"/>
                <w:sz w:val="22"/>
                <w:szCs w:val="22"/>
              </w:rPr>
              <w:t>$8,383.43</w:t>
            </w:r>
          </w:p>
        </w:tc>
        <w:tc>
          <w:tcPr>
            <w:tcW w:w="1440" w:type="dxa"/>
            <w:tcBorders>
              <w:top w:val="nil"/>
              <w:left w:val="nil"/>
              <w:bottom w:val="single" w:sz="4" w:space="0" w:color="auto"/>
              <w:right w:val="single" w:sz="4" w:space="0" w:color="auto"/>
            </w:tcBorders>
            <w:shd w:val="clear" w:color="auto" w:fill="auto"/>
            <w:noWrap/>
            <w:tcMar>
              <w:left w:w="202" w:type="dxa"/>
              <w:right w:w="86" w:type="dxa"/>
            </w:tcMar>
            <w:vAlign w:val="bottom"/>
            <w:hideMark/>
          </w:tcPr>
          <w:p w14:paraId="452FD028" w14:textId="44F98A64" w:rsidR="00161599" w:rsidRDefault="00161599" w:rsidP="00161599">
            <w:pPr>
              <w:ind w:left="-195"/>
              <w:jc w:val="center"/>
              <w:rPr>
                <w:rFonts w:ascii="Calibri" w:hAnsi="Calibri" w:cs="Calibri"/>
                <w:color w:val="000000"/>
                <w:sz w:val="22"/>
                <w:szCs w:val="22"/>
              </w:rPr>
            </w:pPr>
            <w:r>
              <w:rPr>
                <w:rFonts w:ascii="Calibri" w:hAnsi="Calibri" w:cs="Calibri"/>
                <w:color w:val="000000"/>
                <w:sz w:val="22"/>
                <w:szCs w:val="22"/>
              </w:rPr>
              <w:t>$8,802.60</w:t>
            </w:r>
          </w:p>
        </w:tc>
        <w:tc>
          <w:tcPr>
            <w:tcW w:w="1283" w:type="dxa"/>
            <w:tcBorders>
              <w:top w:val="nil"/>
              <w:left w:val="nil"/>
              <w:bottom w:val="single" w:sz="4" w:space="0" w:color="auto"/>
              <w:right w:val="single" w:sz="4" w:space="0" w:color="auto"/>
            </w:tcBorders>
            <w:shd w:val="clear" w:color="auto" w:fill="auto"/>
            <w:noWrap/>
            <w:tcMar>
              <w:left w:w="202" w:type="dxa"/>
              <w:right w:w="86" w:type="dxa"/>
            </w:tcMar>
            <w:vAlign w:val="bottom"/>
            <w:hideMark/>
          </w:tcPr>
          <w:p w14:paraId="5651727C" w14:textId="343EF5EC" w:rsidR="00161599" w:rsidRDefault="00161599" w:rsidP="00161599">
            <w:pPr>
              <w:ind w:left="-195"/>
              <w:jc w:val="center"/>
              <w:rPr>
                <w:rFonts w:ascii="Calibri" w:hAnsi="Calibri" w:cs="Calibri"/>
                <w:color w:val="000000"/>
                <w:sz w:val="22"/>
                <w:szCs w:val="22"/>
              </w:rPr>
            </w:pPr>
            <w:r>
              <w:rPr>
                <w:rFonts w:ascii="Calibri" w:hAnsi="Calibri" w:cs="Calibri"/>
                <w:color w:val="000000"/>
                <w:sz w:val="22"/>
                <w:szCs w:val="22"/>
              </w:rPr>
              <w:t>$9,242.73</w:t>
            </w:r>
          </w:p>
        </w:tc>
        <w:tc>
          <w:tcPr>
            <w:tcW w:w="1283" w:type="dxa"/>
            <w:tcBorders>
              <w:top w:val="nil"/>
              <w:left w:val="nil"/>
              <w:bottom w:val="single" w:sz="4" w:space="0" w:color="auto"/>
              <w:right w:val="single" w:sz="4" w:space="0" w:color="auto"/>
            </w:tcBorders>
            <w:shd w:val="clear" w:color="auto" w:fill="auto"/>
            <w:noWrap/>
            <w:tcMar>
              <w:left w:w="202" w:type="dxa"/>
              <w:right w:w="86" w:type="dxa"/>
            </w:tcMar>
            <w:vAlign w:val="bottom"/>
            <w:hideMark/>
          </w:tcPr>
          <w:p w14:paraId="0DA1E4BA" w14:textId="6E6D1F2C" w:rsidR="00161599" w:rsidRDefault="00161599" w:rsidP="00161599">
            <w:pPr>
              <w:ind w:left="-195"/>
              <w:jc w:val="center"/>
              <w:rPr>
                <w:rFonts w:ascii="Calibri" w:hAnsi="Calibri" w:cs="Calibri"/>
                <w:color w:val="000000"/>
                <w:sz w:val="22"/>
                <w:szCs w:val="22"/>
              </w:rPr>
            </w:pPr>
            <w:r>
              <w:rPr>
                <w:rFonts w:ascii="Calibri" w:hAnsi="Calibri" w:cs="Calibri"/>
                <w:color w:val="000000"/>
                <w:sz w:val="22"/>
                <w:szCs w:val="22"/>
              </w:rPr>
              <w:t>$9,704.87</w:t>
            </w:r>
          </w:p>
        </w:tc>
        <w:tc>
          <w:tcPr>
            <w:tcW w:w="1160" w:type="dxa"/>
            <w:tcBorders>
              <w:top w:val="nil"/>
              <w:left w:val="nil"/>
              <w:bottom w:val="single" w:sz="4" w:space="0" w:color="auto"/>
              <w:right w:val="single" w:sz="4" w:space="0" w:color="auto"/>
            </w:tcBorders>
            <w:shd w:val="clear" w:color="auto" w:fill="auto"/>
            <w:noWrap/>
            <w:tcMar>
              <w:left w:w="202" w:type="dxa"/>
              <w:right w:w="86" w:type="dxa"/>
            </w:tcMar>
            <w:vAlign w:val="bottom"/>
            <w:hideMark/>
          </w:tcPr>
          <w:p w14:paraId="16D079B5" w14:textId="6B51BCEA" w:rsidR="00161599" w:rsidRDefault="00161599" w:rsidP="00161599">
            <w:pPr>
              <w:ind w:left="-195"/>
              <w:jc w:val="center"/>
              <w:rPr>
                <w:rFonts w:ascii="Calibri" w:hAnsi="Calibri" w:cs="Calibri"/>
                <w:color w:val="000000"/>
                <w:sz w:val="22"/>
                <w:szCs w:val="22"/>
              </w:rPr>
            </w:pPr>
            <w:r>
              <w:rPr>
                <w:rFonts w:ascii="Calibri" w:hAnsi="Calibri" w:cs="Calibri"/>
                <w:color w:val="000000"/>
                <w:sz w:val="22"/>
                <w:szCs w:val="22"/>
              </w:rPr>
              <w:t>$10,190.11</w:t>
            </w:r>
          </w:p>
        </w:tc>
        <w:tc>
          <w:tcPr>
            <w:tcW w:w="1296" w:type="dxa"/>
            <w:tcBorders>
              <w:top w:val="nil"/>
              <w:left w:val="nil"/>
              <w:bottom w:val="single" w:sz="4" w:space="0" w:color="auto"/>
              <w:right w:val="single" w:sz="4" w:space="0" w:color="auto"/>
            </w:tcBorders>
            <w:shd w:val="clear" w:color="auto" w:fill="auto"/>
            <w:noWrap/>
            <w:tcMar>
              <w:left w:w="202" w:type="dxa"/>
              <w:right w:w="86" w:type="dxa"/>
            </w:tcMar>
            <w:vAlign w:val="bottom"/>
            <w:hideMark/>
          </w:tcPr>
          <w:p w14:paraId="56D9C8D4" w14:textId="39C9466F" w:rsidR="00161599" w:rsidRDefault="00161599" w:rsidP="00161599">
            <w:pPr>
              <w:ind w:left="-195"/>
              <w:jc w:val="center"/>
              <w:rPr>
                <w:rFonts w:ascii="Calibri" w:hAnsi="Calibri" w:cs="Calibri"/>
                <w:color w:val="000000"/>
                <w:sz w:val="22"/>
                <w:szCs w:val="22"/>
              </w:rPr>
            </w:pPr>
            <w:r>
              <w:rPr>
                <w:rFonts w:ascii="Calibri" w:hAnsi="Calibri" w:cs="Calibri"/>
                <w:color w:val="000000"/>
                <w:sz w:val="22"/>
                <w:szCs w:val="22"/>
              </w:rPr>
              <w:t>$10,699.62</w:t>
            </w:r>
          </w:p>
        </w:tc>
      </w:tr>
      <w:tr w:rsidR="00161599" w14:paraId="52796895" w14:textId="77777777" w:rsidTr="00161599">
        <w:trPr>
          <w:trHeight w:val="300"/>
          <w:jc w:val="center"/>
        </w:trPr>
        <w:tc>
          <w:tcPr>
            <w:tcW w:w="634" w:type="dxa"/>
            <w:tcBorders>
              <w:top w:val="single" w:sz="4" w:space="0" w:color="auto"/>
              <w:left w:val="single" w:sz="4" w:space="0" w:color="auto"/>
              <w:bottom w:val="nil"/>
              <w:right w:val="single" w:sz="4" w:space="0" w:color="auto"/>
            </w:tcBorders>
            <w:shd w:val="clear" w:color="auto" w:fill="auto"/>
            <w:tcMar>
              <w:left w:w="202" w:type="dxa"/>
              <w:right w:w="86" w:type="dxa"/>
            </w:tcMar>
            <w:vAlign w:val="center"/>
            <w:hideMark/>
          </w:tcPr>
          <w:p w14:paraId="4CDEA153" w14:textId="77777777" w:rsidR="00161599" w:rsidRDefault="00161599" w:rsidP="00161599">
            <w:pPr>
              <w:ind w:left="-195"/>
              <w:jc w:val="center"/>
              <w:rPr>
                <w:rFonts w:ascii="Arial" w:hAnsi="Arial" w:cs="Arial"/>
                <w:b/>
                <w:bCs/>
                <w:sz w:val="16"/>
                <w:szCs w:val="16"/>
              </w:rPr>
            </w:pPr>
            <w:r>
              <w:rPr>
                <w:rFonts w:ascii="Arial" w:hAnsi="Arial" w:cs="Arial"/>
                <w:b/>
                <w:bCs/>
                <w:sz w:val="16"/>
                <w:szCs w:val="16"/>
              </w:rPr>
              <w:t>K</w:t>
            </w:r>
          </w:p>
        </w:tc>
        <w:tc>
          <w:tcPr>
            <w:tcW w:w="1127" w:type="dxa"/>
            <w:tcBorders>
              <w:top w:val="nil"/>
              <w:left w:val="nil"/>
              <w:bottom w:val="single" w:sz="4" w:space="0" w:color="auto"/>
              <w:right w:val="single" w:sz="4" w:space="0" w:color="auto"/>
            </w:tcBorders>
            <w:shd w:val="clear" w:color="auto" w:fill="auto"/>
            <w:noWrap/>
            <w:tcMar>
              <w:left w:w="202" w:type="dxa"/>
              <w:right w:w="86" w:type="dxa"/>
            </w:tcMar>
            <w:vAlign w:val="bottom"/>
            <w:hideMark/>
          </w:tcPr>
          <w:p w14:paraId="13DFBE74" w14:textId="799FD9AD" w:rsidR="00161599" w:rsidRDefault="00161599" w:rsidP="00161599">
            <w:pPr>
              <w:ind w:left="-195"/>
              <w:jc w:val="center"/>
              <w:rPr>
                <w:rFonts w:ascii="Calibri" w:hAnsi="Calibri" w:cs="Calibri"/>
                <w:color w:val="000000"/>
                <w:sz w:val="22"/>
                <w:szCs w:val="22"/>
              </w:rPr>
            </w:pPr>
            <w:r>
              <w:rPr>
                <w:rFonts w:ascii="Calibri" w:hAnsi="Calibri" w:cs="Calibri"/>
                <w:color w:val="000000"/>
                <w:sz w:val="22"/>
                <w:szCs w:val="22"/>
              </w:rPr>
              <w:t>$8,196.32</w:t>
            </w:r>
          </w:p>
        </w:tc>
        <w:tc>
          <w:tcPr>
            <w:tcW w:w="1299" w:type="dxa"/>
            <w:tcBorders>
              <w:top w:val="nil"/>
              <w:left w:val="nil"/>
              <w:bottom w:val="single" w:sz="4" w:space="0" w:color="auto"/>
              <w:right w:val="single" w:sz="4" w:space="0" w:color="auto"/>
            </w:tcBorders>
            <w:shd w:val="clear" w:color="auto" w:fill="auto"/>
            <w:noWrap/>
            <w:tcMar>
              <w:left w:w="202" w:type="dxa"/>
              <w:right w:w="86" w:type="dxa"/>
            </w:tcMar>
            <w:vAlign w:val="bottom"/>
            <w:hideMark/>
          </w:tcPr>
          <w:p w14:paraId="099A1EB1" w14:textId="046EBB63" w:rsidR="00161599" w:rsidRDefault="00161599" w:rsidP="00161599">
            <w:pPr>
              <w:ind w:left="-195"/>
              <w:jc w:val="center"/>
              <w:rPr>
                <w:rFonts w:ascii="Calibri" w:hAnsi="Calibri" w:cs="Calibri"/>
                <w:color w:val="000000"/>
                <w:sz w:val="22"/>
                <w:szCs w:val="22"/>
              </w:rPr>
            </w:pPr>
            <w:r>
              <w:rPr>
                <w:rFonts w:ascii="Calibri" w:hAnsi="Calibri" w:cs="Calibri"/>
                <w:color w:val="000000"/>
                <w:sz w:val="22"/>
                <w:szCs w:val="22"/>
              </w:rPr>
              <w:t>$8,613.98</w:t>
            </w:r>
          </w:p>
        </w:tc>
        <w:tc>
          <w:tcPr>
            <w:tcW w:w="1440" w:type="dxa"/>
            <w:tcBorders>
              <w:top w:val="nil"/>
              <w:left w:val="nil"/>
              <w:bottom w:val="single" w:sz="4" w:space="0" w:color="auto"/>
              <w:right w:val="single" w:sz="4" w:space="0" w:color="auto"/>
            </w:tcBorders>
            <w:shd w:val="clear" w:color="auto" w:fill="auto"/>
            <w:noWrap/>
            <w:tcMar>
              <w:left w:w="202" w:type="dxa"/>
              <w:right w:w="86" w:type="dxa"/>
            </w:tcMar>
            <w:vAlign w:val="bottom"/>
            <w:hideMark/>
          </w:tcPr>
          <w:p w14:paraId="789828C4" w14:textId="27176A0E" w:rsidR="00161599" w:rsidRDefault="00161599" w:rsidP="00161599">
            <w:pPr>
              <w:ind w:left="-195"/>
              <w:jc w:val="center"/>
              <w:rPr>
                <w:rFonts w:ascii="Calibri" w:hAnsi="Calibri" w:cs="Calibri"/>
                <w:color w:val="000000"/>
                <w:sz w:val="22"/>
                <w:szCs w:val="22"/>
              </w:rPr>
            </w:pPr>
            <w:r>
              <w:rPr>
                <w:rFonts w:ascii="Calibri" w:hAnsi="Calibri" w:cs="Calibri"/>
                <w:color w:val="000000"/>
                <w:sz w:val="22"/>
                <w:szCs w:val="22"/>
              </w:rPr>
              <w:t>$9,044.67</w:t>
            </w:r>
          </w:p>
        </w:tc>
        <w:tc>
          <w:tcPr>
            <w:tcW w:w="1283" w:type="dxa"/>
            <w:tcBorders>
              <w:top w:val="nil"/>
              <w:left w:val="nil"/>
              <w:bottom w:val="single" w:sz="4" w:space="0" w:color="auto"/>
              <w:right w:val="single" w:sz="4" w:space="0" w:color="auto"/>
            </w:tcBorders>
            <w:shd w:val="clear" w:color="auto" w:fill="auto"/>
            <w:noWrap/>
            <w:tcMar>
              <w:left w:w="202" w:type="dxa"/>
              <w:right w:w="86" w:type="dxa"/>
            </w:tcMar>
            <w:vAlign w:val="bottom"/>
            <w:hideMark/>
          </w:tcPr>
          <w:p w14:paraId="0060D773" w14:textId="484C718E" w:rsidR="00161599" w:rsidRDefault="00161599" w:rsidP="00161599">
            <w:pPr>
              <w:ind w:left="-195"/>
              <w:jc w:val="center"/>
              <w:rPr>
                <w:rFonts w:ascii="Calibri" w:hAnsi="Calibri" w:cs="Calibri"/>
                <w:color w:val="000000"/>
                <w:sz w:val="22"/>
                <w:szCs w:val="22"/>
              </w:rPr>
            </w:pPr>
            <w:r>
              <w:rPr>
                <w:rFonts w:ascii="Calibri" w:hAnsi="Calibri" w:cs="Calibri"/>
                <w:color w:val="000000"/>
                <w:sz w:val="22"/>
                <w:szCs w:val="22"/>
              </w:rPr>
              <w:t>$9,496.91</w:t>
            </w:r>
          </w:p>
        </w:tc>
        <w:tc>
          <w:tcPr>
            <w:tcW w:w="1283" w:type="dxa"/>
            <w:tcBorders>
              <w:top w:val="nil"/>
              <w:left w:val="nil"/>
              <w:bottom w:val="single" w:sz="4" w:space="0" w:color="auto"/>
              <w:right w:val="single" w:sz="4" w:space="0" w:color="auto"/>
            </w:tcBorders>
            <w:shd w:val="clear" w:color="auto" w:fill="auto"/>
            <w:noWrap/>
            <w:tcMar>
              <w:left w:w="202" w:type="dxa"/>
              <w:right w:w="86" w:type="dxa"/>
            </w:tcMar>
            <w:vAlign w:val="bottom"/>
            <w:hideMark/>
          </w:tcPr>
          <w:p w14:paraId="1E360E27" w14:textId="07A1B6E1" w:rsidR="00161599" w:rsidRDefault="00161599" w:rsidP="00161599">
            <w:pPr>
              <w:ind w:left="-195"/>
              <w:jc w:val="center"/>
              <w:rPr>
                <w:rFonts w:ascii="Calibri" w:hAnsi="Calibri" w:cs="Calibri"/>
                <w:color w:val="000000"/>
                <w:sz w:val="22"/>
                <w:szCs w:val="22"/>
              </w:rPr>
            </w:pPr>
            <w:r>
              <w:rPr>
                <w:rFonts w:ascii="Calibri" w:hAnsi="Calibri" w:cs="Calibri"/>
                <w:color w:val="000000"/>
                <w:sz w:val="22"/>
                <w:szCs w:val="22"/>
              </w:rPr>
              <w:t>$9,971.75</w:t>
            </w:r>
          </w:p>
        </w:tc>
        <w:tc>
          <w:tcPr>
            <w:tcW w:w="1160" w:type="dxa"/>
            <w:tcBorders>
              <w:top w:val="nil"/>
              <w:left w:val="nil"/>
              <w:bottom w:val="single" w:sz="4" w:space="0" w:color="auto"/>
              <w:right w:val="single" w:sz="4" w:space="0" w:color="auto"/>
            </w:tcBorders>
            <w:shd w:val="clear" w:color="auto" w:fill="auto"/>
            <w:noWrap/>
            <w:tcMar>
              <w:left w:w="202" w:type="dxa"/>
              <w:right w:w="86" w:type="dxa"/>
            </w:tcMar>
            <w:vAlign w:val="bottom"/>
            <w:hideMark/>
          </w:tcPr>
          <w:p w14:paraId="1AC9AA90" w14:textId="61F1931A" w:rsidR="00161599" w:rsidRDefault="00161599" w:rsidP="00161599">
            <w:pPr>
              <w:ind w:left="-195"/>
              <w:jc w:val="center"/>
              <w:rPr>
                <w:rFonts w:ascii="Calibri" w:hAnsi="Calibri" w:cs="Calibri"/>
                <w:color w:val="000000"/>
                <w:sz w:val="22"/>
                <w:szCs w:val="22"/>
              </w:rPr>
            </w:pPr>
            <w:r>
              <w:rPr>
                <w:rFonts w:ascii="Calibri" w:hAnsi="Calibri" w:cs="Calibri"/>
                <w:color w:val="000000"/>
                <w:sz w:val="22"/>
                <w:szCs w:val="22"/>
              </w:rPr>
              <w:t>$10,470.34</w:t>
            </w:r>
          </w:p>
        </w:tc>
        <w:tc>
          <w:tcPr>
            <w:tcW w:w="1296" w:type="dxa"/>
            <w:tcBorders>
              <w:top w:val="nil"/>
              <w:left w:val="nil"/>
              <w:bottom w:val="single" w:sz="4" w:space="0" w:color="auto"/>
              <w:right w:val="single" w:sz="4" w:space="0" w:color="auto"/>
            </w:tcBorders>
            <w:shd w:val="clear" w:color="auto" w:fill="auto"/>
            <w:noWrap/>
            <w:tcMar>
              <w:left w:w="202" w:type="dxa"/>
              <w:right w:w="86" w:type="dxa"/>
            </w:tcMar>
            <w:vAlign w:val="bottom"/>
            <w:hideMark/>
          </w:tcPr>
          <w:p w14:paraId="45A1279C" w14:textId="0BA54396" w:rsidR="00161599" w:rsidRDefault="00161599" w:rsidP="00161599">
            <w:pPr>
              <w:ind w:left="-195"/>
              <w:jc w:val="center"/>
              <w:rPr>
                <w:rFonts w:ascii="Calibri" w:hAnsi="Calibri" w:cs="Calibri"/>
                <w:color w:val="000000"/>
                <w:sz w:val="22"/>
                <w:szCs w:val="22"/>
              </w:rPr>
            </w:pPr>
            <w:r>
              <w:rPr>
                <w:rFonts w:ascii="Calibri" w:hAnsi="Calibri" w:cs="Calibri"/>
                <w:color w:val="000000"/>
                <w:sz w:val="22"/>
                <w:szCs w:val="22"/>
              </w:rPr>
              <w:t>$10,993.86</w:t>
            </w:r>
          </w:p>
        </w:tc>
      </w:tr>
      <w:tr w:rsidR="00161599" w14:paraId="6FBF6D21" w14:textId="77777777" w:rsidTr="00161599">
        <w:trPr>
          <w:trHeight w:val="300"/>
          <w:jc w:val="center"/>
        </w:trPr>
        <w:tc>
          <w:tcPr>
            <w:tcW w:w="634" w:type="dxa"/>
            <w:tcBorders>
              <w:top w:val="single" w:sz="4" w:space="0" w:color="auto"/>
              <w:left w:val="single" w:sz="4" w:space="0" w:color="auto"/>
              <w:bottom w:val="nil"/>
              <w:right w:val="single" w:sz="4" w:space="0" w:color="auto"/>
            </w:tcBorders>
            <w:shd w:val="clear" w:color="auto" w:fill="auto"/>
            <w:tcMar>
              <w:left w:w="202" w:type="dxa"/>
              <w:right w:w="86" w:type="dxa"/>
            </w:tcMar>
            <w:vAlign w:val="center"/>
            <w:hideMark/>
          </w:tcPr>
          <w:p w14:paraId="16ADFEF6" w14:textId="77777777" w:rsidR="00161599" w:rsidRDefault="00161599" w:rsidP="00161599">
            <w:pPr>
              <w:ind w:left="-195"/>
              <w:jc w:val="center"/>
              <w:rPr>
                <w:rFonts w:ascii="Arial" w:hAnsi="Arial" w:cs="Arial"/>
                <w:b/>
                <w:bCs/>
                <w:sz w:val="16"/>
                <w:szCs w:val="16"/>
              </w:rPr>
            </w:pPr>
            <w:r>
              <w:rPr>
                <w:rFonts w:ascii="Arial" w:hAnsi="Arial" w:cs="Arial"/>
                <w:b/>
                <w:bCs/>
                <w:sz w:val="16"/>
                <w:szCs w:val="16"/>
              </w:rPr>
              <w:t>L</w:t>
            </w:r>
          </w:p>
        </w:tc>
        <w:tc>
          <w:tcPr>
            <w:tcW w:w="1127" w:type="dxa"/>
            <w:tcBorders>
              <w:top w:val="nil"/>
              <w:left w:val="nil"/>
              <w:bottom w:val="single" w:sz="4" w:space="0" w:color="auto"/>
              <w:right w:val="single" w:sz="4" w:space="0" w:color="auto"/>
            </w:tcBorders>
            <w:shd w:val="clear" w:color="auto" w:fill="auto"/>
            <w:noWrap/>
            <w:tcMar>
              <w:left w:w="202" w:type="dxa"/>
              <w:right w:w="86" w:type="dxa"/>
            </w:tcMar>
            <w:vAlign w:val="bottom"/>
            <w:hideMark/>
          </w:tcPr>
          <w:p w14:paraId="2C1AED3F" w14:textId="5E1E7DA0" w:rsidR="00161599" w:rsidRDefault="00161599" w:rsidP="00161599">
            <w:pPr>
              <w:ind w:left="-195"/>
              <w:jc w:val="center"/>
              <w:rPr>
                <w:rFonts w:ascii="Calibri" w:hAnsi="Calibri" w:cs="Calibri"/>
                <w:color w:val="000000"/>
                <w:sz w:val="22"/>
                <w:szCs w:val="22"/>
              </w:rPr>
            </w:pPr>
            <w:r>
              <w:rPr>
                <w:rFonts w:ascii="Calibri" w:hAnsi="Calibri" w:cs="Calibri"/>
                <w:color w:val="000000"/>
                <w:sz w:val="22"/>
                <w:szCs w:val="22"/>
              </w:rPr>
              <w:t>$8,421.71</w:t>
            </w:r>
          </w:p>
        </w:tc>
        <w:tc>
          <w:tcPr>
            <w:tcW w:w="1299" w:type="dxa"/>
            <w:tcBorders>
              <w:top w:val="nil"/>
              <w:left w:val="nil"/>
              <w:bottom w:val="single" w:sz="4" w:space="0" w:color="auto"/>
              <w:right w:val="single" w:sz="4" w:space="0" w:color="auto"/>
            </w:tcBorders>
            <w:shd w:val="clear" w:color="auto" w:fill="auto"/>
            <w:noWrap/>
            <w:tcMar>
              <w:left w:w="202" w:type="dxa"/>
              <w:right w:w="86" w:type="dxa"/>
            </w:tcMar>
            <w:vAlign w:val="bottom"/>
            <w:hideMark/>
          </w:tcPr>
          <w:p w14:paraId="200C6779" w14:textId="52C63C70" w:rsidR="00161599" w:rsidRDefault="00161599" w:rsidP="00161599">
            <w:pPr>
              <w:ind w:left="-195"/>
              <w:jc w:val="center"/>
              <w:rPr>
                <w:rFonts w:ascii="Calibri" w:hAnsi="Calibri" w:cs="Calibri"/>
                <w:color w:val="000000"/>
                <w:sz w:val="22"/>
                <w:szCs w:val="22"/>
              </w:rPr>
            </w:pPr>
            <w:r>
              <w:rPr>
                <w:rFonts w:ascii="Calibri" w:hAnsi="Calibri" w:cs="Calibri"/>
                <w:color w:val="000000"/>
                <w:sz w:val="22"/>
                <w:szCs w:val="22"/>
              </w:rPr>
              <w:t>$8,850.86</w:t>
            </w:r>
          </w:p>
        </w:tc>
        <w:tc>
          <w:tcPr>
            <w:tcW w:w="1440" w:type="dxa"/>
            <w:tcBorders>
              <w:top w:val="nil"/>
              <w:left w:val="nil"/>
              <w:bottom w:val="single" w:sz="4" w:space="0" w:color="auto"/>
              <w:right w:val="single" w:sz="4" w:space="0" w:color="auto"/>
            </w:tcBorders>
            <w:shd w:val="clear" w:color="auto" w:fill="auto"/>
            <w:noWrap/>
            <w:tcMar>
              <w:left w:w="202" w:type="dxa"/>
              <w:right w:w="86" w:type="dxa"/>
            </w:tcMar>
            <w:vAlign w:val="bottom"/>
            <w:hideMark/>
          </w:tcPr>
          <w:p w14:paraId="16EA61C7" w14:textId="1A09824F" w:rsidR="00161599" w:rsidRDefault="00161599" w:rsidP="00161599">
            <w:pPr>
              <w:ind w:left="-195"/>
              <w:jc w:val="center"/>
              <w:rPr>
                <w:rFonts w:ascii="Calibri" w:hAnsi="Calibri" w:cs="Calibri"/>
                <w:color w:val="000000"/>
                <w:sz w:val="22"/>
                <w:szCs w:val="22"/>
              </w:rPr>
            </w:pPr>
            <w:r>
              <w:rPr>
                <w:rFonts w:ascii="Calibri" w:hAnsi="Calibri" w:cs="Calibri"/>
                <w:color w:val="000000"/>
                <w:sz w:val="22"/>
                <w:szCs w:val="22"/>
              </w:rPr>
              <w:t>$9,293.40</w:t>
            </w:r>
          </w:p>
        </w:tc>
        <w:tc>
          <w:tcPr>
            <w:tcW w:w="1283" w:type="dxa"/>
            <w:tcBorders>
              <w:top w:val="nil"/>
              <w:left w:val="nil"/>
              <w:bottom w:val="single" w:sz="4" w:space="0" w:color="auto"/>
              <w:right w:val="single" w:sz="4" w:space="0" w:color="auto"/>
            </w:tcBorders>
            <w:shd w:val="clear" w:color="auto" w:fill="auto"/>
            <w:noWrap/>
            <w:tcMar>
              <w:left w:w="202" w:type="dxa"/>
              <w:right w:w="86" w:type="dxa"/>
            </w:tcMar>
            <w:vAlign w:val="bottom"/>
            <w:hideMark/>
          </w:tcPr>
          <w:p w14:paraId="38B5DA72" w14:textId="79D8E092" w:rsidR="00161599" w:rsidRDefault="00161599" w:rsidP="00161599">
            <w:pPr>
              <w:ind w:left="-195"/>
              <w:jc w:val="center"/>
              <w:rPr>
                <w:rFonts w:ascii="Calibri" w:hAnsi="Calibri" w:cs="Calibri"/>
                <w:color w:val="000000"/>
                <w:sz w:val="22"/>
                <w:szCs w:val="22"/>
              </w:rPr>
            </w:pPr>
            <w:r>
              <w:rPr>
                <w:rFonts w:ascii="Calibri" w:hAnsi="Calibri" w:cs="Calibri"/>
                <w:color w:val="000000"/>
                <w:sz w:val="22"/>
                <w:szCs w:val="22"/>
              </w:rPr>
              <w:t>$9,758.07</w:t>
            </w:r>
          </w:p>
        </w:tc>
        <w:tc>
          <w:tcPr>
            <w:tcW w:w="1283" w:type="dxa"/>
            <w:tcBorders>
              <w:top w:val="nil"/>
              <w:left w:val="nil"/>
              <w:bottom w:val="single" w:sz="4" w:space="0" w:color="auto"/>
              <w:right w:val="single" w:sz="4" w:space="0" w:color="auto"/>
            </w:tcBorders>
            <w:shd w:val="clear" w:color="auto" w:fill="auto"/>
            <w:noWrap/>
            <w:tcMar>
              <w:left w:w="202" w:type="dxa"/>
              <w:right w:w="86" w:type="dxa"/>
            </w:tcMar>
            <w:vAlign w:val="bottom"/>
            <w:hideMark/>
          </w:tcPr>
          <w:p w14:paraId="338A285F" w14:textId="102C3302" w:rsidR="00161599" w:rsidRDefault="00161599" w:rsidP="00161599">
            <w:pPr>
              <w:ind w:left="-195"/>
              <w:jc w:val="center"/>
              <w:rPr>
                <w:rFonts w:ascii="Calibri" w:hAnsi="Calibri" w:cs="Calibri"/>
                <w:color w:val="000000"/>
                <w:sz w:val="22"/>
                <w:szCs w:val="22"/>
              </w:rPr>
            </w:pPr>
            <w:r>
              <w:rPr>
                <w:rFonts w:ascii="Calibri" w:hAnsi="Calibri" w:cs="Calibri"/>
                <w:color w:val="000000"/>
                <w:sz w:val="22"/>
                <w:szCs w:val="22"/>
              </w:rPr>
              <w:t>$10,245.98</w:t>
            </w:r>
          </w:p>
        </w:tc>
        <w:tc>
          <w:tcPr>
            <w:tcW w:w="1160" w:type="dxa"/>
            <w:tcBorders>
              <w:top w:val="nil"/>
              <w:left w:val="nil"/>
              <w:bottom w:val="single" w:sz="4" w:space="0" w:color="auto"/>
              <w:right w:val="single" w:sz="4" w:space="0" w:color="auto"/>
            </w:tcBorders>
            <w:shd w:val="clear" w:color="auto" w:fill="auto"/>
            <w:noWrap/>
            <w:tcMar>
              <w:left w:w="202" w:type="dxa"/>
              <w:right w:w="86" w:type="dxa"/>
            </w:tcMar>
            <w:vAlign w:val="bottom"/>
            <w:hideMark/>
          </w:tcPr>
          <w:p w14:paraId="563BA000" w14:textId="0AAD91D8" w:rsidR="00161599" w:rsidRDefault="00161599" w:rsidP="00161599">
            <w:pPr>
              <w:ind w:left="-195"/>
              <w:jc w:val="center"/>
              <w:rPr>
                <w:rFonts w:ascii="Calibri" w:hAnsi="Calibri" w:cs="Calibri"/>
                <w:color w:val="000000"/>
                <w:sz w:val="22"/>
                <w:szCs w:val="22"/>
              </w:rPr>
            </w:pPr>
            <w:r>
              <w:rPr>
                <w:rFonts w:ascii="Calibri" w:hAnsi="Calibri" w:cs="Calibri"/>
                <w:color w:val="000000"/>
                <w:sz w:val="22"/>
                <w:szCs w:val="22"/>
              </w:rPr>
              <w:t>$10,758.28</w:t>
            </w:r>
          </w:p>
        </w:tc>
        <w:tc>
          <w:tcPr>
            <w:tcW w:w="1296" w:type="dxa"/>
            <w:tcBorders>
              <w:top w:val="nil"/>
              <w:left w:val="nil"/>
              <w:bottom w:val="single" w:sz="4" w:space="0" w:color="auto"/>
              <w:right w:val="single" w:sz="4" w:space="0" w:color="auto"/>
            </w:tcBorders>
            <w:shd w:val="clear" w:color="auto" w:fill="auto"/>
            <w:noWrap/>
            <w:tcMar>
              <w:left w:w="202" w:type="dxa"/>
              <w:right w:w="86" w:type="dxa"/>
            </w:tcMar>
            <w:vAlign w:val="bottom"/>
            <w:hideMark/>
          </w:tcPr>
          <w:p w14:paraId="4875F186" w14:textId="3FC0D533" w:rsidR="00161599" w:rsidRDefault="00161599" w:rsidP="00161599">
            <w:pPr>
              <w:ind w:left="-195"/>
              <w:jc w:val="center"/>
              <w:rPr>
                <w:rFonts w:ascii="Calibri" w:hAnsi="Calibri" w:cs="Calibri"/>
                <w:color w:val="000000"/>
                <w:sz w:val="22"/>
                <w:szCs w:val="22"/>
              </w:rPr>
            </w:pPr>
            <w:r>
              <w:rPr>
                <w:rFonts w:ascii="Calibri" w:hAnsi="Calibri" w:cs="Calibri"/>
                <w:color w:val="000000"/>
                <w:sz w:val="22"/>
                <w:szCs w:val="22"/>
              </w:rPr>
              <w:t>$11,296.19</w:t>
            </w:r>
          </w:p>
        </w:tc>
      </w:tr>
      <w:tr w:rsidR="00161599" w14:paraId="481C8138" w14:textId="77777777" w:rsidTr="00161599">
        <w:trPr>
          <w:trHeight w:val="300"/>
          <w:jc w:val="center"/>
        </w:trPr>
        <w:tc>
          <w:tcPr>
            <w:tcW w:w="634" w:type="dxa"/>
            <w:tcBorders>
              <w:top w:val="single" w:sz="4" w:space="0" w:color="auto"/>
              <w:left w:val="single" w:sz="4" w:space="0" w:color="auto"/>
              <w:bottom w:val="nil"/>
              <w:right w:val="single" w:sz="4" w:space="0" w:color="auto"/>
            </w:tcBorders>
            <w:shd w:val="clear" w:color="auto" w:fill="auto"/>
            <w:tcMar>
              <w:left w:w="202" w:type="dxa"/>
              <w:right w:w="86" w:type="dxa"/>
            </w:tcMar>
            <w:vAlign w:val="center"/>
            <w:hideMark/>
          </w:tcPr>
          <w:p w14:paraId="1DCA87D2" w14:textId="77777777" w:rsidR="00161599" w:rsidRDefault="00161599" w:rsidP="00161599">
            <w:pPr>
              <w:ind w:left="-195"/>
              <w:jc w:val="center"/>
              <w:rPr>
                <w:rFonts w:ascii="Arial" w:hAnsi="Arial" w:cs="Arial"/>
                <w:b/>
                <w:bCs/>
                <w:sz w:val="16"/>
                <w:szCs w:val="16"/>
              </w:rPr>
            </w:pPr>
            <w:r>
              <w:rPr>
                <w:rFonts w:ascii="Arial" w:hAnsi="Arial" w:cs="Arial"/>
                <w:b/>
                <w:bCs/>
                <w:sz w:val="16"/>
                <w:szCs w:val="16"/>
              </w:rPr>
              <w:t>M</w:t>
            </w:r>
          </w:p>
        </w:tc>
        <w:tc>
          <w:tcPr>
            <w:tcW w:w="1127" w:type="dxa"/>
            <w:tcBorders>
              <w:top w:val="nil"/>
              <w:left w:val="nil"/>
              <w:bottom w:val="single" w:sz="4" w:space="0" w:color="auto"/>
              <w:right w:val="single" w:sz="4" w:space="0" w:color="auto"/>
            </w:tcBorders>
            <w:shd w:val="clear" w:color="auto" w:fill="auto"/>
            <w:noWrap/>
            <w:tcMar>
              <w:left w:w="202" w:type="dxa"/>
              <w:right w:w="86" w:type="dxa"/>
            </w:tcMar>
            <w:vAlign w:val="bottom"/>
            <w:hideMark/>
          </w:tcPr>
          <w:p w14:paraId="7DC94E70" w14:textId="63BFD52D" w:rsidR="00161599" w:rsidRDefault="00161599" w:rsidP="00161599">
            <w:pPr>
              <w:ind w:left="-195"/>
              <w:jc w:val="center"/>
              <w:rPr>
                <w:rFonts w:ascii="Calibri" w:hAnsi="Calibri" w:cs="Calibri"/>
                <w:color w:val="000000"/>
                <w:sz w:val="22"/>
                <w:szCs w:val="22"/>
              </w:rPr>
            </w:pPr>
            <w:r>
              <w:rPr>
                <w:rFonts w:ascii="Calibri" w:hAnsi="Calibri" w:cs="Calibri"/>
                <w:color w:val="000000"/>
                <w:sz w:val="22"/>
                <w:szCs w:val="22"/>
              </w:rPr>
              <w:t>$8,653.31</w:t>
            </w:r>
          </w:p>
        </w:tc>
        <w:tc>
          <w:tcPr>
            <w:tcW w:w="1299" w:type="dxa"/>
            <w:tcBorders>
              <w:top w:val="nil"/>
              <w:left w:val="nil"/>
              <w:bottom w:val="single" w:sz="4" w:space="0" w:color="auto"/>
              <w:right w:val="single" w:sz="4" w:space="0" w:color="auto"/>
            </w:tcBorders>
            <w:shd w:val="clear" w:color="auto" w:fill="auto"/>
            <w:noWrap/>
            <w:tcMar>
              <w:left w:w="202" w:type="dxa"/>
              <w:right w:w="86" w:type="dxa"/>
            </w:tcMar>
            <w:vAlign w:val="bottom"/>
            <w:hideMark/>
          </w:tcPr>
          <w:p w14:paraId="2ED32602" w14:textId="5161FC68" w:rsidR="00161599" w:rsidRDefault="00161599" w:rsidP="00161599">
            <w:pPr>
              <w:ind w:left="-195"/>
              <w:jc w:val="center"/>
              <w:rPr>
                <w:rFonts w:ascii="Calibri" w:hAnsi="Calibri" w:cs="Calibri"/>
                <w:color w:val="000000"/>
                <w:sz w:val="22"/>
                <w:szCs w:val="22"/>
              </w:rPr>
            </w:pPr>
            <w:r>
              <w:rPr>
                <w:rFonts w:ascii="Calibri" w:hAnsi="Calibri" w:cs="Calibri"/>
                <w:color w:val="000000"/>
                <w:sz w:val="22"/>
                <w:szCs w:val="22"/>
              </w:rPr>
              <w:t>$9,094.26</w:t>
            </w:r>
          </w:p>
        </w:tc>
        <w:tc>
          <w:tcPr>
            <w:tcW w:w="1440" w:type="dxa"/>
            <w:tcBorders>
              <w:top w:val="nil"/>
              <w:left w:val="nil"/>
              <w:bottom w:val="single" w:sz="4" w:space="0" w:color="auto"/>
              <w:right w:val="single" w:sz="4" w:space="0" w:color="auto"/>
            </w:tcBorders>
            <w:shd w:val="clear" w:color="auto" w:fill="auto"/>
            <w:noWrap/>
            <w:tcMar>
              <w:left w:w="202" w:type="dxa"/>
              <w:right w:w="86" w:type="dxa"/>
            </w:tcMar>
            <w:vAlign w:val="bottom"/>
            <w:hideMark/>
          </w:tcPr>
          <w:p w14:paraId="7565F65C" w14:textId="371D128D" w:rsidR="00161599" w:rsidRDefault="00161599" w:rsidP="00161599">
            <w:pPr>
              <w:ind w:left="-195"/>
              <w:jc w:val="center"/>
              <w:rPr>
                <w:rFonts w:ascii="Calibri" w:hAnsi="Calibri" w:cs="Calibri"/>
                <w:color w:val="000000"/>
                <w:sz w:val="22"/>
                <w:szCs w:val="22"/>
              </w:rPr>
            </w:pPr>
            <w:r>
              <w:rPr>
                <w:rFonts w:ascii="Calibri" w:hAnsi="Calibri" w:cs="Calibri"/>
                <w:color w:val="000000"/>
                <w:sz w:val="22"/>
                <w:szCs w:val="22"/>
              </w:rPr>
              <w:t>$9,548.97</w:t>
            </w:r>
          </w:p>
        </w:tc>
        <w:tc>
          <w:tcPr>
            <w:tcW w:w="1283" w:type="dxa"/>
            <w:tcBorders>
              <w:top w:val="nil"/>
              <w:left w:val="nil"/>
              <w:bottom w:val="single" w:sz="4" w:space="0" w:color="auto"/>
              <w:right w:val="single" w:sz="4" w:space="0" w:color="auto"/>
            </w:tcBorders>
            <w:shd w:val="clear" w:color="auto" w:fill="auto"/>
            <w:noWrap/>
            <w:tcMar>
              <w:left w:w="202" w:type="dxa"/>
              <w:right w:w="86" w:type="dxa"/>
            </w:tcMar>
            <w:vAlign w:val="bottom"/>
            <w:hideMark/>
          </w:tcPr>
          <w:p w14:paraId="63A92D3E" w14:textId="715D6CDB" w:rsidR="00161599" w:rsidRDefault="00161599" w:rsidP="00161599">
            <w:pPr>
              <w:ind w:left="-195"/>
              <w:jc w:val="center"/>
              <w:rPr>
                <w:rFonts w:ascii="Calibri" w:hAnsi="Calibri" w:cs="Calibri"/>
                <w:color w:val="000000"/>
                <w:sz w:val="22"/>
                <w:szCs w:val="22"/>
              </w:rPr>
            </w:pPr>
            <w:r>
              <w:rPr>
                <w:rFonts w:ascii="Calibri" w:hAnsi="Calibri" w:cs="Calibri"/>
                <w:color w:val="000000"/>
                <w:sz w:val="22"/>
                <w:szCs w:val="22"/>
              </w:rPr>
              <w:t>$10,026.42</w:t>
            </w:r>
          </w:p>
        </w:tc>
        <w:tc>
          <w:tcPr>
            <w:tcW w:w="1283" w:type="dxa"/>
            <w:tcBorders>
              <w:top w:val="nil"/>
              <w:left w:val="nil"/>
              <w:bottom w:val="single" w:sz="4" w:space="0" w:color="auto"/>
              <w:right w:val="single" w:sz="4" w:space="0" w:color="auto"/>
            </w:tcBorders>
            <w:shd w:val="clear" w:color="auto" w:fill="auto"/>
            <w:noWrap/>
            <w:tcMar>
              <w:left w:w="202" w:type="dxa"/>
              <w:right w:w="86" w:type="dxa"/>
            </w:tcMar>
            <w:vAlign w:val="bottom"/>
            <w:hideMark/>
          </w:tcPr>
          <w:p w14:paraId="6C398D3F" w14:textId="28261242" w:rsidR="00161599" w:rsidRDefault="00161599" w:rsidP="00161599">
            <w:pPr>
              <w:ind w:left="-195"/>
              <w:jc w:val="center"/>
              <w:rPr>
                <w:rFonts w:ascii="Calibri" w:hAnsi="Calibri" w:cs="Calibri"/>
                <w:color w:val="000000"/>
                <w:sz w:val="22"/>
                <w:szCs w:val="22"/>
              </w:rPr>
            </w:pPr>
            <w:r>
              <w:rPr>
                <w:rFonts w:ascii="Calibri" w:hAnsi="Calibri" w:cs="Calibri"/>
                <w:color w:val="000000"/>
                <w:sz w:val="22"/>
                <w:szCs w:val="22"/>
              </w:rPr>
              <w:t>$10,527.74</w:t>
            </w:r>
          </w:p>
        </w:tc>
        <w:tc>
          <w:tcPr>
            <w:tcW w:w="1160" w:type="dxa"/>
            <w:tcBorders>
              <w:top w:val="nil"/>
              <w:left w:val="nil"/>
              <w:bottom w:val="single" w:sz="4" w:space="0" w:color="auto"/>
              <w:right w:val="single" w:sz="4" w:space="0" w:color="auto"/>
            </w:tcBorders>
            <w:shd w:val="clear" w:color="auto" w:fill="auto"/>
            <w:noWrap/>
            <w:tcMar>
              <w:left w:w="202" w:type="dxa"/>
              <w:right w:w="86" w:type="dxa"/>
            </w:tcMar>
            <w:vAlign w:val="bottom"/>
            <w:hideMark/>
          </w:tcPr>
          <w:p w14:paraId="76EC8F09" w14:textId="57973BD3" w:rsidR="00161599" w:rsidRDefault="00161599" w:rsidP="00161599">
            <w:pPr>
              <w:ind w:left="-195"/>
              <w:jc w:val="center"/>
              <w:rPr>
                <w:rFonts w:ascii="Calibri" w:hAnsi="Calibri" w:cs="Calibri"/>
                <w:color w:val="000000"/>
                <w:sz w:val="22"/>
                <w:szCs w:val="22"/>
              </w:rPr>
            </w:pPr>
            <w:r>
              <w:rPr>
                <w:rFonts w:ascii="Calibri" w:hAnsi="Calibri" w:cs="Calibri"/>
                <w:color w:val="000000"/>
                <w:sz w:val="22"/>
                <w:szCs w:val="22"/>
              </w:rPr>
              <w:t>$11,054.13</w:t>
            </w:r>
          </w:p>
        </w:tc>
        <w:tc>
          <w:tcPr>
            <w:tcW w:w="1296" w:type="dxa"/>
            <w:tcBorders>
              <w:top w:val="nil"/>
              <w:left w:val="nil"/>
              <w:bottom w:val="single" w:sz="4" w:space="0" w:color="auto"/>
              <w:right w:val="single" w:sz="4" w:space="0" w:color="auto"/>
            </w:tcBorders>
            <w:shd w:val="clear" w:color="auto" w:fill="auto"/>
            <w:noWrap/>
            <w:tcMar>
              <w:left w:w="202" w:type="dxa"/>
              <w:right w:w="86" w:type="dxa"/>
            </w:tcMar>
            <w:vAlign w:val="bottom"/>
            <w:hideMark/>
          </w:tcPr>
          <w:p w14:paraId="6C3854DD" w14:textId="5FDF034A" w:rsidR="00161599" w:rsidRDefault="00161599" w:rsidP="00161599">
            <w:pPr>
              <w:ind w:left="-195"/>
              <w:jc w:val="center"/>
              <w:rPr>
                <w:rFonts w:ascii="Calibri" w:hAnsi="Calibri" w:cs="Calibri"/>
                <w:color w:val="000000"/>
                <w:sz w:val="22"/>
                <w:szCs w:val="22"/>
              </w:rPr>
            </w:pPr>
            <w:r>
              <w:rPr>
                <w:rFonts w:ascii="Calibri" w:hAnsi="Calibri" w:cs="Calibri"/>
                <w:color w:val="000000"/>
                <w:sz w:val="22"/>
                <w:szCs w:val="22"/>
              </w:rPr>
              <w:t>$11,606.84</w:t>
            </w:r>
          </w:p>
        </w:tc>
      </w:tr>
      <w:tr w:rsidR="00161599" w14:paraId="6CBB6CB5" w14:textId="77777777" w:rsidTr="00161599">
        <w:trPr>
          <w:trHeight w:val="300"/>
          <w:jc w:val="center"/>
        </w:trPr>
        <w:tc>
          <w:tcPr>
            <w:tcW w:w="634" w:type="dxa"/>
            <w:tcBorders>
              <w:top w:val="single" w:sz="4" w:space="0" w:color="auto"/>
              <w:left w:val="single" w:sz="4" w:space="0" w:color="auto"/>
              <w:bottom w:val="nil"/>
              <w:right w:val="single" w:sz="4" w:space="0" w:color="auto"/>
            </w:tcBorders>
            <w:shd w:val="clear" w:color="auto" w:fill="auto"/>
            <w:tcMar>
              <w:left w:w="202" w:type="dxa"/>
              <w:right w:w="86" w:type="dxa"/>
            </w:tcMar>
            <w:vAlign w:val="center"/>
            <w:hideMark/>
          </w:tcPr>
          <w:p w14:paraId="08962095" w14:textId="77777777" w:rsidR="00161599" w:rsidRDefault="00161599" w:rsidP="00161599">
            <w:pPr>
              <w:ind w:left="-195"/>
              <w:jc w:val="center"/>
              <w:rPr>
                <w:rFonts w:ascii="Arial" w:hAnsi="Arial" w:cs="Arial"/>
                <w:b/>
                <w:bCs/>
                <w:sz w:val="16"/>
                <w:szCs w:val="16"/>
              </w:rPr>
            </w:pPr>
            <w:r>
              <w:rPr>
                <w:rFonts w:ascii="Arial" w:hAnsi="Arial" w:cs="Arial"/>
                <w:b/>
                <w:bCs/>
                <w:sz w:val="16"/>
                <w:szCs w:val="16"/>
              </w:rPr>
              <w:t>N</w:t>
            </w:r>
          </w:p>
        </w:tc>
        <w:tc>
          <w:tcPr>
            <w:tcW w:w="1127" w:type="dxa"/>
            <w:tcBorders>
              <w:top w:val="nil"/>
              <w:left w:val="nil"/>
              <w:bottom w:val="single" w:sz="4" w:space="0" w:color="auto"/>
              <w:right w:val="single" w:sz="4" w:space="0" w:color="auto"/>
            </w:tcBorders>
            <w:shd w:val="clear" w:color="auto" w:fill="auto"/>
            <w:noWrap/>
            <w:tcMar>
              <w:left w:w="202" w:type="dxa"/>
              <w:right w:w="86" w:type="dxa"/>
            </w:tcMar>
            <w:vAlign w:val="bottom"/>
            <w:hideMark/>
          </w:tcPr>
          <w:p w14:paraId="026CA270" w14:textId="098E0E78" w:rsidR="00161599" w:rsidRDefault="00161599" w:rsidP="00161599">
            <w:pPr>
              <w:ind w:left="-195"/>
              <w:jc w:val="center"/>
              <w:rPr>
                <w:rFonts w:ascii="Calibri" w:hAnsi="Calibri" w:cs="Calibri"/>
                <w:color w:val="000000"/>
                <w:sz w:val="22"/>
                <w:szCs w:val="22"/>
              </w:rPr>
            </w:pPr>
            <w:r>
              <w:rPr>
                <w:rFonts w:ascii="Calibri" w:hAnsi="Calibri" w:cs="Calibri"/>
                <w:color w:val="000000"/>
                <w:sz w:val="22"/>
                <w:szCs w:val="22"/>
              </w:rPr>
              <w:t>$8,891.28</w:t>
            </w:r>
          </w:p>
        </w:tc>
        <w:tc>
          <w:tcPr>
            <w:tcW w:w="1299" w:type="dxa"/>
            <w:tcBorders>
              <w:top w:val="nil"/>
              <w:left w:val="nil"/>
              <w:bottom w:val="single" w:sz="4" w:space="0" w:color="auto"/>
              <w:right w:val="single" w:sz="4" w:space="0" w:color="auto"/>
            </w:tcBorders>
            <w:shd w:val="clear" w:color="auto" w:fill="auto"/>
            <w:noWrap/>
            <w:tcMar>
              <w:left w:w="202" w:type="dxa"/>
              <w:right w:w="86" w:type="dxa"/>
            </w:tcMar>
            <w:vAlign w:val="bottom"/>
            <w:hideMark/>
          </w:tcPr>
          <w:p w14:paraId="1CA05FE8" w14:textId="29CDCA3E" w:rsidR="00161599" w:rsidRDefault="00161599" w:rsidP="00161599">
            <w:pPr>
              <w:ind w:left="-195"/>
              <w:jc w:val="center"/>
              <w:rPr>
                <w:rFonts w:ascii="Calibri" w:hAnsi="Calibri" w:cs="Calibri"/>
                <w:color w:val="000000"/>
                <w:sz w:val="22"/>
                <w:szCs w:val="22"/>
              </w:rPr>
            </w:pPr>
            <w:r>
              <w:rPr>
                <w:rFonts w:ascii="Calibri" w:hAnsi="Calibri" w:cs="Calibri"/>
                <w:color w:val="000000"/>
                <w:sz w:val="22"/>
                <w:szCs w:val="22"/>
              </w:rPr>
              <w:t>$9,344.35</w:t>
            </w:r>
          </w:p>
        </w:tc>
        <w:tc>
          <w:tcPr>
            <w:tcW w:w="1440" w:type="dxa"/>
            <w:tcBorders>
              <w:top w:val="nil"/>
              <w:left w:val="nil"/>
              <w:bottom w:val="single" w:sz="4" w:space="0" w:color="auto"/>
              <w:right w:val="single" w:sz="4" w:space="0" w:color="auto"/>
            </w:tcBorders>
            <w:shd w:val="clear" w:color="auto" w:fill="auto"/>
            <w:noWrap/>
            <w:tcMar>
              <w:left w:w="202" w:type="dxa"/>
              <w:right w:w="86" w:type="dxa"/>
            </w:tcMar>
            <w:vAlign w:val="bottom"/>
            <w:hideMark/>
          </w:tcPr>
          <w:p w14:paraId="4F8C0A1E" w14:textId="56D46C49" w:rsidR="00161599" w:rsidRDefault="00161599" w:rsidP="00161599">
            <w:pPr>
              <w:ind w:left="-195"/>
              <w:jc w:val="center"/>
              <w:rPr>
                <w:rFonts w:ascii="Calibri" w:hAnsi="Calibri" w:cs="Calibri"/>
                <w:color w:val="000000"/>
                <w:sz w:val="22"/>
                <w:szCs w:val="22"/>
              </w:rPr>
            </w:pPr>
            <w:r>
              <w:rPr>
                <w:rFonts w:ascii="Calibri" w:hAnsi="Calibri" w:cs="Calibri"/>
                <w:color w:val="000000"/>
                <w:sz w:val="22"/>
                <w:szCs w:val="22"/>
              </w:rPr>
              <w:t>$9,811.57</w:t>
            </w:r>
          </w:p>
        </w:tc>
        <w:tc>
          <w:tcPr>
            <w:tcW w:w="1283" w:type="dxa"/>
            <w:tcBorders>
              <w:top w:val="nil"/>
              <w:left w:val="nil"/>
              <w:bottom w:val="single" w:sz="4" w:space="0" w:color="auto"/>
              <w:right w:val="single" w:sz="4" w:space="0" w:color="auto"/>
            </w:tcBorders>
            <w:shd w:val="clear" w:color="auto" w:fill="auto"/>
            <w:noWrap/>
            <w:tcMar>
              <w:left w:w="202" w:type="dxa"/>
              <w:right w:w="86" w:type="dxa"/>
            </w:tcMar>
            <w:vAlign w:val="bottom"/>
            <w:hideMark/>
          </w:tcPr>
          <w:p w14:paraId="4A6D12A4" w14:textId="2E4B1C77" w:rsidR="00161599" w:rsidRDefault="00161599" w:rsidP="00161599">
            <w:pPr>
              <w:ind w:left="-195"/>
              <w:jc w:val="center"/>
              <w:rPr>
                <w:rFonts w:ascii="Calibri" w:hAnsi="Calibri" w:cs="Calibri"/>
                <w:color w:val="000000"/>
                <w:sz w:val="22"/>
                <w:szCs w:val="22"/>
              </w:rPr>
            </w:pPr>
            <w:r>
              <w:rPr>
                <w:rFonts w:ascii="Calibri" w:hAnsi="Calibri" w:cs="Calibri"/>
                <w:color w:val="000000"/>
                <w:sz w:val="22"/>
                <w:szCs w:val="22"/>
              </w:rPr>
              <w:t>$10,302.15</w:t>
            </w:r>
          </w:p>
        </w:tc>
        <w:tc>
          <w:tcPr>
            <w:tcW w:w="1283" w:type="dxa"/>
            <w:tcBorders>
              <w:top w:val="nil"/>
              <w:left w:val="nil"/>
              <w:bottom w:val="single" w:sz="4" w:space="0" w:color="auto"/>
              <w:right w:val="single" w:sz="4" w:space="0" w:color="auto"/>
            </w:tcBorders>
            <w:shd w:val="clear" w:color="auto" w:fill="auto"/>
            <w:noWrap/>
            <w:tcMar>
              <w:left w:w="202" w:type="dxa"/>
              <w:right w:w="86" w:type="dxa"/>
            </w:tcMar>
            <w:vAlign w:val="bottom"/>
            <w:hideMark/>
          </w:tcPr>
          <w:p w14:paraId="5570ED13" w14:textId="128FC2F2" w:rsidR="00161599" w:rsidRDefault="00161599" w:rsidP="00161599">
            <w:pPr>
              <w:ind w:left="-195"/>
              <w:jc w:val="center"/>
              <w:rPr>
                <w:rFonts w:ascii="Calibri" w:hAnsi="Calibri" w:cs="Calibri"/>
                <w:color w:val="000000"/>
                <w:sz w:val="22"/>
                <w:szCs w:val="22"/>
              </w:rPr>
            </w:pPr>
            <w:r>
              <w:rPr>
                <w:rFonts w:ascii="Calibri" w:hAnsi="Calibri" w:cs="Calibri"/>
                <w:color w:val="000000"/>
                <w:sz w:val="22"/>
                <w:szCs w:val="22"/>
              </w:rPr>
              <w:t>$10,817.25</w:t>
            </w:r>
          </w:p>
        </w:tc>
        <w:tc>
          <w:tcPr>
            <w:tcW w:w="1160" w:type="dxa"/>
            <w:tcBorders>
              <w:top w:val="nil"/>
              <w:left w:val="nil"/>
              <w:bottom w:val="single" w:sz="4" w:space="0" w:color="auto"/>
              <w:right w:val="single" w:sz="4" w:space="0" w:color="auto"/>
            </w:tcBorders>
            <w:shd w:val="clear" w:color="auto" w:fill="auto"/>
            <w:noWrap/>
            <w:tcMar>
              <w:left w:w="202" w:type="dxa"/>
              <w:right w:w="86" w:type="dxa"/>
            </w:tcMar>
            <w:vAlign w:val="bottom"/>
            <w:hideMark/>
          </w:tcPr>
          <w:p w14:paraId="6843E763" w14:textId="30367CDB" w:rsidR="00161599" w:rsidRDefault="00161599" w:rsidP="00161599">
            <w:pPr>
              <w:ind w:left="-195"/>
              <w:jc w:val="center"/>
              <w:rPr>
                <w:rFonts w:ascii="Calibri" w:hAnsi="Calibri" w:cs="Calibri"/>
                <w:color w:val="000000"/>
                <w:sz w:val="22"/>
                <w:szCs w:val="22"/>
              </w:rPr>
            </w:pPr>
            <w:r>
              <w:rPr>
                <w:rFonts w:ascii="Calibri" w:hAnsi="Calibri" w:cs="Calibri"/>
                <w:color w:val="000000"/>
                <w:sz w:val="22"/>
                <w:szCs w:val="22"/>
              </w:rPr>
              <w:t>$11,358.12</w:t>
            </w:r>
          </w:p>
        </w:tc>
        <w:tc>
          <w:tcPr>
            <w:tcW w:w="1296" w:type="dxa"/>
            <w:tcBorders>
              <w:top w:val="nil"/>
              <w:left w:val="nil"/>
              <w:bottom w:val="single" w:sz="4" w:space="0" w:color="auto"/>
              <w:right w:val="single" w:sz="4" w:space="0" w:color="auto"/>
            </w:tcBorders>
            <w:shd w:val="clear" w:color="auto" w:fill="auto"/>
            <w:noWrap/>
            <w:tcMar>
              <w:left w:w="202" w:type="dxa"/>
              <w:right w:w="86" w:type="dxa"/>
            </w:tcMar>
            <w:vAlign w:val="bottom"/>
            <w:hideMark/>
          </w:tcPr>
          <w:p w14:paraId="1010B9FA" w14:textId="3560A737" w:rsidR="00161599" w:rsidRDefault="00161599" w:rsidP="00161599">
            <w:pPr>
              <w:ind w:left="-195"/>
              <w:jc w:val="center"/>
              <w:rPr>
                <w:rFonts w:ascii="Calibri" w:hAnsi="Calibri" w:cs="Calibri"/>
                <w:color w:val="000000"/>
                <w:sz w:val="22"/>
                <w:szCs w:val="22"/>
              </w:rPr>
            </w:pPr>
            <w:r>
              <w:rPr>
                <w:rFonts w:ascii="Calibri" w:hAnsi="Calibri" w:cs="Calibri"/>
                <w:color w:val="000000"/>
                <w:sz w:val="22"/>
                <w:szCs w:val="22"/>
              </w:rPr>
              <w:t>$11,926.02</w:t>
            </w:r>
          </w:p>
        </w:tc>
      </w:tr>
      <w:tr w:rsidR="00161599" w14:paraId="5C4962F6" w14:textId="77777777" w:rsidTr="00161599">
        <w:trPr>
          <w:trHeight w:val="300"/>
          <w:jc w:val="center"/>
        </w:trPr>
        <w:tc>
          <w:tcPr>
            <w:tcW w:w="634" w:type="dxa"/>
            <w:tcBorders>
              <w:top w:val="single" w:sz="4" w:space="0" w:color="auto"/>
              <w:left w:val="single" w:sz="4" w:space="0" w:color="auto"/>
              <w:bottom w:val="nil"/>
              <w:right w:val="single" w:sz="4" w:space="0" w:color="auto"/>
            </w:tcBorders>
            <w:shd w:val="clear" w:color="auto" w:fill="auto"/>
            <w:tcMar>
              <w:left w:w="202" w:type="dxa"/>
              <w:right w:w="86" w:type="dxa"/>
            </w:tcMar>
            <w:vAlign w:val="center"/>
            <w:hideMark/>
          </w:tcPr>
          <w:p w14:paraId="6D464121" w14:textId="77777777" w:rsidR="00161599" w:rsidRDefault="00161599" w:rsidP="00161599">
            <w:pPr>
              <w:ind w:left="-195"/>
              <w:jc w:val="center"/>
              <w:rPr>
                <w:rFonts w:ascii="Arial" w:hAnsi="Arial" w:cs="Arial"/>
                <w:b/>
                <w:bCs/>
                <w:sz w:val="16"/>
                <w:szCs w:val="16"/>
              </w:rPr>
            </w:pPr>
            <w:r>
              <w:rPr>
                <w:rFonts w:ascii="Arial" w:hAnsi="Arial" w:cs="Arial"/>
                <w:b/>
                <w:bCs/>
                <w:sz w:val="16"/>
                <w:szCs w:val="16"/>
              </w:rPr>
              <w:t>O</w:t>
            </w:r>
          </w:p>
        </w:tc>
        <w:tc>
          <w:tcPr>
            <w:tcW w:w="1127" w:type="dxa"/>
            <w:tcBorders>
              <w:top w:val="nil"/>
              <w:left w:val="nil"/>
              <w:bottom w:val="single" w:sz="4" w:space="0" w:color="auto"/>
              <w:right w:val="single" w:sz="4" w:space="0" w:color="auto"/>
            </w:tcBorders>
            <w:shd w:val="clear" w:color="auto" w:fill="auto"/>
            <w:noWrap/>
            <w:tcMar>
              <w:left w:w="202" w:type="dxa"/>
              <w:right w:w="86" w:type="dxa"/>
            </w:tcMar>
            <w:vAlign w:val="bottom"/>
            <w:hideMark/>
          </w:tcPr>
          <w:p w14:paraId="3B3D860D" w14:textId="57FBB1A9" w:rsidR="00161599" w:rsidRDefault="00161599" w:rsidP="00161599">
            <w:pPr>
              <w:ind w:left="-195"/>
              <w:jc w:val="center"/>
              <w:rPr>
                <w:rFonts w:ascii="Calibri" w:hAnsi="Calibri" w:cs="Calibri"/>
                <w:color w:val="000000"/>
                <w:sz w:val="22"/>
                <w:szCs w:val="22"/>
              </w:rPr>
            </w:pPr>
            <w:r>
              <w:rPr>
                <w:rFonts w:ascii="Calibri" w:hAnsi="Calibri" w:cs="Calibri"/>
                <w:color w:val="000000"/>
                <w:sz w:val="22"/>
                <w:szCs w:val="22"/>
              </w:rPr>
              <w:t> </w:t>
            </w:r>
          </w:p>
        </w:tc>
        <w:tc>
          <w:tcPr>
            <w:tcW w:w="1299" w:type="dxa"/>
            <w:tcBorders>
              <w:top w:val="nil"/>
              <w:left w:val="nil"/>
              <w:bottom w:val="single" w:sz="4" w:space="0" w:color="auto"/>
              <w:right w:val="single" w:sz="4" w:space="0" w:color="auto"/>
            </w:tcBorders>
            <w:shd w:val="clear" w:color="auto" w:fill="auto"/>
            <w:noWrap/>
            <w:tcMar>
              <w:left w:w="202" w:type="dxa"/>
              <w:right w:w="86" w:type="dxa"/>
            </w:tcMar>
            <w:vAlign w:val="bottom"/>
            <w:hideMark/>
          </w:tcPr>
          <w:p w14:paraId="424C6C53" w14:textId="6DDB8193" w:rsidR="00161599" w:rsidRDefault="00161599" w:rsidP="00161599">
            <w:pPr>
              <w:ind w:left="-195"/>
              <w:jc w:val="center"/>
              <w:rPr>
                <w:rFonts w:ascii="Calibri" w:hAnsi="Calibri" w:cs="Calibri"/>
                <w:color w:val="000000"/>
                <w:sz w:val="22"/>
                <w:szCs w:val="22"/>
              </w:rPr>
            </w:pPr>
            <w:r>
              <w:rPr>
                <w:rFonts w:ascii="Calibri" w:hAnsi="Calibri" w:cs="Calibri"/>
                <w:color w:val="000000"/>
                <w:sz w:val="22"/>
                <w:szCs w:val="22"/>
              </w:rPr>
              <w:t> </w:t>
            </w:r>
          </w:p>
        </w:tc>
        <w:tc>
          <w:tcPr>
            <w:tcW w:w="1440" w:type="dxa"/>
            <w:tcBorders>
              <w:top w:val="nil"/>
              <w:left w:val="nil"/>
              <w:bottom w:val="single" w:sz="4" w:space="0" w:color="auto"/>
              <w:right w:val="single" w:sz="4" w:space="0" w:color="auto"/>
            </w:tcBorders>
            <w:shd w:val="clear" w:color="auto" w:fill="auto"/>
            <w:noWrap/>
            <w:tcMar>
              <w:left w:w="202" w:type="dxa"/>
              <w:right w:w="86" w:type="dxa"/>
            </w:tcMar>
            <w:vAlign w:val="bottom"/>
            <w:hideMark/>
          </w:tcPr>
          <w:p w14:paraId="08E4908F" w14:textId="1906D4CC" w:rsidR="00161599" w:rsidRDefault="00161599" w:rsidP="00161599">
            <w:pPr>
              <w:ind w:left="-195"/>
              <w:jc w:val="center"/>
              <w:rPr>
                <w:rFonts w:ascii="Calibri" w:hAnsi="Calibri" w:cs="Calibri"/>
                <w:color w:val="000000"/>
                <w:sz w:val="22"/>
                <w:szCs w:val="22"/>
              </w:rPr>
            </w:pPr>
            <w:r>
              <w:rPr>
                <w:rFonts w:ascii="Calibri" w:hAnsi="Calibri" w:cs="Calibri"/>
                <w:color w:val="000000"/>
                <w:sz w:val="22"/>
                <w:szCs w:val="22"/>
              </w:rPr>
              <w:t> </w:t>
            </w:r>
          </w:p>
        </w:tc>
        <w:tc>
          <w:tcPr>
            <w:tcW w:w="1283" w:type="dxa"/>
            <w:tcBorders>
              <w:top w:val="nil"/>
              <w:left w:val="nil"/>
              <w:bottom w:val="single" w:sz="4" w:space="0" w:color="auto"/>
              <w:right w:val="single" w:sz="4" w:space="0" w:color="auto"/>
            </w:tcBorders>
            <w:shd w:val="clear" w:color="auto" w:fill="auto"/>
            <w:noWrap/>
            <w:tcMar>
              <w:left w:w="202" w:type="dxa"/>
              <w:right w:w="86" w:type="dxa"/>
            </w:tcMar>
            <w:vAlign w:val="bottom"/>
            <w:hideMark/>
          </w:tcPr>
          <w:p w14:paraId="438A80B6" w14:textId="361E5B45" w:rsidR="00161599" w:rsidRDefault="00161599" w:rsidP="00161599">
            <w:pPr>
              <w:ind w:left="-195"/>
              <w:jc w:val="center"/>
              <w:rPr>
                <w:rFonts w:ascii="Calibri" w:hAnsi="Calibri" w:cs="Calibri"/>
                <w:color w:val="000000"/>
                <w:sz w:val="22"/>
                <w:szCs w:val="22"/>
              </w:rPr>
            </w:pPr>
            <w:r>
              <w:rPr>
                <w:rFonts w:ascii="Calibri" w:hAnsi="Calibri" w:cs="Calibri"/>
                <w:color w:val="000000"/>
                <w:sz w:val="22"/>
                <w:szCs w:val="22"/>
              </w:rPr>
              <w:t>$10,585.46</w:t>
            </w:r>
          </w:p>
        </w:tc>
        <w:tc>
          <w:tcPr>
            <w:tcW w:w="1283" w:type="dxa"/>
            <w:tcBorders>
              <w:top w:val="nil"/>
              <w:left w:val="nil"/>
              <w:bottom w:val="single" w:sz="4" w:space="0" w:color="auto"/>
              <w:right w:val="single" w:sz="4" w:space="0" w:color="auto"/>
            </w:tcBorders>
            <w:shd w:val="clear" w:color="auto" w:fill="auto"/>
            <w:noWrap/>
            <w:tcMar>
              <w:left w:w="202" w:type="dxa"/>
              <w:right w:w="86" w:type="dxa"/>
            </w:tcMar>
            <w:vAlign w:val="bottom"/>
            <w:hideMark/>
          </w:tcPr>
          <w:p w14:paraId="337899E3" w14:textId="45A032A5" w:rsidR="00161599" w:rsidRDefault="00161599" w:rsidP="00161599">
            <w:pPr>
              <w:ind w:left="-195"/>
              <w:jc w:val="center"/>
              <w:rPr>
                <w:rFonts w:ascii="Calibri" w:hAnsi="Calibri" w:cs="Calibri"/>
                <w:color w:val="000000"/>
                <w:sz w:val="22"/>
                <w:szCs w:val="22"/>
              </w:rPr>
            </w:pPr>
            <w:r>
              <w:rPr>
                <w:rFonts w:ascii="Calibri" w:hAnsi="Calibri" w:cs="Calibri"/>
                <w:color w:val="000000"/>
                <w:sz w:val="22"/>
                <w:szCs w:val="22"/>
              </w:rPr>
              <w:t>$11,114.73</w:t>
            </w:r>
          </w:p>
        </w:tc>
        <w:tc>
          <w:tcPr>
            <w:tcW w:w="1160" w:type="dxa"/>
            <w:tcBorders>
              <w:top w:val="nil"/>
              <w:left w:val="nil"/>
              <w:bottom w:val="single" w:sz="4" w:space="0" w:color="auto"/>
              <w:right w:val="single" w:sz="4" w:space="0" w:color="auto"/>
            </w:tcBorders>
            <w:shd w:val="clear" w:color="auto" w:fill="auto"/>
            <w:noWrap/>
            <w:tcMar>
              <w:left w:w="202" w:type="dxa"/>
              <w:right w:w="86" w:type="dxa"/>
            </w:tcMar>
            <w:vAlign w:val="bottom"/>
            <w:hideMark/>
          </w:tcPr>
          <w:p w14:paraId="34B47627" w14:textId="2DC3AFD8" w:rsidR="00161599" w:rsidRDefault="00161599" w:rsidP="00161599">
            <w:pPr>
              <w:ind w:left="-195"/>
              <w:jc w:val="center"/>
              <w:rPr>
                <w:rFonts w:ascii="Calibri" w:hAnsi="Calibri" w:cs="Calibri"/>
                <w:color w:val="000000"/>
                <w:sz w:val="22"/>
                <w:szCs w:val="22"/>
              </w:rPr>
            </w:pPr>
            <w:r>
              <w:rPr>
                <w:rFonts w:ascii="Calibri" w:hAnsi="Calibri" w:cs="Calibri"/>
                <w:color w:val="000000"/>
                <w:sz w:val="22"/>
                <w:szCs w:val="22"/>
              </w:rPr>
              <w:t>$11,670.47</w:t>
            </w:r>
          </w:p>
        </w:tc>
        <w:tc>
          <w:tcPr>
            <w:tcW w:w="1296" w:type="dxa"/>
            <w:tcBorders>
              <w:top w:val="nil"/>
              <w:left w:val="nil"/>
              <w:bottom w:val="single" w:sz="4" w:space="0" w:color="auto"/>
              <w:right w:val="single" w:sz="4" w:space="0" w:color="auto"/>
            </w:tcBorders>
            <w:shd w:val="clear" w:color="auto" w:fill="auto"/>
            <w:noWrap/>
            <w:tcMar>
              <w:left w:w="202" w:type="dxa"/>
              <w:right w:w="86" w:type="dxa"/>
            </w:tcMar>
            <w:vAlign w:val="bottom"/>
            <w:hideMark/>
          </w:tcPr>
          <w:p w14:paraId="0A258419" w14:textId="473DCB62" w:rsidR="00161599" w:rsidRDefault="00161599" w:rsidP="00161599">
            <w:pPr>
              <w:ind w:left="-195"/>
              <w:jc w:val="center"/>
              <w:rPr>
                <w:rFonts w:ascii="Calibri" w:hAnsi="Calibri" w:cs="Calibri"/>
                <w:color w:val="000000"/>
                <w:sz w:val="22"/>
                <w:szCs w:val="22"/>
              </w:rPr>
            </w:pPr>
            <w:r>
              <w:rPr>
                <w:rFonts w:ascii="Calibri" w:hAnsi="Calibri" w:cs="Calibri"/>
                <w:color w:val="000000"/>
                <w:sz w:val="22"/>
                <w:szCs w:val="22"/>
              </w:rPr>
              <w:t>$12,253.99</w:t>
            </w:r>
          </w:p>
        </w:tc>
      </w:tr>
      <w:tr w:rsidR="00161599" w14:paraId="4408F9AE" w14:textId="77777777" w:rsidTr="00161599">
        <w:trPr>
          <w:trHeight w:val="300"/>
          <w:jc w:val="center"/>
        </w:trPr>
        <w:tc>
          <w:tcPr>
            <w:tcW w:w="634" w:type="dxa"/>
            <w:tcBorders>
              <w:top w:val="single" w:sz="4" w:space="0" w:color="auto"/>
              <w:left w:val="single" w:sz="4" w:space="0" w:color="auto"/>
              <w:bottom w:val="nil"/>
              <w:right w:val="single" w:sz="4" w:space="0" w:color="auto"/>
            </w:tcBorders>
            <w:shd w:val="clear" w:color="auto" w:fill="auto"/>
            <w:tcMar>
              <w:left w:w="202" w:type="dxa"/>
              <w:right w:w="86" w:type="dxa"/>
            </w:tcMar>
            <w:vAlign w:val="center"/>
            <w:hideMark/>
          </w:tcPr>
          <w:p w14:paraId="066653D5" w14:textId="77777777" w:rsidR="00161599" w:rsidRDefault="00161599" w:rsidP="00161599">
            <w:pPr>
              <w:ind w:left="-195"/>
              <w:jc w:val="center"/>
              <w:rPr>
                <w:rFonts w:ascii="Arial" w:hAnsi="Arial" w:cs="Arial"/>
                <w:b/>
                <w:bCs/>
                <w:sz w:val="16"/>
                <w:szCs w:val="16"/>
              </w:rPr>
            </w:pPr>
            <w:r>
              <w:rPr>
                <w:rFonts w:ascii="Arial" w:hAnsi="Arial" w:cs="Arial"/>
                <w:b/>
                <w:bCs/>
                <w:sz w:val="16"/>
                <w:szCs w:val="16"/>
              </w:rPr>
              <w:t>P</w:t>
            </w:r>
          </w:p>
        </w:tc>
        <w:tc>
          <w:tcPr>
            <w:tcW w:w="1127" w:type="dxa"/>
            <w:tcBorders>
              <w:top w:val="nil"/>
              <w:left w:val="nil"/>
              <w:bottom w:val="single" w:sz="4" w:space="0" w:color="auto"/>
              <w:right w:val="single" w:sz="4" w:space="0" w:color="auto"/>
            </w:tcBorders>
            <w:shd w:val="clear" w:color="auto" w:fill="auto"/>
            <w:noWrap/>
            <w:tcMar>
              <w:left w:w="202" w:type="dxa"/>
              <w:right w:w="86" w:type="dxa"/>
            </w:tcMar>
            <w:vAlign w:val="bottom"/>
            <w:hideMark/>
          </w:tcPr>
          <w:p w14:paraId="1EAACB67" w14:textId="28B0473E" w:rsidR="00161599" w:rsidRDefault="00161599" w:rsidP="00161599">
            <w:pPr>
              <w:ind w:left="-195"/>
              <w:jc w:val="center"/>
              <w:rPr>
                <w:rFonts w:ascii="Calibri" w:hAnsi="Calibri" w:cs="Calibri"/>
                <w:color w:val="000000"/>
                <w:sz w:val="22"/>
                <w:szCs w:val="22"/>
              </w:rPr>
            </w:pPr>
            <w:r>
              <w:rPr>
                <w:rFonts w:ascii="Calibri" w:hAnsi="Calibri" w:cs="Calibri"/>
                <w:color w:val="000000"/>
                <w:sz w:val="22"/>
                <w:szCs w:val="22"/>
              </w:rPr>
              <w:t> </w:t>
            </w:r>
          </w:p>
        </w:tc>
        <w:tc>
          <w:tcPr>
            <w:tcW w:w="1299" w:type="dxa"/>
            <w:tcBorders>
              <w:top w:val="nil"/>
              <w:left w:val="nil"/>
              <w:bottom w:val="single" w:sz="4" w:space="0" w:color="auto"/>
              <w:right w:val="single" w:sz="4" w:space="0" w:color="auto"/>
            </w:tcBorders>
            <w:shd w:val="clear" w:color="auto" w:fill="auto"/>
            <w:noWrap/>
            <w:tcMar>
              <w:left w:w="202" w:type="dxa"/>
              <w:right w:w="86" w:type="dxa"/>
            </w:tcMar>
            <w:vAlign w:val="bottom"/>
            <w:hideMark/>
          </w:tcPr>
          <w:p w14:paraId="1949EAAA" w14:textId="0DA9EACC" w:rsidR="00161599" w:rsidRDefault="00161599" w:rsidP="00161599">
            <w:pPr>
              <w:ind w:left="-195"/>
              <w:jc w:val="center"/>
              <w:rPr>
                <w:rFonts w:ascii="Calibri" w:hAnsi="Calibri" w:cs="Calibri"/>
                <w:color w:val="000000"/>
                <w:sz w:val="22"/>
                <w:szCs w:val="22"/>
              </w:rPr>
            </w:pPr>
            <w:r>
              <w:rPr>
                <w:rFonts w:ascii="Calibri" w:hAnsi="Calibri" w:cs="Calibri"/>
                <w:color w:val="000000"/>
                <w:sz w:val="22"/>
                <w:szCs w:val="22"/>
              </w:rPr>
              <w:t> </w:t>
            </w:r>
          </w:p>
        </w:tc>
        <w:tc>
          <w:tcPr>
            <w:tcW w:w="1440" w:type="dxa"/>
            <w:tcBorders>
              <w:top w:val="nil"/>
              <w:left w:val="nil"/>
              <w:bottom w:val="single" w:sz="4" w:space="0" w:color="auto"/>
              <w:right w:val="single" w:sz="4" w:space="0" w:color="auto"/>
            </w:tcBorders>
            <w:shd w:val="clear" w:color="auto" w:fill="auto"/>
            <w:noWrap/>
            <w:tcMar>
              <w:left w:w="202" w:type="dxa"/>
              <w:right w:w="86" w:type="dxa"/>
            </w:tcMar>
            <w:vAlign w:val="bottom"/>
            <w:hideMark/>
          </w:tcPr>
          <w:p w14:paraId="43BC30BB" w14:textId="4AA13C58" w:rsidR="00161599" w:rsidRDefault="00161599" w:rsidP="00161599">
            <w:pPr>
              <w:ind w:left="-195"/>
              <w:jc w:val="center"/>
              <w:rPr>
                <w:rFonts w:ascii="Calibri" w:hAnsi="Calibri" w:cs="Calibri"/>
                <w:color w:val="000000"/>
                <w:sz w:val="22"/>
                <w:szCs w:val="22"/>
              </w:rPr>
            </w:pPr>
            <w:r>
              <w:rPr>
                <w:rFonts w:ascii="Calibri" w:hAnsi="Calibri" w:cs="Calibri"/>
                <w:color w:val="000000"/>
                <w:sz w:val="22"/>
                <w:szCs w:val="22"/>
              </w:rPr>
              <w:t> </w:t>
            </w:r>
          </w:p>
        </w:tc>
        <w:tc>
          <w:tcPr>
            <w:tcW w:w="1283" w:type="dxa"/>
            <w:tcBorders>
              <w:top w:val="nil"/>
              <w:left w:val="nil"/>
              <w:bottom w:val="single" w:sz="4" w:space="0" w:color="auto"/>
              <w:right w:val="single" w:sz="4" w:space="0" w:color="auto"/>
            </w:tcBorders>
            <w:shd w:val="clear" w:color="auto" w:fill="auto"/>
            <w:noWrap/>
            <w:tcMar>
              <w:left w:w="202" w:type="dxa"/>
              <w:right w:w="86" w:type="dxa"/>
            </w:tcMar>
            <w:vAlign w:val="bottom"/>
            <w:hideMark/>
          </w:tcPr>
          <w:p w14:paraId="25A65FE2" w14:textId="2694EA91" w:rsidR="00161599" w:rsidRDefault="00161599" w:rsidP="00161599">
            <w:pPr>
              <w:ind w:left="-195"/>
              <w:jc w:val="center"/>
              <w:rPr>
                <w:rFonts w:ascii="Calibri" w:hAnsi="Calibri" w:cs="Calibri"/>
                <w:color w:val="000000"/>
                <w:sz w:val="22"/>
                <w:szCs w:val="22"/>
              </w:rPr>
            </w:pPr>
            <w:r>
              <w:rPr>
                <w:rFonts w:ascii="Calibri" w:hAnsi="Calibri" w:cs="Calibri"/>
                <w:color w:val="000000"/>
                <w:sz w:val="22"/>
                <w:szCs w:val="22"/>
              </w:rPr>
              <w:t> </w:t>
            </w:r>
          </w:p>
        </w:tc>
        <w:tc>
          <w:tcPr>
            <w:tcW w:w="1283" w:type="dxa"/>
            <w:tcBorders>
              <w:top w:val="nil"/>
              <w:left w:val="nil"/>
              <w:bottom w:val="single" w:sz="4" w:space="0" w:color="auto"/>
              <w:right w:val="single" w:sz="4" w:space="0" w:color="auto"/>
            </w:tcBorders>
            <w:shd w:val="clear" w:color="auto" w:fill="auto"/>
            <w:noWrap/>
            <w:tcMar>
              <w:left w:w="202" w:type="dxa"/>
              <w:right w:w="86" w:type="dxa"/>
            </w:tcMar>
            <w:vAlign w:val="bottom"/>
            <w:hideMark/>
          </w:tcPr>
          <w:p w14:paraId="7AB934CB" w14:textId="39F7740C" w:rsidR="00161599" w:rsidRDefault="00161599" w:rsidP="00161599">
            <w:pPr>
              <w:ind w:left="-195"/>
              <w:jc w:val="center"/>
              <w:rPr>
                <w:rFonts w:ascii="Calibri" w:hAnsi="Calibri" w:cs="Calibri"/>
                <w:color w:val="000000"/>
                <w:sz w:val="22"/>
                <w:szCs w:val="22"/>
              </w:rPr>
            </w:pPr>
            <w:r>
              <w:rPr>
                <w:rFonts w:ascii="Calibri" w:hAnsi="Calibri" w:cs="Calibri"/>
                <w:color w:val="000000"/>
                <w:sz w:val="22"/>
                <w:szCs w:val="22"/>
              </w:rPr>
              <w:t> </w:t>
            </w:r>
          </w:p>
        </w:tc>
        <w:tc>
          <w:tcPr>
            <w:tcW w:w="1160" w:type="dxa"/>
            <w:tcBorders>
              <w:top w:val="nil"/>
              <w:left w:val="nil"/>
              <w:bottom w:val="single" w:sz="4" w:space="0" w:color="auto"/>
              <w:right w:val="single" w:sz="4" w:space="0" w:color="auto"/>
            </w:tcBorders>
            <w:shd w:val="clear" w:color="auto" w:fill="auto"/>
            <w:noWrap/>
            <w:tcMar>
              <w:left w:w="202" w:type="dxa"/>
              <w:right w:w="86" w:type="dxa"/>
            </w:tcMar>
            <w:vAlign w:val="bottom"/>
            <w:hideMark/>
          </w:tcPr>
          <w:p w14:paraId="2E2B4BD4" w14:textId="652BD31D" w:rsidR="00161599" w:rsidRDefault="00161599" w:rsidP="00161599">
            <w:pPr>
              <w:ind w:left="-195"/>
              <w:jc w:val="center"/>
              <w:rPr>
                <w:rFonts w:ascii="Calibri" w:hAnsi="Calibri" w:cs="Calibri"/>
                <w:color w:val="000000"/>
                <w:sz w:val="22"/>
                <w:szCs w:val="22"/>
              </w:rPr>
            </w:pPr>
            <w:r>
              <w:rPr>
                <w:rFonts w:ascii="Calibri" w:hAnsi="Calibri" w:cs="Calibri"/>
                <w:color w:val="000000"/>
                <w:sz w:val="22"/>
                <w:szCs w:val="22"/>
              </w:rPr>
              <w:t>$11,991.40</w:t>
            </w:r>
          </w:p>
        </w:tc>
        <w:tc>
          <w:tcPr>
            <w:tcW w:w="1296" w:type="dxa"/>
            <w:tcBorders>
              <w:top w:val="nil"/>
              <w:left w:val="nil"/>
              <w:bottom w:val="single" w:sz="4" w:space="0" w:color="auto"/>
              <w:right w:val="single" w:sz="4" w:space="0" w:color="auto"/>
            </w:tcBorders>
            <w:shd w:val="clear" w:color="auto" w:fill="auto"/>
            <w:noWrap/>
            <w:tcMar>
              <w:left w:w="202" w:type="dxa"/>
              <w:right w:w="86" w:type="dxa"/>
            </w:tcMar>
            <w:vAlign w:val="bottom"/>
            <w:hideMark/>
          </w:tcPr>
          <w:p w14:paraId="4E08D610" w14:textId="5D4EE8CF" w:rsidR="00161599" w:rsidRDefault="00161599" w:rsidP="00161599">
            <w:pPr>
              <w:ind w:left="-195"/>
              <w:jc w:val="center"/>
              <w:rPr>
                <w:rFonts w:ascii="Calibri" w:hAnsi="Calibri" w:cs="Calibri"/>
                <w:color w:val="000000"/>
                <w:sz w:val="22"/>
                <w:szCs w:val="22"/>
              </w:rPr>
            </w:pPr>
            <w:r>
              <w:rPr>
                <w:rFonts w:ascii="Calibri" w:hAnsi="Calibri" w:cs="Calibri"/>
                <w:color w:val="000000"/>
                <w:sz w:val="22"/>
                <w:szCs w:val="22"/>
              </w:rPr>
              <w:t>$12,590.97</w:t>
            </w:r>
          </w:p>
        </w:tc>
      </w:tr>
      <w:tr w:rsidR="00161599" w14:paraId="230BE1E5" w14:textId="77777777" w:rsidTr="00161599">
        <w:trPr>
          <w:trHeight w:val="300"/>
          <w:jc w:val="center"/>
        </w:trPr>
        <w:tc>
          <w:tcPr>
            <w:tcW w:w="634" w:type="dxa"/>
            <w:tcBorders>
              <w:top w:val="single" w:sz="4" w:space="0" w:color="auto"/>
              <w:left w:val="single" w:sz="4" w:space="0" w:color="auto"/>
              <w:bottom w:val="nil"/>
              <w:right w:val="single" w:sz="4" w:space="0" w:color="auto"/>
            </w:tcBorders>
            <w:shd w:val="clear" w:color="auto" w:fill="auto"/>
            <w:tcMar>
              <w:left w:w="202" w:type="dxa"/>
              <w:right w:w="86" w:type="dxa"/>
            </w:tcMar>
            <w:vAlign w:val="center"/>
            <w:hideMark/>
          </w:tcPr>
          <w:p w14:paraId="275F6832" w14:textId="77777777" w:rsidR="00161599" w:rsidRDefault="00161599" w:rsidP="00161599">
            <w:pPr>
              <w:ind w:left="-195"/>
              <w:jc w:val="center"/>
              <w:rPr>
                <w:rFonts w:ascii="Arial" w:hAnsi="Arial" w:cs="Arial"/>
                <w:b/>
                <w:bCs/>
                <w:sz w:val="16"/>
                <w:szCs w:val="16"/>
              </w:rPr>
            </w:pPr>
            <w:r>
              <w:rPr>
                <w:rFonts w:ascii="Arial" w:hAnsi="Arial" w:cs="Arial"/>
                <w:b/>
                <w:bCs/>
                <w:sz w:val="16"/>
                <w:szCs w:val="16"/>
              </w:rPr>
              <w:t>Q</w:t>
            </w:r>
          </w:p>
        </w:tc>
        <w:tc>
          <w:tcPr>
            <w:tcW w:w="1127" w:type="dxa"/>
            <w:tcBorders>
              <w:top w:val="nil"/>
              <w:left w:val="nil"/>
              <w:bottom w:val="single" w:sz="4" w:space="0" w:color="auto"/>
              <w:right w:val="single" w:sz="4" w:space="0" w:color="auto"/>
            </w:tcBorders>
            <w:shd w:val="clear" w:color="auto" w:fill="auto"/>
            <w:noWrap/>
            <w:tcMar>
              <w:left w:w="202" w:type="dxa"/>
              <w:right w:w="86" w:type="dxa"/>
            </w:tcMar>
            <w:vAlign w:val="bottom"/>
            <w:hideMark/>
          </w:tcPr>
          <w:p w14:paraId="122D13CB" w14:textId="37462EE8" w:rsidR="00161599" w:rsidRDefault="00161599" w:rsidP="00161599">
            <w:pPr>
              <w:ind w:left="-195"/>
              <w:jc w:val="center"/>
              <w:rPr>
                <w:rFonts w:ascii="Calibri" w:hAnsi="Calibri" w:cs="Calibri"/>
                <w:color w:val="000000"/>
                <w:sz w:val="22"/>
                <w:szCs w:val="22"/>
              </w:rPr>
            </w:pPr>
            <w:r>
              <w:rPr>
                <w:rFonts w:ascii="Calibri" w:hAnsi="Calibri" w:cs="Calibri"/>
                <w:color w:val="000000"/>
                <w:sz w:val="22"/>
                <w:szCs w:val="22"/>
              </w:rPr>
              <w:t> </w:t>
            </w:r>
          </w:p>
        </w:tc>
        <w:tc>
          <w:tcPr>
            <w:tcW w:w="1299" w:type="dxa"/>
            <w:tcBorders>
              <w:top w:val="nil"/>
              <w:left w:val="nil"/>
              <w:bottom w:val="single" w:sz="4" w:space="0" w:color="auto"/>
              <w:right w:val="single" w:sz="4" w:space="0" w:color="auto"/>
            </w:tcBorders>
            <w:shd w:val="clear" w:color="auto" w:fill="auto"/>
            <w:noWrap/>
            <w:tcMar>
              <w:left w:w="202" w:type="dxa"/>
              <w:right w:w="86" w:type="dxa"/>
            </w:tcMar>
            <w:vAlign w:val="bottom"/>
            <w:hideMark/>
          </w:tcPr>
          <w:p w14:paraId="665D0D1D" w14:textId="1A824EBA" w:rsidR="00161599" w:rsidRDefault="00161599" w:rsidP="00161599">
            <w:pPr>
              <w:ind w:left="-195"/>
              <w:jc w:val="center"/>
              <w:rPr>
                <w:rFonts w:ascii="Calibri" w:hAnsi="Calibri" w:cs="Calibri"/>
                <w:color w:val="000000"/>
                <w:sz w:val="22"/>
                <w:szCs w:val="22"/>
              </w:rPr>
            </w:pPr>
            <w:r>
              <w:rPr>
                <w:rFonts w:ascii="Calibri" w:hAnsi="Calibri" w:cs="Calibri"/>
                <w:color w:val="000000"/>
                <w:sz w:val="22"/>
                <w:szCs w:val="22"/>
              </w:rPr>
              <w:t> </w:t>
            </w:r>
          </w:p>
        </w:tc>
        <w:tc>
          <w:tcPr>
            <w:tcW w:w="1440" w:type="dxa"/>
            <w:tcBorders>
              <w:top w:val="nil"/>
              <w:left w:val="nil"/>
              <w:bottom w:val="single" w:sz="4" w:space="0" w:color="auto"/>
              <w:right w:val="single" w:sz="4" w:space="0" w:color="auto"/>
            </w:tcBorders>
            <w:shd w:val="clear" w:color="auto" w:fill="auto"/>
            <w:noWrap/>
            <w:tcMar>
              <w:left w:w="202" w:type="dxa"/>
              <w:right w:w="86" w:type="dxa"/>
            </w:tcMar>
            <w:vAlign w:val="bottom"/>
            <w:hideMark/>
          </w:tcPr>
          <w:p w14:paraId="1ACCFE7C" w14:textId="1413043F" w:rsidR="00161599" w:rsidRDefault="00161599" w:rsidP="00161599">
            <w:pPr>
              <w:ind w:left="-195"/>
              <w:jc w:val="center"/>
              <w:rPr>
                <w:rFonts w:ascii="Calibri" w:hAnsi="Calibri" w:cs="Calibri"/>
                <w:color w:val="000000"/>
                <w:sz w:val="22"/>
                <w:szCs w:val="22"/>
              </w:rPr>
            </w:pPr>
            <w:r>
              <w:rPr>
                <w:rFonts w:ascii="Calibri" w:hAnsi="Calibri" w:cs="Calibri"/>
                <w:color w:val="000000"/>
                <w:sz w:val="22"/>
                <w:szCs w:val="22"/>
              </w:rPr>
              <w:t> </w:t>
            </w:r>
          </w:p>
        </w:tc>
        <w:tc>
          <w:tcPr>
            <w:tcW w:w="1283" w:type="dxa"/>
            <w:tcBorders>
              <w:top w:val="nil"/>
              <w:left w:val="nil"/>
              <w:bottom w:val="single" w:sz="4" w:space="0" w:color="auto"/>
              <w:right w:val="single" w:sz="4" w:space="0" w:color="auto"/>
            </w:tcBorders>
            <w:shd w:val="clear" w:color="auto" w:fill="auto"/>
            <w:noWrap/>
            <w:tcMar>
              <w:left w:w="202" w:type="dxa"/>
              <w:right w:w="86" w:type="dxa"/>
            </w:tcMar>
            <w:vAlign w:val="bottom"/>
            <w:hideMark/>
          </w:tcPr>
          <w:p w14:paraId="454B9292" w14:textId="3896B416" w:rsidR="00161599" w:rsidRDefault="00161599" w:rsidP="00161599">
            <w:pPr>
              <w:ind w:left="-195"/>
              <w:jc w:val="center"/>
              <w:rPr>
                <w:rFonts w:ascii="Calibri" w:hAnsi="Calibri" w:cs="Calibri"/>
                <w:color w:val="000000"/>
                <w:sz w:val="22"/>
                <w:szCs w:val="22"/>
              </w:rPr>
            </w:pPr>
            <w:r>
              <w:rPr>
                <w:rFonts w:ascii="Calibri" w:hAnsi="Calibri" w:cs="Calibri"/>
                <w:color w:val="000000"/>
                <w:sz w:val="22"/>
                <w:szCs w:val="22"/>
              </w:rPr>
              <w:t> </w:t>
            </w:r>
          </w:p>
        </w:tc>
        <w:tc>
          <w:tcPr>
            <w:tcW w:w="1283" w:type="dxa"/>
            <w:tcBorders>
              <w:top w:val="nil"/>
              <w:left w:val="nil"/>
              <w:bottom w:val="single" w:sz="4" w:space="0" w:color="auto"/>
              <w:right w:val="single" w:sz="4" w:space="0" w:color="auto"/>
            </w:tcBorders>
            <w:shd w:val="clear" w:color="auto" w:fill="auto"/>
            <w:noWrap/>
            <w:tcMar>
              <w:left w:w="202" w:type="dxa"/>
              <w:right w:w="86" w:type="dxa"/>
            </w:tcMar>
            <w:vAlign w:val="bottom"/>
            <w:hideMark/>
          </w:tcPr>
          <w:p w14:paraId="7F42B55D" w14:textId="0887899C" w:rsidR="00161599" w:rsidRDefault="00161599" w:rsidP="00161599">
            <w:pPr>
              <w:ind w:left="-195"/>
              <w:jc w:val="center"/>
              <w:rPr>
                <w:rFonts w:ascii="Calibri" w:hAnsi="Calibri" w:cs="Calibri"/>
                <w:color w:val="000000"/>
                <w:sz w:val="22"/>
                <w:szCs w:val="22"/>
              </w:rPr>
            </w:pPr>
            <w:r>
              <w:rPr>
                <w:rFonts w:ascii="Calibri" w:hAnsi="Calibri" w:cs="Calibri"/>
                <w:color w:val="000000"/>
                <w:sz w:val="22"/>
                <w:szCs w:val="22"/>
              </w:rPr>
              <w:t> </w:t>
            </w:r>
          </w:p>
        </w:tc>
        <w:tc>
          <w:tcPr>
            <w:tcW w:w="1160" w:type="dxa"/>
            <w:tcBorders>
              <w:top w:val="nil"/>
              <w:left w:val="nil"/>
              <w:bottom w:val="single" w:sz="4" w:space="0" w:color="auto"/>
              <w:right w:val="single" w:sz="4" w:space="0" w:color="auto"/>
            </w:tcBorders>
            <w:shd w:val="clear" w:color="auto" w:fill="auto"/>
            <w:noWrap/>
            <w:tcMar>
              <w:left w:w="202" w:type="dxa"/>
              <w:right w:w="86" w:type="dxa"/>
            </w:tcMar>
            <w:vAlign w:val="bottom"/>
            <w:hideMark/>
          </w:tcPr>
          <w:p w14:paraId="3D34B82E" w14:textId="52B6E270" w:rsidR="00161599" w:rsidRDefault="00161599" w:rsidP="00161599">
            <w:pPr>
              <w:ind w:left="-195"/>
              <w:jc w:val="center"/>
              <w:rPr>
                <w:rFonts w:ascii="Calibri" w:hAnsi="Calibri" w:cs="Calibri"/>
                <w:color w:val="000000"/>
                <w:sz w:val="22"/>
                <w:szCs w:val="22"/>
              </w:rPr>
            </w:pPr>
            <w:r>
              <w:rPr>
                <w:rFonts w:ascii="Calibri" w:hAnsi="Calibri" w:cs="Calibri"/>
                <w:color w:val="000000"/>
                <w:sz w:val="22"/>
                <w:szCs w:val="22"/>
              </w:rPr>
              <w:t>$12,321.17</w:t>
            </w:r>
          </w:p>
        </w:tc>
        <w:tc>
          <w:tcPr>
            <w:tcW w:w="1296" w:type="dxa"/>
            <w:tcBorders>
              <w:top w:val="nil"/>
              <w:left w:val="nil"/>
              <w:bottom w:val="single" w:sz="4" w:space="0" w:color="auto"/>
              <w:right w:val="single" w:sz="4" w:space="0" w:color="auto"/>
            </w:tcBorders>
            <w:shd w:val="clear" w:color="auto" w:fill="auto"/>
            <w:noWrap/>
            <w:tcMar>
              <w:left w:w="202" w:type="dxa"/>
              <w:right w:w="86" w:type="dxa"/>
            </w:tcMar>
            <w:vAlign w:val="bottom"/>
            <w:hideMark/>
          </w:tcPr>
          <w:p w14:paraId="2A8A9F3E" w14:textId="4D19C871" w:rsidR="00161599" w:rsidRDefault="00161599" w:rsidP="00161599">
            <w:pPr>
              <w:ind w:left="-195"/>
              <w:jc w:val="center"/>
              <w:rPr>
                <w:rFonts w:ascii="Calibri" w:hAnsi="Calibri" w:cs="Calibri"/>
                <w:color w:val="000000"/>
                <w:sz w:val="22"/>
                <w:szCs w:val="22"/>
              </w:rPr>
            </w:pPr>
            <w:r>
              <w:rPr>
                <w:rFonts w:ascii="Calibri" w:hAnsi="Calibri" w:cs="Calibri"/>
                <w:color w:val="000000"/>
                <w:sz w:val="22"/>
                <w:szCs w:val="22"/>
              </w:rPr>
              <w:t>$12,937.23</w:t>
            </w:r>
          </w:p>
        </w:tc>
      </w:tr>
      <w:tr w:rsidR="00161599" w14:paraId="5EF2F523" w14:textId="77777777" w:rsidTr="00161599">
        <w:trPr>
          <w:trHeight w:val="300"/>
          <w:jc w:val="center"/>
        </w:trPr>
        <w:tc>
          <w:tcPr>
            <w:tcW w:w="634" w:type="dxa"/>
            <w:tcBorders>
              <w:top w:val="single" w:sz="4" w:space="0" w:color="auto"/>
              <w:left w:val="single" w:sz="4" w:space="0" w:color="auto"/>
              <w:bottom w:val="nil"/>
              <w:right w:val="single" w:sz="4" w:space="0" w:color="auto"/>
            </w:tcBorders>
            <w:shd w:val="clear" w:color="auto" w:fill="auto"/>
            <w:tcMar>
              <w:left w:w="202" w:type="dxa"/>
              <w:right w:w="86" w:type="dxa"/>
            </w:tcMar>
            <w:vAlign w:val="center"/>
            <w:hideMark/>
          </w:tcPr>
          <w:p w14:paraId="19E5D5E7" w14:textId="77777777" w:rsidR="00161599" w:rsidRDefault="00161599" w:rsidP="00161599">
            <w:pPr>
              <w:ind w:left="-195"/>
              <w:jc w:val="center"/>
              <w:rPr>
                <w:rFonts w:ascii="Arial" w:hAnsi="Arial" w:cs="Arial"/>
                <w:b/>
                <w:bCs/>
                <w:sz w:val="16"/>
                <w:szCs w:val="16"/>
              </w:rPr>
            </w:pPr>
            <w:r>
              <w:rPr>
                <w:rFonts w:ascii="Arial" w:hAnsi="Arial" w:cs="Arial"/>
                <w:b/>
                <w:bCs/>
                <w:sz w:val="16"/>
                <w:szCs w:val="16"/>
              </w:rPr>
              <w:t>R</w:t>
            </w:r>
          </w:p>
        </w:tc>
        <w:tc>
          <w:tcPr>
            <w:tcW w:w="1127" w:type="dxa"/>
            <w:tcBorders>
              <w:top w:val="nil"/>
              <w:left w:val="nil"/>
              <w:bottom w:val="single" w:sz="4" w:space="0" w:color="auto"/>
              <w:right w:val="single" w:sz="4" w:space="0" w:color="auto"/>
            </w:tcBorders>
            <w:shd w:val="clear" w:color="auto" w:fill="auto"/>
            <w:noWrap/>
            <w:tcMar>
              <w:left w:w="202" w:type="dxa"/>
              <w:right w:w="86" w:type="dxa"/>
            </w:tcMar>
            <w:vAlign w:val="bottom"/>
            <w:hideMark/>
          </w:tcPr>
          <w:p w14:paraId="214BABE1" w14:textId="712B6426" w:rsidR="00161599" w:rsidRDefault="00161599" w:rsidP="00161599">
            <w:pPr>
              <w:ind w:left="-195"/>
              <w:jc w:val="center"/>
              <w:rPr>
                <w:rFonts w:ascii="Calibri" w:hAnsi="Calibri" w:cs="Calibri"/>
                <w:color w:val="000000"/>
                <w:sz w:val="22"/>
                <w:szCs w:val="22"/>
              </w:rPr>
            </w:pPr>
            <w:r>
              <w:rPr>
                <w:rFonts w:ascii="Calibri" w:hAnsi="Calibri" w:cs="Calibri"/>
                <w:color w:val="000000"/>
                <w:sz w:val="22"/>
                <w:szCs w:val="22"/>
              </w:rPr>
              <w:t> </w:t>
            </w:r>
          </w:p>
        </w:tc>
        <w:tc>
          <w:tcPr>
            <w:tcW w:w="1299" w:type="dxa"/>
            <w:tcBorders>
              <w:top w:val="nil"/>
              <w:left w:val="nil"/>
              <w:bottom w:val="single" w:sz="4" w:space="0" w:color="auto"/>
              <w:right w:val="single" w:sz="4" w:space="0" w:color="auto"/>
            </w:tcBorders>
            <w:shd w:val="clear" w:color="auto" w:fill="auto"/>
            <w:noWrap/>
            <w:tcMar>
              <w:left w:w="202" w:type="dxa"/>
              <w:right w:w="86" w:type="dxa"/>
            </w:tcMar>
            <w:vAlign w:val="bottom"/>
            <w:hideMark/>
          </w:tcPr>
          <w:p w14:paraId="6F0D899D" w14:textId="28AE027D" w:rsidR="00161599" w:rsidRDefault="00161599" w:rsidP="00161599">
            <w:pPr>
              <w:ind w:left="-195"/>
              <w:jc w:val="center"/>
              <w:rPr>
                <w:rFonts w:ascii="Calibri" w:hAnsi="Calibri" w:cs="Calibri"/>
                <w:color w:val="000000"/>
                <w:sz w:val="22"/>
                <w:szCs w:val="22"/>
              </w:rPr>
            </w:pPr>
            <w:r>
              <w:rPr>
                <w:rFonts w:ascii="Calibri" w:hAnsi="Calibri" w:cs="Calibri"/>
                <w:color w:val="000000"/>
                <w:sz w:val="22"/>
                <w:szCs w:val="22"/>
              </w:rPr>
              <w:t> </w:t>
            </w:r>
          </w:p>
        </w:tc>
        <w:tc>
          <w:tcPr>
            <w:tcW w:w="1440" w:type="dxa"/>
            <w:tcBorders>
              <w:top w:val="nil"/>
              <w:left w:val="nil"/>
              <w:bottom w:val="single" w:sz="4" w:space="0" w:color="auto"/>
              <w:right w:val="single" w:sz="4" w:space="0" w:color="auto"/>
            </w:tcBorders>
            <w:shd w:val="clear" w:color="auto" w:fill="auto"/>
            <w:noWrap/>
            <w:tcMar>
              <w:left w:w="202" w:type="dxa"/>
              <w:right w:w="86" w:type="dxa"/>
            </w:tcMar>
            <w:vAlign w:val="bottom"/>
            <w:hideMark/>
          </w:tcPr>
          <w:p w14:paraId="756532AF" w14:textId="36A2327A" w:rsidR="00161599" w:rsidRDefault="00161599" w:rsidP="00161599">
            <w:pPr>
              <w:ind w:left="-195"/>
              <w:jc w:val="center"/>
              <w:rPr>
                <w:rFonts w:ascii="Calibri" w:hAnsi="Calibri" w:cs="Calibri"/>
                <w:color w:val="000000"/>
                <w:sz w:val="22"/>
                <w:szCs w:val="22"/>
              </w:rPr>
            </w:pPr>
            <w:r>
              <w:rPr>
                <w:rFonts w:ascii="Calibri" w:hAnsi="Calibri" w:cs="Calibri"/>
                <w:color w:val="000000"/>
                <w:sz w:val="22"/>
                <w:szCs w:val="22"/>
              </w:rPr>
              <w:t> </w:t>
            </w:r>
          </w:p>
        </w:tc>
        <w:tc>
          <w:tcPr>
            <w:tcW w:w="1283" w:type="dxa"/>
            <w:tcBorders>
              <w:top w:val="nil"/>
              <w:left w:val="nil"/>
              <w:bottom w:val="single" w:sz="4" w:space="0" w:color="auto"/>
              <w:right w:val="single" w:sz="4" w:space="0" w:color="auto"/>
            </w:tcBorders>
            <w:shd w:val="clear" w:color="auto" w:fill="auto"/>
            <w:noWrap/>
            <w:tcMar>
              <w:left w:w="202" w:type="dxa"/>
              <w:right w:w="86" w:type="dxa"/>
            </w:tcMar>
            <w:vAlign w:val="bottom"/>
            <w:hideMark/>
          </w:tcPr>
          <w:p w14:paraId="46565E15" w14:textId="07774D96" w:rsidR="00161599" w:rsidRDefault="00161599" w:rsidP="00161599">
            <w:pPr>
              <w:ind w:left="-195"/>
              <w:jc w:val="center"/>
              <w:rPr>
                <w:rFonts w:ascii="Calibri" w:hAnsi="Calibri" w:cs="Calibri"/>
                <w:color w:val="000000"/>
                <w:sz w:val="22"/>
                <w:szCs w:val="22"/>
              </w:rPr>
            </w:pPr>
            <w:r>
              <w:rPr>
                <w:rFonts w:ascii="Calibri" w:hAnsi="Calibri" w:cs="Calibri"/>
                <w:color w:val="000000"/>
                <w:sz w:val="22"/>
                <w:szCs w:val="22"/>
              </w:rPr>
              <w:t> </w:t>
            </w:r>
          </w:p>
        </w:tc>
        <w:tc>
          <w:tcPr>
            <w:tcW w:w="1283" w:type="dxa"/>
            <w:tcBorders>
              <w:top w:val="nil"/>
              <w:left w:val="nil"/>
              <w:bottom w:val="single" w:sz="4" w:space="0" w:color="auto"/>
              <w:right w:val="single" w:sz="4" w:space="0" w:color="auto"/>
            </w:tcBorders>
            <w:shd w:val="clear" w:color="auto" w:fill="auto"/>
            <w:noWrap/>
            <w:tcMar>
              <w:left w:w="202" w:type="dxa"/>
              <w:right w:w="86" w:type="dxa"/>
            </w:tcMar>
            <w:vAlign w:val="bottom"/>
            <w:hideMark/>
          </w:tcPr>
          <w:p w14:paraId="7A6424DE" w14:textId="06E8301D" w:rsidR="00161599" w:rsidRDefault="00161599" w:rsidP="00161599">
            <w:pPr>
              <w:ind w:left="-195"/>
              <w:jc w:val="center"/>
              <w:rPr>
                <w:rFonts w:ascii="Calibri" w:hAnsi="Calibri" w:cs="Calibri"/>
                <w:color w:val="000000"/>
                <w:sz w:val="22"/>
                <w:szCs w:val="22"/>
              </w:rPr>
            </w:pPr>
            <w:r>
              <w:rPr>
                <w:rFonts w:ascii="Calibri" w:hAnsi="Calibri" w:cs="Calibri"/>
                <w:color w:val="000000"/>
                <w:sz w:val="22"/>
                <w:szCs w:val="22"/>
              </w:rPr>
              <w:t> </w:t>
            </w:r>
          </w:p>
        </w:tc>
        <w:tc>
          <w:tcPr>
            <w:tcW w:w="1160" w:type="dxa"/>
            <w:tcBorders>
              <w:top w:val="nil"/>
              <w:left w:val="nil"/>
              <w:bottom w:val="single" w:sz="4" w:space="0" w:color="auto"/>
              <w:right w:val="single" w:sz="4" w:space="0" w:color="auto"/>
            </w:tcBorders>
            <w:shd w:val="clear" w:color="auto" w:fill="auto"/>
            <w:noWrap/>
            <w:tcMar>
              <w:left w:w="202" w:type="dxa"/>
              <w:right w:w="86" w:type="dxa"/>
            </w:tcMar>
            <w:vAlign w:val="bottom"/>
            <w:hideMark/>
          </w:tcPr>
          <w:p w14:paraId="6EE73F4C" w14:textId="148A79FE" w:rsidR="00161599" w:rsidRDefault="00161599" w:rsidP="00161599">
            <w:pPr>
              <w:ind w:left="-195"/>
              <w:jc w:val="center"/>
              <w:rPr>
                <w:rFonts w:ascii="Calibri" w:hAnsi="Calibri" w:cs="Calibri"/>
                <w:color w:val="000000"/>
                <w:sz w:val="22"/>
                <w:szCs w:val="22"/>
              </w:rPr>
            </w:pPr>
            <w:r>
              <w:rPr>
                <w:rFonts w:ascii="Calibri" w:hAnsi="Calibri" w:cs="Calibri"/>
                <w:color w:val="000000"/>
                <w:sz w:val="22"/>
                <w:szCs w:val="22"/>
              </w:rPr>
              <w:t>$12,660.00</w:t>
            </w:r>
          </w:p>
        </w:tc>
        <w:tc>
          <w:tcPr>
            <w:tcW w:w="1296" w:type="dxa"/>
            <w:tcBorders>
              <w:top w:val="nil"/>
              <w:left w:val="nil"/>
              <w:bottom w:val="single" w:sz="4" w:space="0" w:color="auto"/>
              <w:right w:val="single" w:sz="4" w:space="0" w:color="auto"/>
            </w:tcBorders>
            <w:shd w:val="clear" w:color="auto" w:fill="auto"/>
            <w:noWrap/>
            <w:tcMar>
              <w:left w:w="202" w:type="dxa"/>
              <w:right w:w="86" w:type="dxa"/>
            </w:tcMar>
            <w:vAlign w:val="bottom"/>
            <w:hideMark/>
          </w:tcPr>
          <w:p w14:paraId="3874411E" w14:textId="1F76B441" w:rsidR="00161599" w:rsidRDefault="00161599" w:rsidP="00161599">
            <w:pPr>
              <w:ind w:left="-195"/>
              <w:jc w:val="center"/>
              <w:rPr>
                <w:rFonts w:ascii="Calibri" w:hAnsi="Calibri" w:cs="Calibri"/>
                <w:color w:val="000000"/>
                <w:sz w:val="22"/>
                <w:szCs w:val="22"/>
              </w:rPr>
            </w:pPr>
            <w:r>
              <w:rPr>
                <w:rFonts w:ascii="Calibri" w:hAnsi="Calibri" w:cs="Calibri"/>
                <w:color w:val="000000"/>
                <w:sz w:val="22"/>
                <w:szCs w:val="22"/>
              </w:rPr>
              <w:t>$13,293.00</w:t>
            </w:r>
          </w:p>
        </w:tc>
      </w:tr>
      <w:tr w:rsidR="00161599" w14:paraId="14883075" w14:textId="77777777" w:rsidTr="00161599">
        <w:trPr>
          <w:trHeight w:val="300"/>
          <w:jc w:val="center"/>
        </w:trPr>
        <w:tc>
          <w:tcPr>
            <w:tcW w:w="634" w:type="dxa"/>
            <w:tcBorders>
              <w:top w:val="single" w:sz="4" w:space="0" w:color="auto"/>
              <w:left w:val="single" w:sz="4" w:space="0" w:color="auto"/>
              <w:bottom w:val="single" w:sz="4" w:space="0" w:color="auto"/>
              <w:right w:val="single" w:sz="4" w:space="0" w:color="auto"/>
            </w:tcBorders>
            <w:shd w:val="clear" w:color="auto" w:fill="auto"/>
            <w:tcMar>
              <w:left w:w="202" w:type="dxa"/>
              <w:right w:w="86" w:type="dxa"/>
            </w:tcMar>
            <w:vAlign w:val="center"/>
            <w:hideMark/>
          </w:tcPr>
          <w:p w14:paraId="29B3265E" w14:textId="77777777" w:rsidR="00161599" w:rsidRDefault="00161599" w:rsidP="00161599">
            <w:pPr>
              <w:ind w:left="-195"/>
              <w:jc w:val="center"/>
              <w:rPr>
                <w:rFonts w:ascii="Arial" w:hAnsi="Arial" w:cs="Arial"/>
                <w:b/>
                <w:bCs/>
                <w:sz w:val="16"/>
                <w:szCs w:val="16"/>
              </w:rPr>
            </w:pPr>
            <w:r>
              <w:rPr>
                <w:rFonts w:ascii="Arial" w:hAnsi="Arial" w:cs="Arial"/>
                <w:b/>
                <w:bCs/>
                <w:sz w:val="16"/>
                <w:szCs w:val="16"/>
              </w:rPr>
              <w:t>S</w:t>
            </w:r>
          </w:p>
        </w:tc>
        <w:tc>
          <w:tcPr>
            <w:tcW w:w="1127" w:type="dxa"/>
            <w:tcBorders>
              <w:top w:val="nil"/>
              <w:left w:val="nil"/>
              <w:bottom w:val="single" w:sz="4" w:space="0" w:color="auto"/>
              <w:right w:val="single" w:sz="4" w:space="0" w:color="auto"/>
            </w:tcBorders>
            <w:shd w:val="clear" w:color="auto" w:fill="auto"/>
            <w:noWrap/>
            <w:tcMar>
              <w:left w:w="202" w:type="dxa"/>
              <w:right w:w="86" w:type="dxa"/>
            </w:tcMar>
            <w:vAlign w:val="bottom"/>
            <w:hideMark/>
          </w:tcPr>
          <w:p w14:paraId="58D3B824" w14:textId="27EDF72F" w:rsidR="00161599" w:rsidRDefault="00161599" w:rsidP="00161599">
            <w:pPr>
              <w:ind w:left="-195"/>
              <w:jc w:val="center"/>
              <w:rPr>
                <w:rFonts w:ascii="Calibri" w:hAnsi="Calibri" w:cs="Calibri"/>
                <w:color w:val="000000"/>
                <w:sz w:val="22"/>
                <w:szCs w:val="22"/>
              </w:rPr>
            </w:pPr>
            <w:r>
              <w:rPr>
                <w:rFonts w:ascii="Calibri" w:hAnsi="Calibri" w:cs="Calibri"/>
                <w:color w:val="000000"/>
                <w:sz w:val="22"/>
                <w:szCs w:val="22"/>
              </w:rPr>
              <w:t> </w:t>
            </w:r>
          </w:p>
        </w:tc>
        <w:tc>
          <w:tcPr>
            <w:tcW w:w="1299" w:type="dxa"/>
            <w:tcBorders>
              <w:top w:val="nil"/>
              <w:left w:val="nil"/>
              <w:bottom w:val="single" w:sz="4" w:space="0" w:color="auto"/>
              <w:right w:val="single" w:sz="4" w:space="0" w:color="auto"/>
            </w:tcBorders>
            <w:shd w:val="clear" w:color="auto" w:fill="auto"/>
            <w:noWrap/>
            <w:tcMar>
              <w:left w:w="202" w:type="dxa"/>
              <w:right w:w="86" w:type="dxa"/>
            </w:tcMar>
            <w:vAlign w:val="bottom"/>
            <w:hideMark/>
          </w:tcPr>
          <w:p w14:paraId="4D4C2EAB" w14:textId="6F308A2E" w:rsidR="00161599" w:rsidRDefault="00161599" w:rsidP="00161599">
            <w:pPr>
              <w:ind w:left="-195"/>
              <w:jc w:val="center"/>
              <w:rPr>
                <w:rFonts w:ascii="Calibri" w:hAnsi="Calibri" w:cs="Calibri"/>
                <w:color w:val="000000"/>
                <w:sz w:val="22"/>
                <w:szCs w:val="22"/>
              </w:rPr>
            </w:pPr>
            <w:r>
              <w:rPr>
                <w:rFonts w:ascii="Calibri" w:hAnsi="Calibri" w:cs="Calibri"/>
                <w:color w:val="000000"/>
                <w:sz w:val="22"/>
                <w:szCs w:val="22"/>
              </w:rPr>
              <w:t> </w:t>
            </w:r>
          </w:p>
        </w:tc>
        <w:tc>
          <w:tcPr>
            <w:tcW w:w="1440" w:type="dxa"/>
            <w:tcBorders>
              <w:top w:val="nil"/>
              <w:left w:val="nil"/>
              <w:bottom w:val="single" w:sz="4" w:space="0" w:color="auto"/>
              <w:right w:val="single" w:sz="4" w:space="0" w:color="auto"/>
            </w:tcBorders>
            <w:shd w:val="clear" w:color="auto" w:fill="auto"/>
            <w:noWrap/>
            <w:tcMar>
              <w:left w:w="202" w:type="dxa"/>
              <w:right w:w="86" w:type="dxa"/>
            </w:tcMar>
            <w:vAlign w:val="bottom"/>
            <w:hideMark/>
          </w:tcPr>
          <w:p w14:paraId="7EA73E0B" w14:textId="34320B2F" w:rsidR="00161599" w:rsidRDefault="00161599" w:rsidP="00161599">
            <w:pPr>
              <w:ind w:left="-195"/>
              <w:jc w:val="center"/>
              <w:rPr>
                <w:rFonts w:ascii="Calibri" w:hAnsi="Calibri" w:cs="Calibri"/>
                <w:color w:val="000000"/>
                <w:sz w:val="22"/>
                <w:szCs w:val="22"/>
              </w:rPr>
            </w:pPr>
            <w:r>
              <w:rPr>
                <w:rFonts w:ascii="Calibri" w:hAnsi="Calibri" w:cs="Calibri"/>
                <w:color w:val="000000"/>
                <w:sz w:val="22"/>
                <w:szCs w:val="22"/>
              </w:rPr>
              <w:t> </w:t>
            </w:r>
          </w:p>
        </w:tc>
        <w:tc>
          <w:tcPr>
            <w:tcW w:w="1283" w:type="dxa"/>
            <w:tcBorders>
              <w:top w:val="nil"/>
              <w:left w:val="nil"/>
              <w:bottom w:val="single" w:sz="4" w:space="0" w:color="auto"/>
              <w:right w:val="single" w:sz="4" w:space="0" w:color="auto"/>
            </w:tcBorders>
            <w:shd w:val="clear" w:color="auto" w:fill="auto"/>
            <w:noWrap/>
            <w:tcMar>
              <w:left w:w="202" w:type="dxa"/>
              <w:right w:w="86" w:type="dxa"/>
            </w:tcMar>
            <w:vAlign w:val="bottom"/>
            <w:hideMark/>
          </w:tcPr>
          <w:p w14:paraId="710429B9" w14:textId="7EE3E94E" w:rsidR="00161599" w:rsidRDefault="00161599" w:rsidP="00161599">
            <w:pPr>
              <w:ind w:left="-195"/>
              <w:jc w:val="center"/>
              <w:rPr>
                <w:rFonts w:ascii="Calibri" w:hAnsi="Calibri" w:cs="Calibri"/>
                <w:color w:val="000000"/>
                <w:sz w:val="22"/>
                <w:szCs w:val="22"/>
              </w:rPr>
            </w:pPr>
            <w:r>
              <w:rPr>
                <w:rFonts w:ascii="Calibri" w:hAnsi="Calibri" w:cs="Calibri"/>
                <w:color w:val="000000"/>
                <w:sz w:val="22"/>
                <w:szCs w:val="22"/>
              </w:rPr>
              <w:t> </w:t>
            </w:r>
          </w:p>
        </w:tc>
        <w:tc>
          <w:tcPr>
            <w:tcW w:w="1283" w:type="dxa"/>
            <w:tcBorders>
              <w:top w:val="nil"/>
              <w:left w:val="nil"/>
              <w:bottom w:val="single" w:sz="4" w:space="0" w:color="auto"/>
              <w:right w:val="single" w:sz="4" w:space="0" w:color="auto"/>
            </w:tcBorders>
            <w:shd w:val="clear" w:color="auto" w:fill="auto"/>
            <w:noWrap/>
            <w:tcMar>
              <w:left w:w="202" w:type="dxa"/>
              <w:right w:w="86" w:type="dxa"/>
            </w:tcMar>
            <w:vAlign w:val="bottom"/>
            <w:hideMark/>
          </w:tcPr>
          <w:p w14:paraId="47C1969E" w14:textId="087A505F" w:rsidR="00161599" w:rsidRDefault="00161599" w:rsidP="00161599">
            <w:pPr>
              <w:ind w:left="-195"/>
              <w:jc w:val="center"/>
              <w:rPr>
                <w:rFonts w:ascii="Calibri" w:hAnsi="Calibri" w:cs="Calibri"/>
                <w:color w:val="000000"/>
                <w:sz w:val="22"/>
                <w:szCs w:val="22"/>
              </w:rPr>
            </w:pPr>
            <w:r>
              <w:rPr>
                <w:rFonts w:ascii="Calibri" w:hAnsi="Calibri" w:cs="Calibri"/>
                <w:color w:val="000000"/>
                <w:sz w:val="22"/>
                <w:szCs w:val="22"/>
              </w:rPr>
              <w:t> </w:t>
            </w:r>
          </w:p>
        </w:tc>
        <w:tc>
          <w:tcPr>
            <w:tcW w:w="1160" w:type="dxa"/>
            <w:tcBorders>
              <w:top w:val="nil"/>
              <w:left w:val="nil"/>
              <w:bottom w:val="single" w:sz="4" w:space="0" w:color="auto"/>
              <w:right w:val="single" w:sz="4" w:space="0" w:color="auto"/>
            </w:tcBorders>
            <w:shd w:val="clear" w:color="auto" w:fill="auto"/>
            <w:noWrap/>
            <w:tcMar>
              <w:left w:w="202" w:type="dxa"/>
              <w:right w:w="86" w:type="dxa"/>
            </w:tcMar>
            <w:vAlign w:val="bottom"/>
            <w:hideMark/>
          </w:tcPr>
          <w:p w14:paraId="68BC0157" w14:textId="576A09E0" w:rsidR="00161599" w:rsidRDefault="00161599" w:rsidP="00161599">
            <w:pPr>
              <w:ind w:left="-195"/>
              <w:jc w:val="center"/>
              <w:rPr>
                <w:rFonts w:ascii="Calibri" w:hAnsi="Calibri" w:cs="Calibri"/>
                <w:color w:val="000000"/>
                <w:sz w:val="22"/>
                <w:szCs w:val="22"/>
              </w:rPr>
            </w:pPr>
            <w:r>
              <w:rPr>
                <w:rFonts w:ascii="Calibri" w:hAnsi="Calibri" w:cs="Calibri"/>
                <w:color w:val="000000"/>
                <w:sz w:val="22"/>
                <w:szCs w:val="22"/>
              </w:rPr>
              <w:t>$13,008.15</w:t>
            </w:r>
          </w:p>
        </w:tc>
        <w:tc>
          <w:tcPr>
            <w:tcW w:w="1296" w:type="dxa"/>
            <w:tcBorders>
              <w:top w:val="nil"/>
              <w:left w:val="nil"/>
              <w:bottom w:val="single" w:sz="4" w:space="0" w:color="auto"/>
              <w:right w:val="single" w:sz="4" w:space="0" w:color="auto"/>
            </w:tcBorders>
            <w:shd w:val="clear" w:color="auto" w:fill="auto"/>
            <w:noWrap/>
            <w:tcMar>
              <w:left w:w="202" w:type="dxa"/>
              <w:right w:w="86" w:type="dxa"/>
            </w:tcMar>
            <w:vAlign w:val="bottom"/>
            <w:hideMark/>
          </w:tcPr>
          <w:p w14:paraId="0F8C4D8F" w14:textId="1A09CD83" w:rsidR="00161599" w:rsidRDefault="00161599" w:rsidP="00161599">
            <w:pPr>
              <w:ind w:left="-195"/>
              <w:jc w:val="center"/>
              <w:rPr>
                <w:rFonts w:ascii="Calibri" w:hAnsi="Calibri" w:cs="Calibri"/>
                <w:color w:val="000000"/>
                <w:sz w:val="22"/>
                <w:szCs w:val="22"/>
              </w:rPr>
            </w:pPr>
            <w:r>
              <w:rPr>
                <w:rFonts w:ascii="Calibri" w:hAnsi="Calibri" w:cs="Calibri"/>
                <w:color w:val="000000"/>
                <w:sz w:val="22"/>
                <w:szCs w:val="22"/>
              </w:rPr>
              <w:t>$13,658.56</w:t>
            </w:r>
          </w:p>
        </w:tc>
      </w:tr>
    </w:tbl>
    <w:p w14:paraId="7A28710D" w14:textId="335AAF7A" w:rsidR="00F37FAF" w:rsidRDefault="00F37FAF" w:rsidP="00F13EEE">
      <w:pPr>
        <w:suppressAutoHyphens/>
        <w:spacing w:line="240" w:lineRule="atLeast"/>
        <w:ind w:left="1080" w:hanging="720"/>
        <w:jc w:val="both"/>
        <w:rPr>
          <w:u w:val="single"/>
        </w:rPr>
      </w:pPr>
    </w:p>
    <w:p w14:paraId="7DC30019" w14:textId="643985C6" w:rsidR="00B73C04" w:rsidRPr="00833C30" w:rsidRDefault="00B73C04" w:rsidP="00833C30">
      <w:pPr>
        <w:suppressAutoHyphens/>
        <w:spacing w:line="240" w:lineRule="atLeast"/>
        <w:ind w:left="360"/>
        <w:rPr>
          <w:i/>
          <w:iCs/>
          <w:color w:val="000000"/>
          <w:sz w:val="20"/>
          <w:szCs w:val="20"/>
        </w:rPr>
      </w:pPr>
      <w:r w:rsidRPr="000A354A">
        <w:rPr>
          <w:i/>
          <w:iCs/>
          <w:color w:val="000000"/>
          <w:sz w:val="20"/>
          <w:szCs w:val="20"/>
        </w:rPr>
        <w:t>*As per the Minimum Qualifications for Faculty and Administrators in California Community Colleges as</w:t>
      </w:r>
      <w:r>
        <w:rPr>
          <w:i/>
          <w:iCs/>
          <w:color w:val="000000"/>
          <w:sz w:val="20"/>
          <w:szCs w:val="20"/>
        </w:rPr>
        <w:t xml:space="preserve"> </w:t>
      </w:r>
      <w:r w:rsidRPr="000A354A">
        <w:rPr>
          <w:i/>
          <w:iCs/>
          <w:color w:val="000000"/>
          <w:sz w:val="20"/>
          <w:szCs w:val="20"/>
        </w:rPr>
        <w:t>published by the State Chancellors Office.  Quarter Units are converted into Semester Units.</w:t>
      </w:r>
    </w:p>
    <w:p w14:paraId="1ED8EA4F" w14:textId="77777777" w:rsidR="00F37FAF" w:rsidRPr="000A354A" w:rsidRDefault="00F37FAF" w:rsidP="00F13EEE">
      <w:pPr>
        <w:suppressAutoHyphens/>
        <w:spacing w:line="240" w:lineRule="atLeast"/>
        <w:ind w:left="1080" w:hanging="720"/>
        <w:jc w:val="both"/>
        <w:rPr>
          <w:bCs/>
          <w:color w:val="C0504D" w:themeColor="accent2"/>
          <w:spacing w:val="-3"/>
          <w:u w:val="single"/>
        </w:rPr>
      </w:pPr>
      <w:bookmarkStart w:id="12" w:name="RANGE!A3"/>
      <w:bookmarkEnd w:id="12"/>
    </w:p>
    <w:p w14:paraId="02A1ABF3" w14:textId="77777777" w:rsidR="005F2945" w:rsidRPr="000A354A" w:rsidRDefault="005F2945" w:rsidP="00A51B4F">
      <w:pPr>
        <w:rPr>
          <w:b/>
          <w:color w:val="C0504D" w:themeColor="accent2"/>
        </w:rPr>
      </w:pPr>
    </w:p>
    <w:p w14:paraId="0F4E3530" w14:textId="77777777" w:rsidR="005F2945" w:rsidRPr="000A354A" w:rsidRDefault="005F2945" w:rsidP="00A51B4F">
      <w:pPr>
        <w:rPr>
          <w:b/>
          <w:color w:val="C0504D" w:themeColor="accent2"/>
        </w:rPr>
      </w:pPr>
    </w:p>
    <w:p w14:paraId="465B36D9" w14:textId="77777777" w:rsidR="005F2945" w:rsidRPr="000A354A" w:rsidRDefault="005F2945" w:rsidP="00A51B4F">
      <w:pPr>
        <w:rPr>
          <w:b/>
          <w:color w:val="C0504D" w:themeColor="accent2"/>
        </w:rPr>
      </w:pPr>
    </w:p>
    <w:p w14:paraId="34540D75" w14:textId="77777777" w:rsidR="005F2945" w:rsidRPr="000A354A" w:rsidRDefault="005F2945" w:rsidP="00A51B4F">
      <w:pPr>
        <w:rPr>
          <w:b/>
          <w:color w:val="C0504D" w:themeColor="accent2"/>
        </w:rPr>
      </w:pPr>
    </w:p>
    <w:p w14:paraId="17950731" w14:textId="77777777" w:rsidR="00A51B4F" w:rsidRPr="000A354A" w:rsidRDefault="00A51B4F" w:rsidP="00A00C70">
      <w:pPr>
        <w:tabs>
          <w:tab w:val="left" w:pos="-1440"/>
          <w:tab w:val="left" w:pos="-720"/>
          <w:tab w:val="left" w:pos="0"/>
          <w:tab w:val="left" w:pos="720"/>
          <w:tab w:val="left" w:pos="2280"/>
          <w:tab w:val="left" w:pos="3840"/>
          <w:tab w:val="left" w:pos="5400"/>
          <w:tab w:val="left" w:pos="6960"/>
          <w:tab w:val="left" w:pos="8640"/>
          <w:tab w:val="left" w:pos="10800"/>
        </w:tabs>
        <w:suppressAutoHyphens/>
        <w:ind w:right="-432"/>
      </w:pPr>
    </w:p>
    <w:p w14:paraId="1FE4D1DC" w14:textId="77777777" w:rsidR="00612050" w:rsidRPr="00612050" w:rsidRDefault="00612050" w:rsidP="00612050">
      <w:pPr>
        <w:rPr>
          <w:color w:val="000000" w:themeColor="text1"/>
        </w:rPr>
      </w:pPr>
      <w:r w:rsidRPr="00612050">
        <w:rPr>
          <w:color w:val="000000" w:themeColor="text1"/>
        </w:rPr>
        <w:t> </w:t>
      </w:r>
    </w:p>
    <w:p w14:paraId="2853A19E" w14:textId="77777777" w:rsidR="00AC10AC" w:rsidRPr="000A354A" w:rsidRDefault="00AC10AC" w:rsidP="00612050">
      <w:pPr>
        <w:tabs>
          <w:tab w:val="left" w:pos="-1440"/>
          <w:tab w:val="left" w:pos="-720"/>
        </w:tabs>
        <w:suppressAutoHyphens/>
        <w:ind w:left="360" w:right="-432"/>
      </w:pPr>
    </w:p>
    <w:p w14:paraId="64E96382" w14:textId="06072F88" w:rsidR="00441710" w:rsidRPr="000A354A" w:rsidRDefault="00F03046" w:rsidP="00833C30">
      <w:pPr>
        <w:tabs>
          <w:tab w:val="left" w:pos="-1440"/>
          <w:tab w:val="left" w:pos="-720"/>
          <w:tab w:val="left" w:pos="0"/>
          <w:tab w:val="left" w:pos="720"/>
          <w:tab w:val="left" w:pos="1560"/>
          <w:tab w:val="left" w:pos="2160"/>
        </w:tabs>
        <w:suppressAutoHyphens/>
        <w:ind w:right="36"/>
        <w:rPr>
          <w:u w:val="single"/>
        </w:rPr>
      </w:pPr>
      <w:r w:rsidRPr="000A354A">
        <w:rPr>
          <w:u w:val="single"/>
        </w:rPr>
        <w:br w:type="page"/>
      </w:r>
      <w:bookmarkStart w:id="13" w:name="ArticleVIII"/>
      <w:r w:rsidR="00441710" w:rsidRPr="000A354A">
        <w:rPr>
          <w:u w:val="single"/>
        </w:rPr>
        <w:lastRenderedPageBreak/>
        <w:t xml:space="preserve">ARTICLE </w:t>
      </w:r>
      <w:r w:rsidR="00C31998" w:rsidRPr="000A354A">
        <w:rPr>
          <w:u w:val="single"/>
        </w:rPr>
        <w:t xml:space="preserve">VIII </w:t>
      </w:r>
      <w:r w:rsidR="00107DBF" w:rsidRPr="000A354A">
        <w:rPr>
          <w:u w:val="single"/>
        </w:rPr>
        <w:t>- SALARY</w:t>
      </w:r>
    </w:p>
    <w:bookmarkEnd w:id="13"/>
    <w:p w14:paraId="689B6E88" w14:textId="77777777" w:rsidR="00441710" w:rsidRPr="000A354A" w:rsidRDefault="00441710" w:rsidP="00A00C70">
      <w:pPr>
        <w:tabs>
          <w:tab w:val="left" w:pos="-1440"/>
          <w:tab w:val="left" w:pos="-720"/>
          <w:tab w:val="left" w:pos="0"/>
          <w:tab w:val="left" w:pos="720"/>
          <w:tab w:val="left" w:pos="2280"/>
          <w:tab w:val="left" w:pos="3840"/>
          <w:tab w:val="left" w:pos="5400"/>
          <w:tab w:val="left" w:pos="6960"/>
          <w:tab w:val="left" w:pos="8640"/>
          <w:tab w:val="left" w:pos="10800"/>
        </w:tabs>
        <w:suppressAutoHyphens/>
        <w:ind w:right="-432"/>
        <w:rPr>
          <w:u w:val="single"/>
        </w:rPr>
      </w:pPr>
    </w:p>
    <w:p w14:paraId="2DEC3E5C" w14:textId="77777777" w:rsidR="00441710" w:rsidRPr="000A354A" w:rsidRDefault="00441710" w:rsidP="00A00C70">
      <w:pPr>
        <w:tabs>
          <w:tab w:val="left" w:pos="-1440"/>
          <w:tab w:val="left" w:pos="-720"/>
          <w:tab w:val="left" w:pos="0"/>
          <w:tab w:val="left" w:pos="720"/>
          <w:tab w:val="left" w:pos="2280"/>
          <w:tab w:val="left" w:pos="3840"/>
          <w:tab w:val="left" w:pos="5400"/>
          <w:tab w:val="left" w:pos="6960"/>
          <w:tab w:val="left" w:pos="8640"/>
          <w:tab w:val="left" w:pos="10800"/>
        </w:tabs>
        <w:suppressAutoHyphens/>
      </w:pPr>
      <w:r w:rsidRPr="000A354A">
        <w:t>The procedures set forth in this section of this Agreement regarding salary schedule placement and movement, and the granting or denial of tenure and/or promotion are intended by the Guild and the District to be applied in such a manner that they will avoid arbitrary and capricious recommendations and decisions.</w:t>
      </w:r>
    </w:p>
    <w:p w14:paraId="5B2118ED" w14:textId="77777777" w:rsidR="00CC4089" w:rsidRPr="000A354A" w:rsidRDefault="00CC4089" w:rsidP="00A00C70">
      <w:pPr>
        <w:tabs>
          <w:tab w:val="left" w:pos="-1440"/>
          <w:tab w:val="left" w:pos="-720"/>
          <w:tab w:val="left" w:pos="0"/>
          <w:tab w:val="left" w:pos="720"/>
          <w:tab w:val="left" w:pos="2280"/>
          <w:tab w:val="left" w:pos="3840"/>
          <w:tab w:val="left" w:pos="5400"/>
          <w:tab w:val="left" w:pos="6960"/>
          <w:tab w:val="left" w:pos="8640"/>
          <w:tab w:val="left" w:pos="10800"/>
        </w:tabs>
        <w:suppressAutoHyphens/>
      </w:pPr>
    </w:p>
    <w:p w14:paraId="1FC61D35" w14:textId="77777777" w:rsidR="00CC4089" w:rsidRPr="006B0045" w:rsidRDefault="006B0045" w:rsidP="00CC4089">
      <w:pPr>
        <w:tabs>
          <w:tab w:val="left" w:pos="-1440"/>
          <w:tab w:val="left" w:pos="-720"/>
        </w:tabs>
        <w:suppressAutoHyphens/>
        <w:rPr>
          <w:color w:val="000000" w:themeColor="text1"/>
        </w:rPr>
      </w:pPr>
      <w:r w:rsidRPr="0049547C">
        <w:t xml:space="preserve">Calculation of Salary for Faculty Serving Less Than a Full School Year -- A divisor will be used in calculating salaries for tenured/tenure-track faculty serving less than a full college year.  For 10-month faculty, this divisor shall be 175; for 11-month faculty, 194; for 12-month faculty, 211.  </w:t>
      </w:r>
      <w:r w:rsidRPr="00A83184">
        <w:rPr>
          <w:color w:val="000000" w:themeColor="text1"/>
        </w:rPr>
        <w:t>Annual Salaries will be recalculated for service less than a full academic year based on California Education Code §87815.  Any required adjustment shall be made within the first two pay periods or the final pay period.  Residual payments will be paid in equal monthly installments until the end of the assigned academic year.  A unit member who serves a complete semester shall receive not less than one-half of the annual salary for that position.</w:t>
      </w:r>
    </w:p>
    <w:p w14:paraId="0E5B3D51" w14:textId="77777777" w:rsidR="00441710" w:rsidRPr="006B0045" w:rsidRDefault="00441710" w:rsidP="00A00C70">
      <w:pPr>
        <w:tabs>
          <w:tab w:val="left" w:pos="-1440"/>
          <w:tab w:val="left" w:pos="-720"/>
          <w:tab w:val="left" w:pos="0"/>
          <w:tab w:val="left" w:pos="720"/>
          <w:tab w:val="left" w:pos="2280"/>
          <w:tab w:val="left" w:pos="3840"/>
          <w:tab w:val="left" w:pos="5400"/>
          <w:tab w:val="left" w:pos="6960"/>
          <w:tab w:val="left" w:pos="8640"/>
          <w:tab w:val="left" w:pos="10800"/>
        </w:tabs>
        <w:suppressAutoHyphens/>
        <w:rPr>
          <w:color w:val="000000" w:themeColor="text1"/>
        </w:rPr>
      </w:pPr>
    </w:p>
    <w:p w14:paraId="5D4C15B4" w14:textId="77777777" w:rsidR="00441710" w:rsidRPr="000A354A" w:rsidRDefault="00441710" w:rsidP="00A00C70">
      <w:pPr>
        <w:tabs>
          <w:tab w:val="left" w:pos="-1440"/>
          <w:tab w:val="left" w:pos="-720"/>
          <w:tab w:val="left" w:pos="0"/>
          <w:tab w:val="left" w:pos="720"/>
          <w:tab w:val="left" w:pos="2280"/>
          <w:tab w:val="left" w:pos="3840"/>
          <w:tab w:val="left" w:pos="5400"/>
          <w:tab w:val="left" w:pos="6960"/>
          <w:tab w:val="left" w:pos="8640"/>
          <w:tab w:val="left" w:pos="10800"/>
        </w:tabs>
        <w:suppressAutoHyphens/>
        <w:ind w:left="720" w:hanging="720"/>
      </w:pPr>
      <w:r w:rsidRPr="000A354A">
        <w:t>A1.0</w:t>
      </w:r>
      <w:r w:rsidRPr="000A354A">
        <w:tab/>
      </w:r>
      <w:r w:rsidRPr="000A354A">
        <w:rPr>
          <w:u w:val="single"/>
        </w:rPr>
        <w:t>APPLICABLE POSITIONS</w:t>
      </w:r>
    </w:p>
    <w:p w14:paraId="4AE98CF5" w14:textId="77777777" w:rsidR="00441710" w:rsidRPr="000A354A" w:rsidRDefault="00441710" w:rsidP="00A00C70">
      <w:pPr>
        <w:tabs>
          <w:tab w:val="left" w:pos="-1440"/>
          <w:tab w:val="left" w:pos="-720"/>
          <w:tab w:val="left" w:pos="0"/>
          <w:tab w:val="left" w:pos="720"/>
          <w:tab w:val="left" w:pos="2280"/>
          <w:tab w:val="left" w:pos="3840"/>
          <w:tab w:val="left" w:pos="5400"/>
          <w:tab w:val="left" w:pos="6960"/>
          <w:tab w:val="left" w:pos="8640"/>
          <w:tab w:val="left" w:pos="10800"/>
        </w:tabs>
        <w:suppressAutoHyphens/>
      </w:pPr>
    </w:p>
    <w:p w14:paraId="7CD1626D" w14:textId="77777777" w:rsidR="00CD0275" w:rsidRPr="000A354A" w:rsidRDefault="00441710" w:rsidP="00A00C70">
      <w:pPr>
        <w:tabs>
          <w:tab w:val="left" w:pos="-1440"/>
          <w:tab w:val="left" w:pos="-720"/>
          <w:tab w:val="left" w:pos="0"/>
          <w:tab w:val="left" w:pos="720"/>
          <w:tab w:val="left" w:pos="2280"/>
          <w:tab w:val="left" w:pos="3840"/>
          <w:tab w:val="left" w:pos="5400"/>
          <w:tab w:val="left" w:pos="6960"/>
          <w:tab w:val="left" w:pos="8640"/>
          <w:tab w:val="left" w:pos="10800"/>
        </w:tabs>
        <w:suppressAutoHyphens/>
        <w:ind w:left="720" w:hanging="720"/>
      </w:pPr>
      <w:r w:rsidRPr="000A354A">
        <w:tab/>
      </w:r>
      <w:r w:rsidR="00AE4C12" w:rsidRPr="000A354A">
        <w:t>The following s</w:t>
      </w:r>
      <w:r w:rsidRPr="000A354A">
        <w:t xml:space="preserve">alary </w:t>
      </w:r>
      <w:r w:rsidR="00AE4C12" w:rsidRPr="000A354A">
        <w:t>s</w:t>
      </w:r>
      <w:r w:rsidRPr="000A354A">
        <w:t xml:space="preserve">chedule rates </w:t>
      </w:r>
      <w:r w:rsidR="00AE4C12" w:rsidRPr="000A354A">
        <w:t xml:space="preserve">and rules </w:t>
      </w:r>
      <w:r w:rsidRPr="000A354A">
        <w:t>apply to tenured</w:t>
      </w:r>
      <w:r w:rsidR="00AE4C12" w:rsidRPr="000A354A">
        <w:t>,</w:t>
      </w:r>
      <w:r w:rsidRPr="000A354A">
        <w:t xml:space="preserve"> probationary</w:t>
      </w:r>
      <w:r w:rsidR="00AE4C12" w:rsidRPr="000A354A">
        <w:t>, and restricted contract</w:t>
      </w:r>
      <w:r w:rsidRPr="000A354A">
        <w:t xml:space="preserve"> </w:t>
      </w:r>
      <w:r w:rsidR="00AE4C12" w:rsidRPr="000A354A">
        <w:t xml:space="preserve">classroom and non-classroom </w:t>
      </w:r>
      <w:r w:rsidRPr="000A354A">
        <w:t>faculty</w:t>
      </w:r>
      <w:r w:rsidR="00AE4C12" w:rsidRPr="000A354A">
        <w:t>.</w:t>
      </w:r>
      <w:r w:rsidRPr="000A354A">
        <w:t xml:space="preserve"> </w:t>
      </w:r>
    </w:p>
    <w:p w14:paraId="07B9DE1F" w14:textId="77777777" w:rsidR="00441710" w:rsidRPr="000A354A" w:rsidRDefault="00441710" w:rsidP="00A00C70">
      <w:pPr>
        <w:tabs>
          <w:tab w:val="left" w:pos="-1440"/>
          <w:tab w:val="left" w:pos="-720"/>
          <w:tab w:val="left" w:pos="0"/>
          <w:tab w:val="left" w:pos="720"/>
          <w:tab w:val="left" w:pos="2280"/>
          <w:tab w:val="left" w:pos="3840"/>
          <w:tab w:val="left" w:pos="5400"/>
          <w:tab w:val="left" w:pos="6960"/>
          <w:tab w:val="left" w:pos="8640"/>
          <w:tab w:val="left" w:pos="10800"/>
        </w:tabs>
        <w:suppressAutoHyphens/>
      </w:pPr>
    </w:p>
    <w:p w14:paraId="008AFBBF" w14:textId="77777777" w:rsidR="00441710" w:rsidRPr="000A354A" w:rsidRDefault="00441710" w:rsidP="00A00C70">
      <w:pPr>
        <w:tabs>
          <w:tab w:val="left" w:pos="-1440"/>
          <w:tab w:val="left" w:pos="-720"/>
          <w:tab w:val="left" w:pos="0"/>
          <w:tab w:val="left" w:pos="720"/>
          <w:tab w:val="left" w:pos="2280"/>
          <w:tab w:val="left" w:pos="3840"/>
          <w:tab w:val="left" w:pos="5400"/>
          <w:tab w:val="left" w:pos="6960"/>
          <w:tab w:val="left" w:pos="8640"/>
          <w:tab w:val="left" w:pos="10800"/>
        </w:tabs>
        <w:suppressAutoHyphens/>
        <w:ind w:left="720" w:hanging="720"/>
      </w:pPr>
      <w:r w:rsidRPr="000A354A">
        <w:t>A2.0</w:t>
      </w:r>
      <w:r w:rsidRPr="000A354A">
        <w:tab/>
      </w:r>
      <w:r w:rsidRPr="000A354A">
        <w:rPr>
          <w:u w:val="single"/>
        </w:rPr>
        <w:t>DEFINITION OF CLASSES</w:t>
      </w:r>
      <w:r w:rsidR="00E35E61" w:rsidRPr="000A354A">
        <w:rPr>
          <w:u w:val="single"/>
        </w:rPr>
        <w:fldChar w:fldCharType="begin"/>
      </w:r>
      <w:r w:rsidR="00E14AFD" w:rsidRPr="000A354A">
        <w:instrText xml:space="preserve"> XE </w:instrText>
      </w:r>
      <w:r w:rsidR="00CF664A" w:rsidRPr="000A354A">
        <w:instrText>“</w:instrText>
      </w:r>
      <w:r w:rsidR="00C50574" w:rsidRPr="000A354A">
        <w:instrText xml:space="preserve">Definition of Classes </w:instrText>
      </w:r>
      <w:r w:rsidR="00CF664A" w:rsidRPr="000A354A">
        <w:instrText>–</w:instrText>
      </w:r>
      <w:r w:rsidR="00C50574" w:rsidRPr="000A354A">
        <w:instrText xml:space="preserve"> Contract</w:instrText>
      </w:r>
      <w:r w:rsidR="00CF664A" w:rsidRPr="000A354A">
        <w:instrText>”</w:instrText>
      </w:r>
      <w:r w:rsidR="00E14AFD" w:rsidRPr="000A354A">
        <w:instrText xml:space="preserve"> </w:instrText>
      </w:r>
      <w:r w:rsidR="00E35E61" w:rsidRPr="000A354A">
        <w:rPr>
          <w:u w:val="single"/>
        </w:rPr>
        <w:fldChar w:fldCharType="end"/>
      </w:r>
    </w:p>
    <w:p w14:paraId="6EE86F81" w14:textId="77777777" w:rsidR="00441710" w:rsidRPr="000A354A" w:rsidRDefault="00441710" w:rsidP="00A00C70">
      <w:pPr>
        <w:tabs>
          <w:tab w:val="left" w:pos="-1440"/>
          <w:tab w:val="left" w:pos="-720"/>
          <w:tab w:val="left" w:pos="0"/>
          <w:tab w:val="left" w:pos="720"/>
          <w:tab w:val="left" w:pos="2280"/>
          <w:tab w:val="left" w:pos="3840"/>
          <w:tab w:val="left" w:pos="5400"/>
          <w:tab w:val="left" w:pos="6960"/>
          <w:tab w:val="left" w:pos="8640"/>
          <w:tab w:val="left" w:pos="10800"/>
        </w:tabs>
        <w:suppressAutoHyphens/>
      </w:pPr>
    </w:p>
    <w:p w14:paraId="660A8CA4" w14:textId="7BA2BC98" w:rsidR="00441710" w:rsidRPr="000A354A" w:rsidRDefault="00441710" w:rsidP="00A00C70">
      <w:pPr>
        <w:pStyle w:val="BodyTextIndent2"/>
        <w:tabs>
          <w:tab w:val="clear" w:pos="1620"/>
          <w:tab w:val="clear" w:pos="5040"/>
          <w:tab w:val="left" w:pos="2280"/>
          <w:tab w:val="left" w:pos="3840"/>
          <w:tab w:val="left" w:pos="5400"/>
          <w:tab w:val="left" w:pos="6960"/>
          <w:tab w:val="left" w:pos="10800"/>
        </w:tabs>
        <w:ind w:left="720" w:firstLine="0"/>
        <w:rPr>
          <w:rFonts w:ascii="Times New Roman" w:hAnsi="Times New Roman"/>
        </w:rPr>
      </w:pPr>
      <w:r w:rsidRPr="000A354A">
        <w:rPr>
          <w:rFonts w:ascii="Times New Roman" w:hAnsi="Times New Roman"/>
        </w:rPr>
        <w:t>To be considered for salary placement purposes, academic degrees, units, and experience must be related</w:t>
      </w:r>
      <w:r w:rsidR="00D3701A" w:rsidRPr="000A354A">
        <w:rPr>
          <w:rFonts w:ascii="Times New Roman" w:hAnsi="Times New Roman"/>
          <w:vertAlign w:val="superscript"/>
        </w:rPr>
        <w:t>1</w:t>
      </w:r>
      <w:r w:rsidRPr="000A354A">
        <w:rPr>
          <w:rFonts w:ascii="Times New Roman" w:hAnsi="Times New Roman"/>
        </w:rPr>
        <w:t xml:space="preserve"> to the field or discipline in which the faculty member is assigned.  </w:t>
      </w:r>
      <w:r w:rsidR="00C13089" w:rsidRPr="000A354A">
        <w:rPr>
          <w:rFonts w:ascii="Times New Roman" w:hAnsi="Times New Roman"/>
        </w:rPr>
        <w:t xml:space="preserve">Upon a change in the unit member’s primary discipline of assignment, the unit member may request a review of applicable degrees and/or experience by submitting the unit member’s relevant transcripts/documentation to the unit member’s campus professional development committee.  </w:t>
      </w:r>
      <w:r w:rsidRPr="000A354A">
        <w:rPr>
          <w:rFonts w:ascii="Times New Roman" w:hAnsi="Times New Roman"/>
        </w:rPr>
        <w:t>Academic degrees and units must be earned degrees or units from regularly accredited institutions of higher education</w:t>
      </w:r>
      <w:r w:rsidR="00D3701A" w:rsidRPr="000A354A">
        <w:rPr>
          <w:rFonts w:ascii="Times New Roman" w:hAnsi="Times New Roman"/>
          <w:vertAlign w:val="superscript"/>
        </w:rPr>
        <w:t>7</w:t>
      </w:r>
      <w:r w:rsidRPr="000A354A">
        <w:rPr>
          <w:rFonts w:ascii="Times New Roman" w:hAnsi="Times New Roman"/>
        </w:rPr>
        <w:t xml:space="preserve">.  Academic degrees from unaccredited </w:t>
      </w:r>
      <w:r w:rsidR="00AE4C12" w:rsidRPr="000A354A">
        <w:rPr>
          <w:rFonts w:ascii="Times New Roman" w:hAnsi="Times New Roman"/>
        </w:rPr>
        <w:t xml:space="preserve">domestic </w:t>
      </w:r>
      <w:r w:rsidRPr="000A354A">
        <w:rPr>
          <w:rFonts w:ascii="Times New Roman" w:hAnsi="Times New Roman"/>
        </w:rPr>
        <w:t>colleges and universities</w:t>
      </w:r>
      <w:r w:rsidR="004576CA" w:rsidRPr="000A354A">
        <w:rPr>
          <w:rFonts w:ascii="Times New Roman" w:hAnsi="Times New Roman"/>
          <w:color w:val="008000"/>
        </w:rPr>
        <w:t xml:space="preserve"> </w:t>
      </w:r>
      <w:r w:rsidRPr="000A354A">
        <w:rPr>
          <w:rFonts w:ascii="Times New Roman" w:hAnsi="Times New Roman"/>
        </w:rPr>
        <w:t>will be accepted only if a registrar of a regularly accredited institution of higher education</w:t>
      </w:r>
      <w:r w:rsidR="00BD4667" w:rsidRPr="000A354A">
        <w:rPr>
          <w:rFonts w:ascii="Times New Roman" w:hAnsi="Times New Roman"/>
          <w:vertAlign w:val="superscript"/>
        </w:rPr>
        <w:t>7</w:t>
      </w:r>
      <w:r w:rsidRPr="000A354A">
        <w:rPr>
          <w:rFonts w:ascii="Times New Roman" w:hAnsi="Times New Roman"/>
        </w:rPr>
        <w:t xml:space="preserve"> certifies that the degree in question is the equivalent of an earned academic degree granted by </w:t>
      </w:r>
      <w:r w:rsidR="003806DA">
        <w:rPr>
          <w:rFonts w:ascii="Times New Roman" w:hAnsi="Times New Roman"/>
        </w:rPr>
        <w:t>their</w:t>
      </w:r>
      <w:r w:rsidRPr="000A354A">
        <w:rPr>
          <w:rFonts w:ascii="Times New Roman" w:hAnsi="Times New Roman"/>
        </w:rPr>
        <w:t xml:space="preserve"> institution</w:t>
      </w:r>
      <w:r w:rsidR="00774DC5" w:rsidRPr="000A354A">
        <w:rPr>
          <w:rFonts w:ascii="Times New Roman" w:hAnsi="Times New Roman"/>
        </w:rPr>
        <w:t xml:space="preserve"> (see footnote 5 for foreign degrees)</w:t>
      </w:r>
      <w:r w:rsidRPr="000A354A">
        <w:rPr>
          <w:rFonts w:ascii="Times New Roman" w:hAnsi="Times New Roman"/>
        </w:rPr>
        <w:t>.  In addition, academic degrees and units earned from an institution prior to its accreditation may be considered for salary placement and advancement upon application for such credit, and only if such course work was either (1) completed during that institution</w:t>
      </w:r>
      <w:r w:rsidR="00CF664A" w:rsidRPr="000A354A">
        <w:rPr>
          <w:rFonts w:ascii="Times New Roman" w:hAnsi="Times New Roman"/>
        </w:rPr>
        <w:t>’</w:t>
      </w:r>
      <w:r w:rsidRPr="000A354A">
        <w:rPr>
          <w:rFonts w:ascii="Times New Roman" w:hAnsi="Times New Roman"/>
        </w:rPr>
        <w:t>s candidacy for accreditation, or (2) earned prior to candidacy, but has been certified by the institution as substantially equivalent in content and instruction as those offered under accreditation.</w:t>
      </w:r>
    </w:p>
    <w:p w14:paraId="3DC260CC" w14:textId="77777777" w:rsidR="00441710" w:rsidRPr="000A354A" w:rsidRDefault="00441710" w:rsidP="00A00C70">
      <w:pPr>
        <w:tabs>
          <w:tab w:val="left" w:pos="-1440"/>
          <w:tab w:val="left" w:pos="-720"/>
          <w:tab w:val="left" w:pos="0"/>
          <w:tab w:val="left" w:pos="720"/>
          <w:tab w:val="left" w:pos="2280"/>
          <w:tab w:val="left" w:pos="3840"/>
          <w:tab w:val="left" w:pos="5400"/>
          <w:tab w:val="left" w:pos="6960"/>
          <w:tab w:val="left" w:pos="8640"/>
          <w:tab w:val="left" w:pos="10800"/>
        </w:tabs>
        <w:suppressAutoHyphens/>
      </w:pPr>
    </w:p>
    <w:p w14:paraId="65083731" w14:textId="392F3C54" w:rsidR="00441710" w:rsidRPr="000A354A" w:rsidRDefault="00441710" w:rsidP="004576CA">
      <w:pPr>
        <w:tabs>
          <w:tab w:val="left" w:pos="-1440"/>
          <w:tab w:val="left" w:pos="-720"/>
          <w:tab w:val="left" w:pos="0"/>
          <w:tab w:val="left" w:pos="720"/>
          <w:tab w:val="left" w:pos="2280"/>
          <w:tab w:val="left" w:pos="3840"/>
          <w:tab w:val="left" w:pos="5400"/>
          <w:tab w:val="left" w:pos="6960"/>
          <w:tab w:val="left" w:pos="8640"/>
          <w:tab w:val="left" w:pos="10800"/>
        </w:tabs>
        <w:suppressAutoHyphens/>
        <w:ind w:left="720" w:hanging="720"/>
      </w:pPr>
      <w:r w:rsidRPr="000A354A">
        <w:tab/>
        <w:t xml:space="preserve">Official transcripts are to be delivered </w:t>
      </w:r>
      <w:r w:rsidR="00BD4667" w:rsidRPr="000A354A">
        <w:t xml:space="preserve">unopened and sealed </w:t>
      </w:r>
      <w:r w:rsidRPr="000A354A">
        <w:t xml:space="preserve">to </w:t>
      </w:r>
      <w:r w:rsidR="00BD4667" w:rsidRPr="000A354A">
        <w:t xml:space="preserve">the hiring manager or </w:t>
      </w:r>
      <w:r w:rsidRPr="000A354A">
        <w:t xml:space="preserve">SDCCD/Human Resources.  </w:t>
      </w:r>
      <w:r w:rsidR="00BD4667" w:rsidRPr="000A354A">
        <w:t xml:space="preserve">Electronic transcripts which can be directly accessed from the accredited institution by SDCCD are also acceptable.  </w:t>
      </w:r>
      <w:r w:rsidRPr="000A354A">
        <w:t xml:space="preserve">Work experience must be verified </w:t>
      </w:r>
      <w:r w:rsidR="00E34D01" w:rsidRPr="000A354A">
        <w:t>on the appropriate form by</w:t>
      </w:r>
      <w:r w:rsidR="00140941" w:rsidRPr="000A354A">
        <w:t>: (</w:t>
      </w:r>
      <w:r w:rsidRPr="000A354A">
        <w:t xml:space="preserve">1) previous employer; or (2) submission of </w:t>
      </w:r>
      <w:r w:rsidR="00BD4667" w:rsidRPr="000A354A">
        <w:lastRenderedPageBreak/>
        <w:t xml:space="preserve">Schedule C or 1099 </w:t>
      </w:r>
      <w:r w:rsidRPr="000A354A">
        <w:t>tax returns</w:t>
      </w:r>
      <w:r w:rsidR="00E34D01" w:rsidRPr="000A354A">
        <w:t>, or written verification from tax preparer</w:t>
      </w:r>
      <w:r w:rsidRPr="000A354A">
        <w:t xml:space="preserve">; </w:t>
      </w:r>
      <w:r w:rsidR="00E34D01" w:rsidRPr="000A354A">
        <w:t xml:space="preserve">or (3) Military DD214; </w:t>
      </w:r>
      <w:r w:rsidRPr="000A354A">
        <w:t>or (</w:t>
      </w:r>
      <w:r w:rsidR="00E34D01" w:rsidRPr="000A354A">
        <w:t>4</w:t>
      </w:r>
      <w:r w:rsidRPr="000A354A">
        <w:t>) other related official documents relating to the assignment.</w:t>
      </w:r>
    </w:p>
    <w:p w14:paraId="073A3EC7" w14:textId="77777777" w:rsidR="00441710" w:rsidRPr="000A354A" w:rsidRDefault="00441710" w:rsidP="00A00C70">
      <w:pPr>
        <w:pStyle w:val="BodyTextIndent2"/>
        <w:tabs>
          <w:tab w:val="clear" w:pos="1620"/>
          <w:tab w:val="clear" w:pos="5040"/>
          <w:tab w:val="left" w:pos="2280"/>
          <w:tab w:val="left" w:pos="3840"/>
          <w:tab w:val="left" w:pos="5400"/>
          <w:tab w:val="left" w:pos="6960"/>
          <w:tab w:val="left" w:pos="10800"/>
        </w:tabs>
        <w:ind w:left="720" w:firstLine="0"/>
        <w:outlineLvl w:val="0"/>
        <w:rPr>
          <w:rFonts w:ascii="Times New Roman" w:hAnsi="Times New Roman"/>
        </w:rPr>
      </w:pPr>
    </w:p>
    <w:p w14:paraId="608701F4" w14:textId="77777777" w:rsidR="00441710" w:rsidRPr="000A354A" w:rsidRDefault="00441710" w:rsidP="009F7E0F">
      <w:pPr>
        <w:pStyle w:val="Header"/>
        <w:tabs>
          <w:tab w:val="clear" w:pos="4320"/>
          <w:tab w:val="clear" w:pos="8640"/>
        </w:tabs>
        <w:ind w:left="1260" w:hanging="540"/>
        <w:rPr>
          <w:rFonts w:ascii="Times New Roman" w:hAnsi="Times New Roman"/>
          <w:vertAlign w:val="superscript"/>
        </w:rPr>
      </w:pPr>
      <w:r w:rsidRPr="000A354A">
        <w:rPr>
          <w:rFonts w:ascii="Times New Roman" w:hAnsi="Times New Roman"/>
        </w:rPr>
        <w:t>A2.1</w:t>
      </w:r>
      <w:r w:rsidRPr="000A354A">
        <w:rPr>
          <w:rFonts w:ascii="Times New Roman" w:hAnsi="Times New Roman"/>
        </w:rPr>
        <w:tab/>
      </w:r>
      <w:r w:rsidRPr="00DA7864">
        <w:rPr>
          <w:rFonts w:ascii="Times New Roman" w:hAnsi="Times New Roman"/>
          <w:u w:val="single"/>
        </w:rPr>
        <w:t>Arts and Sciences Faculty Description of Classes</w:t>
      </w:r>
      <w:r w:rsidR="009F7E0F" w:rsidRPr="00DA7864">
        <w:rPr>
          <w:rFonts w:ascii="Times New Roman" w:hAnsi="Times New Roman"/>
          <w:u w:val="single"/>
        </w:rPr>
        <w:t xml:space="preserve"> for Disciplines where a </w:t>
      </w:r>
      <w:proofErr w:type="gramStart"/>
      <w:r w:rsidR="00731E38" w:rsidRPr="00DA7864">
        <w:rPr>
          <w:rFonts w:ascii="Times New Roman" w:hAnsi="Times New Roman"/>
          <w:u w:val="single"/>
        </w:rPr>
        <w:t>Master’s</w:t>
      </w:r>
      <w:r w:rsidR="009F7E0F" w:rsidRPr="00DA7864">
        <w:rPr>
          <w:rFonts w:ascii="Times New Roman" w:hAnsi="Times New Roman"/>
          <w:u w:val="single"/>
        </w:rPr>
        <w:t xml:space="preserve"> Degree</w:t>
      </w:r>
      <w:proofErr w:type="gramEnd"/>
      <w:r w:rsidR="009F7E0F" w:rsidRPr="00DA7864">
        <w:rPr>
          <w:rFonts w:ascii="Times New Roman" w:hAnsi="Times New Roman"/>
          <w:u w:val="single"/>
        </w:rPr>
        <w:t xml:space="preserve"> is Generally </w:t>
      </w:r>
      <w:r w:rsidR="00A95EF7" w:rsidRPr="00DA7864">
        <w:rPr>
          <w:rFonts w:ascii="Times New Roman" w:hAnsi="Times New Roman"/>
          <w:u w:val="single"/>
        </w:rPr>
        <w:t xml:space="preserve">Expected or </w:t>
      </w:r>
      <w:r w:rsidR="009F7E0F" w:rsidRPr="00DA7864">
        <w:rPr>
          <w:rFonts w:ascii="Times New Roman" w:hAnsi="Times New Roman"/>
          <w:u w:val="single"/>
        </w:rPr>
        <w:t>Available (as per the Minimum Qualifications for Faculty and Administrators in California Community Colleges as published by the State Chancellor’s Office)</w:t>
      </w:r>
    </w:p>
    <w:p w14:paraId="3662C72E" w14:textId="77777777" w:rsidR="000B5212" w:rsidRPr="000A354A" w:rsidRDefault="000B5212" w:rsidP="00A00C70">
      <w:pPr>
        <w:tabs>
          <w:tab w:val="left" w:pos="-1440"/>
          <w:tab w:val="left" w:pos="-720"/>
          <w:tab w:val="left" w:pos="720"/>
          <w:tab w:val="left" w:pos="1440"/>
          <w:tab w:val="left" w:pos="2280"/>
          <w:tab w:val="left" w:pos="3840"/>
          <w:tab w:val="left" w:pos="5400"/>
          <w:tab w:val="left" w:pos="6960"/>
          <w:tab w:val="left" w:pos="8640"/>
          <w:tab w:val="left" w:pos="10800"/>
        </w:tabs>
        <w:suppressAutoHyphens/>
        <w:ind w:left="720" w:hanging="720"/>
        <w:outlineLvl w:val="0"/>
      </w:pPr>
    </w:p>
    <w:p w14:paraId="06800BE0" w14:textId="77777777" w:rsidR="00AB7D7F" w:rsidRPr="000A354A" w:rsidRDefault="00DA6AC8" w:rsidP="00AB7D7F">
      <w:pPr>
        <w:tabs>
          <w:tab w:val="left" w:pos="-1440"/>
          <w:tab w:val="left" w:pos="-720"/>
          <w:tab w:val="left" w:pos="0"/>
          <w:tab w:val="left" w:pos="720"/>
          <w:tab w:val="left" w:pos="1440"/>
          <w:tab w:val="left" w:pos="2340"/>
          <w:tab w:val="left" w:pos="3420"/>
        </w:tabs>
        <w:suppressAutoHyphens/>
        <w:ind w:left="3420" w:hanging="3420"/>
      </w:pPr>
      <w:r w:rsidRPr="000A354A">
        <w:tab/>
      </w:r>
      <w:r w:rsidRPr="000A354A">
        <w:tab/>
      </w:r>
      <w:r w:rsidR="00AB7D7F" w:rsidRPr="000A354A">
        <w:t>A2.1.0</w:t>
      </w:r>
      <w:r w:rsidR="00AB7D7F" w:rsidRPr="000A354A">
        <w:tab/>
        <w:t>Class 0</w:t>
      </w:r>
      <w:r w:rsidR="00AB7D7F" w:rsidRPr="000A354A">
        <w:tab/>
        <w:t xml:space="preserve">Applies to non-credit faculty only.  Non-credit faculty must meet statewide minimum qualifications as per Title 5 §53412 for non-credit programs </w:t>
      </w:r>
      <w:proofErr w:type="gramStart"/>
      <w:r w:rsidR="00AB7D7F" w:rsidRPr="000A354A">
        <w:t>in order to</w:t>
      </w:r>
      <w:proofErr w:type="gramEnd"/>
      <w:r w:rsidR="00AB7D7F" w:rsidRPr="000A354A">
        <w:t xml:space="preserve"> receive an assignment.</w:t>
      </w:r>
    </w:p>
    <w:p w14:paraId="795453E2" w14:textId="77777777" w:rsidR="00AB7D7F" w:rsidRPr="000A354A" w:rsidRDefault="00AB7D7F" w:rsidP="00DA6AC8">
      <w:pPr>
        <w:tabs>
          <w:tab w:val="left" w:pos="-1440"/>
          <w:tab w:val="left" w:pos="-720"/>
          <w:tab w:val="left" w:pos="0"/>
          <w:tab w:val="left" w:pos="720"/>
          <w:tab w:val="left" w:pos="1440"/>
          <w:tab w:val="left" w:pos="2340"/>
          <w:tab w:val="left" w:pos="3420"/>
        </w:tabs>
        <w:suppressAutoHyphens/>
        <w:ind w:left="3420" w:hanging="3420"/>
      </w:pPr>
    </w:p>
    <w:p w14:paraId="3322F831" w14:textId="77777777" w:rsidR="00441710" w:rsidRPr="000A354A" w:rsidRDefault="00AB7D7F" w:rsidP="00DA6AC8">
      <w:pPr>
        <w:tabs>
          <w:tab w:val="left" w:pos="-1440"/>
          <w:tab w:val="left" w:pos="-720"/>
          <w:tab w:val="left" w:pos="0"/>
          <w:tab w:val="left" w:pos="720"/>
          <w:tab w:val="left" w:pos="1440"/>
          <w:tab w:val="left" w:pos="2340"/>
          <w:tab w:val="left" w:pos="3420"/>
        </w:tabs>
        <w:suppressAutoHyphens/>
        <w:ind w:left="3420" w:hanging="3420"/>
      </w:pPr>
      <w:r w:rsidRPr="000A354A">
        <w:tab/>
      </w:r>
      <w:r w:rsidRPr="000A354A">
        <w:tab/>
      </w:r>
      <w:r w:rsidR="00DA6AC8" w:rsidRPr="000A354A">
        <w:t>A2.1.1</w:t>
      </w:r>
      <w:r w:rsidR="00DA6AC8" w:rsidRPr="000A354A">
        <w:tab/>
        <w:t>Class 1</w:t>
      </w:r>
      <w:r w:rsidR="00DA6AC8" w:rsidRPr="000A354A">
        <w:tab/>
      </w:r>
      <w:r w:rsidR="00441710" w:rsidRPr="000A354A">
        <w:t>Master</w:t>
      </w:r>
      <w:r w:rsidR="00CF664A" w:rsidRPr="000A354A">
        <w:t>’</w:t>
      </w:r>
      <w:r w:rsidR="00441710" w:rsidRPr="000A354A">
        <w:t>s degree or equivalent foreign degree</w:t>
      </w:r>
      <w:r w:rsidR="00103EE1" w:rsidRPr="000A354A">
        <w:rPr>
          <w:vertAlign w:val="superscript"/>
        </w:rPr>
        <w:t>5</w:t>
      </w:r>
      <w:r w:rsidR="00441710" w:rsidRPr="000A354A">
        <w:t>, in the discipline of the faculty member</w:t>
      </w:r>
      <w:r w:rsidR="00CF664A" w:rsidRPr="000A354A">
        <w:t>’</w:t>
      </w:r>
      <w:r w:rsidR="00441710" w:rsidRPr="000A354A">
        <w:t>s assignment; OR, a master</w:t>
      </w:r>
      <w:r w:rsidR="00CF664A" w:rsidRPr="000A354A">
        <w:t>’</w:t>
      </w:r>
      <w:r w:rsidR="00441710" w:rsidRPr="000A354A">
        <w:t>s degree from an accredited institution, or equivalent foreign degree</w:t>
      </w:r>
      <w:r w:rsidR="00103EE1" w:rsidRPr="000A354A">
        <w:rPr>
          <w:vertAlign w:val="superscript"/>
        </w:rPr>
        <w:t>5</w:t>
      </w:r>
      <w:r w:rsidR="00441710" w:rsidRPr="000A354A">
        <w:t>, in a discipline reasonably related</w:t>
      </w:r>
      <w:r w:rsidR="00CD02EE" w:rsidRPr="000A354A">
        <w:rPr>
          <w:vertAlign w:val="superscript"/>
        </w:rPr>
        <w:t>1</w:t>
      </w:r>
      <w:r w:rsidR="00441710" w:rsidRPr="000A354A">
        <w:t xml:space="preserve"> to the faculty member</w:t>
      </w:r>
      <w:r w:rsidR="00CF664A" w:rsidRPr="000A354A">
        <w:t>’</w:t>
      </w:r>
      <w:r w:rsidR="00441710" w:rsidRPr="000A354A">
        <w:t>s assignment and a bachelor</w:t>
      </w:r>
      <w:r w:rsidR="00CF664A" w:rsidRPr="000A354A">
        <w:t>’</w:t>
      </w:r>
      <w:r w:rsidR="00441710" w:rsidRPr="000A354A">
        <w:t>s degree from an accredited institution, or equivalent foreign degree</w:t>
      </w:r>
      <w:r w:rsidR="00103EE1" w:rsidRPr="000A354A">
        <w:rPr>
          <w:vertAlign w:val="superscript"/>
        </w:rPr>
        <w:t>5</w:t>
      </w:r>
      <w:r w:rsidR="00441710" w:rsidRPr="000A354A">
        <w:t>, in the discipline of the faculty member</w:t>
      </w:r>
      <w:r w:rsidR="00CF664A" w:rsidRPr="000A354A">
        <w:t>’</w:t>
      </w:r>
      <w:r w:rsidR="00441710" w:rsidRPr="000A354A">
        <w:t xml:space="preserve">s assignment; OR, equivalent qualifications, as established by </w:t>
      </w:r>
      <w:r w:rsidR="00423B17" w:rsidRPr="000A354A">
        <w:t xml:space="preserve">the </w:t>
      </w:r>
      <w:r w:rsidR="004C2D5A" w:rsidRPr="000A354A">
        <w:t xml:space="preserve">campus </w:t>
      </w:r>
      <w:r w:rsidR="00423B17" w:rsidRPr="000A354A">
        <w:t>Academic Senate</w:t>
      </w:r>
      <w:r w:rsidR="00103EE1" w:rsidRPr="000A354A">
        <w:t>’s equivalency procedures</w:t>
      </w:r>
      <w:r w:rsidR="00423B17" w:rsidRPr="000A354A">
        <w:t>.</w:t>
      </w:r>
    </w:p>
    <w:p w14:paraId="5F9849A3" w14:textId="77777777" w:rsidR="00441710" w:rsidRPr="000A354A" w:rsidRDefault="00441710" w:rsidP="00A00C70">
      <w:pPr>
        <w:tabs>
          <w:tab w:val="left" w:pos="-1440"/>
          <w:tab w:val="left" w:pos="-720"/>
          <w:tab w:val="left" w:pos="0"/>
          <w:tab w:val="left" w:pos="720"/>
          <w:tab w:val="left" w:pos="1440"/>
          <w:tab w:val="left" w:pos="2365"/>
          <w:tab w:val="left" w:pos="2880"/>
        </w:tabs>
        <w:suppressAutoHyphens/>
      </w:pPr>
    </w:p>
    <w:p w14:paraId="704DEA3F" w14:textId="77777777" w:rsidR="00441710" w:rsidRPr="000A354A" w:rsidRDefault="00441710" w:rsidP="00DA6AC8">
      <w:pPr>
        <w:tabs>
          <w:tab w:val="left" w:pos="-1440"/>
          <w:tab w:val="left" w:pos="-720"/>
          <w:tab w:val="left" w:pos="0"/>
          <w:tab w:val="left" w:pos="720"/>
          <w:tab w:val="left" w:pos="1440"/>
          <w:tab w:val="left" w:pos="2340"/>
          <w:tab w:val="left" w:pos="3420"/>
        </w:tabs>
        <w:suppressAutoHyphens/>
        <w:ind w:left="3420" w:hanging="3420"/>
      </w:pPr>
      <w:r w:rsidRPr="000A354A">
        <w:tab/>
      </w:r>
      <w:r w:rsidRPr="000A354A">
        <w:tab/>
        <w:t>A2.1.2</w:t>
      </w:r>
      <w:r w:rsidRPr="000A354A">
        <w:tab/>
        <w:t>Class 2</w:t>
      </w:r>
      <w:r w:rsidRPr="000A354A">
        <w:tab/>
        <w:t>Minimum qualifications required for Class 1 placement with a total of 45 semester units (or equivalent quarter units) of approved</w:t>
      </w:r>
      <w:r w:rsidR="00CD02EE" w:rsidRPr="000A354A">
        <w:rPr>
          <w:vertAlign w:val="superscript"/>
        </w:rPr>
        <w:t>2</w:t>
      </w:r>
      <w:r w:rsidRPr="000A354A">
        <w:t xml:space="preserve"> upper-division or graduate work after the date of the bachelor</w:t>
      </w:r>
      <w:r w:rsidR="00CF664A" w:rsidRPr="000A354A">
        <w:t>’</w:t>
      </w:r>
      <w:r w:rsidRPr="000A354A">
        <w:t>s degree.</w:t>
      </w:r>
    </w:p>
    <w:p w14:paraId="782072A3" w14:textId="77777777" w:rsidR="00441710" w:rsidRPr="000A354A" w:rsidRDefault="00441710" w:rsidP="00A00C70">
      <w:pPr>
        <w:tabs>
          <w:tab w:val="left" w:pos="-1440"/>
          <w:tab w:val="left" w:pos="-720"/>
          <w:tab w:val="left" w:pos="0"/>
          <w:tab w:val="left" w:pos="720"/>
          <w:tab w:val="left" w:pos="1440"/>
          <w:tab w:val="left" w:pos="2365"/>
          <w:tab w:val="left" w:pos="2880"/>
        </w:tabs>
        <w:suppressAutoHyphens/>
      </w:pPr>
    </w:p>
    <w:p w14:paraId="0FDACBE2" w14:textId="77777777" w:rsidR="00441710" w:rsidRPr="000A354A" w:rsidRDefault="00441710" w:rsidP="00DA6AC8">
      <w:pPr>
        <w:tabs>
          <w:tab w:val="left" w:pos="-1440"/>
          <w:tab w:val="left" w:pos="-720"/>
          <w:tab w:val="left" w:pos="0"/>
          <w:tab w:val="left" w:pos="720"/>
          <w:tab w:val="left" w:pos="1440"/>
          <w:tab w:val="left" w:pos="2340"/>
          <w:tab w:val="left" w:pos="3420"/>
        </w:tabs>
        <w:suppressAutoHyphens/>
        <w:ind w:left="3420" w:hanging="3420"/>
      </w:pPr>
      <w:r w:rsidRPr="000A354A">
        <w:tab/>
      </w:r>
      <w:r w:rsidRPr="000A354A">
        <w:tab/>
        <w:t>A2.1.3</w:t>
      </w:r>
      <w:r w:rsidRPr="000A354A">
        <w:tab/>
        <w:t>Class 3</w:t>
      </w:r>
      <w:r w:rsidRPr="000A354A">
        <w:tab/>
        <w:t>Minimum qualifications required for Class 1 placement with a total of 60 semester units (or equivalent quarter units) of approved</w:t>
      </w:r>
      <w:r w:rsidR="00CD02EE" w:rsidRPr="000A354A">
        <w:rPr>
          <w:vertAlign w:val="superscript"/>
        </w:rPr>
        <w:t>2</w:t>
      </w:r>
      <w:r w:rsidRPr="000A354A">
        <w:t xml:space="preserve"> upper-division or graduate work after the date of the bachelor</w:t>
      </w:r>
      <w:r w:rsidR="00CF664A" w:rsidRPr="000A354A">
        <w:t>’</w:t>
      </w:r>
      <w:r w:rsidRPr="000A354A">
        <w:t>s degree.</w:t>
      </w:r>
    </w:p>
    <w:p w14:paraId="57CC4988" w14:textId="77777777" w:rsidR="00441710" w:rsidRPr="000A354A" w:rsidRDefault="00441710" w:rsidP="00A00C70">
      <w:pPr>
        <w:tabs>
          <w:tab w:val="left" w:pos="-1440"/>
          <w:tab w:val="left" w:pos="-720"/>
          <w:tab w:val="left" w:pos="0"/>
          <w:tab w:val="left" w:pos="720"/>
          <w:tab w:val="left" w:pos="1440"/>
          <w:tab w:val="left" w:pos="2365"/>
          <w:tab w:val="left" w:pos="2880"/>
        </w:tabs>
        <w:suppressAutoHyphens/>
      </w:pPr>
    </w:p>
    <w:p w14:paraId="532DDB98" w14:textId="77777777" w:rsidR="00441710" w:rsidRPr="000A354A" w:rsidRDefault="00441710" w:rsidP="00DA6AC8">
      <w:pPr>
        <w:tabs>
          <w:tab w:val="left" w:pos="-1440"/>
          <w:tab w:val="left" w:pos="-720"/>
          <w:tab w:val="left" w:pos="0"/>
          <w:tab w:val="left" w:pos="720"/>
          <w:tab w:val="left" w:pos="1440"/>
          <w:tab w:val="left" w:pos="2340"/>
          <w:tab w:val="left" w:pos="3420"/>
        </w:tabs>
        <w:suppressAutoHyphens/>
        <w:ind w:left="3420" w:hanging="3420"/>
      </w:pPr>
      <w:r w:rsidRPr="000A354A">
        <w:tab/>
      </w:r>
      <w:r w:rsidRPr="000A354A">
        <w:tab/>
        <w:t>A2.1.4</w:t>
      </w:r>
      <w:r w:rsidRPr="000A354A">
        <w:tab/>
        <w:t>Class 4</w:t>
      </w:r>
      <w:r w:rsidRPr="000A354A">
        <w:tab/>
        <w:t>Minimum qualifications required for Class 1 placement with a total of 75 semester units (or equivalent quarter units) of approved</w:t>
      </w:r>
      <w:r w:rsidR="00CD02EE" w:rsidRPr="000A354A">
        <w:rPr>
          <w:vertAlign w:val="superscript"/>
        </w:rPr>
        <w:t>2</w:t>
      </w:r>
      <w:r w:rsidRPr="000A354A">
        <w:t xml:space="preserve"> upper-division or graduate work after the date of the bachelor</w:t>
      </w:r>
      <w:r w:rsidR="00CF664A" w:rsidRPr="000A354A">
        <w:t>’</w:t>
      </w:r>
      <w:r w:rsidRPr="000A354A">
        <w:t>s degree.</w:t>
      </w:r>
    </w:p>
    <w:p w14:paraId="214E335B" w14:textId="77777777" w:rsidR="00441710" w:rsidRPr="000A354A" w:rsidRDefault="00441710" w:rsidP="00A00C70">
      <w:pPr>
        <w:tabs>
          <w:tab w:val="left" w:pos="-1440"/>
          <w:tab w:val="left" w:pos="-720"/>
          <w:tab w:val="left" w:pos="0"/>
          <w:tab w:val="left" w:pos="720"/>
          <w:tab w:val="left" w:pos="1440"/>
          <w:tab w:val="left" w:pos="2365"/>
          <w:tab w:val="left" w:pos="2880"/>
        </w:tabs>
        <w:suppressAutoHyphens/>
      </w:pPr>
    </w:p>
    <w:p w14:paraId="5014FB6E" w14:textId="77777777" w:rsidR="00441710" w:rsidRPr="000A354A" w:rsidRDefault="00441710" w:rsidP="00DA6AC8">
      <w:pPr>
        <w:tabs>
          <w:tab w:val="left" w:pos="-1440"/>
          <w:tab w:val="left" w:pos="-720"/>
          <w:tab w:val="left" w:pos="0"/>
          <w:tab w:val="left" w:pos="720"/>
          <w:tab w:val="left" w:pos="1440"/>
          <w:tab w:val="left" w:pos="2340"/>
          <w:tab w:val="left" w:pos="3420"/>
        </w:tabs>
        <w:suppressAutoHyphens/>
        <w:ind w:left="3420" w:hanging="3420"/>
      </w:pPr>
      <w:r w:rsidRPr="000A354A">
        <w:tab/>
      </w:r>
      <w:r w:rsidRPr="000A354A">
        <w:tab/>
        <w:t>A2.1.5</w:t>
      </w:r>
      <w:r w:rsidRPr="000A354A">
        <w:tab/>
        <w:t>Class 5</w:t>
      </w:r>
      <w:r w:rsidRPr="000A354A">
        <w:tab/>
        <w:t>Minimum qualifications required for Class 1 placement with a total of 90 semester units (or equivalent quarter units) of approved</w:t>
      </w:r>
      <w:r w:rsidR="00CD02EE" w:rsidRPr="000A354A">
        <w:rPr>
          <w:vertAlign w:val="superscript"/>
        </w:rPr>
        <w:t>2</w:t>
      </w:r>
      <w:r w:rsidRPr="000A354A">
        <w:t xml:space="preserve"> upper-division or graduate work after the date of the bachelor</w:t>
      </w:r>
      <w:r w:rsidR="00CF664A" w:rsidRPr="000A354A">
        <w:t>’</w:t>
      </w:r>
      <w:r w:rsidRPr="000A354A">
        <w:t>s degree.</w:t>
      </w:r>
    </w:p>
    <w:p w14:paraId="4FFE8ED7" w14:textId="77777777" w:rsidR="00441710" w:rsidRPr="000A354A" w:rsidRDefault="00441710" w:rsidP="00A00C70">
      <w:pPr>
        <w:tabs>
          <w:tab w:val="left" w:pos="-1440"/>
          <w:tab w:val="left" w:pos="-720"/>
          <w:tab w:val="left" w:pos="0"/>
          <w:tab w:val="left" w:pos="720"/>
          <w:tab w:val="left" w:pos="1440"/>
          <w:tab w:val="left" w:pos="2365"/>
          <w:tab w:val="left" w:pos="2880"/>
        </w:tabs>
        <w:suppressAutoHyphens/>
      </w:pPr>
    </w:p>
    <w:p w14:paraId="73BAACD0" w14:textId="77777777" w:rsidR="00A83184" w:rsidRDefault="00441710" w:rsidP="004576CA">
      <w:pPr>
        <w:tabs>
          <w:tab w:val="left" w:pos="-1440"/>
          <w:tab w:val="left" w:pos="-720"/>
          <w:tab w:val="left" w:pos="0"/>
          <w:tab w:val="left" w:pos="720"/>
          <w:tab w:val="left" w:pos="1440"/>
          <w:tab w:val="left" w:pos="2340"/>
          <w:tab w:val="left" w:pos="3420"/>
        </w:tabs>
        <w:suppressAutoHyphens/>
        <w:ind w:left="3420" w:hanging="3420"/>
        <w:rPr>
          <w:color w:val="008000"/>
        </w:rPr>
      </w:pPr>
      <w:r w:rsidRPr="000A354A">
        <w:tab/>
      </w:r>
      <w:r w:rsidRPr="000A354A">
        <w:tab/>
        <w:t>A2.1.6</w:t>
      </w:r>
      <w:r w:rsidRPr="000A354A">
        <w:tab/>
        <w:t>Class 6</w:t>
      </w:r>
      <w:r w:rsidRPr="000A354A">
        <w:tab/>
        <w:t>Earned Ph.D., Ed.D</w:t>
      </w:r>
      <w:r w:rsidRPr="00A83184">
        <w:t>.</w:t>
      </w:r>
      <w:r w:rsidRPr="000A354A">
        <w:t xml:space="preserve">, </w:t>
      </w:r>
      <w:r w:rsidR="00FF4299" w:rsidRPr="000A354A">
        <w:t>OR</w:t>
      </w:r>
      <w:r w:rsidRPr="000A354A">
        <w:t xml:space="preserve"> </w:t>
      </w:r>
      <w:r w:rsidR="00FF4299" w:rsidRPr="000A354A">
        <w:t xml:space="preserve">minimum qualifications required for Class 1 placement with a total </w:t>
      </w:r>
      <w:r w:rsidRPr="000A354A">
        <w:t xml:space="preserve">105 </w:t>
      </w:r>
      <w:r w:rsidR="00FF4299" w:rsidRPr="000A354A">
        <w:t>semester units (or equivalent quarter units) of approved</w:t>
      </w:r>
      <w:r w:rsidR="00CD02EE" w:rsidRPr="000A354A">
        <w:rPr>
          <w:vertAlign w:val="superscript"/>
        </w:rPr>
        <w:t>2</w:t>
      </w:r>
      <w:r w:rsidR="00FF4299" w:rsidRPr="000A354A">
        <w:t xml:space="preserve"> upper-division or </w:t>
      </w:r>
      <w:r w:rsidR="00FF4299" w:rsidRPr="000A354A">
        <w:lastRenderedPageBreak/>
        <w:t>graduate work after the date of the bachelor</w:t>
      </w:r>
      <w:r w:rsidR="00CF664A" w:rsidRPr="000A354A">
        <w:t>’</w:t>
      </w:r>
      <w:r w:rsidR="00FF4299" w:rsidRPr="000A354A">
        <w:t>s degree; OR</w:t>
      </w:r>
      <w:r w:rsidRPr="000A354A">
        <w:t>, a second master</w:t>
      </w:r>
      <w:r w:rsidR="00CF664A" w:rsidRPr="000A354A">
        <w:t>’</w:t>
      </w:r>
      <w:r w:rsidRPr="000A354A">
        <w:t xml:space="preserve">s which was approved by the appropriate College professional </w:t>
      </w:r>
      <w:r w:rsidR="00A00EEB" w:rsidRPr="000A354A">
        <w:t xml:space="preserve">development </w:t>
      </w:r>
      <w:r w:rsidRPr="000A354A">
        <w:t>committee prior to June 30, 1989.</w:t>
      </w:r>
      <w:r w:rsidR="00DC5D2F" w:rsidRPr="000A354A">
        <w:rPr>
          <w:color w:val="008000"/>
        </w:rPr>
        <w:tab/>
      </w:r>
    </w:p>
    <w:p w14:paraId="5B84982E" w14:textId="77777777" w:rsidR="0003330C" w:rsidRPr="000A354A" w:rsidRDefault="00DC5D2F" w:rsidP="004576CA">
      <w:pPr>
        <w:tabs>
          <w:tab w:val="left" w:pos="-1440"/>
          <w:tab w:val="left" w:pos="-720"/>
          <w:tab w:val="left" w:pos="0"/>
          <w:tab w:val="left" w:pos="720"/>
          <w:tab w:val="left" w:pos="1440"/>
          <w:tab w:val="left" w:pos="2340"/>
          <w:tab w:val="left" w:pos="3420"/>
        </w:tabs>
        <w:suppressAutoHyphens/>
        <w:ind w:left="3420" w:hanging="3420"/>
      </w:pPr>
      <w:r w:rsidRPr="000A354A">
        <w:rPr>
          <w:color w:val="008000"/>
        </w:rPr>
        <w:tab/>
      </w:r>
    </w:p>
    <w:p w14:paraId="08CEF6DA" w14:textId="77777777" w:rsidR="00441710" w:rsidRPr="000A354A" w:rsidRDefault="002F055F" w:rsidP="00A95EF7">
      <w:pPr>
        <w:tabs>
          <w:tab w:val="left" w:pos="-1440"/>
        </w:tabs>
        <w:suppressAutoHyphens/>
        <w:ind w:left="1440" w:hanging="720"/>
      </w:pPr>
      <w:r w:rsidRPr="000A354A">
        <w:t>A2.</w:t>
      </w:r>
      <w:r w:rsidR="00083C9E" w:rsidRPr="000A354A">
        <w:t>2</w:t>
      </w:r>
      <w:r w:rsidR="00441710" w:rsidRPr="000A354A">
        <w:tab/>
      </w:r>
      <w:r w:rsidR="00441710" w:rsidRPr="00DA7864">
        <w:rPr>
          <w:u w:val="single"/>
        </w:rPr>
        <w:t>Vocational Faculty</w:t>
      </w:r>
      <w:r w:rsidR="004C2D5A" w:rsidRPr="00DA7864">
        <w:rPr>
          <w:u w:val="single"/>
        </w:rPr>
        <w:t xml:space="preserve"> Minimum Qualifications for Faculty </w:t>
      </w:r>
      <w:r w:rsidR="00A95EF7" w:rsidRPr="00DA7864">
        <w:rPr>
          <w:u w:val="single"/>
        </w:rPr>
        <w:t>in</w:t>
      </w:r>
      <w:r w:rsidR="004C2D5A" w:rsidRPr="00DA7864">
        <w:rPr>
          <w:u w:val="single"/>
        </w:rPr>
        <w:t xml:space="preserve"> Disciplines where a </w:t>
      </w:r>
      <w:proofErr w:type="gramStart"/>
      <w:r w:rsidR="00731E38" w:rsidRPr="00DA7864">
        <w:rPr>
          <w:u w:val="single"/>
        </w:rPr>
        <w:t>Master’s</w:t>
      </w:r>
      <w:r w:rsidR="004C2D5A" w:rsidRPr="00DA7864">
        <w:rPr>
          <w:u w:val="single"/>
        </w:rPr>
        <w:t xml:space="preserve"> Degree</w:t>
      </w:r>
      <w:proofErr w:type="gramEnd"/>
      <w:r w:rsidR="004C2D5A" w:rsidRPr="00DA7864">
        <w:rPr>
          <w:u w:val="single"/>
        </w:rPr>
        <w:t xml:space="preserve"> is </w:t>
      </w:r>
      <w:r w:rsidR="00A95EF7" w:rsidRPr="00DA7864">
        <w:rPr>
          <w:b/>
          <w:u w:val="single"/>
        </w:rPr>
        <w:t>not</w:t>
      </w:r>
      <w:r w:rsidR="00A95EF7" w:rsidRPr="00DA7864">
        <w:rPr>
          <w:u w:val="single"/>
        </w:rPr>
        <w:t xml:space="preserve"> </w:t>
      </w:r>
      <w:r w:rsidR="004C2D5A" w:rsidRPr="00DA7864">
        <w:rPr>
          <w:u w:val="single"/>
        </w:rPr>
        <w:t xml:space="preserve">Generally </w:t>
      </w:r>
      <w:r w:rsidR="00A95EF7" w:rsidRPr="00DA7864">
        <w:rPr>
          <w:u w:val="single"/>
        </w:rPr>
        <w:t xml:space="preserve">Expected or </w:t>
      </w:r>
      <w:r w:rsidR="004C2D5A" w:rsidRPr="00DA7864">
        <w:rPr>
          <w:u w:val="single"/>
        </w:rPr>
        <w:t>Available</w:t>
      </w:r>
    </w:p>
    <w:p w14:paraId="06E0D062" w14:textId="77777777" w:rsidR="00441710" w:rsidRPr="000A354A" w:rsidRDefault="002F055F" w:rsidP="00A00C70">
      <w:pPr>
        <w:tabs>
          <w:tab w:val="left" w:pos="-1440"/>
          <w:tab w:val="left" w:pos="-720"/>
          <w:tab w:val="left" w:pos="0"/>
          <w:tab w:val="left" w:pos="720"/>
          <w:tab w:val="left" w:pos="1680"/>
          <w:tab w:val="left" w:pos="2760"/>
          <w:tab w:val="left" w:pos="3960"/>
          <w:tab w:val="left" w:pos="5040"/>
        </w:tabs>
        <w:suppressAutoHyphens/>
      </w:pPr>
      <w:r w:rsidRPr="000A354A">
        <w:tab/>
      </w:r>
    </w:p>
    <w:p w14:paraId="79A6E224" w14:textId="5CB73584" w:rsidR="006C4CEC" w:rsidRPr="000A354A" w:rsidRDefault="002F055F" w:rsidP="006C4CEC">
      <w:pPr>
        <w:tabs>
          <w:tab w:val="left" w:pos="-1440"/>
          <w:tab w:val="left" w:pos="-720"/>
          <w:tab w:val="left" w:pos="0"/>
          <w:tab w:val="left" w:pos="720"/>
          <w:tab w:val="left" w:pos="1440"/>
          <w:tab w:val="left" w:pos="2340"/>
          <w:tab w:val="left" w:pos="3420"/>
        </w:tabs>
        <w:suppressAutoHyphens/>
        <w:ind w:left="3420" w:hanging="3420"/>
      </w:pPr>
      <w:r w:rsidRPr="000A354A">
        <w:tab/>
      </w:r>
      <w:r w:rsidRPr="000A354A">
        <w:tab/>
      </w:r>
      <w:r w:rsidR="006F6525" w:rsidRPr="000A354A">
        <w:t>A2.</w:t>
      </w:r>
      <w:r w:rsidR="00083C9E" w:rsidRPr="000A354A">
        <w:t>2</w:t>
      </w:r>
      <w:r w:rsidR="006C4CEC" w:rsidRPr="000A354A">
        <w:t>.0</w:t>
      </w:r>
      <w:r w:rsidR="006C4CEC" w:rsidRPr="000A354A">
        <w:tab/>
        <w:t>Class 0</w:t>
      </w:r>
      <w:r w:rsidR="006C4CEC" w:rsidRPr="000A354A">
        <w:tab/>
        <w:t xml:space="preserve">Applies to non-credit faculty only.  Non-credit faculty must meet statewide minimum qualifications as per Title 5 §53412 for non-credit programs </w:t>
      </w:r>
      <w:proofErr w:type="gramStart"/>
      <w:r w:rsidR="006C4CEC" w:rsidRPr="000A354A">
        <w:t>in order to</w:t>
      </w:r>
      <w:proofErr w:type="gramEnd"/>
      <w:r w:rsidR="006C4CEC" w:rsidRPr="000A354A">
        <w:t xml:space="preserve"> receive an assignment.</w:t>
      </w:r>
    </w:p>
    <w:p w14:paraId="123E752B" w14:textId="77777777" w:rsidR="006C4CEC" w:rsidRPr="000A354A" w:rsidRDefault="006C4CEC" w:rsidP="006C4CEC">
      <w:pPr>
        <w:tabs>
          <w:tab w:val="left" w:pos="-1440"/>
          <w:tab w:val="left" w:pos="-720"/>
          <w:tab w:val="left" w:pos="0"/>
          <w:tab w:val="left" w:pos="720"/>
          <w:tab w:val="left" w:pos="1440"/>
          <w:tab w:val="left" w:pos="2340"/>
          <w:tab w:val="left" w:pos="3420"/>
        </w:tabs>
        <w:suppressAutoHyphens/>
        <w:ind w:left="3420" w:hanging="3420"/>
        <w:rPr>
          <w:color w:val="008000"/>
          <w:u w:val="single"/>
        </w:rPr>
      </w:pPr>
    </w:p>
    <w:p w14:paraId="0121B04B" w14:textId="77777777" w:rsidR="00441710" w:rsidRPr="000A354A" w:rsidRDefault="006C4CEC" w:rsidP="00A00C70">
      <w:pPr>
        <w:tabs>
          <w:tab w:val="left" w:pos="-1440"/>
          <w:tab w:val="left" w:pos="-720"/>
          <w:tab w:val="left" w:pos="0"/>
          <w:tab w:val="left" w:pos="720"/>
          <w:tab w:val="left" w:pos="1440"/>
          <w:tab w:val="left" w:pos="2340"/>
          <w:tab w:val="left" w:pos="3420"/>
          <w:tab w:val="left" w:pos="5040"/>
        </w:tabs>
        <w:suppressAutoHyphens/>
        <w:ind w:left="3420" w:hanging="3420"/>
      </w:pPr>
      <w:r w:rsidRPr="000A354A">
        <w:tab/>
      </w:r>
      <w:r w:rsidRPr="000A354A">
        <w:tab/>
      </w:r>
      <w:r w:rsidR="002F055F" w:rsidRPr="000A354A">
        <w:t>A2.</w:t>
      </w:r>
      <w:r w:rsidR="00083C9E" w:rsidRPr="000A354A">
        <w:t>2</w:t>
      </w:r>
      <w:r w:rsidR="00441710" w:rsidRPr="000A354A">
        <w:t>.1</w:t>
      </w:r>
      <w:r w:rsidR="00441710" w:rsidRPr="000A354A">
        <w:tab/>
        <w:t>Class 1</w:t>
      </w:r>
      <w:r w:rsidR="00441710" w:rsidRPr="000A354A">
        <w:tab/>
        <w:t>Associate degree</w:t>
      </w:r>
      <w:r w:rsidR="00F313C1" w:rsidRPr="000A354A">
        <w:t xml:space="preserve"> or equivalent foreign degree</w:t>
      </w:r>
      <w:r w:rsidR="00F313C1" w:rsidRPr="000A354A">
        <w:rPr>
          <w:vertAlign w:val="superscript"/>
        </w:rPr>
        <w:t>5</w:t>
      </w:r>
      <w:r w:rsidR="00441710" w:rsidRPr="000A354A">
        <w:t xml:space="preserve"> and other professional experience</w:t>
      </w:r>
      <w:r w:rsidR="00D3701A" w:rsidRPr="000A354A">
        <w:rPr>
          <w:vertAlign w:val="superscript"/>
        </w:rPr>
        <w:t>6</w:t>
      </w:r>
      <w:r w:rsidR="00441710" w:rsidRPr="000A354A">
        <w:t xml:space="preserve"> that totals </w:t>
      </w:r>
      <w:r w:rsidR="00E069CE" w:rsidRPr="000A354A">
        <w:t xml:space="preserve">a minimum of </w:t>
      </w:r>
      <w:r w:rsidR="00441710" w:rsidRPr="000A354A">
        <w:t xml:space="preserve">six (6) years plus </w:t>
      </w:r>
      <w:r w:rsidR="00F313C1" w:rsidRPr="000A354A">
        <w:t xml:space="preserve">the </w:t>
      </w:r>
      <w:r w:rsidR="00441710" w:rsidRPr="000A354A">
        <w:t xml:space="preserve">appropriate </w:t>
      </w:r>
      <w:r w:rsidR="00F313C1" w:rsidRPr="000A354A">
        <w:t xml:space="preserve">license or certificate </w:t>
      </w:r>
      <w:r w:rsidR="00E069CE" w:rsidRPr="000A354A">
        <w:t>if required for that discipline</w:t>
      </w:r>
      <w:r w:rsidR="00083C9E" w:rsidRPr="000A354A">
        <w:rPr>
          <w:vertAlign w:val="superscript"/>
        </w:rPr>
        <w:t>1</w:t>
      </w:r>
      <w:r w:rsidR="00441710" w:rsidRPr="000A354A">
        <w:t>; OR Bachelor</w:t>
      </w:r>
      <w:r w:rsidR="00CF664A" w:rsidRPr="000A354A">
        <w:t>’</w:t>
      </w:r>
      <w:r w:rsidR="00441710" w:rsidRPr="000A354A">
        <w:t>s degree</w:t>
      </w:r>
      <w:r w:rsidR="00F313C1" w:rsidRPr="000A354A">
        <w:t xml:space="preserve"> or equivalent foreign degree</w:t>
      </w:r>
      <w:r w:rsidR="00F313C1" w:rsidRPr="000A354A">
        <w:rPr>
          <w:vertAlign w:val="superscript"/>
        </w:rPr>
        <w:t>5</w:t>
      </w:r>
      <w:r w:rsidR="00441710" w:rsidRPr="000A354A">
        <w:t xml:space="preserve"> and other professional experience</w:t>
      </w:r>
      <w:r w:rsidR="00D3701A" w:rsidRPr="000A354A">
        <w:rPr>
          <w:vertAlign w:val="superscript"/>
        </w:rPr>
        <w:t>6</w:t>
      </w:r>
      <w:r w:rsidR="00441710" w:rsidRPr="000A354A">
        <w:t xml:space="preserve"> that totals </w:t>
      </w:r>
      <w:r w:rsidR="00E069CE" w:rsidRPr="000A354A">
        <w:t xml:space="preserve">a minimum of </w:t>
      </w:r>
      <w:r w:rsidR="00441710" w:rsidRPr="000A354A">
        <w:t xml:space="preserve">two (2) years plus </w:t>
      </w:r>
      <w:r w:rsidR="00F313C1" w:rsidRPr="000A354A">
        <w:t xml:space="preserve">the appropriate license or certificate </w:t>
      </w:r>
      <w:r w:rsidR="00E069CE" w:rsidRPr="000A354A">
        <w:t>if required for that discipline</w:t>
      </w:r>
      <w:r w:rsidR="00083C9E" w:rsidRPr="000A354A">
        <w:rPr>
          <w:vertAlign w:val="superscript"/>
        </w:rPr>
        <w:t>1</w:t>
      </w:r>
      <w:r w:rsidR="00441710" w:rsidRPr="000A354A">
        <w:t xml:space="preserve">; OR, equivalent qualifications, </w:t>
      </w:r>
      <w:r w:rsidR="00083C9E" w:rsidRPr="000A354A">
        <w:t>as established by the campus Academic Senate’s equivalency procedures</w:t>
      </w:r>
      <w:r w:rsidR="00441710" w:rsidRPr="000A354A">
        <w:t>.</w:t>
      </w:r>
    </w:p>
    <w:p w14:paraId="0474CD2B" w14:textId="77777777" w:rsidR="000B5212" w:rsidRPr="000A354A" w:rsidRDefault="000B5212" w:rsidP="00A00C70">
      <w:pPr>
        <w:tabs>
          <w:tab w:val="left" w:pos="-1440"/>
          <w:tab w:val="left" w:pos="-720"/>
          <w:tab w:val="left" w:pos="0"/>
          <w:tab w:val="left" w:pos="720"/>
          <w:tab w:val="left" w:pos="1440"/>
          <w:tab w:val="left" w:pos="2340"/>
          <w:tab w:val="left" w:pos="3420"/>
          <w:tab w:val="left" w:pos="5040"/>
        </w:tabs>
        <w:suppressAutoHyphens/>
        <w:ind w:left="3420" w:hanging="3420"/>
      </w:pPr>
    </w:p>
    <w:p w14:paraId="0FEFACA3" w14:textId="77777777" w:rsidR="00441710" w:rsidRPr="000A354A" w:rsidRDefault="00441710" w:rsidP="00A00C70">
      <w:pPr>
        <w:tabs>
          <w:tab w:val="left" w:pos="-1440"/>
          <w:tab w:val="left" w:pos="-720"/>
          <w:tab w:val="left" w:pos="0"/>
          <w:tab w:val="left" w:pos="720"/>
          <w:tab w:val="left" w:pos="1440"/>
          <w:tab w:val="left" w:pos="1680"/>
          <w:tab w:val="left" w:pos="2340"/>
          <w:tab w:val="left" w:pos="3420"/>
          <w:tab w:val="left" w:pos="5040"/>
        </w:tabs>
        <w:suppressAutoHyphens/>
        <w:ind w:left="3420" w:hanging="1980"/>
      </w:pPr>
      <w:r w:rsidRPr="000A354A">
        <w:t>A2.</w:t>
      </w:r>
      <w:r w:rsidR="00083C9E" w:rsidRPr="000A354A">
        <w:t>2</w:t>
      </w:r>
      <w:r w:rsidRPr="000A354A">
        <w:t>.2</w:t>
      </w:r>
      <w:r w:rsidRPr="000A354A">
        <w:tab/>
        <w:t>Class 2</w:t>
      </w:r>
      <w:r w:rsidRPr="000A354A">
        <w:tab/>
        <w:t>Any combination of approved</w:t>
      </w:r>
      <w:r w:rsidR="00E85B06" w:rsidRPr="000A354A">
        <w:rPr>
          <w:vertAlign w:val="superscript"/>
        </w:rPr>
        <w:t>2</w:t>
      </w:r>
      <w:r w:rsidRPr="000A354A">
        <w:t xml:space="preserve"> semester units (or equivalent quarter units) and/or years of approved</w:t>
      </w:r>
      <w:r w:rsidR="00E85B06" w:rsidRPr="000A354A">
        <w:rPr>
          <w:vertAlign w:val="superscript"/>
        </w:rPr>
        <w:t>3</w:t>
      </w:r>
      <w:r w:rsidRPr="000A354A">
        <w:t xml:space="preserve"> additional related work experience after the date the faculty met the qualifications required for Class 1 placement which totals fifteen (15) units.</w:t>
      </w:r>
      <w:r w:rsidR="00E85B06" w:rsidRPr="000A354A">
        <w:rPr>
          <w:vertAlign w:val="superscript"/>
        </w:rPr>
        <w:t>4</w:t>
      </w:r>
    </w:p>
    <w:p w14:paraId="78BEA929" w14:textId="77777777" w:rsidR="00441710" w:rsidRPr="000A354A" w:rsidRDefault="00441710" w:rsidP="00A00C70">
      <w:pPr>
        <w:tabs>
          <w:tab w:val="left" w:pos="-1440"/>
          <w:tab w:val="left" w:pos="-720"/>
          <w:tab w:val="left" w:pos="0"/>
          <w:tab w:val="left" w:pos="720"/>
          <w:tab w:val="left" w:pos="1440"/>
          <w:tab w:val="left" w:pos="1680"/>
          <w:tab w:val="left" w:pos="2340"/>
          <w:tab w:val="left" w:pos="3420"/>
          <w:tab w:val="left" w:pos="5040"/>
        </w:tabs>
        <w:suppressAutoHyphens/>
        <w:ind w:left="3420" w:hanging="3420"/>
      </w:pPr>
    </w:p>
    <w:p w14:paraId="456C7074" w14:textId="77777777" w:rsidR="00441710" w:rsidRPr="000A354A" w:rsidRDefault="00441710" w:rsidP="00A00C70">
      <w:pPr>
        <w:tabs>
          <w:tab w:val="left" w:pos="-1440"/>
          <w:tab w:val="left" w:pos="-720"/>
          <w:tab w:val="left" w:pos="0"/>
          <w:tab w:val="left" w:pos="720"/>
          <w:tab w:val="left" w:pos="1440"/>
          <w:tab w:val="left" w:pos="1680"/>
          <w:tab w:val="left" w:pos="2340"/>
          <w:tab w:val="left" w:pos="3420"/>
          <w:tab w:val="left" w:pos="5040"/>
        </w:tabs>
        <w:suppressAutoHyphens/>
        <w:ind w:left="3420" w:hanging="3420"/>
        <w:rPr>
          <w:vertAlign w:val="superscript"/>
        </w:rPr>
      </w:pPr>
      <w:r w:rsidRPr="000A354A">
        <w:tab/>
      </w:r>
      <w:r w:rsidRPr="000A354A">
        <w:tab/>
        <w:t>A2.</w:t>
      </w:r>
      <w:r w:rsidR="00083C9E" w:rsidRPr="000A354A">
        <w:t>2</w:t>
      </w:r>
      <w:r w:rsidRPr="000A354A">
        <w:t>.3</w:t>
      </w:r>
      <w:r w:rsidRPr="000A354A">
        <w:tab/>
        <w:t>Class 3</w:t>
      </w:r>
      <w:r w:rsidRPr="000A354A">
        <w:tab/>
        <w:t>Any combination of approved</w:t>
      </w:r>
      <w:r w:rsidR="00E85B06" w:rsidRPr="000A354A">
        <w:rPr>
          <w:vertAlign w:val="superscript"/>
        </w:rPr>
        <w:t>2</w:t>
      </w:r>
      <w:r w:rsidRPr="000A354A">
        <w:t xml:space="preserve"> semester units (or equivalent quarter units) and/or years of approved</w:t>
      </w:r>
      <w:r w:rsidR="00E85B06" w:rsidRPr="000A354A">
        <w:rPr>
          <w:vertAlign w:val="superscript"/>
        </w:rPr>
        <w:t>3</w:t>
      </w:r>
      <w:r w:rsidRPr="000A354A">
        <w:t xml:space="preserve"> additional related work experience after the date the faculty met the qualifications required for Class 1 placement which totals thirty (30) units.</w:t>
      </w:r>
      <w:r w:rsidR="00E85B06" w:rsidRPr="000A354A">
        <w:rPr>
          <w:vertAlign w:val="superscript"/>
        </w:rPr>
        <w:t>4</w:t>
      </w:r>
    </w:p>
    <w:p w14:paraId="6C22E708" w14:textId="77777777" w:rsidR="00441710" w:rsidRPr="000A354A" w:rsidRDefault="00441710" w:rsidP="00A00C70">
      <w:pPr>
        <w:tabs>
          <w:tab w:val="left" w:pos="-1440"/>
          <w:tab w:val="left" w:pos="-720"/>
          <w:tab w:val="left" w:pos="0"/>
          <w:tab w:val="left" w:pos="720"/>
          <w:tab w:val="left" w:pos="1440"/>
          <w:tab w:val="left" w:pos="1680"/>
          <w:tab w:val="left" w:pos="2340"/>
          <w:tab w:val="left" w:pos="3420"/>
          <w:tab w:val="left" w:pos="5040"/>
        </w:tabs>
        <w:suppressAutoHyphens/>
        <w:ind w:left="3420" w:hanging="3420"/>
      </w:pPr>
    </w:p>
    <w:p w14:paraId="12061665" w14:textId="77777777" w:rsidR="00441710" w:rsidRPr="000A354A" w:rsidRDefault="00441710" w:rsidP="00A00C70">
      <w:pPr>
        <w:tabs>
          <w:tab w:val="left" w:pos="-1440"/>
          <w:tab w:val="left" w:pos="-720"/>
          <w:tab w:val="left" w:pos="0"/>
          <w:tab w:val="left" w:pos="720"/>
          <w:tab w:val="left" w:pos="1440"/>
          <w:tab w:val="left" w:pos="1680"/>
          <w:tab w:val="left" w:pos="2340"/>
          <w:tab w:val="left" w:pos="3420"/>
          <w:tab w:val="left" w:pos="5040"/>
        </w:tabs>
        <w:suppressAutoHyphens/>
        <w:ind w:left="3420" w:hanging="3420"/>
      </w:pPr>
      <w:r w:rsidRPr="000A354A">
        <w:tab/>
      </w:r>
      <w:r w:rsidRPr="000A354A">
        <w:tab/>
        <w:t>A2.</w:t>
      </w:r>
      <w:r w:rsidR="00083C9E" w:rsidRPr="000A354A">
        <w:t>2</w:t>
      </w:r>
      <w:r w:rsidRPr="000A354A">
        <w:t>.4</w:t>
      </w:r>
      <w:r w:rsidRPr="000A354A">
        <w:tab/>
        <w:t>Class 4</w:t>
      </w:r>
      <w:r w:rsidRPr="000A354A">
        <w:tab/>
        <w:t>Any combination of approved</w:t>
      </w:r>
      <w:r w:rsidR="00E85B06" w:rsidRPr="000A354A">
        <w:rPr>
          <w:vertAlign w:val="superscript"/>
        </w:rPr>
        <w:t>2</w:t>
      </w:r>
      <w:r w:rsidRPr="000A354A">
        <w:t xml:space="preserve"> semester units (or equivalent quarter units) and/or years of approved</w:t>
      </w:r>
      <w:r w:rsidR="00E85B06" w:rsidRPr="000A354A">
        <w:rPr>
          <w:vertAlign w:val="superscript"/>
        </w:rPr>
        <w:t>3</w:t>
      </w:r>
      <w:r w:rsidRPr="000A354A">
        <w:t xml:space="preserve"> additional related work experience after the date the faculty member met the qualifications required for Class 1 placement which totals forty-five (45) units.</w:t>
      </w:r>
      <w:r w:rsidR="00E85B06" w:rsidRPr="000A354A">
        <w:rPr>
          <w:vertAlign w:val="superscript"/>
        </w:rPr>
        <w:t>4</w:t>
      </w:r>
    </w:p>
    <w:p w14:paraId="0E95D72B" w14:textId="77777777" w:rsidR="00441710" w:rsidRPr="000A354A" w:rsidRDefault="00441710" w:rsidP="00A00C70">
      <w:pPr>
        <w:pStyle w:val="Header"/>
        <w:rPr>
          <w:rFonts w:ascii="Times New Roman" w:hAnsi="Times New Roman"/>
        </w:rPr>
      </w:pPr>
    </w:p>
    <w:p w14:paraId="256C421F" w14:textId="77777777" w:rsidR="00441710" w:rsidRPr="000A354A" w:rsidRDefault="00441710" w:rsidP="00A00C70">
      <w:pPr>
        <w:tabs>
          <w:tab w:val="left" w:pos="-1440"/>
          <w:tab w:val="left" w:pos="-720"/>
          <w:tab w:val="left" w:pos="0"/>
          <w:tab w:val="left" w:pos="720"/>
          <w:tab w:val="left" w:pos="1440"/>
          <w:tab w:val="left" w:pos="1680"/>
          <w:tab w:val="left" w:pos="2340"/>
          <w:tab w:val="left" w:pos="3420"/>
          <w:tab w:val="left" w:pos="5040"/>
        </w:tabs>
        <w:suppressAutoHyphens/>
        <w:ind w:left="3420" w:hanging="3420"/>
      </w:pPr>
      <w:r w:rsidRPr="000A354A">
        <w:tab/>
      </w:r>
      <w:r w:rsidRPr="000A354A">
        <w:tab/>
        <w:t>A2.</w:t>
      </w:r>
      <w:r w:rsidR="00083C9E" w:rsidRPr="000A354A">
        <w:t>2</w:t>
      </w:r>
      <w:r w:rsidRPr="000A354A">
        <w:t>.5</w:t>
      </w:r>
      <w:r w:rsidRPr="000A354A">
        <w:tab/>
        <w:t>Class 5</w:t>
      </w:r>
      <w:r w:rsidRPr="000A354A">
        <w:tab/>
        <w:t>Any combination of approved</w:t>
      </w:r>
      <w:r w:rsidR="00E85B06" w:rsidRPr="000A354A">
        <w:rPr>
          <w:vertAlign w:val="superscript"/>
        </w:rPr>
        <w:t xml:space="preserve">2 </w:t>
      </w:r>
      <w:r w:rsidRPr="000A354A">
        <w:t>semester units (or equivalent quarter units) and/or years of approved</w:t>
      </w:r>
      <w:r w:rsidR="00E85B06" w:rsidRPr="000A354A">
        <w:rPr>
          <w:vertAlign w:val="superscript"/>
        </w:rPr>
        <w:t>3</w:t>
      </w:r>
      <w:r w:rsidRPr="000A354A">
        <w:t xml:space="preserve"> additional related work experience after the date the faculty member met the qualifications required for Class 1 placement which totals sixty (60) units.</w:t>
      </w:r>
      <w:r w:rsidR="00E85B06" w:rsidRPr="000A354A">
        <w:rPr>
          <w:vertAlign w:val="superscript"/>
        </w:rPr>
        <w:t>4</w:t>
      </w:r>
    </w:p>
    <w:p w14:paraId="45316D43" w14:textId="77777777" w:rsidR="00441710" w:rsidRPr="000A354A" w:rsidRDefault="00441710" w:rsidP="00A00C70">
      <w:pPr>
        <w:tabs>
          <w:tab w:val="left" w:pos="-1440"/>
          <w:tab w:val="left" w:pos="-720"/>
          <w:tab w:val="left" w:pos="0"/>
          <w:tab w:val="left" w:pos="720"/>
          <w:tab w:val="left" w:pos="1440"/>
          <w:tab w:val="left" w:pos="1680"/>
          <w:tab w:val="left" w:pos="2340"/>
          <w:tab w:val="left" w:pos="2760"/>
          <w:tab w:val="left" w:pos="3420"/>
          <w:tab w:val="left" w:pos="5040"/>
        </w:tabs>
        <w:suppressAutoHyphens/>
        <w:ind w:left="3420" w:hanging="3420"/>
      </w:pPr>
    </w:p>
    <w:p w14:paraId="1439808E" w14:textId="77777777" w:rsidR="0003330C" w:rsidRPr="000A354A" w:rsidRDefault="00441710" w:rsidP="004576CA">
      <w:pPr>
        <w:tabs>
          <w:tab w:val="left" w:pos="-1440"/>
          <w:tab w:val="left" w:pos="-720"/>
          <w:tab w:val="left" w:pos="0"/>
          <w:tab w:val="left" w:pos="720"/>
          <w:tab w:val="left" w:pos="1440"/>
          <w:tab w:val="left" w:pos="2340"/>
          <w:tab w:val="left" w:pos="3420"/>
          <w:tab w:val="left" w:pos="5040"/>
        </w:tabs>
        <w:suppressAutoHyphens/>
        <w:ind w:left="3420" w:hanging="3420"/>
      </w:pPr>
      <w:r w:rsidRPr="000A354A">
        <w:tab/>
      </w:r>
      <w:r w:rsidRPr="000A354A">
        <w:tab/>
        <w:t>A2.</w:t>
      </w:r>
      <w:r w:rsidR="00083C9E" w:rsidRPr="000A354A">
        <w:t>2</w:t>
      </w:r>
      <w:r w:rsidRPr="000A354A">
        <w:t>.6</w:t>
      </w:r>
      <w:r w:rsidRPr="000A354A">
        <w:tab/>
        <w:t>Class 6</w:t>
      </w:r>
      <w:r w:rsidRPr="000A354A">
        <w:tab/>
        <w:t>Bachelor</w:t>
      </w:r>
      <w:r w:rsidR="00CF664A" w:rsidRPr="000A354A">
        <w:t>’</w:t>
      </w:r>
      <w:r w:rsidRPr="000A354A">
        <w:t>s degree and</w:t>
      </w:r>
      <w:r w:rsidR="00E12FDC" w:rsidRPr="000A354A">
        <w:t xml:space="preserve"> any combination of approved</w:t>
      </w:r>
      <w:r w:rsidR="00E12FDC" w:rsidRPr="000A354A">
        <w:rPr>
          <w:vertAlign w:val="superscript"/>
        </w:rPr>
        <w:t xml:space="preserve">2 </w:t>
      </w:r>
      <w:r w:rsidR="00E12FDC" w:rsidRPr="000A354A">
        <w:t>semester units (or equivalent quarter units) and/or years of approved</w:t>
      </w:r>
      <w:r w:rsidR="00E12FDC" w:rsidRPr="000A354A">
        <w:rPr>
          <w:vertAlign w:val="superscript"/>
        </w:rPr>
        <w:t>3</w:t>
      </w:r>
      <w:r w:rsidR="00E12FDC" w:rsidRPr="000A354A">
        <w:t xml:space="preserve"> additional related work experience after the date the faculty member met the qualifications required for Class 1 placement which totals seventy-five (75) units.</w:t>
      </w:r>
      <w:r w:rsidR="00E12FDC" w:rsidRPr="000A354A">
        <w:rPr>
          <w:vertAlign w:val="superscript"/>
        </w:rPr>
        <w:t>4</w:t>
      </w:r>
    </w:p>
    <w:p w14:paraId="7D05798F" w14:textId="77777777" w:rsidR="000804C6" w:rsidRDefault="000804C6" w:rsidP="00A00C70">
      <w:pPr>
        <w:tabs>
          <w:tab w:val="left" w:pos="-1440"/>
          <w:tab w:val="left" w:pos="-720"/>
          <w:tab w:val="left" w:pos="0"/>
          <w:tab w:val="left" w:pos="720"/>
          <w:tab w:val="left" w:pos="1680"/>
          <w:tab w:val="left" w:pos="2760"/>
          <w:tab w:val="left" w:pos="3960"/>
          <w:tab w:val="left" w:pos="5040"/>
        </w:tabs>
        <w:suppressAutoHyphens/>
        <w:ind w:left="720" w:hanging="720"/>
      </w:pPr>
    </w:p>
    <w:p w14:paraId="56156912" w14:textId="77777777" w:rsidR="00E12FDC" w:rsidRPr="000A354A" w:rsidRDefault="00441710" w:rsidP="00A00C70">
      <w:pPr>
        <w:tabs>
          <w:tab w:val="left" w:pos="-1440"/>
          <w:tab w:val="left" w:pos="-720"/>
          <w:tab w:val="left" w:pos="0"/>
          <w:tab w:val="left" w:pos="720"/>
          <w:tab w:val="left" w:pos="1680"/>
          <w:tab w:val="left" w:pos="2760"/>
          <w:tab w:val="left" w:pos="3960"/>
          <w:tab w:val="left" w:pos="5040"/>
        </w:tabs>
        <w:suppressAutoHyphens/>
        <w:ind w:left="720" w:hanging="720"/>
        <w:rPr>
          <w:u w:val="single"/>
        </w:rPr>
      </w:pPr>
      <w:r w:rsidRPr="000A354A">
        <w:t>A3.0</w:t>
      </w:r>
      <w:r w:rsidRPr="000A354A">
        <w:tab/>
      </w:r>
      <w:r w:rsidRPr="000A354A">
        <w:rPr>
          <w:u w:val="single"/>
        </w:rPr>
        <w:t>INITIAL SALARY STEP PLACEMENT</w:t>
      </w:r>
    </w:p>
    <w:p w14:paraId="0E6CB6C7" w14:textId="77777777" w:rsidR="00F03046" w:rsidRPr="000A354A" w:rsidRDefault="00F03046" w:rsidP="00A00C70">
      <w:pPr>
        <w:tabs>
          <w:tab w:val="left" w:pos="-1440"/>
          <w:tab w:val="left" w:pos="-720"/>
          <w:tab w:val="left" w:pos="0"/>
          <w:tab w:val="left" w:pos="720"/>
          <w:tab w:val="left" w:pos="1680"/>
          <w:tab w:val="left" w:pos="2760"/>
          <w:tab w:val="left" w:pos="3960"/>
          <w:tab w:val="left" w:pos="5040"/>
        </w:tabs>
        <w:suppressAutoHyphens/>
        <w:ind w:left="720" w:hanging="720"/>
      </w:pPr>
    </w:p>
    <w:p w14:paraId="7C839731" w14:textId="5801A44A" w:rsidR="00A23508" w:rsidRPr="000A354A" w:rsidRDefault="00441710" w:rsidP="00833C30">
      <w:pPr>
        <w:tabs>
          <w:tab w:val="left" w:pos="-1440"/>
          <w:tab w:val="left" w:pos="-720"/>
          <w:tab w:val="left" w:pos="0"/>
          <w:tab w:val="left" w:pos="720"/>
          <w:tab w:val="left" w:pos="1680"/>
          <w:tab w:val="left" w:pos="2760"/>
          <w:tab w:val="left" w:pos="3960"/>
          <w:tab w:val="left" w:pos="5040"/>
        </w:tabs>
        <w:suppressAutoHyphens/>
        <w:ind w:left="720" w:hanging="720"/>
      </w:pPr>
      <w:r w:rsidRPr="000A354A">
        <w:tab/>
        <w:t xml:space="preserve">Initial salary placement of newly employed faculty shall be </w:t>
      </w:r>
      <w:r w:rsidR="002C63E2">
        <w:t>at step C in the appropriate class of the salary schedule.</w:t>
      </w:r>
    </w:p>
    <w:p w14:paraId="5F4C2C2F" w14:textId="77777777" w:rsidR="00851636" w:rsidRPr="000A354A" w:rsidRDefault="00B40563" w:rsidP="006926EC">
      <w:pPr>
        <w:tabs>
          <w:tab w:val="left" w:pos="-1440"/>
          <w:tab w:val="left" w:pos="-720"/>
          <w:tab w:val="left" w:pos="0"/>
          <w:tab w:val="left" w:pos="720"/>
          <w:tab w:val="left" w:pos="1440"/>
          <w:tab w:val="left" w:pos="3480"/>
          <w:tab w:val="left" w:pos="3960"/>
          <w:tab w:val="left" w:pos="5040"/>
        </w:tabs>
        <w:suppressAutoHyphens/>
        <w:ind w:left="1440" w:hanging="1440"/>
      </w:pPr>
      <w:r w:rsidRPr="000A354A">
        <w:tab/>
      </w:r>
      <w:r w:rsidRPr="000A354A">
        <w:tab/>
      </w:r>
      <w:r w:rsidR="00441710" w:rsidRPr="000A354A">
        <w:tab/>
      </w:r>
    </w:p>
    <w:p w14:paraId="0847EACF" w14:textId="77777777" w:rsidR="00441710" w:rsidRPr="000A354A" w:rsidRDefault="00F03046" w:rsidP="006627E6">
      <w:pPr>
        <w:pStyle w:val="Header"/>
        <w:tabs>
          <w:tab w:val="clear" w:pos="4320"/>
          <w:tab w:val="clear" w:pos="8640"/>
        </w:tabs>
        <w:ind w:left="720" w:hanging="720"/>
        <w:rPr>
          <w:rFonts w:ascii="Times New Roman" w:hAnsi="Times New Roman"/>
          <w:u w:val="single"/>
        </w:rPr>
      </w:pPr>
      <w:r w:rsidRPr="000A354A">
        <w:rPr>
          <w:rFonts w:ascii="Times New Roman" w:hAnsi="Times New Roman"/>
        </w:rPr>
        <w:t>A4.0</w:t>
      </w:r>
      <w:r w:rsidRPr="000A354A">
        <w:rPr>
          <w:rFonts w:ascii="Times New Roman" w:hAnsi="Times New Roman"/>
        </w:rPr>
        <w:tab/>
      </w:r>
      <w:r w:rsidR="00441710" w:rsidRPr="000A354A">
        <w:rPr>
          <w:rFonts w:ascii="Times New Roman" w:hAnsi="Times New Roman"/>
          <w:u w:val="single"/>
        </w:rPr>
        <w:t>SALARY STEP AND CLASS MOVEMENT</w:t>
      </w:r>
      <w:r w:rsidR="006627E6" w:rsidRPr="000A354A">
        <w:rPr>
          <w:rFonts w:ascii="Times New Roman" w:hAnsi="Times New Roman"/>
          <w:u w:val="single"/>
        </w:rPr>
        <w:t xml:space="preserve"> SUBSEQUENT TO INITIAL DATE OF HIRE</w:t>
      </w:r>
      <w:r w:rsidR="00E35E61" w:rsidRPr="000A354A">
        <w:rPr>
          <w:rFonts w:ascii="Times New Roman" w:hAnsi="Times New Roman"/>
          <w:u w:val="single"/>
        </w:rPr>
        <w:fldChar w:fldCharType="begin"/>
      </w:r>
      <w:r w:rsidR="001859E3" w:rsidRPr="000A354A">
        <w:rPr>
          <w:rFonts w:ascii="Times New Roman" w:hAnsi="Times New Roman"/>
        </w:rPr>
        <w:instrText xml:space="preserve"> XE "Salary Step and Class Movement" </w:instrText>
      </w:r>
      <w:r w:rsidR="00E35E61" w:rsidRPr="000A354A">
        <w:rPr>
          <w:rFonts w:ascii="Times New Roman" w:hAnsi="Times New Roman"/>
          <w:u w:val="single"/>
        </w:rPr>
        <w:fldChar w:fldCharType="end"/>
      </w:r>
    </w:p>
    <w:p w14:paraId="4A07B19C" w14:textId="77777777" w:rsidR="00F03046" w:rsidRPr="000A354A" w:rsidRDefault="00F03046" w:rsidP="00A00C70">
      <w:pPr>
        <w:tabs>
          <w:tab w:val="left" w:pos="-1440"/>
          <w:tab w:val="left" w:pos="-720"/>
          <w:tab w:val="left" w:pos="0"/>
          <w:tab w:val="left" w:pos="720"/>
          <w:tab w:val="left" w:pos="1680"/>
          <w:tab w:val="left" w:pos="2760"/>
          <w:tab w:val="left" w:pos="3960"/>
          <w:tab w:val="left" w:pos="5040"/>
        </w:tabs>
        <w:suppressAutoHyphens/>
        <w:ind w:left="720" w:hanging="720"/>
        <w:rPr>
          <w:u w:val="single"/>
        </w:rPr>
      </w:pPr>
    </w:p>
    <w:p w14:paraId="3382CAF0" w14:textId="2B2646E6" w:rsidR="0030028B" w:rsidRPr="000A354A" w:rsidRDefault="0030028B" w:rsidP="00A00C70">
      <w:pPr>
        <w:tabs>
          <w:tab w:val="left" w:pos="-1440"/>
          <w:tab w:val="left" w:pos="-720"/>
          <w:tab w:val="left" w:pos="0"/>
          <w:tab w:val="left" w:pos="720"/>
          <w:tab w:val="left" w:pos="1680"/>
          <w:tab w:val="left" w:pos="2760"/>
          <w:tab w:val="left" w:pos="3960"/>
          <w:tab w:val="left" w:pos="5040"/>
        </w:tabs>
        <w:suppressAutoHyphens/>
        <w:ind w:left="720" w:hanging="720"/>
      </w:pPr>
      <w:r w:rsidRPr="000A354A">
        <w:tab/>
      </w:r>
    </w:p>
    <w:p w14:paraId="3BB02072" w14:textId="77777777" w:rsidR="0030028B" w:rsidRPr="000A354A" w:rsidRDefault="0030028B" w:rsidP="00A00C70">
      <w:pPr>
        <w:tabs>
          <w:tab w:val="left" w:pos="-1440"/>
          <w:tab w:val="left" w:pos="-720"/>
          <w:tab w:val="left" w:pos="0"/>
          <w:tab w:val="left" w:pos="720"/>
          <w:tab w:val="left" w:pos="1680"/>
          <w:tab w:val="left" w:pos="2760"/>
          <w:tab w:val="left" w:pos="3960"/>
          <w:tab w:val="left" w:pos="5040"/>
        </w:tabs>
        <w:suppressAutoHyphens/>
        <w:ind w:left="720" w:hanging="720"/>
      </w:pPr>
      <w:r w:rsidRPr="000A354A">
        <w:tab/>
      </w:r>
      <w:r w:rsidR="00E37C0C" w:rsidRPr="000A354A">
        <w:t>For u</w:t>
      </w:r>
      <w:r w:rsidRPr="000A354A">
        <w:t xml:space="preserve">nit members hired from January 1 through June 30 on an 11 or 12 month contract their first step increment will be the following January 1.  </w:t>
      </w:r>
      <w:r w:rsidR="00E37C0C" w:rsidRPr="000A354A">
        <w:t>For u</w:t>
      </w:r>
      <w:r w:rsidRPr="000A354A">
        <w:t>nit member</w:t>
      </w:r>
      <w:r w:rsidR="00E35B42" w:rsidRPr="000A354A">
        <w:t>s</w:t>
      </w:r>
      <w:r w:rsidRPr="000A354A">
        <w:t xml:space="preserve"> hired from January 1 through June 30 on a 10 month contract their first step increment will be the following February 1.</w:t>
      </w:r>
    </w:p>
    <w:p w14:paraId="6ED98549" w14:textId="77777777" w:rsidR="0030028B" w:rsidRPr="000A354A" w:rsidRDefault="0030028B" w:rsidP="00A00C70">
      <w:pPr>
        <w:tabs>
          <w:tab w:val="left" w:pos="-1440"/>
          <w:tab w:val="left" w:pos="-720"/>
          <w:tab w:val="left" w:pos="0"/>
          <w:tab w:val="left" w:pos="720"/>
          <w:tab w:val="left" w:pos="1680"/>
          <w:tab w:val="left" w:pos="2760"/>
          <w:tab w:val="left" w:pos="3960"/>
          <w:tab w:val="left" w:pos="5040"/>
        </w:tabs>
        <w:suppressAutoHyphens/>
        <w:ind w:left="720" w:hanging="720"/>
      </w:pPr>
    </w:p>
    <w:p w14:paraId="29DB337D" w14:textId="77777777" w:rsidR="0030028B" w:rsidRPr="000A354A" w:rsidRDefault="0030028B" w:rsidP="00A00C70">
      <w:pPr>
        <w:tabs>
          <w:tab w:val="left" w:pos="-1440"/>
          <w:tab w:val="left" w:pos="-720"/>
          <w:tab w:val="left" w:pos="0"/>
          <w:tab w:val="left" w:pos="720"/>
          <w:tab w:val="left" w:pos="1680"/>
          <w:tab w:val="left" w:pos="2760"/>
          <w:tab w:val="left" w:pos="3960"/>
          <w:tab w:val="left" w:pos="5040"/>
        </w:tabs>
        <w:suppressAutoHyphens/>
        <w:ind w:left="720" w:hanging="720"/>
      </w:pPr>
      <w:r w:rsidRPr="000A354A">
        <w:tab/>
      </w:r>
      <w:r w:rsidR="00E37C0C" w:rsidRPr="000A354A">
        <w:t>For u</w:t>
      </w:r>
      <w:r w:rsidRPr="000A354A">
        <w:t>nit member</w:t>
      </w:r>
      <w:r w:rsidR="00E37C0C" w:rsidRPr="000A354A">
        <w:t>s</w:t>
      </w:r>
      <w:r w:rsidRPr="000A354A">
        <w:t xml:space="preserve"> hired from July 1 through December 31 on an 11 or 12 month contract their first step increment will be on January 1 after completing</w:t>
      </w:r>
      <w:r w:rsidR="00EA7133" w:rsidRPr="000A354A">
        <w:t xml:space="preserve"> one (1) full year of service.  </w:t>
      </w:r>
      <w:r w:rsidR="00E37C0C" w:rsidRPr="000A354A">
        <w:t>For u</w:t>
      </w:r>
      <w:r w:rsidRPr="000A354A">
        <w:t>nit members hired from July 1 through December 31 on a 10 month contract their first step increment will be on February 1 after completing one (1) full year of service.</w:t>
      </w:r>
    </w:p>
    <w:p w14:paraId="59530086" w14:textId="77777777" w:rsidR="0030028B" w:rsidRPr="000A354A" w:rsidRDefault="0030028B" w:rsidP="00A00C70">
      <w:pPr>
        <w:tabs>
          <w:tab w:val="left" w:pos="-1440"/>
          <w:tab w:val="left" w:pos="-720"/>
          <w:tab w:val="left" w:pos="0"/>
          <w:tab w:val="left" w:pos="720"/>
          <w:tab w:val="left" w:pos="1680"/>
          <w:tab w:val="left" w:pos="2760"/>
          <w:tab w:val="left" w:pos="3960"/>
          <w:tab w:val="left" w:pos="5040"/>
        </w:tabs>
        <w:suppressAutoHyphens/>
        <w:ind w:left="720" w:hanging="720"/>
      </w:pPr>
    </w:p>
    <w:p w14:paraId="604804C5" w14:textId="767AB1E7" w:rsidR="0030028B" w:rsidRPr="000A354A" w:rsidRDefault="0030028B" w:rsidP="00A00C70">
      <w:pPr>
        <w:tabs>
          <w:tab w:val="left" w:pos="-1440"/>
          <w:tab w:val="left" w:pos="-720"/>
          <w:tab w:val="left" w:pos="0"/>
          <w:tab w:val="left" w:pos="720"/>
          <w:tab w:val="left" w:pos="1680"/>
          <w:tab w:val="left" w:pos="2760"/>
          <w:tab w:val="left" w:pos="3960"/>
          <w:tab w:val="left" w:pos="5040"/>
        </w:tabs>
        <w:suppressAutoHyphens/>
        <w:ind w:left="720" w:hanging="720"/>
      </w:pPr>
      <w:r w:rsidRPr="000A354A">
        <w:tab/>
      </w:r>
      <w:r w:rsidR="00EA7133" w:rsidRPr="000A354A">
        <w:t xml:space="preserve">One (1) full year of service for purposes of step advancement shall be defined as being in paid status for at least seventy-five percent (75%) of the </w:t>
      </w:r>
      <w:r w:rsidR="006A30BC" w:rsidRPr="000A354A">
        <w:t xml:space="preserve">assigned </w:t>
      </w:r>
      <w:r w:rsidR="00EA7133" w:rsidRPr="000A354A">
        <w:t xml:space="preserve">academic year.  </w:t>
      </w:r>
      <w:r w:rsidRPr="000A354A">
        <w:t xml:space="preserve">Subsequent step movements will occur on January 1 for </w:t>
      </w:r>
      <w:r w:rsidR="00000C50" w:rsidRPr="000A354A">
        <w:t>11- and 12-month</w:t>
      </w:r>
      <w:r w:rsidRPr="000A354A">
        <w:t xml:space="preserve"> contract unit members and will occur February 1 for </w:t>
      </w:r>
      <w:proofErr w:type="gramStart"/>
      <w:r w:rsidRPr="000A354A">
        <w:t>10 month</w:t>
      </w:r>
      <w:proofErr w:type="gramEnd"/>
      <w:r w:rsidRPr="000A354A">
        <w:t xml:space="preserve"> contract unit members.</w:t>
      </w:r>
    </w:p>
    <w:p w14:paraId="45EBEF94" w14:textId="77777777" w:rsidR="00EA7133" w:rsidRPr="000A354A" w:rsidRDefault="00EA7133" w:rsidP="00A00C70">
      <w:pPr>
        <w:tabs>
          <w:tab w:val="left" w:pos="-1440"/>
          <w:tab w:val="left" w:pos="-720"/>
          <w:tab w:val="left" w:pos="0"/>
          <w:tab w:val="left" w:pos="720"/>
          <w:tab w:val="left" w:pos="1680"/>
          <w:tab w:val="left" w:pos="2760"/>
          <w:tab w:val="left" w:pos="3960"/>
          <w:tab w:val="left" w:pos="5040"/>
        </w:tabs>
        <w:suppressAutoHyphens/>
        <w:ind w:left="720" w:hanging="720"/>
      </w:pPr>
    </w:p>
    <w:p w14:paraId="0752DDD5" w14:textId="77777777" w:rsidR="001559AE" w:rsidRPr="000A354A" w:rsidRDefault="00EA7133" w:rsidP="006926EC">
      <w:pPr>
        <w:tabs>
          <w:tab w:val="left" w:pos="-1440"/>
          <w:tab w:val="left" w:pos="-720"/>
          <w:tab w:val="left" w:pos="1680"/>
          <w:tab w:val="left" w:pos="2760"/>
          <w:tab w:val="left" w:pos="3960"/>
          <w:tab w:val="left" w:pos="5040"/>
        </w:tabs>
        <w:suppressAutoHyphens/>
        <w:ind w:left="720"/>
        <w:rPr>
          <w:color w:val="008000"/>
        </w:rPr>
      </w:pPr>
      <w:r w:rsidRPr="000A354A">
        <w:t>Faculty whose most recent evaluation is less than satisfactory will be frozen at their current step.</w:t>
      </w:r>
      <w:r w:rsidR="00441710" w:rsidRPr="000A354A">
        <w:tab/>
      </w:r>
    </w:p>
    <w:p w14:paraId="1114D86C" w14:textId="77777777" w:rsidR="001559AE" w:rsidRPr="000A354A" w:rsidRDefault="001559AE" w:rsidP="00A00C70">
      <w:pPr>
        <w:tabs>
          <w:tab w:val="left" w:pos="-1440"/>
          <w:tab w:val="left" w:pos="-720"/>
          <w:tab w:val="left" w:pos="0"/>
          <w:tab w:val="left" w:pos="720"/>
          <w:tab w:val="left" w:pos="1560"/>
          <w:tab w:val="left" w:pos="2160"/>
        </w:tabs>
        <w:suppressAutoHyphens/>
        <w:ind w:left="1560" w:hanging="1560"/>
      </w:pPr>
      <w:r w:rsidRPr="000A354A">
        <w:rPr>
          <w:color w:val="008000"/>
        </w:rPr>
        <w:tab/>
      </w:r>
    </w:p>
    <w:p w14:paraId="67BF68DF" w14:textId="375AF002" w:rsidR="00441710" w:rsidRPr="000A354A" w:rsidRDefault="00441710" w:rsidP="00325276">
      <w:pPr>
        <w:tabs>
          <w:tab w:val="left" w:pos="-1440"/>
          <w:tab w:val="left" w:pos="-720"/>
          <w:tab w:val="left" w:pos="0"/>
          <w:tab w:val="left" w:pos="720"/>
          <w:tab w:val="left" w:pos="1440"/>
          <w:tab w:val="left" w:pos="2760"/>
          <w:tab w:val="left" w:pos="3960"/>
          <w:tab w:val="left" w:pos="5040"/>
        </w:tabs>
        <w:suppressAutoHyphens/>
        <w:ind w:left="1440" w:hanging="720"/>
      </w:pPr>
      <w:r w:rsidRPr="000A354A">
        <w:t>A4.</w:t>
      </w:r>
      <w:r w:rsidR="003841C1" w:rsidRPr="000A354A">
        <w:t>1</w:t>
      </w:r>
      <w:r w:rsidRPr="000A354A">
        <w:tab/>
      </w:r>
      <w:r w:rsidRPr="00DA7864">
        <w:rPr>
          <w:u w:val="single"/>
        </w:rPr>
        <w:t>Educational Plans</w:t>
      </w:r>
      <w:r w:rsidR="005E089A" w:rsidRPr="00DA7864">
        <w:rPr>
          <w:u w:val="single"/>
        </w:rPr>
        <w:t xml:space="preserve"> for Salary Class Advancement (Professional Development)</w:t>
      </w:r>
      <w:r w:rsidR="00E35E61" w:rsidRPr="00DA7864">
        <w:rPr>
          <w:u w:val="single"/>
        </w:rPr>
        <w:fldChar w:fldCharType="begin"/>
      </w:r>
      <w:r w:rsidR="001859E3" w:rsidRPr="00DA7864">
        <w:rPr>
          <w:u w:val="single"/>
        </w:rPr>
        <w:instrText xml:space="preserve"> XE "Educational Plans" </w:instrText>
      </w:r>
      <w:r w:rsidR="00E35E61" w:rsidRPr="00DA7864">
        <w:rPr>
          <w:u w:val="single"/>
        </w:rPr>
        <w:fldChar w:fldCharType="end"/>
      </w:r>
      <w:r w:rsidRPr="00DA7864">
        <w:rPr>
          <w:u w:val="single"/>
        </w:rPr>
        <w:t xml:space="preserve"> </w:t>
      </w:r>
      <w:r w:rsidR="00C06F22">
        <w:t>–</w:t>
      </w:r>
      <w:r w:rsidR="00C06F22" w:rsidRPr="000A354A">
        <w:t xml:space="preserve"> </w:t>
      </w:r>
      <w:r w:rsidRPr="000A354A">
        <w:t xml:space="preserve">Each faculty member desiring to take college/university course work or participate in work experience and/or undertake any scholarly or creative works for salary class advancement purposes shall submit a Professional Development Proposal to the </w:t>
      </w:r>
      <w:r w:rsidR="003841C1" w:rsidRPr="000A354A">
        <w:t xml:space="preserve">Campus </w:t>
      </w:r>
      <w:r w:rsidRPr="000A354A">
        <w:t xml:space="preserve">Professional </w:t>
      </w:r>
      <w:r w:rsidR="002F1A4D">
        <w:t>Advancement</w:t>
      </w:r>
      <w:r w:rsidR="002F1A4D" w:rsidRPr="000A354A">
        <w:t xml:space="preserve"> </w:t>
      </w:r>
      <w:r w:rsidRPr="000A354A">
        <w:t>committee through the appropriate department</w:t>
      </w:r>
      <w:r w:rsidR="003841C1" w:rsidRPr="000A354A">
        <w:t>/program</w:t>
      </w:r>
      <w:r w:rsidRPr="000A354A">
        <w:t xml:space="preserve"> chair and manager for approval outlining the objectives of </w:t>
      </w:r>
      <w:r w:rsidR="003806DA">
        <w:t>their</w:t>
      </w:r>
      <w:r w:rsidRPr="000A354A">
        <w:t xml:space="preserve"> proposed plan, the types of course work, degrees, or credentials sought, and the institution from which the work will be taken or in which work experience will be gained.  </w:t>
      </w:r>
      <w:r w:rsidR="00B928F9" w:rsidRPr="000A354A">
        <w:t>F</w:t>
      </w:r>
      <w:r w:rsidRPr="000A354A">
        <w:t>aculty are not required to receive prior approval before completing work for salary advancement (except as required by the Vice-</w:t>
      </w:r>
      <w:r w:rsidRPr="000A354A">
        <w:lastRenderedPageBreak/>
        <w:t>President as denoted in section</w:t>
      </w:r>
      <w:r w:rsidRPr="000A354A">
        <w:rPr>
          <w:color w:val="008000"/>
        </w:rPr>
        <w:t xml:space="preserve"> </w:t>
      </w:r>
      <w:r w:rsidR="00B05A32" w:rsidRPr="00107DBF">
        <w:t>A</w:t>
      </w:r>
      <w:r w:rsidRPr="000A354A">
        <w:t>4.</w:t>
      </w:r>
      <w:r w:rsidR="00F718C6" w:rsidRPr="000A354A">
        <w:t>3</w:t>
      </w:r>
      <w:proofErr w:type="gramStart"/>
      <w:r w:rsidRPr="000A354A">
        <w:t>), but</w:t>
      </w:r>
      <w:proofErr w:type="gramEnd"/>
      <w:r w:rsidRPr="000A354A">
        <w:t xml:space="preserve"> are encouraged to receive prior approval to ensure that their efforts will qualify.  </w:t>
      </w:r>
    </w:p>
    <w:p w14:paraId="35271159" w14:textId="77777777" w:rsidR="00441710" w:rsidRPr="000A354A" w:rsidRDefault="00BD6C10" w:rsidP="006926EC">
      <w:pPr>
        <w:tabs>
          <w:tab w:val="left" w:pos="-1440"/>
          <w:tab w:val="left" w:pos="-720"/>
          <w:tab w:val="left" w:pos="0"/>
          <w:tab w:val="left" w:pos="720"/>
          <w:tab w:val="left" w:pos="1440"/>
          <w:tab w:val="left" w:pos="2340"/>
          <w:tab w:val="left" w:pos="3960"/>
          <w:tab w:val="left" w:pos="5040"/>
        </w:tabs>
        <w:suppressAutoHyphens/>
        <w:ind w:left="2340" w:hanging="2340"/>
      </w:pPr>
      <w:r w:rsidRPr="000A354A">
        <w:tab/>
      </w:r>
      <w:r w:rsidRPr="000A354A">
        <w:tab/>
      </w:r>
    </w:p>
    <w:p w14:paraId="36D1511C" w14:textId="77777777" w:rsidR="00C55658" w:rsidRPr="000A354A" w:rsidRDefault="00441710" w:rsidP="00A00C70">
      <w:pPr>
        <w:tabs>
          <w:tab w:val="left" w:pos="-1440"/>
          <w:tab w:val="left" w:pos="-720"/>
          <w:tab w:val="left" w:pos="0"/>
          <w:tab w:val="left" w:pos="720"/>
          <w:tab w:val="left" w:pos="1440"/>
          <w:tab w:val="left" w:pos="1680"/>
          <w:tab w:val="left" w:pos="2760"/>
          <w:tab w:val="left" w:pos="3960"/>
          <w:tab w:val="left" w:pos="5040"/>
        </w:tabs>
        <w:suppressAutoHyphens/>
        <w:ind w:left="1440" w:hanging="1440"/>
      </w:pPr>
      <w:r w:rsidRPr="000A354A">
        <w:tab/>
        <w:t>A4.</w:t>
      </w:r>
      <w:r w:rsidR="00F718C6" w:rsidRPr="000A354A">
        <w:t>2</w:t>
      </w:r>
      <w:r w:rsidRPr="000A354A">
        <w:tab/>
      </w:r>
      <w:r w:rsidRPr="00DA7864">
        <w:rPr>
          <w:u w:val="single"/>
        </w:rPr>
        <w:t xml:space="preserve">Transfer from Lower to Higher Class </w:t>
      </w:r>
      <w:r w:rsidR="00C06F22">
        <w:rPr>
          <w:u w:val="single"/>
        </w:rPr>
        <w:t>–</w:t>
      </w:r>
      <w:r w:rsidR="00C06F22" w:rsidRPr="00DA7864">
        <w:rPr>
          <w:u w:val="single"/>
        </w:rPr>
        <w:t xml:space="preserve"> </w:t>
      </w:r>
      <w:r w:rsidRPr="00DA7864">
        <w:rPr>
          <w:u w:val="single"/>
        </w:rPr>
        <w:t>Salary Class Advancement</w:t>
      </w:r>
      <w:r w:rsidR="00CD3AEB" w:rsidRPr="00DA7864">
        <w:rPr>
          <w:u w:val="single"/>
        </w:rPr>
        <w:t xml:space="preserve"> and Timelines</w:t>
      </w:r>
      <w:r w:rsidR="00E35E61" w:rsidRPr="000A354A">
        <w:fldChar w:fldCharType="begin"/>
      </w:r>
      <w:r w:rsidR="001859E3" w:rsidRPr="000A354A">
        <w:instrText xml:space="preserve"> XE "</w:instrText>
      </w:r>
      <w:r w:rsidR="00981A7A" w:rsidRPr="000A354A">
        <w:instrText>Salary Class Advancement - Contract</w:instrText>
      </w:r>
      <w:r w:rsidR="001859E3" w:rsidRPr="000A354A">
        <w:instrText xml:space="preserve">" </w:instrText>
      </w:r>
      <w:r w:rsidR="00E35E61" w:rsidRPr="000A354A">
        <w:fldChar w:fldCharType="end"/>
      </w:r>
      <w:r w:rsidR="0045106C" w:rsidRPr="000A354A">
        <w:t xml:space="preserve"> </w:t>
      </w:r>
      <w:r w:rsidR="00325276" w:rsidRPr="000A354A">
        <w:t xml:space="preserve"> </w:t>
      </w:r>
      <w:r w:rsidRPr="000A354A">
        <w:t xml:space="preserve">When a </w:t>
      </w:r>
      <w:r w:rsidR="00D64728" w:rsidRPr="000A354A">
        <w:t xml:space="preserve">unit </w:t>
      </w:r>
      <w:r w:rsidRPr="000A354A">
        <w:t>member has qualified for advancement to a higher class, has submitted the required forms and verification</w:t>
      </w:r>
      <w:r w:rsidR="003F2282" w:rsidRPr="000A354A">
        <w:t xml:space="preserve"> (professional development plan, any revisions, report of completion, work experience or workshop verification, official transcripts and appropriate signatures)</w:t>
      </w:r>
      <w:r w:rsidRPr="000A354A">
        <w:t xml:space="preserve"> through the campus process to Human Resources</w:t>
      </w:r>
      <w:r w:rsidR="00525592" w:rsidRPr="000A354A">
        <w:t xml:space="preserve"> and these documents have been accepted by Human Resources</w:t>
      </w:r>
      <w:r w:rsidRPr="000A354A">
        <w:t>, the faculty member shall be transferred to the corresponding step of the new class</w:t>
      </w:r>
      <w:r w:rsidR="00131944" w:rsidRPr="000A354A">
        <w:t xml:space="preserve">.  </w:t>
      </w:r>
    </w:p>
    <w:p w14:paraId="1721677B" w14:textId="77777777" w:rsidR="00C55658" w:rsidRPr="000A354A" w:rsidRDefault="00C55658" w:rsidP="00A00C70">
      <w:pPr>
        <w:tabs>
          <w:tab w:val="left" w:pos="-1440"/>
          <w:tab w:val="left" w:pos="-720"/>
          <w:tab w:val="left" w:pos="0"/>
          <w:tab w:val="left" w:pos="720"/>
          <w:tab w:val="left" w:pos="1440"/>
          <w:tab w:val="left" w:pos="1680"/>
          <w:tab w:val="left" w:pos="2760"/>
          <w:tab w:val="left" w:pos="3960"/>
          <w:tab w:val="left" w:pos="5040"/>
        </w:tabs>
        <w:suppressAutoHyphens/>
        <w:ind w:left="1440" w:hanging="1440"/>
      </w:pPr>
    </w:p>
    <w:p w14:paraId="778B9805" w14:textId="2C365AB5" w:rsidR="00441710" w:rsidRPr="00782D40" w:rsidRDefault="00C55658" w:rsidP="00A00C70">
      <w:pPr>
        <w:tabs>
          <w:tab w:val="left" w:pos="-1440"/>
          <w:tab w:val="left" w:pos="-720"/>
          <w:tab w:val="left" w:pos="0"/>
          <w:tab w:val="left" w:pos="720"/>
          <w:tab w:val="left" w:pos="1440"/>
          <w:tab w:val="left" w:pos="1680"/>
          <w:tab w:val="left" w:pos="2760"/>
          <w:tab w:val="left" w:pos="3960"/>
          <w:tab w:val="left" w:pos="5040"/>
        </w:tabs>
        <w:suppressAutoHyphens/>
        <w:ind w:left="1440" w:hanging="1440"/>
        <w:rPr>
          <w:color w:val="000000" w:themeColor="text1"/>
        </w:rPr>
      </w:pPr>
      <w:r w:rsidRPr="000A354A">
        <w:tab/>
      </w:r>
      <w:r w:rsidRPr="000A354A">
        <w:tab/>
      </w:r>
      <w:r w:rsidR="00782D40" w:rsidRPr="00782D40">
        <w:rPr>
          <w:color w:val="000000" w:themeColor="text1"/>
        </w:rPr>
        <w:t xml:space="preserve">Faculty members who have all required documents </w:t>
      </w:r>
      <w:r w:rsidR="00782D40" w:rsidRPr="00B05A32">
        <w:rPr>
          <w:color w:val="000000" w:themeColor="text1"/>
        </w:rPr>
        <w:t xml:space="preserve">approved by the appropriate campus Professional </w:t>
      </w:r>
      <w:r w:rsidR="00564052">
        <w:rPr>
          <w:color w:val="000000" w:themeColor="text1"/>
        </w:rPr>
        <w:t xml:space="preserve">Advancement </w:t>
      </w:r>
      <w:r w:rsidR="00782D40" w:rsidRPr="00B05A32">
        <w:rPr>
          <w:color w:val="000000" w:themeColor="text1"/>
        </w:rPr>
        <w:t>Committee</w:t>
      </w:r>
      <w:r w:rsidR="00782D40" w:rsidRPr="00782D40">
        <w:rPr>
          <w:color w:val="000000" w:themeColor="text1"/>
        </w:rPr>
        <w:t xml:space="preserve"> </w:t>
      </w:r>
      <w:r w:rsidR="00564052">
        <w:rPr>
          <w:color w:val="000000" w:themeColor="text1"/>
        </w:rPr>
        <w:t xml:space="preserve">shall have their salary advancement </w:t>
      </w:r>
      <w:r w:rsidR="00831122">
        <w:rPr>
          <w:color w:val="000000" w:themeColor="text1"/>
        </w:rPr>
        <w:t xml:space="preserve">take effect </w:t>
      </w:r>
      <w:r w:rsidR="00903481">
        <w:rPr>
          <w:color w:val="000000" w:themeColor="text1"/>
        </w:rPr>
        <w:t xml:space="preserve">the first of the month </w:t>
      </w:r>
      <w:r w:rsidR="00831122">
        <w:rPr>
          <w:color w:val="000000" w:themeColor="text1"/>
        </w:rPr>
        <w:t xml:space="preserve">following </w:t>
      </w:r>
      <w:r w:rsidR="00903481">
        <w:rPr>
          <w:color w:val="000000" w:themeColor="text1"/>
        </w:rPr>
        <w:t>approval by the Professional Advancement Committee</w:t>
      </w:r>
      <w:r w:rsidR="00782D40" w:rsidRPr="00782D40">
        <w:rPr>
          <w:color w:val="000000" w:themeColor="text1"/>
        </w:rPr>
        <w:t>.</w:t>
      </w:r>
    </w:p>
    <w:p w14:paraId="4153FCD0" w14:textId="77777777" w:rsidR="00096769" w:rsidRPr="000A354A" w:rsidRDefault="00EF003A" w:rsidP="00A00C70">
      <w:pPr>
        <w:tabs>
          <w:tab w:val="left" w:pos="-1440"/>
          <w:tab w:val="left" w:pos="-720"/>
          <w:tab w:val="left" w:pos="0"/>
          <w:tab w:val="left" w:pos="720"/>
          <w:tab w:val="left" w:pos="1440"/>
          <w:tab w:val="left" w:pos="2760"/>
          <w:tab w:val="left" w:pos="3960"/>
          <w:tab w:val="left" w:pos="5040"/>
        </w:tabs>
        <w:suppressAutoHyphens/>
        <w:ind w:left="1440" w:hanging="1440"/>
        <w:rPr>
          <w:b/>
        </w:rPr>
      </w:pPr>
      <w:r w:rsidRPr="000A354A">
        <w:rPr>
          <w:color w:val="008000"/>
        </w:rPr>
        <w:tab/>
      </w:r>
      <w:r w:rsidRPr="000A354A">
        <w:rPr>
          <w:color w:val="008000"/>
        </w:rPr>
        <w:tab/>
      </w:r>
    </w:p>
    <w:p w14:paraId="4E16A149" w14:textId="77777777" w:rsidR="00F718C6" w:rsidRPr="000A354A" w:rsidRDefault="00BE498A" w:rsidP="00B05A32">
      <w:pPr>
        <w:tabs>
          <w:tab w:val="left" w:pos="-1440"/>
          <w:tab w:val="left" w:pos="-720"/>
          <w:tab w:val="left" w:pos="0"/>
          <w:tab w:val="left" w:pos="720"/>
          <w:tab w:val="left" w:pos="1440"/>
          <w:tab w:val="left" w:pos="2340"/>
          <w:tab w:val="left" w:pos="3960"/>
          <w:tab w:val="left" w:pos="5040"/>
        </w:tabs>
        <w:suppressAutoHyphens/>
        <w:ind w:left="1440" w:hanging="720"/>
      </w:pPr>
      <w:r w:rsidRPr="000A354A">
        <w:t>A4.</w:t>
      </w:r>
      <w:r w:rsidR="00F718C6" w:rsidRPr="000A354A">
        <w:t>3</w:t>
      </w:r>
      <w:r w:rsidRPr="000A354A">
        <w:tab/>
      </w:r>
      <w:r w:rsidRPr="00DA7864">
        <w:rPr>
          <w:u w:val="single"/>
        </w:rPr>
        <w:t>Course Work Acceptable for Salary Class Advancement</w:t>
      </w:r>
      <w:r w:rsidRPr="000A354A">
        <w:t xml:space="preserve"> </w:t>
      </w:r>
      <w:r w:rsidR="00F718C6" w:rsidRPr="000A354A">
        <w:t>–</w:t>
      </w:r>
      <w:r w:rsidRPr="000A354A">
        <w:t xml:space="preserve"> </w:t>
      </w:r>
      <w:r w:rsidR="00F718C6" w:rsidRPr="000A354A">
        <w:t xml:space="preserve">For all faculty, units must be approved by the appropriate campus Professional </w:t>
      </w:r>
      <w:r w:rsidR="009A346C" w:rsidRPr="000A354A">
        <w:t>Advancement</w:t>
      </w:r>
      <w:r w:rsidR="00F718C6" w:rsidRPr="000A354A">
        <w:t xml:space="preserve"> Committee and must be related to the faculty member’s faculty service area (FSA).  Coursework not directly related to the faculty member’s FSA but related to meeting the minimum qualifications of another discipline or FSA may also be approved by the appropriate campus Professional </w:t>
      </w:r>
      <w:r w:rsidR="009A346C" w:rsidRPr="000A354A">
        <w:t>Advancement</w:t>
      </w:r>
      <w:r w:rsidR="00F718C6" w:rsidRPr="000A354A">
        <w:t xml:space="preserve"> Committee provided pre-approval is obtained from the appropriate Vice-President.</w:t>
      </w:r>
    </w:p>
    <w:p w14:paraId="553652AC" w14:textId="77777777" w:rsidR="00F718C6" w:rsidRPr="000A354A" w:rsidRDefault="00F718C6" w:rsidP="00A00C70">
      <w:pPr>
        <w:tabs>
          <w:tab w:val="left" w:pos="-1440"/>
          <w:tab w:val="left" w:pos="-720"/>
          <w:tab w:val="left" w:pos="0"/>
          <w:tab w:val="left" w:pos="720"/>
          <w:tab w:val="left" w:pos="1440"/>
          <w:tab w:val="left" w:pos="2340"/>
          <w:tab w:val="left" w:pos="3960"/>
          <w:tab w:val="left" w:pos="5040"/>
        </w:tabs>
        <w:suppressAutoHyphens/>
        <w:ind w:left="1440" w:hanging="720"/>
      </w:pPr>
    </w:p>
    <w:p w14:paraId="200E7291" w14:textId="77777777" w:rsidR="000660BF" w:rsidRPr="000A354A" w:rsidRDefault="00BE498A" w:rsidP="00F718C6">
      <w:pPr>
        <w:tabs>
          <w:tab w:val="left" w:pos="-1440"/>
          <w:tab w:val="left" w:pos="-720"/>
          <w:tab w:val="left" w:pos="0"/>
          <w:tab w:val="left" w:pos="720"/>
          <w:tab w:val="left" w:pos="1440"/>
          <w:tab w:val="left" w:pos="2340"/>
          <w:tab w:val="left" w:pos="3960"/>
          <w:tab w:val="left" w:pos="5040"/>
        </w:tabs>
        <w:suppressAutoHyphens/>
        <w:ind w:left="1440"/>
      </w:pPr>
      <w:r w:rsidRPr="000A354A">
        <w:t xml:space="preserve">Credits shall be allowed from upper division or graduate courses in accordance with the official transcripts from regularly accredited institutions.  Credit for courses taken in </w:t>
      </w:r>
      <w:r w:rsidR="000660BF" w:rsidRPr="000A354A">
        <w:t xml:space="preserve">the </w:t>
      </w:r>
      <w:r w:rsidRPr="000A354A">
        <w:t>armed forces will be allowed only when verified by official transcripts issued from regularly accredited institutions</w:t>
      </w:r>
      <w:r w:rsidR="000660BF" w:rsidRPr="000A354A">
        <w:rPr>
          <w:vertAlign w:val="superscript"/>
        </w:rPr>
        <w:t>7</w:t>
      </w:r>
      <w:r w:rsidRPr="000A354A">
        <w:t>.  Course work</w:t>
      </w:r>
      <w:r w:rsidR="000660BF" w:rsidRPr="000A354A">
        <w:rPr>
          <w:vertAlign w:val="superscript"/>
        </w:rPr>
        <w:t>7</w:t>
      </w:r>
      <w:r w:rsidRPr="000A354A">
        <w:t xml:space="preserve"> taken to satisfy the</w:t>
      </w:r>
      <w:r w:rsidR="000660BF" w:rsidRPr="000A354A">
        <w:t xml:space="preserve"> unit member’s FLEX</w:t>
      </w:r>
      <w:r w:rsidRPr="000A354A">
        <w:t xml:space="preserve"> obligation may also be used for salary advancement.</w:t>
      </w:r>
      <w:r w:rsidR="005B611B" w:rsidRPr="000A354A">
        <w:t xml:space="preserve">  </w:t>
      </w:r>
    </w:p>
    <w:p w14:paraId="654DF599" w14:textId="77777777" w:rsidR="000660BF" w:rsidRPr="000A354A" w:rsidRDefault="000660BF" w:rsidP="00F718C6">
      <w:pPr>
        <w:tabs>
          <w:tab w:val="left" w:pos="-1440"/>
          <w:tab w:val="left" w:pos="-720"/>
          <w:tab w:val="left" w:pos="0"/>
          <w:tab w:val="left" w:pos="720"/>
          <w:tab w:val="left" w:pos="1440"/>
          <w:tab w:val="left" w:pos="2340"/>
          <w:tab w:val="left" w:pos="3960"/>
          <w:tab w:val="left" w:pos="5040"/>
        </w:tabs>
        <w:suppressAutoHyphens/>
        <w:ind w:left="1440"/>
      </w:pPr>
    </w:p>
    <w:p w14:paraId="7AD3CF03" w14:textId="77777777" w:rsidR="00DC15AD" w:rsidRPr="000A354A" w:rsidRDefault="005B611B" w:rsidP="00F718C6">
      <w:pPr>
        <w:tabs>
          <w:tab w:val="left" w:pos="-1440"/>
          <w:tab w:val="left" w:pos="-720"/>
          <w:tab w:val="left" w:pos="0"/>
          <w:tab w:val="left" w:pos="720"/>
          <w:tab w:val="left" w:pos="1440"/>
          <w:tab w:val="left" w:pos="2340"/>
          <w:tab w:val="left" w:pos="3960"/>
          <w:tab w:val="left" w:pos="5040"/>
        </w:tabs>
        <w:suppressAutoHyphens/>
        <w:ind w:left="1440"/>
      </w:pPr>
      <w:r w:rsidRPr="000A354A">
        <w:t xml:space="preserve">For all purposes of salary advancement </w:t>
      </w:r>
      <w:proofErr w:type="gramStart"/>
      <w:r w:rsidRPr="000A354A">
        <w:t>as a result of</w:t>
      </w:r>
      <w:proofErr w:type="gramEnd"/>
      <w:r w:rsidRPr="000A354A">
        <w:t xml:space="preserve"> taking a course, a passing grade for that course to count for salary advancement shall mean a grade of “C” or above.</w:t>
      </w:r>
      <w:r w:rsidR="000F7685" w:rsidRPr="000A354A">
        <w:t xml:space="preserve">  For coursework taken on a credit/no-credit, pass/no-pass, or similar type of non-letter graded system, the determination of </w:t>
      </w:r>
      <w:proofErr w:type="gramStart"/>
      <w:r w:rsidR="000F7685" w:rsidRPr="000A354A">
        <w:t>whether or not</w:t>
      </w:r>
      <w:proofErr w:type="gramEnd"/>
      <w:r w:rsidR="000F7685" w:rsidRPr="000A354A">
        <w:t xml:space="preserve"> the passing grade shall be deemed as a “C” or above shall be based on the equivalency rules in place at the institution where the coursework was taken.</w:t>
      </w:r>
      <w:r w:rsidR="000660BF" w:rsidRPr="000A354A">
        <w:t xml:space="preserve">  The unit member shall be responsible for obtaining and submitting this documentation if not already provided on the official transcript.</w:t>
      </w:r>
    </w:p>
    <w:p w14:paraId="2AB99D87" w14:textId="77777777" w:rsidR="00BE498A" w:rsidRPr="000A354A" w:rsidRDefault="00BE498A" w:rsidP="00A00C70">
      <w:pPr>
        <w:tabs>
          <w:tab w:val="left" w:pos="-1440"/>
          <w:tab w:val="left" w:pos="-720"/>
          <w:tab w:val="left" w:pos="0"/>
          <w:tab w:val="left" w:pos="720"/>
          <w:tab w:val="left" w:pos="1680"/>
          <w:tab w:val="left" w:pos="2760"/>
          <w:tab w:val="left" w:pos="3960"/>
          <w:tab w:val="left" w:pos="5040"/>
        </w:tabs>
        <w:suppressAutoHyphens/>
      </w:pPr>
    </w:p>
    <w:p w14:paraId="2DDD0C33" w14:textId="3C4294D1" w:rsidR="00441710" w:rsidRPr="000A354A" w:rsidRDefault="00441710" w:rsidP="00D565F8">
      <w:pPr>
        <w:tabs>
          <w:tab w:val="left" w:pos="-1440"/>
          <w:tab w:val="left" w:pos="-720"/>
          <w:tab w:val="left" w:pos="0"/>
          <w:tab w:val="left" w:pos="720"/>
          <w:tab w:val="left" w:pos="1440"/>
          <w:tab w:val="left" w:pos="2340"/>
          <w:tab w:val="left" w:pos="3960"/>
          <w:tab w:val="left" w:pos="5040"/>
        </w:tabs>
        <w:suppressAutoHyphens/>
        <w:ind w:left="2340" w:hanging="2340"/>
      </w:pPr>
      <w:r w:rsidRPr="000A354A">
        <w:tab/>
      </w:r>
      <w:r w:rsidRPr="000A354A">
        <w:tab/>
      </w:r>
      <w:r w:rsidR="00D565F8" w:rsidRPr="000A354A">
        <w:t>A4.</w:t>
      </w:r>
      <w:r w:rsidR="00796AD5" w:rsidRPr="000A354A">
        <w:t>3</w:t>
      </w:r>
      <w:r w:rsidR="00D565F8" w:rsidRPr="000A354A">
        <w:t>.1</w:t>
      </w:r>
      <w:r w:rsidR="00D565F8" w:rsidRPr="000A354A">
        <w:tab/>
      </w:r>
      <w:r w:rsidR="00CC27FE">
        <w:t>T</w:t>
      </w:r>
      <w:r w:rsidRPr="000A354A">
        <w:t xml:space="preserve">he greater of six (6) lower division units or two (2) courses may be allowed upper division credit (toward one class movement only) for purposes of transfer to a higher classification, </w:t>
      </w:r>
      <w:proofErr w:type="gramStart"/>
      <w:r w:rsidRPr="000A354A">
        <w:t>provided that</w:t>
      </w:r>
      <w:proofErr w:type="gramEnd"/>
      <w:r w:rsidRPr="000A354A">
        <w:t xml:space="preserve"> all of the following requirements are met:</w:t>
      </w:r>
    </w:p>
    <w:p w14:paraId="1429D74C" w14:textId="77777777" w:rsidR="007027CF" w:rsidRPr="000A354A" w:rsidRDefault="00D565F8" w:rsidP="00D565F8">
      <w:pPr>
        <w:tabs>
          <w:tab w:val="left" w:pos="-1440"/>
          <w:tab w:val="left" w:pos="-720"/>
          <w:tab w:val="left" w:pos="0"/>
          <w:tab w:val="left" w:pos="720"/>
          <w:tab w:val="left" w:pos="1440"/>
          <w:tab w:val="left" w:pos="2340"/>
          <w:tab w:val="left" w:pos="3960"/>
          <w:tab w:val="left" w:pos="5040"/>
        </w:tabs>
        <w:suppressAutoHyphens/>
        <w:ind w:left="2340" w:hanging="900"/>
      </w:pPr>
      <w:r w:rsidRPr="000A354A">
        <w:tab/>
      </w:r>
    </w:p>
    <w:p w14:paraId="24353F20" w14:textId="77777777" w:rsidR="00441710" w:rsidRPr="000A354A" w:rsidRDefault="00940BFF" w:rsidP="00D565F8">
      <w:pPr>
        <w:tabs>
          <w:tab w:val="left" w:pos="-1440"/>
          <w:tab w:val="left" w:pos="-720"/>
          <w:tab w:val="left" w:pos="1440"/>
          <w:tab w:val="left" w:pos="3420"/>
        </w:tabs>
        <w:suppressAutoHyphens/>
        <w:ind w:left="3420" w:hanging="1080"/>
      </w:pPr>
      <w:r w:rsidRPr="000A354A">
        <w:lastRenderedPageBreak/>
        <w:t>A4.</w:t>
      </w:r>
      <w:r w:rsidR="006627E6" w:rsidRPr="000A354A">
        <w:t>3</w:t>
      </w:r>
      <w:r w:rsidRPr="000A354A">
        <w:t>.1</w:t>
      </w:r>
      <w:r w:rsidR="00D565F8" w:rsidRPr="000A354A">
        <w:t>.1</w:t>
      </w:r>
      <w:r w:rsidR="00441710" w:rsidRPr="000A354A">
        <w:tab/>
        <w:t xml:space="preserve">That such lower division work is taken </w:t>
      </w:r>
      <w:proofErr w:type="gramStart"/>
      <w:r w:rsidR="00441710" w:rsidRPr="000A354A">
        <w:t>subsequent to</w:t>
      </w:r>
      <w:proofErr w:type="gramEnd"/>
      <w:r w:rsidR="00441710" w:rsidRPr="000A354A">
        <w:t xml:space="preserve"> employment by the San Diego Community College District in a faculty po</w:t>
      </w:r>
      <w:r w:rsidR="00603F80" w:rsidRPr="000A354A">
        <w:t xml:space="preserve">sition. </w:t>
      </w:r>
    </w:p>
    <w:p w14:paraId="29C3712A" w14:textId="77777777" w:rsidR="00441710" w:rsidRPr="000A354A" w:rsidRDefault="00441710" w:rsidP="00D565F8">
      <w:pPr>
        <w:tabs>
          <w:tab w:val="left" w:pos="-1440"/>
          <w:tab w:val="left" w:pos="-720"/>
          <w:tab w:val="left" w:pos="0"/>
          <w:tab w:val="left" w:pos="720"/>
          <w:tab w:val="left" w:pos="1680"/>
          <w:tab w:val="left" w:pos="2880"/>
          <w:tab w:val="left" w:pos="3420"/>
          <w:tab w:val="left" w:pos="3960"/>
          <w:tab w:val="left" w:pos="5040"/>
        </w:tabs>
        <w:suppressAutoHyphens/>
        <w:ind w:left="3420" w:hanging="1080"/>
      </w:pPr>
    </w:p>
    <w:p w14:paraId="49D9171F" w14:textId="77777777" w:rsidR="00441710" w:rsidRPr="000A354A" w:rsidRDefault="00D565F8" w:rsidP="00D565F8">
      <w:pPr>
        <w:tabs>
          <w:tab w:val="left" w:pos="-1440"/>
          <w:tab w:val="left" w:pos="-720"/>
          <w:tab w:val="left" w:pos="1440"/>
          <w:tab w:val="left" w:pos="3420"/>
        </w:tabs>
        <w:suppressAutoHyphens/>
        <w:ind w:left="3420" w:hanging="1080"/>
      </w:pPr>
      <w:r w:rsidRPr="000A354A">
        <w:t>A4.</w:t>
      </w:r>
      <w:r w:rsidR="006627E6" w:rsidRPr="000A354A">
        <w:t>3</w:t>
      </w:r>
      <w:r w:rsidRPr="000A354A">
        <w:t>.1.2</w:t>
      </w:r>
      <w:r w:rsidR="00441710" w:rsidRPr="000A354A">
        <w:tab/>
        <w:t>That such courses are approved by the appropriate campus committee and the appropriate dean for salary credit, based upon a consideration of the value of the course in improving the professional competence of the individual.</w:t>
      </w:r>
    </w:p>
    <w:p w14:paraId="2858E950" w14:textId="77777777" w:rsidR="00441710" w:rsidRPr="000A354A" w:rsidRDefault="00441710" w:rsidP="00D565F8">
      <w:pPr>
        <w:tabs>
          <w:tab w:val="left" w:pos="-1440"/>
          <w:tab w:val="left" w:pos="-720"/>
          <w:tab w:val="left" w:pos="1440"/>
          <w:tab w:val="left" w:pos="3420"/>
        </w:tabs>
        <w:suppressAutoHyphens/>
        <w:ind w:left="3420" w:hanging="1080"/>
      </w:pPr>
    </w:p>
    <w:p w14:paraId="75FB6EDC" w14:textId="77777777" w:rsidR="00A2108B" w:rsidRPr="000A354A" w:rsidRDefault="00940BFF" w:rsidP="00D565F8">
      <w:pPr>
        <w:tabs>
          <w:tab w:val="left" w:pos="-1440"/>
          <w:tab w:val="left" w:pos="-720"/>
          <w:tab w:val="left" w:pos="1440"/>
          <w:tab w:val="left" w:pos="3420"/>
        </w:tabs>
        <w:suppressAutoHyphens/>
        <w:ind w:left="3420" w:hanging="1080"/>
      </w:pPr>
      <w:r w:rsidRPr="000A354A">
        <w:t>A4.</w:t>
      </w:r>
      <w:r w:rsidR="006627E6" w:rsidRPr="000A354A">
        <w:t>3</w:t>
      </w:r>
      <w:r w:rsidRPr="000A354A">
        <w:t>.</w:t>
      </w:r>
      <w:r w:rsidR="00D565F8" w:rsidRPr="000A354A">
        <w:t>1.3</w:t>
      </w:r>
      <w:r w:rsidR="00441710" w:rsidRPr="000A354A">
        <w:tab/>
        <w:t xml:space="preserve">That all such lower division work must be taken at some institution other than one of the San Diego community colleges.  </w:t>
      </w:r>
    </w:p>
    <w:p w14:paraId="49D8F518" w14:textId="77777777" w:rsidR="000B5212" w:rsidRPr="000A354A" w:rsidRDefault="000B5212" w:rsidP="00A00C70">
      <w:pPr>
        <w:tabs>
          <w:tab w:val="left" w:pos="-1440"/>
          <w:tab w:val="left" w:pos="-720"/>
          <w:tab w:val="left" w:pos="0"/>
          <w:tab w:val="left" w:pos="720"/>
          <w:tab w:val="left" w:pos="1680"/>
          <w:tab w:val="left" w:pos="2340"/>
          <w:tab w:val="left" w:pos="2880"/>
          <w:tab w:val="left" w:pos="3960"/>
          <w:tab w:val="left" w:pos="5040"/>
        </w:tabs>
        <w:suppressAutoHyphens/>
        <w:ind w:left="2880" w:hanging="2880"/>
      </w:pPr>
    </w:p>
    <w:p w14:paraId="233F6746" w14:textId="77777777" w:rsidR="00553D41" w:rsidRPr="000A354A" w:rsidRDefault="00553D41" w:rsidP="00BD6754">
      <w:pPr>
        <w:tabs>
          <w:tab w:val="left" w:pos="-1440"/>
          <w:tab w:val="left" w:pos="-720"/>
          <w:tab w:val="left" w:pos="0"/>
          <w:tab w:val="left" w:pos="720"/>
          <w:tab w:val="left" w:pos="1440"/>
          <w:tab w:val="left" w:pos="2340"/>
          <w:tab w:val="left" w:pos="3420"/>
          <w:tab w:val="left" w:pos="5040"/>
        </w:tabs>
        <w:suppressAutoHyphens/>
        <w:ind w:left="2880" w:hanging="2880"/>
      </w:pPr>
      <w:r w:rsidRPr="000A354A">
        <w:tab/>
      </w:r>
      <w:r w:rsidR="00D565F8" w:rsidRPr="000A354A">
        <w:tab/>
      </w:r>
      <w:r w:rsidRPr="000A354A">
        <w:tab/>
      </w:r>
      <w:r w:rsidR="00096769" w:rsidRPr="000A354A">
        <w:tab/>
      </w:r>
      <w:r w:rsidR="00BD6754" w:rsidRPr="000A354A">
        <w:tab/>
      </w:r>
      <w:r w:rsidRPr="000A354A">
        <w:rPr>
          <w:u w:val="single"/>
        </w:rPr>
        <w:t>EXCEPTIONS</w:t>
      </w:r>
      <w:r w:rsidRPr="000A354A">
        <w:t xml:space="preserve">:  </w:t>
      </w:r>
    </w:p>
    <w:p w14:paraId="52699BD4" w14:textId="77777777" w:rsidR="004E135B" w:rsidRPr="000A354A" w:rsidRDefault="004E135B" w:rsidP="00A00C70">
      <w:pPr>
        <w:tabs>
          <w:tab w:val="left" w:pos="-1440"/>
          <w:tab w:val="left" w:pos="-720"/>
          <w:tab w:val="left" w:pos="0"/>
          <w:tab w:val="left" w:pos="720"/>
          <w:tab w:val="left" w:pos="1680"/>
          <w:tab w:val="left" w:pos="2340"/>
          <w:tab w:val="left" w:pos="2880"/>
          <w:tab w:val="left" w:pos="3960"/>
          <w:tab w:val="left" w:pos="5040"/>
        </w:tabs>
        <w:suppressAutoHyphens/>
        <w:ind w:left="2880" w:hanging="2880"/>
      </w:pPr>
    </w:p>
    <w:p w14:paraId="388C0515" w14:textId="77777777" w:rsidR="00F6711D" w:rsidRPr="000A354A" w:rsidRDefault="00553D41" w:rsidP="000C22D7">
      <w:pPr>
        <w:pStyle w:val="Header"/>
        <w:numPr>
          <w:ilvl w:val="5"/>
          <w:numId w:val="6"/>
        </w:numPr>
        <w:tabs>
          <w:tab w:val="clear" w:pos="4320"/>
          <w:tab w:val="clear" w:pos="8640"/>
          <w:tab w:val="left" w:pos="3780"/>
        </w:tabs>
        <w:rPr>
          <w:rFonts w:ascii="Times New Roman" w:hAnsi="Times New Roman"/>
          <w:u w:val="single"/>
        </w:rPr>
      </w:pPr>
      <w:r w:rsidRPr="000A354A">
        <w:rPr>
          <w:rFonts w:ascii="Times New Roman" w:hAnsi="Times New Roman"/>
        </w:rPr>
        <w:t xml:space="preserve">Vocational faculty </w:t>
      </w:r>
      <w:r w:rsidR="00D334A3" w:rsidRPr="000A354A">
        <w:rPr>
          <w:rFonts w:ascii="Times New Roman" w:hAnsi="Times New Roman"/>
        </w:rPr>
        <w:t xml:space="preserve">(other than continuing education adjunct faculty) </w:t>
      </w:r>
      <w:r w:rsidRPr="000A354A">
        <w:rPr>
          <w:rFonts w:ascii="Times New Roman" w:hAnsi="Times New Roman"/>
        </w:rPr>
        <w:t xml:space="preserve">enrolled in programs leading toward an associate’s or bachelor’s degree in a field or discipline in which the faculty member is assigned may receive salary credit for all lower division courses from any accredited institution provided written approval is obtained from the faculty member's </w:t>
      </w:r>
      <w:r w:rsidR="00C222B0" w:rsidRPr="00B05A32">
        <w:rPr>
          <w:rFonts w:ascii="Times New Roman" w:hAnsi="Times New Roman"/>
        </w:rPr>
        <w:t xml:space="preserve">campus </w:t>
      </w:r>
      <w:r w:rsidRPr="000A354A">
        <w:rPr>
          <w:rFonts w:ascii="Times New Roman" w:hAnsi="Times New Roman"/>
        </w:rPr>
        <w:t xml:space="preserve">Vice-President and campus Professional </w:t>
      </w:r>
      <w:r w:rsidR="009A346C" w:rsidRPr="000A354A">
        <w:rPr>
          <w:rFonts w:ascii="Times New Roman" w:hAnsi="Times New Roman"/>
        </w:rPr>
        <w:t xml:space="preserve">Advancement </w:t>
      </w:r>
      <w:r w:rsidRPr="000A354A">
        <w:rPr>
          <w:rFonts w:ascii="Times New Roman" w:hAnsi="Times New Roman"/>
        </w:rPr>
        <w:t>Committee prior to enrollment.</w:t>
      </w:r>
    </w:p>
    <w:p w14:paraId="6EABD423" w14:textId="77777777" w:rsidR="004D6896" w:rsidRPr="000A354A" w:rsidRDefault="004D6896" w:rsidP="00CF664A">
      <w:pPr>
        <w:pStyle w:val="Header"/>
        <w:tabs>
          <w:tab w:val="left" w:pos="3780"/>
        </w:tabs>
        <w:ind w:left="3780"/>
        <w:rPr>
          <w:rFonts w:ascii="Times New Roman" w:hAnsi="Times New Roman"/>
          <w:u w:val="single"/>
        </w:rPr>
      </w:pPr>
    </w:p>
    <w:p w14:paraId="50F636EE" w14:textId="77777777" w:rsidR="00D334E2" w:rsidRPr="000A354A" w:rsidRDefault="00D334E2" w:rsidP="000C22D7">
      <w:pPr>
        <w:pStyle w:val="ListParagraph"/>
        <w:widowControl/>
        <w:numPr>
          <w:ilvl w:val="5"/>
          <w:numId w:val="6"/>
        </w:numPr>
        <w:tabs>
          <w:tab w:val="left" w:pos="-1440"/>
          <w:tab w:val="left" w:pos="-720"/>
          <w:tab w:val="left" w:pos="0"/>
          <w:tab w:val="left" w:pos="720"/>
          <w:tab w:val="left" w:pos="1680"/>
          <w:tab w:val="left" w:pos="3780"/>
        </w:tabs>
        <w:suppressAutoHyphens/>
      </w:pPr>
      <w:r w:rsidRPr="000A354A">
        <w:t>Lower division courses in disciplines other than foreign languages</w:t>
      </w:r>
      <w:r w:rsidR="00A57F8E" w:rsidRPr="000A354A">
        <w:t xml:space="preserve"> </w:t>
      </w:r>
      <w:r w:rsidRPr="000A354A">
        <w:t>or computer-related technologies may be taken within the San Diego Community College District provided written, prior approval is obtained from the appropriate Vice-President.</w:t>
      </w:r>
    </w:p>
    <w:p w14:paraId="10A617D0" w14:textId="77777777" w:rsidR="004E135B" w:rsidRPr="000A354A" w:rsidRDefault="004E135B" w:rsidP="00CF664A">
      <w:pPr>
        <w:tabs>
          <w:tab w:val="left" w:pos="-1440"/>
          <w:tab w:val="left" w:pos="-720"/>
          <w:tab w:val="left" w:pos="0"/>
          <w:tab w:val="left" w:pos="720"/>
          <w:tab w:val="left" w:pos="1440"/>
          <w:tab w:val="left" w:pos="3780"/>
        </w:tabs>
        <w:suppressAutoHyphens/>
        <w:ind w:left="3060"/>
        <w:jc w:val="right"/>
        <w:rPr>
          <w:b/>
          <w:u w:val="single"/>
        </w:rPr>
      </w:pPr>
    </w:p>
    <w:p w14:paraId="4EEC47C0" w14:textId="69A6C074" w:rsidR="00D334E2" w:rsidRPr="000A354A" w:rsidRDefault="00CC27FE" w:rsidP="000C22D7">
      <w:pPr>
        <w:pStyle w:val="ListParagraph"/>
        <w:widowControl/>
        <w:numPr>
          <w:ilvl w:val="5"/>
          <w:numId w:val="6"/>
        </w:numPr>
        <w:tabs>
          <w:tab w:val="left" w:pos="-1440"/>
          <w:tab w:val="left" w:pos="-720"/>
          <w:tab w:val="left" w:pos="0"/>
          <w:tab w:val="left" w:pos="1680"/>
          <w:tab w:val="left" w:pos="3780"/>
        </w:tabs>
        <w:suppressAutoHyphens/>
        <w:rPr>
          <w:u w:val="single"/>
        </w:rPr>
      </w:pPr>
      <w:r>
        <w:t>C</w:t>
      </w:r>
      <w:r w:rsidR="00D334E2" w:rsidRPr="000A354A">
        <w:t>ourses taken in the fields of foreign languages</w:t>
      </w:r>
      <w:r>
        <w:t>;</w:t>
      </w:r>
      <w:r w:rsidR="00A57F8E" w:rsidRPr="000A354A">
        <w:rPr>
          <w:color w:val="C0504D" w:themeColor="accent2"/>
        </w:rPr>
        <w:t xml:space="preserve"> </w:t>
      </w:r>
      <w:r w:rsidR="00D334E2" w:rsidRPr="000A354A">
        <w:t>computer-related technologies</w:t>
      </w:r>
      <w:r>
        <w:t xml:space="preserve">; or </w:t>
      </w:r>
      <w:r w:rsidR="000246C1">
        <w:t>topics reasonably related to cultural competencies, diversity, equity, inclusion, and accessibility</w:t>
      </w:r>
      <w:r w:rsidR="00D334E2" w:rsidRPr="000A354A">
        <w:t xml:space="preserve"> may be taken within the San Diego Community College District</w:t>
      </w:r>
      <w:r w:rsidR="00574BE8" w:rsidRPr="000A354A">
        <w:t xml:space="preserve"> without prior approval from the appropriate Vice-President</w:t>
      </w:r>
      <w:r w:rsidR="00D334E2" w:rsidRPr="000A354A">
        <w:t xml:space="preserve">.  </w:t>
      </w:r>
    </w:p>
    <w:p w14:paraId="59896BA3" w14:textId="77777777" w:rsidR="00AD7071" w:rsidRPr="000A354A" w:rsidRDefault="00AD7071" w:rsidP="00CF664A">
      <w:pPr>
        <w:tabs>
          <w:tab w:val="left" w:pos="-1440"/>
          <w:tab w:val="left" w:pos="-720"/>
          <w:tab w:val="left" w:pos="0"/>
          <w:tab w:val="left" w:pos="1680"/>
          <w:tab w:val="left" w:pos="3780"/>
        </w:tabs>
        <w:suppressAutoHyphens/>
        <w:ind w:left="3780"/>
        <w:rPr>
          <w:u w:val="single"/>
        </w:rPr>
      </w:pPr>
    </w:p>
    <w:p w14:paraId="07F332B8" w14:textId="57151B22" w:rsidR="00D334E2" w:rsidRPr="000A354A" w:rsidRDefault="00ED1A39" w:rsidP="000C22D7">
      <w:pPr>
        <w:pStyle w:val="ListParagraph"/>
        <w:widowControl/>
        <w:numPr>
          <w:ilvl w:val="5"/>
          <w:numId w:val="6"/>
        </w:numPr>
        <w:tabs>
          <w:tab w:val="left" w:pos="-1440"/>
          <w:tab w:val="left" w:pos="-720"/>
          <w:tab w:val="left" w:pos="0"/>
          <w:tab w:val="left" w:pos="1680"/>
          <w:tab w:val="left" w:pos="3780"/>
        </w:tabs>
        <w:suppressAutoHyphens/>
      </w:pPr>
      <w:r>
        <w:t>I</w:t>
      </w:r>
      <w:r w:rsidR="00D334E2" w:rsidRPr="000A354A">
        <w:t>n addition to the six (6) lower division units or two (2) courses provided above, a faculty member will be allowed up to six (6) additional lower division units or two (2) additional courses taken in the disciplines of foreign language</w:t>
      </w:r>
      <w:r>
        <w:t>;</w:t>
      </w:r>
      <w:r w:rsidR="00D334E2" w:rsidRPr="000A354A">
        <w:t xml:space="preserve"> computer related technologies</w:t>
      </w:r>
      <w:r>
        <w:t xml:space="preserve">, or topics reasonably related to cultural </w:t>
      </w:r>
      <w:r>
        <w:lastRenderedPageBreak/>
        <w:t>competencies, diversity, equity, inclusion, and accessibility</w:t>
      </w:r>
      <w:r w:rsidR="00D334E2" w:rsidRPr="000A354A">
        <w:t>.</w:t>
      </w:r>
    </w:p>
    <w:p w14:paraId="17ED82E8" w14:textId="77777777" w:rsidR="007027CF" w:rsidRPr="000A354A" w:rsidRDefault="007027CF" w:rsidP="00A00C70">
      <w:pPr>
        <w:tabs>
          <w:tab w:val="left" w:pos="-1440"/>
          <w:tab w:val="left" w:pos="-720"/>
          <w:tab w:val="left" w:pos="0"/>
          <w:tab w:val="left" w:pos="720"/>
          <w:tab w:val="left" w:pos="1440"/>
          <w:tab w:val="left" w:pos="2340"/>
          <w:tab w:val="left" w:pos="2880"/>
          <w:tab w:val="left" w:pos="3960"/>
          <w:tab w:val="left" w:pos="5040"/>
        </w:tabs>
        <w:suppressAutoHyphens/>
        <w:ind w:left="2880" w:hanging="2880"/>
      </w:pPr>
    </w:p>
    <w:p w14:paraId="0DC3AB64" w14:textId="77777777" w:rsidR="00441710" w:rsidRPr="005C5575" w:rsidRDefault="00531B95" w:rsidP="00A00C70">
      <w:pPr>
        <w:tabs>
          <w:tab w:val="left" w:pos="-1440"/>
          <w:tab w:val="left" w:pos="-720"/>
          <w:tab w:val="left" w:pos="0"/>
          <w:tab w:val="left" w:pos="720"/>
          <w:tab w:val="left" w:pos="1440"/>
          <w:tab w:val="left" w:pos="2340"/>
          <w:tab w:val="left" w:pos="3241"/>
          <w:tab w:val="left" w:pos="3960"/>
          <w:tab w:val="left" w:pos="5040"/>
        </w:tabs>
        <w:suppressAutoHyphens/>
        <w:ind w:left="2340" w:hanging="2340"/>
        <w:rPr>
          <w:u w:val="single"/>
        </w:rPr>
      </w:pPr>
      <w:r w:rsidRPr="000A354A">
        <w:tab/>
      </w:r>
      <w:r w:rsidR="00441710" w:rsidRPr="000A354A">
        <w:tab/>
        <w:t>A4.</w:t>
      </w:r>
      <w:r w:rsidR="00771BE6" w:rsidRPr="000A354A">
        <w:t>3.2</w:t>
      </w:r>
      <w:r w:rsidR="00441710" w:rsidRPr="000A354A">
        <w:tab/>
        <w:t>Credit may be allowed for a repeated course provided at least five (5) years have elapsed between the completion dates of the two (2) courses.  Courses are not considered duplicate courses if they are taken at different schools under different faculty even though the course titles may be similar</w:t>
      </w:r>
      <w:r w:rsidR="00771BE6" w:rsidRPr="000A354A">
        <w:t>, or as part of a thesis or dissertation research program of study</w:t>
      </w:r>
      <w:r w:rsidR="00441710" w:rsidRPr="000A354A">
        <w:t>.</w:t>
      </w:r>
      <w:r w:rsidR="005C5575">
        <w:t xml:space="preserve">  </w:t>
      </w:r>
      <w:r w:rsidR="005C5575" w:rsidRPr="00B05A32">
        <w:t>Repeated course numbers and titles at the same school that are not part of a thesis or dissertation are not considered repeated if the course content identified within the course description differs between semesters and is submitted throug</w:t>
      </w:r>
      <w:r w:rsidR="005C5575" w:rsidRPr="00B05A32">
        <w:rPr>
          <w:color w:val="000000" w:themeColor="text1"/>
        </w:rPr>
        <w:t>h the Professional Advancement Committee for approval prior to en</w:t>
      </w:r>
      <w:r w:rsidR="005C5575" w:rsidRPr="00B05A32">
        <w:t>rollment.</w:t>
      </w:r>
    </w:p>
    <w:p w14:paraId="2692DC25" w14:textId="77777777" w:rsidR="005C5575" w:rsidRPr="000A354A" w:rsidRDefault="005C5575" w:rsidP="00A00C70">
      <w:pPr>
        <w:tabs>
          <w:tab w:val="left" w:pos="-1440"/>
          <w:tab w:val="left" w:pos="-720"/>
          <w:tab w:val="left" w:pos="0"/>
          <w:tab w:val="left" w:pos="720"/>
          <w:tab w:val="left" w:pos="1440"/>
          <w:tab w:val="left" w:pos="2340"/>
          <w:tab w:val="left" w:pos="3241"/>
          <w:tab w:val="left" w:pos="3960"/>
          <w:tab w:val="left" w:pos="5040"/>
        </w:tabs>
        <w:suppressAutoHyphens/>
        <w:ind w:left="2340" w:hanging="2340"/>
      </w:pPr>
    </w:p>
    <w:p w14:paraId="6B142F7C" w14:textId="77777777" w:rsidR="00441710" w:rsidRPr="000A354A" w:rsidRDefault="00441710" w:rsidP="00A00C70">
      <w:pPr>
        <w:tabs>
          <w:tab w:val="left" w:pos="-1440"/>
          <w:tab w:val="left" w:pos="-720"/>
          <w:tab w:val="left" w:pos="0"/>
          <w:tab w:val="left" w:pos="720"/>
          <w:tab w:val="left" w:pos="1440"/>
          <w:tab w:val="left" w:pos="2340"/>
          <w:tab w:val="left" w:pos="2520"/>
          <w:tab w:val="left" w:pos="3241"/>
          <w:tab w:val="left" w:pos="3960"/>
          <w:tab w:val="left" w:pos="5040"/>
        </w:tabs>
        <w:suppressAutoHyphens/>
        <w:ind w:left="2340" w:hanging="2340"/>
      </w:pPr>
      <w:r w:rsidRPr="000A354A">
        <w:tab/>
      </w:r>
      <w:r w:rsidRPr="000A354A">
        <w:tab/>
        <w:t>A4.</w:t>
      </w:r>
      <w:r w:rsidR="00771BE6" w:rsidRPr="000A354A">
        <w:t>3.3</w:t>
      </w:r>
      <w:r w:rsidRPr="000A354A">
        <w:tab/>
        <w:t xml:space="preserve">For purposes of salary reclassification, the total number of semester units shown on official transcripts will be rounded to the next larger whole semester </w:t>
      </w:r>
      <w:r w:rsidR="008F620A" w:rsidRPr="000A354A">
        <w:t xml:space="preserve">unit </w:t>
      </w:r>
      <w:r w:rsidRPr="000A354A">
        <w:t>only if the fraction is 1/2 or larger; e.g., 29-1/2 semester units will be counted as 30 semester units.</w:t>
      </w:r>
    </w:p>
    <w:p w14:paraId="006EA329" w14:textId="77777777" w:rsidR="00105ACD" w:rsidRPr="000A354A" w:rsidRDefault="00105ACD" w:rsidP="00A00C70">
      <w:pPr>
        <w:tabs>
          <w:tab w:val="left" w:pos="-1440"/>
          <w:tab w:val="left" w:pos="-720"/>
          <w:tab w:val="left" w:pos="0"/>
          <w:tab w:val="left" w:pos="720"/>
          <w:tab w:val="left" w:pos="1440"/>
          <w:tab w:val="left" w:pos="1680"/>
          <w:tab w:val="left" w:pos="2760"/>
          <w:tab w:val="left" w:pos="3960"/>
          <w:tab w:val="left" w:pos="5040"/>
        </w:tabs>
        <w:suppressAutoHyphens/>
      </w:pPr>
    </w:p>
    <w:p w14:paraId="2F75F9CB" w14:textId="5683C94F" w:rsidR="0048333D" w:rsidRPr="000A354A" w:rsidRDefault="00A60B46" w:rsidP="00A00C70">
      <w:pPr>
        <w:tabs>
          <w:tab w:val="left" w:pos="-1440"/>
          <w:tab w:val="left" w:pos="-720"/>
          <w:tab w:val="left" w:pos="0"/>
          <w:tab w:val="left" w:pos="720"/>
          <w:tab w:val="left" w:pos="1440"/>
          <w:tab w:val="left" w:pos="2340"/>
          <w:tab w:val="left" w:pos="3960"/>
          <w:tab w:val="left" w:pos="5040"/>
        </w:tabs>
        <w:suppressAutoHyphens/>
        <w:ind w:left="2340" w:hanging="2340"/>
      </w:pPr>
      <w:r w:rsidRPr="000A354A">
        <w:tab/>
      </w:r>
      <w:r w:rsidRPr="000A354A">
        <w:tab/>
        <w:t>A4.</w:t>
      </w:r>
      <w:r w:rsidR="006627E6" w:rsidRPr="000A354A">
        <w:t>3</w:t>
      </w:r>
      <w:r w:rsidRPr="000A354A">
        <w:t>.</w:t>
      </w:r>
      <w:r w:rsidR="00107DBF">
        <w:t>4</w:t>
      </w:r>
      <w:r w:rsidRPr="000A354A">
        <w:tab/>
        <w:t xml:space="preserve">Professional development activities (e.g.; conferences, workshops, scholarly &amp; creative works) submitted for salary advancement must be completed on the faculty member’s own time. </w:t>
      </w:r>
      <w:r w:rsidR="0048333D" w:rsidRPr="000A354A">
        <w:t xml:space="preserve"> </w:t>
      </w:r>
    </w:p>
    <w:p w14:paraId="5BFCA66E" w14:textId="77777777" w:rsidR="0048333D" w:rsidRPr="000A354A" w:rsidRDefault="0048333D" w:rsidP="00A00C70">
      <w:pPr>
        <w:tabs>
          <w:tab w:val="left" w:pos="-1440"/>
          <w:tab w:val="left" w:pos="-720"/>
          <w:tab w:val="left" w:pos="0"/>
          <w:tab w:val="left" w:pos="720"/>
          <w:tab w:val="left" w:pos="1440"/>
          <w:tab w:val="left" w:pos="2340"/>
          <w:tab w:val="left" w:pos="3960"/>
          <w:tab w:val="left" w:pos="5040"/>
        </w:tabs>
        <w:suppressAutoHyphens/>
        <w:ind w:left="2340" w:hanging="2340"/>
      </w:pPr>
    </w:p>
    <w:p w14:paraId="0689AC75" w14:textId="5FBED040" w:rsidR="00A60B46" w:rsidRPr="000A354A" w:rsidRDefault="0048333D" w:rsidP="00A00C70">
      <w:pPr>
        <w:tabs>
          <w:tab w:val="left" w:pos="-1440"/>
          <w:tab w:val="left" w:pos="-720"/>
          <w:tab w:val="left" w:pos="0"/>
          <w:tab w:val="left" w:pos="720"/>
          <w:tab w:val="left" w:pos="1440"/>
          <w:tab w:val="left" w:pos="2340"/>
          <w:tab w:val="left" w:pos="3960"/>
          <w:tab w:val="left" w:pos="5040"/>
        </w:tabs>
        <w:suppressAutoHyphens/>
        <w:ind w:left="2340" w:hanging="2340"/>
        <w:rPr>
          <w:color w:val="FF0000"/>
        </w:rPr>
      </w:pPr>
      <w:r w:rsidRPr="000A354A">
        <w:tab/>
      </w:r>
      <w:r w:rsidRPr="000A354A">
        <w:tab/>
      </w:r>
      <w:r w:rsidRPr="000A354A">
        <w:tab/>
      </w:r>
      <w:r w:rsidR="00A60B46" w:rsidRPr="000A354A">
        <w:t xml:space="preserve">Thirty (30) </w:t>
      </w:r>
      <w:r w:rsidR="00776140" w:rsidRPr="000A354A">
        <w:t>hours of conferences/workshops/</w:t>
      </w:r>
      <w:r w:rsidR="00A60B46" w:rsidRPr="000A354A">
        <w:t>seminars equals one (1) semester unit.  Fifteen (15) hours as a pres</w:t>
      </w:r>
      <w:r w:rsidR="00776140" w:rsidRPr="000A354A">
        <w:t>enter at a conference/workshop/</w:t>
      </w:r>
      <w:r w:rsidR="00A60B46" w:rsidRPr="000A354A">
        <w:t xml:space="preserve">seminar equals one (1) semester unit.  </w:t>
      </w:r>
      <w:r w:rsidR="001D5D88" w:rsidRPr="001D5D88">
        <w:t xml:space="preserve">The maximum number of hours allowed for any one </w:t>
      </w:r>
      <w:proofErr w:type="gramStart"/>
      <w:r w:rsidR="001D5D88" w:rsidRPr="001D5D88">
        <w:t>particular conference</w:t>
      </w:r>
      <w:proofErr w:type="gramEnd"/>
      <w:r w:rsidR="001D5D88" w:rsidRPr="001D5D88">
        <w:t xml:space="preserve"> may not exceed the total number of hours for which the conference was scheduled. Proof of conference registration and a full copy of the conference schedule shall also be required to be submitted for approval</w:t>
      </w:r>
      <w:r w:rsidR="00CA3C73">
        <w:t xml:space="preserve">.  </w:t>
      </w:r>
      <w:r w:rsidR="00A60B46" w:rsidRPr="000A354A">
        <w:t>See Section A4.</w:t>
      </w:r>
      <w:r w:rsidR="00CA3C73">
        <w:t>5</w:t>
      </w:r>
      <w:r w:rsidR="00A60B46" w:rsidRPr="000A354A">
        <w:t xml:space="preserve"> for unit equivalencies for scholarly and creative works.</w:t>
      </w:r>
      <w:r w:rsidR="005E68B4" w:rsidRPr="000A354A">
        <w:t xml:space="preserve">  </w:t>
      </w:r>
    </w:p>
    <w:p w14:paraId="6AA9C23E" w14:textId="77777777" w:rsidR="0048333D" w:rsidRPr="000A354A" w:rsidRDefault="0048333D" w:rsidP="00A00C70">
      <w:pPr>
        <w:pStyle w:val="Header"/>
        <w:rPr>
          <w:rFonts w:ascii="Times New Roman" w:hAnsi="Times New Roman"/>
          <w:u w:val="single"/>
        </w:rPr>
      </w:pPr>
    </w:p>
    <w:p w14:paraId="0D8DB824" w14:textId="77777777" w:rsidR="009C6DF6" w:rsidRPr="000A354A" w:rsidRDefault="00105ACD" w:rsidP="00A00C70">
      <w:pPr>
        <w:tabs>
          <w:tab w:val="left" w:pos="-1440"/>
          <w:tab w:val="left" w:pos="-720"/>
          <w:tab w:val="left" w:pos="0"/>
          <w:tab w:val="left" w:pos="720"/>
          <w:tab w:val="left" w:pos="1440"/>
          <w:tab w:val="left" w:pos="1680"/>
          <w:tab w:val="left" w:pos="2760"/>
          <w:tab w:val="left" w:pos="3960"/>
          <w:tab w:val="left" w:pos="5040"/>
        </w:tabs>
        <w:suppressAutoHyphens/>
        <w:ind w:left="1440" w:hanging="1440"/>
      </w:pPr>
      <w:r w:rsidRPr="000A354A">
        <w:tab/>
      </w:r>
      <w:r w:rsidR="00531B95" w:rsidRPr="000A354A">
        <w:t>A4.</w:t>
      </w:r>
      <w:r w:rsidR="006D4ED6" w:rsidRPr="000A354A">
        <w:t>4</w:t>
      </w:r>
      <w:r w:rsidR="00531B95" w:rsidRPr="000A354A">
        <w:tab/>
      </w:r>
      <w:r w:rsidR="00531B95" w:rsidRPr="00DA7864">
        <w:rPr>
          <w:u w:val="single"/>
        </w:rPr>
        <w:t>Salary Credit for Work Experience or Internship</w:t>
      </w:r>
    </w:p>
    <w:p w14:paraId="10DDFAF9" w14:textId="77777777" w:rsidR="009C6DF6" w:rsidRPr="000A354A" w:rsidRDefault="009C6DF6" w:rsidP="00A00C70">
      <w:pPr>
        <w:tabs>
          <w:tab w:val="left" w:pos="-1440"/>
          <w:tab w:val="left" w:pos="-720"/>
          <w:tab w:val="left" w:pos="0"/>
          <w:tab w:val="left" w:pos="720"/>
          <w:tab w:val="left" w:pos="1440"/>
          <w:tab w:val="left" w:pos="1680"/>
          <w:tab w:val="left" w:pos="2760"/>
          <w:tab w:val="left" w:pos="3960"/>
          <w:tab w:val="left" w:pos="5040"/>
        </w:tabs>
        <w:suppressAutoHyphens/>
        <w:ind w:left="1440" w:hanging="1440"/>
      </w:pPr>
    </w:p>
    <w:p w14:paraId="2EF1D748" w14:textId="36480C7B" w:rsidR="00531B95" w:rsidRPr="000A354A" w:rsidRDefault="009C6DF6" w:rsidP="00A00C70">
      <w:pPr>
        <w:tabs>
          <w:tab w:val="left" w:pos="-1440"/>
          <w:tab w:val="left" w:pos="-720"/>
          <w:tab w:val="left" w:pos="0"/>
          <w:tab w:val="left" w:pos="720"/>
          <w:tab w:val="left" w:pos="1440"/>
          <w:tab w:val="left" w:pos="1680"/>
          <w:tab w:val="left" w:pos="2760"/>
          <w:tab w:val="left" w:pos="3960"/>
          <w:tab w:val="left" w:pos="5040"/>
        </w:tabs>
        <w:suppressAutoHyphens/>
        <w:ind w:left="1440" w:hanging="1440"/>
      </w:pPr>
      <w:r w:rsidRPr="000A354A">
        <w:tab/>
      </w:r>
      <w:r w:rsidRPr="000A354A">
        <w:tab/>
      </w:r>
      <w:r w:rsidR="006D4ED6" w:rsidRPr="000A354A">
        <w:t>A</w:t>
      </w:r>
      <w:r w:rsidR="00531B95" w:rsidRPr="000A354A">
        <w:t xml:space="preserve"> maximum of eight (8) units (thirty (30) hours of work experience/internship equals one (1) semester unit) of salary credit, shall be allowed for approved work experience or internship during a faculty member's advancement across the salary schedule, provided </w:t>
      </w:r>
      <w:r w:rsidR="001B374D" w:rsidRPr="000A354A">
        <w:t xml:space="preserve">(a) the experience was outside of the academic year </w:t>
      </w:r>
      <w:r w:rsidR="00531B95" w:rsidRPr="000A354A">
        <w:t>(</w:t>
      </w:r>
      <w:r w:rsidR="001B374D" w:rsidRPr="000A354A">
        <w:t>b</w:t>
      </w:r>
      <w:r w:rsidR="00531B95" w:rsidRPr="000A354A">
        <w:t xml:space="preserve">) the </w:t>
      </w:r>
      <w:r w:rsidR="001B374D" w:rsidRPr="000A354A">
        <w:t xml:space="preserve">experience </w:t>
      </w:r>
      <w:r w:rsidR="00531B95" w:rsidRPr="000A354A">
        <w:t>is directly related to the field</w:t>
      </w:r>
      <w:r w:rsidR="001B374D" w:rsidRPr="000A354A">
        <w:t>(</w:t>
      </w:r>
      <w:r w:rsidR="00531B95" w:rsidRPr="000A354A">
        <w:t>s</w:t>
      </w:r>
      <w:r w:rsidR="001B374D" w:rsidRPr="000A354A">
        <w:t>)</w:t>
      </w:r>
      <w:r w:rsidR="00531B95" w:rsidRPr="000A354A">
        <w:t xml:space="preserve"> in which the faculty member is rendering servic</w:t>
      </w:r>
      <w:r w:rsidR="001B374D" w:rsidRPr="000A354A">
        <w:t>e; or (c</w:t>
      </w:r>
      <w:r w:rsidR="00531B95" w:rsidRPr="000A354A">
        <w:t>) the work is of such nature as to provide a substantial increase in the faculty member's skill in or knowledge or</w:t>
      </w:r>
      <w:r w:rsidRPr="000A354A">
        <w:t xml:space="preserve"> understanding of </w:t>
      </w:r>
      <w:r w:rsidR="003806DA">
        <w:t>their</w:t>
      </w:r>
      <w:r w:rsidRPr="000A354A">
        <w:t xml:space="preserve"> work.</w:t>
      </w:r>
    </w:p>
    <w:p w14:paraId="0EDCC12C" w14:textId="77777777" w:rsidR="00B456A4" w:rsidRPr="000A354A" w:rsidRDefault="00B456A4" w:rsidP="00A00C70">
      <w:pPr>
        <w:tabs>
          <w:tab w:val="left" w:pos="-1440"/>
          <w:tab w:val="left" w:pos="-720"/>
          <w:tab w:val="left" w:pos="0"/>
          <w:tab w:val="left" w:pos="720"/>
          <w:tab w:val="left" w:pos="1440"/>
          <w:tab w:val="left" w:pos="1680"/>
          <w:tab w:val="left" w:pos="2760"/>
          <w:tab w:val="left" w:pos="3960"/>
          <w:tab w:val="left" w:pos="5040"/>
        </w:tabs>
        <w:suppressAutoHyphens/>
        <w:ind w:left="1440" w:hanging="1440"/>
      </w:pPr>
    </w:p>
    <w:p w14:paraId="45EB6A8F" w14:textId="5A234250" w:rsidR="009C6DF6" w:rsidRPr="000A354A" w:rsidRDefault="0004431C" w:rsidP="009C6DF6">
      <w:pPr>
        <w:tabs>
          <w:tab w:val="left" w:pos="-1440"/>
          <w:tab w:val="left" w:pos="-720"/>
          <w:tab w:val="left" w:pos="0"/>
          <w:tab w:val="left" w:pos="1440"/>
          <w:tab w:val="left" w:pos="3241"/>
          <w:tab w:val="left" w:pos="3960"/>
          <w:tab w:val="left" w:pos="5040"/>
        </w:tabs>
        <w:suppressAutoHyphens/>
        <w:ind w:left="1440"/>
      </w:pPr>
      <w:r w:rsidRPr="00A967A0">
        <w:t>V</w:t>
      </w:r>
      <w:r w:rsidR="009C6DF6" w:rsidRPr="000A354A">
        <w:t xml:space="preserve">ocational </w:t>
      </w:r>
      <w:r w:rsidR="009C6DF6" w:rsidRPr="000A354A">
        <w:rPr>
          <w:b/>
          <w:i/>
        </w:rPr>
        <w:t>adjunct</w:t>
      </w:r>
      <w:r w:rsidR="009C6DF6" w:rsidRPr="000A354A">
        <w:t xml:space="preserve"> faculty may have additional work experience re-evaluated for class placement purposes up to a maximum placement of Class 6.  Work </w:t>
      </w:r>
      <w:r w:rsidR="009C6DF6" w:rsidRPr="000A354A">
        <w:lastRenderedPageBreak/>
        <w:t xml:space="preserve">experience is defined as </w:t>
      </w:r>
      <w:r w:rsidR="001B374D" w:rsidRPr="000A354A">
        <w:t xml:space="preserve">experience directly related to the field(s) in which the faculty member is rendering service; or the work is of such nature as to provide a substantial increase in the faculty member's skill in or knowledge or understanding of </w:t>
      </w:r>
      <w:r w:rsidR="003806DA">
        <w:t>their</w:t>
      </w:r>
      <w:r w:rsidR="001B374D" w:rsidRPr="000A354A">
        <w:t xml:space="preserve"> work.</w:t>
      </w:r>
    </w:p>
    <w:p w14:paraId="7363C4EA" w14:textId="77777777" w:rsidR="00B456A4" w:rsidRPr="000A354A" w:rsidRDefault="009C6DF6" w:rsidP="00E745DA">
      <w:pPr>
        <w:tabs>
          <w:tab w:val="left" w:pos="-1440"/>
          <w:tab w:val="left" w:pos="-720"/>
          <w:tab w:val="left" w:pos="0"/>
          <w:tab w:val="left" w:pos="720"/>
          <w:tab w:val="left" w:pos="1440"/>
          <w:tab w:val="left" w:pos="1680"/>
          <w:tab w:val="left" w:pos="2760"/>
          <w:tab w:val="left" w:pos="3960"/>
          <w:tab w:val="left" w:pos="5040"/>
        </w:tabs>
        <w:suppressAutoHyphens/>
        <w:ind w:left="1440" w:hanging="1440"/>
      </w:pPr>
      <w:r w:rsidRPr="000A354A">
        <w:tab/>
      </w:r>
      <w:r w:rsidRPr="000A354A">
        <w:tab/>
      </w:r>
    </w:p>
    <w:p w14:paraId="55864476" w14:textId="77777777" w:rsidR="00531B95" w:rsidRPr="000A354A" w:rsidRDefault="00531B95" w:rsidP="00A00C70">
      <w:pPr>
        <w:tabs>
          <w:tab w:val="left" w:pos="-1440"/>
          <w:tab w:val="left" w:pos="-720"/>
          <w:tab w:val="left" w:pos="0"/>
          <w:tab w:val="left" w:pos="720"/>
          <w:tab w:val="left" w:pos="1440"/>
          <w:tab w:val="left" w:pos="2760"/>
          <w:tab w:val="left" w:pos="3480"/>
          <w:tab w:val="left" w:pos="3960"/>
          <w:tab w:val="left" w:pos="5040"/>
        </w:tabs>
        <w:suppressAutoHyphens/>
        <w:ind w:left="1440" w:hanging="1440"/>
      </w:pPr>
      <w:r w:rsidRPr="000A354A">
        <w:tab/>
        <w:t>A4.</w:t>
      </w:r>
      <w:r w:rsidR="00D334A3" w:rsidRPr="000A354A">
        <w:t>5</w:t>
      </w:r>
      <w:r w:rsidRPr="000A354A">
        <w:tab/>
      </w:r>
      <w:r w:rsidRPr="000A354A">
        <w:rPr>
          <w:u w:val="single"/>
        </w:rPr>
        <w:t>Scholarly and Creative Works</w:t>
      </w:r>
      <w:r w:rsidR="00E35E61" w:rsidRPr="000A354A">
        <w:rPr>
          <w:u w:val="single"/>
        </w:rPr>
        <w:fldChar w:fldCharType="begin"/>
      </w:r>
      <w:r w:rsidR="001859E3" w:rsidRPr="000A354A">
        <w:instrText xml:space="preserve"> XE "Scholarly and Creative Works" </w:instrText>
      </w:r>
      <w:r w:rsidR="00E35E61" w:rsidRPr="000A354A">
        <w:rPr>
          <w:u w:val="single"/>
        </w:rPr>
        <w:fldChar w:fldCharType="end"/>
      </w:r>
      <w:r w:rsidRPr="000A354A">
        <w:t xml:space="preserve"> -- Credits for salary class advancement may also be earned through scholarly works and creative endeavors.</w:t>
      </w:r>
      <w:r w:rsidR="00A21EE4" w:rsidRPr="000A354A">
        <w:t xml:space="preserve">  </w:t>
      </w:r>
      <w:r w:rsidR="00D64728" w:rsidRPr="000A354A">
        <w:t xml:space="preserve">Some of the activities listed in this section are an integral part of the faculty member's assignment and will be considered under professional development only in extraordinary circumstances, as determined by the appropriate campus Professional </w:t>
      </w:r>
      <w:r w:rsidR="009A346C" w:rsidRPr="000A354A">
        <w:t>Advancement</w:t>
      </w:r>
      <w:r w:rsidR="00D64728" w:rsidRPr="000A354A">
        <w:t xml:space="preserve"> Committee.</w:t>
      </w:r>
    </w:p>
    <w:p w14:paraId="1AFD3BA9" w14:textId="77777777" w:rsidR="00D64728" w:rsidRPr="000A354A" w:rsidRDefault="00D64728" w:rsidP="00A00C70">
      <w:pPr>
        <w:tabs>
          <w:tab w:val="left" w:pos="-1440"/>
          <w:tab w:val="left" w:pos="-720"/>
          <w:tab w:val="left" w:pos="0"/>
          <w:tab w:val="left" w:pos="720"/>
          <w:tab w:val="left" w:pos="1440"/>
          <w:tab w:val="left" w:pos="2760"/>
          <w:tab w:val="left" w:pos="3480"/>
          <w:tab w:val="left" w:pos="3960"/>
          <w:tab w:val="left" w:pos="5040"/>
        </w:tabs>
        <w:suppressAutoHyphens/>
        <w:ind w:left="1440" w:hanging="1440"/>
      </w:pPr>
    </w:p>
    <w:p w14:paraId="7FE67F3C" w14:textId="77777777" w:rsidR="00D64728" w:rsidRPr="000A354A" w:rsidRDefault="00D64728" w:rsidP="00D64728">
      <w:pPr>
        <w:tabs>
          <w:tab w:val="left" w:pos="-1440"/>
          <w:tab w:val="left" w:pos="-720"/>
        </w:tabs>
        <w:suppressAutoHyphens/>
        <w:ind w:left="1440"/>
      </w:pPr>
      <w:r w:rsidRPr="000A354A">
        <w:t>A maximum of seven and one half (7-1/2) units of creative and scholarly works may be applied toward each salary class advancement.</w:t>
      </w:r>
    </w:p>
    <w:p w14:paraId="48AC0D85" w14:textId="77777777" w:rsidR="00531B95" w:rsidRPr="000A354A" w:rsidRDefault="00531B95" w:rsidP="00A00C70">
      <w:pPr>
        <w:tabs>
          <w:tab w:val="left" w:pos="-1440"/>
          <w:tab w:val="left" w:pos="-720"/>
          <w:tab w:val="left" w:pos="0"/>
          <w:tab w:val="left" w:pos="720"/>
          <w:tab w:val="left" w:pos="1560"/>
          <w:tab w:val="left" w:pos="2760"/>
          <w:tab w:val="left" w:pos="3480"/>
          <w:tab w:val="left" w:pos="3960"/>
          <w:tab w:val="left" w:pos="5040"/>
        </w:tabs>
        <w:suppressAutoHyphens/>
      </w:pPr>
    </w:p>
    <w:p w14:paraId="0B8F7060" w14:textId="77777777" w:rsidR="00531B95" w:rsidRPr="000A354A" w:rsidRDefault="00531B95" w:rsidP="00A00C70">
      <w:pPr>
        <w:tabs>
          <w:tab w:val="left" w:pos="-1440"/>
          <w:tab w:val="left" w:pos="-720"/>
          <w:tab w:val="left" w:pos="0"/>
          <w:tab w:val="left" w:pos="720"/>
          <w:tab w:val="left" w:pos="1440"/>
          <w:tab w:val="left" w:pos="2340"/>
          <w:tab w:val="left" w:pos="3240"/>
          <w:tab w:val="left" w:pos="3960"/>
          <w:tab w:val="left" w:pos="5040"/>
        </w:tabs>
        <w:suppressAutoHyphens/>
        <w:ind w:left="2340" w:hanging="2340"/>
      </w:pPr>
      <w:r w:rsidRPr="000A354A">
        <w:tab/>
      </w:r>
      <w:r w:rsidRPr="000A354A">
        <w:tab/>
        <w:t>A4.</w:t>
      </w:r>
      <w:r w:rsidR="00D334A3" w:rsidRPr="000A354A">
        <w:t>5</w:t>
      </w:r>
      <w:r w:rsidRPr="000A354A">
        <w:t>.1</w:t>
      </w:r>
      <w:r w:rsidRPr="000A354A">
        <w:tab/>
        <w:t>Semester unit credit equivalencies of between one (1) and seven-and-one-half (7.5) units may be granted if the following criteria are met:</w:t>
      </w:r>
    </w:p>
    <w:p w14:paraId="18D6CA2D" w14:textId="77777777" w:rsidR="000B5212" w:rsidRPr="000A354A" w:rsidRDefault="00BD6754" w:rsidP="00A00C70">
      <w:pPr>
        <w:tabs>
          <w:tab w:val="left" w:pos="-1440"/>
          <w:tab w:val="left" w:pos="-720"/>
          <w:tab w:val="left" w:pos="0"/>
          <w:tab w:val="left" w:pos="720"/>
          <w:tab w:val="left" w:pos="1440"/>
          <w:tab w:val="left" w:pos="2340"/>
          <w:tab w:val="left" w:pos="3240"/>
          <w:tab w:val="left" w:pos="3960"/>
          <w:tab w:val="left" w:pos="5040"/>
        </w:tabs>
        <w:suppressAutoHyphens/>
        <w:ind w:left="2340" w:hanging="2340"/>
      </w:pPr>
      <w:r w:rsidRPr="000A354A">
        <w:tab/>
      </w:r>
      <w:r w:rsidRPr="000A354A">
        <w:tab/>
      </w:r>
      <w:r w:rsidRPr="000A354A">
        <w:tab/>
      </w:r>
    </w:p>
    <w:p w14:paraId="0316D5C7" w14:textId="77777777" w:rsidR="00441710" w:rsidRPr="000A354A" w:rsidRDefault="00BD6754" w:rsidP="001E2A0B">
      <w:pPr>
        <w:tabs>
          <w:tab w:val="left" w:pos="-1440"/>
          <w:tab w:val="left" w:pos="-720"/>
          <w:tab w:val="left" w:pos="0"/>
          <w:tab w:val="left" w:pos="720"/>
          <w:tab w:val="left" w:pos="1560"/>
          <w:tab w:val="left" w:pos="2340"/>
          <w:tab w:val="left" w:pos="3420"/>
        </w:tabs>
        <w:suppressAutoHyphens/>
        <w:ind w:left="3420" w:hanging="1080"/>
      </w:pPr>
      <w:r w:rsidRPr="000A354A">
        <w:t>A4.</w:t>
      </w:r>
      <w:r w:rsidR="00D334A3" w:rsidRPr="000A354A">
        <w:t>5</w:t>
      </w:r>
      <w:r w:rsidRPr="000A354A">
        <w:t>.1.1</w:t>
      </w:r>
      <w:r w:rsidR="00441710" w:rsidRPr="000A354A">
        <w:tab/>
        <w:t>The work has been validated by a reputable agency/ professional source/public exhibit.  Examples of reputable validation include but are not limited to: Professional organization/guild; publisher with an editorial board or another juried process of selection; juried show; purchase of the product by industry; patent; public performance or exhibition; award by a professional organization; and,</w:t>
      </w:r>
    </w:p>
    <w:p w14:paraId="1E13D3F7" w14:textId="77777777" w:rsidR="00441710" w:rsidRPr="000A354A" w:rsidRDefault="00441710" w:rsidP="001E2A0B">
      <w:pPr>
        <w:pStyle w:val="Header"/>
        <w:tabs>
          <w:tab w:val="clear" w:pos="4320"/>
          <w:tab w:val="clear" w:pos="8640"/>
          <w:tab w:val="left" w:pos="2340"/>
          <w:tab w:val="left" w:pos="3420"/>
        </w:tabs>
        <w:ind w:left="3420" w:hanging="1080"/>
        <w:rPr>
          <w:rFonts w:ascii="Times New Roman" w:hAnsi="Times New Roman"/>
        </w:rPr>
      </w:pPr>
    </w:p>
    <w:p w14:paraId="79B765B3" w14:textId="77777777" w:rsidR="00441710" w:rsidRPr="000A354A" w:rsidRDefault="00BD6754" w:rsidP="001E2A0B">
      <w:pPr>
        <w:tabs>
          <w:tab w:val="left" w:pos="-1440"/>
          <w:tab w:val="left" w:pos="-720"/>
          <w:tab w:val="left" w:pos="0"/>
          <w:tab w:val="left" w:pos="720"/>
          <w:tab w:val="left" w:pos="1560"/>
          <w:tab w:val="left" w:pos="2340"/>
          <w:tab w:val="left" w:pos="3420"/>
        </w:tabs>
        <w:suppressAutoHyphens/>
        <w:ind w:left="3420" w:hanging="1080"/>
      </w:pPr>
      <w:r w:rsidRPr="000A354A">
        <w:t>A4.</w:t>
      </w:r>
      <w:r w:rsidR="00D334A3" w:rsidRPr="000A354A">
        <w:t>5</w:t>
      </w:r>
      <w:r w:rsidRPr="000A354A">
        <w:t>.1.2</w:t>
      </w:r>
      <w:r w:rsidR="00441710" w:rsidRPr="000A354A">
        <w:tab/>
        <w:t>The work promotes excellence in the classroom and/or the instructional support area; and,</w:t>
      </w:r>
    </w:p>
    <w:p w14:paraId="0BC57300" w14:textId="77777777" w:rsidR="00441710" w:rsidRPr="000A354A" w:rsidRDefault="00441710" w:rsidP="001E2A0B">
      <w:pPr>
        <w:tabs>
          <w:tab w:val="left" w:pos="-1440"/>
          <w:tab w:val="left" w:pos="-720"/>
          <w:tab w:val="left" w:pos="0"/>
          <w:tab w:val="left" w:pos="720"/>
          <w:tab w:val="left" w:pos="1560"/>
          <w:tab w:val="left" w:pos="2340"/>
          <w:tab w:val="left" w:pos="3420"/>
        </w:tabs>
        <w:suppressAutoHyphens/>
        <w:ind w:left="3420" w:hanging="1080"/>
      </w:pPr>
    </w:p>
    <w:p w14:paraId="30D97AED" w14:textId="77777777" w:rsidR="00441710" w:rsidRPr="000A354A" w:rsidRDefault="00BD6754" w:rsidP="001E2A0B">
      <w:pPr>
        <w:tabs>
          <w:tab w:val="left" w:pos="-1440"/>
          <w:tab w:val="left" w:pos="-720"/>
          <w:tab w:val="left" w:pos="0"/>
          <w:tab w:val="left" w:pos="720"/>
          <w:tab w:val="left" w:pos="1560"/>
          <w:tab w:val="left" w:pos="2340"/>
          <w:tab w:val="left" w:pos="3420"/>
        </w:tabs>
        <w:suppressAutoHyphens/>
        <w:ind w:left="3420" w:hanging="1080"/>
      </w:pPr>
      <w:r w:rsidRPr="000A354A">
        <w:t>A4.</w:t>
      </w:r>
      <w:r w:rsidR="00D334A3" w:rsidRPr="000A354A">
        <w:t>5</w:t>
      </w:r>
      <w:r w:rsidRPr="000A354A">
        <w:t>.1.3</w:t>
      </w:r>
      <w:r w:rsidR="00441710" w:rsidRPr="000A354A">
        <w:tab/>
        <w:t>The work has not been compensated already by the District (sabbaticals are not considered compensation); and,</w:t>
      </w:r>
    </w:p>
    <w:p w14:paraId="224DAB38" w14:textId="77777777" w:rsidR="00F6711D" w:rsidRPr="000A354A" w:rsidRDefault="00F6711D" w:rsidP="001E2A0B">
      <w:pPr>
        <w:tabs>
          <w:tab w:val="left" w:pos="-1440"/>
          <w:tab w:val="left" w:pos="-720"/>
          <w:tab w:val="left" w:pos="0"/>
          <w:tab w:val="left" w:pos="720"/>
          <w:tab w:val="left" w:pos="1560"/>
          <w:tab w:val="left" w:pos="2340"/>
          <w:tab w:val="left" w:pos="3420"/>
        </w:tabs>
        <w:suppressAutoHyphens/>
        <w:ind w:left="3420" w:hanging="1080"/>
      </w:pPr>
    </w:p>
    <w:p w14:paraId="18AE4402" w14:textId="77777777" w:rsidR="00F6711D" w:rsidRPr="000A354A" w:rsidRDefault="00BD6754" w:rsidP="001E2A0B">
      <w:pPr>
        <w:tabs>
          <w:tab w:val="left" w:pos="-1440"/>
          <w:tab w:val="left" w:pos="-720"/>
          <w:tab w:val="left" w:pos="0"/>
          <w:tab w:val="left" w:pos="720"/>
          <w:tab w:val="left" w:pos="1560"/>
          <w:tab w:val="left" w:pos="2340"/>
          <w:tab w:val="left" w:pos="3420"/>
        </w:tabs>
        <w:suppressAutoHyphens/>
        <w:ind w:left="3420" w:hanging="1080"/>
      </w:pPr>
      <w:r w:rsidRPr="000A354A">
        <w:t>A4.</w:t>
      </w:r>
      <w:r w:rsidR="00D334A3" w:rsidRPr="000A354A">
        <w:t>5</w:t>
      </w:r>
      <w:r w:rsidRPr="000A354A">
        <w:t>.1.4</w:t>
      </w:r>
      <w:r w:rsidR="00F6711D" w:rsidRPr="000A354A">
        <w:tab/>
        <w:t>The work is reasonably related to the faculty member's discipline/FSA(s); and,</w:t>
      </w:r>
    </w:p>
    <w:p w14:paraId="7073D132" w14:textId="77777777" w:rsidR="00F6711D" w:rsidRPr="000A354A" w:rsidRDefault="00F6711D" w:rsidP="001E2A0B">
      <w:pPr>
        <w:tabs>
          <w:tab w:val="left" w:pos="-1440"/>
          <w:tab w:val="left" w:pos="-720"/>
          <w:tab w:val="left" w:pos="0"/>
          <w:tab w:val="left" w:pos="720"/>
          <w:tab w:val="left" w:pos="1560"/>
          <w:tab w:val="left" w:pos="2340"/>
          <w:tab w:val="left" w:pos="3420"/>
        </w:tabs>
        <w:suppressAutoHyphens/>
        <w:ind w:left="3420" w:hanging="1080"/>
      </w:pPr>
    </w:p>
    <w:p w14:paraId="262D6E84" w14:textId="77777777" w:rsidR="00F6711D" w:rsidRPr="000A354A" w:rsidRDefault="00D334A3" w:rsidP="001E2A0B">
      <w:pPr>
        <w:tabs>
          <w:tab w:val="left" w:pos="-1440"/>
          <w:tab w:val="left" w:pos="-720"/>
          <w:tab w:val="left" w:pos="0"/>
          <w:tab w:val="left" w:pos="720"/>
          <w:tab w:val="left" w:pos="1560"/>
          <w:tab w:val="left" w:pos="2340"/>
          <w:tab w:val="left" w:pos="3420"/>
        </w:tabs>
        <w:suppressAutoHyphens/>
        <w:ind w:left="3420" w:hanging="1080"/>
      </w:pPr>
      <w:r w:rsidRPr="000A354A">
        <w:t>A4.5</w:t>
      </w:r>
      <w:r w:rsidR="00BD6754" w:rsidRPr="000A354A">
        <w:t>.1.5</w:t>
      </w:r>
      <w:r w:rsidR="00F6711D" w:rsidRPr="000A354A">
        <w:tab/>
        <w:t>The work accomplishes one of the following:</w:t>
      </w:r>
    </w:p>
    <w:p w14:paraId="37F58177" w14:textId="77777777" w:rsidR="00F6711D" w:rsidRPr="000A354A" w:rsidRDefault="00F6711D" w:rsidP="001E2A0B">
      <w:pPr>
        <w:tabs>
          <w:tab w:val="left" w:pos="-1440"/>
          <w:tab w:val="left" w:pos="-720"/>
          <w:tab w:val="left" w:pos="0"/>
          <w:tab w:val="left" w:pos="720"/>
          <w:tab w:val="left" w:pos="1560"/>
          <w:tab w:val="left" w:pos="2340"/>
          <w:tab w:val="left" w:pos="3420"/>
          <w:tab w:val="left" w:pos="3780"/>
        </w:tabs>
        <w:suppressAutoHyphens/>
        <w:ind w:left="3420" w:hanging="3420"/>
      </w:pPr>
      <w:r w:rsidRPr="000A354A">
        <w:tab/>
      </w:r>
      <w:r w:rsidRPr="000A354A">
        <w:tab/>
      </w:r>
      <w:r w:rsidRPr="000A354A">
        <w:tab/>
      </w:r>
      <w:r w:rsidRPr="000A354A">
        <w:tab/>
        <w:t>-</w:t>
      </w:r>
      <w:r w:rsidRPr="000A354A">
        <w:tab/>
        <w:t>It advances the field of study; or</w:t>
      </w:r>
    </w:p>
    <w:p w14:paraId="60747EF5" w14:textId="77777777" w:rsidR="00F6711D" w:rsidRPr="000A354A" w:rsidRDefault="00F6711D" w:rsidP="001E2A0B">
      <w:pPr>
        <w:tabs>
          <w:tab w:val="left" w:pos="-1440"/>
          <w:tab w:val="left" w:pos="-720"/>
          <w:tab w:val="left" w:pos="0"/>
          <w:tab w:val="left" w:pos="720"/>
          <w:tab w:val="left" w:pos="1560"/>
          <w:tab w:val="left" w:pos="2340"/>
          <w:tab w:val="left" w:pos="3420"/>
          <w:tab w:val="left" w:pos="3780"/>
        </w:tabs>
        <w:suppressAutoHyphens/>
        <w:ind w:left="3420" w:hanging="3420"/>
      </w:pPr>
      <w:r w:rsidRPr="000A354A">
        <w:tab/>
      </w:r>
      <w:r w:rsidRPr="000A354A">
        <w:tab/>
      </w:r>
      <w:r w:rsidRPr="000A354A">
        <w:tab/>
      </w:r>
      <w:r w:rsidRPr="000A354A">
        <w:tab/>
        <w:t>-</w:t>
      </w:r>
      <w:r w:rsidRPr="000A354A">
        <w:tab/>
        <w:t xml:space="preserve">It </w:t>
      </w:r>
      <w:proofErr w:type="gramStart"/>
      <w:r w:rsidRPr="000A354A">
        <w:t>makes a contribution</w:t>
      </w:r>
      <w:proofErr w:type="gramEnd"/>
      <w:r w:rsidRPr="000A354A">
        <w:t xml:space="preserve"> to the discipline; or,</w:t>
      </w:r>
    </w:p>
    <w:p w14:paraId="703756D7" w14:textId="77777777" w:rsidR="00F6711D" w:rsidRPr="000A354A" w:rsidRDefault="00F6711D" w:rsidP="001E2A0B">
      <w:pPr>
        <w:tabs>
          <w:tab w:val="left" w:pos="-1440"/>
          <w:tab w:val="left" w:pos="-720"/>
          <w:tab w:val="left" w:pos="0"/>
          <w:tab w:val="left" w:pos="720"/>
          <w:tab w:val="left" w:pos="1560"/>
          <w:tab w:val="left" w:pos="2340"/>
          <w:tab w:val="left" w:pos="3420"/>
          <w:tab w:val="left" w:pos="3780"/>
        </w:tabs>
        <w:suppressAutoHyphens/>
        <w:ind w:left="3420" w:hanging="3420"/>
      </w:pPr>
      <w:r w:rsidRPr="000A354A">
        <w:tab/>
      </w:r>
      <w:r w:rsidRPr="000A354A">
        <w:tab/>
      </w:r>
      <w:r w:rsidRPr="000A354A">
        <w:tab/>
      </w:r>
      <w:r w:rsidRPr="000A354A">
        <w:tab/>
        <w:t>-</w:t>
      </w:r>
      <w:r w:rsidRPr="000A354A">
        <w:tab/>
        <w:t>It demonstrates originality and/or innovation; or,</w:t>
      </w:r>
    </w:p>
    <w:p w14:paraId="160B6E25" w14:textId="77777777" w:rsidR="00F6711D" w:rsidRPr="000A354A" w:rsidRDefault="00F6711D" w:rsidP="001E2A0B">
      <w:pPr>
        <w:tabs>
          <w:tab w:val="left" w:pos="-1440"/>
          <w:tab w:val="left" w:pos="-720"/>
          <w:tab w:val="left" w:pos="0"/>
          <w:tab w:val="left" w:pos="720"/>
          <w:tab w:val="left" w:pos="1560"/>
          <w:tab w:val="left" w:pos="2340"/>
          <w:tab w:val="left" w:pos="3420"/>
          <w:tab w:val="left" w:pos="3780"/>
        </w:tabs>
        <w:suppressAutoHyphens/>
        <w:ind w:left="3420" w:hanging="3420"/>
      </w:pPr>
      <w:r w:rsidRPr="000A354A">
        <w:tab/>
      </w:r>
      <w:r w:rsidRPr="000A354A">
        <w:tab/>
      </w:r>
      <w:r w:rsidRPr="000A354A">
        <w:tab/>
      </w:r>
      <w:r w:rsidRPr="000A354A">
        <w:tab/>
        <w:t>-</w:t>
      </w:r>
      <w:r w:rsidRPr="000A354A">
        <w:tab/>
        <w:t>It brings recognition to the District.</w:t>
      </w:r>
    </w:p>
    <w:p w14:paraId="4F8D349E" w14:textId="77777777" w:rsidR="00F6711D" w:rsidRPr="000A354A" w:rsidRDefault="00F6711D" w:rsidP="00A00C70">
      <w:pPr>
        <w:tabs>
          <w:tab w:val="left" w:pos="-1440"/>
          <w:tab w:val="left" w:pos="-720"/>
          <w:tab w:val="left" w:pos="0"/>
          <w:tab w:val="left" w:pos="720"/>
          <w:tab w:val="left" w:pos="1560"/>
          <w:tab w:val="left" w:pos="2340"/>
          <w:tab w:val="left" w:pos="3870"/>
          <w:tab w:val="left" w:pos="3960"/>
        </w:tabs>
        <w:suppressAutoHyphens/>
        <w:ind w:left="2880" w:hanging="2880"/>
      </w:pPr>
    </w:p>
    <w:p w14:paraId="77286D8F" w14:textId="77777777" w:rsidR="00380E22" w:rsidRPr="000A354A" w:rsidRDefault="00380E22" w:rsidP="00A00C70">
      <w:pPr>
        <w:tabs>
          <w:tab w:val="left" w:pos="-1440"/>
          <w:tab w:val="left" w:pos="-720"/>
          <w:tab w:val="left" w:pos="0"/>
          <w:tab w:val="left" w:pos="720"/>
          <w:tab w:val="left" w:pos="1440"/>
          <w:tab w:val="left" w:pos="2340"/>
          <w:tab w:val="left" w:pos="3240"/>
          <w:tab w:val="left" w:pos="3960"/>
          <w:tab w:val="left" w:pos="5040"/>
        </w:tabs>
        <w:suppressAutoHyphens/>
        <w:ind w:left="2340" w:hanging="2340"/>
      </w:pPr>
      <w:r w:rsidRPr="000A354A">
        <w:tab/>
      </w:r>
      <w:r w:rsidRPr="000A354A">
        <w:tab/>
        <w:t>A4.</w:t>
      </w:r>
      <w:r w:rsidR="00D334A3" w:rsidRPr="000A354A">
        <w:t>5</w:t>
      </w:r>
      <w:r w:rsidRPr="000A354A">
        <w:t>.2</w:t>
      </w:r>
      <w:r w:rsidRPr="000A354A">
        <w:tab/>
        <w:t>The work must be performed on the faculty member's own time, not on a District assignment, and not using District equipment or supplies, facilities, or personnel, and must directly contribute to the instructional programs.</w:t>
      </w:r>
    </w:p>
    <w:p w14:paraId="64FFF0D2" w14:textId="77777777" w:rsidR="0003330C" w:rsidRPr="000A354A" w:rsidRDefault="0003330C" w:rsidP="00A00C70">
      <w:pPr>
        <w:tabs>
          <w:tab w:val="left" w:pos="-1440"/>
          <w:tab w:val="left" w:pos="-720"/>
          <w:tab w:val="left" w:pos="0"/>
          <w:tab w:val="left" w:pos="720"/>
          <w:tab w:val="left" w:pos="1440"/>
          <w:tab w:val="left" w:pos="2340"/>
          <w:tab w:val="left" w:pos="3240"/>
          <w:tab w:val="left" w:pos="3960"/>
          <w:tab w:val="left" w:pos="5040"/>
        </w:tabs>
        <w:suppressAutoHyphens/>
        <w:ind w:left="2340" w:hanging="2340"/>
      </w:pPr>
    </w:p>
    <w:p w14:paraId="49C69B74" w14:textId="77777777" w:rsidR="00380E22" w:rsidRPr="000A354A" w:rsidRDefault="00380E22" w:rsidP="00A00C70">
      <w:pPr>
        <w:tabs>
          <w:tab w:val="left" w:pos="-1440"/>
          <w:tab w:val="left" w:pos="-720"/>
          <w:tab w:val="left" w:pos="0"/>
          <w:tab w:val="left" w:pos="720"/>
          <w:tab w:val="left" w:pos="1440"/>
          <w:tab w:val="left" w:pos="2340"/>
          <w:tab w:val="left" w:pos="3240"/>
          <w:tab w:val="left" w:pos="3960"/>
          <w:tab w:val="left" w:pos="5040"/>
        </w:tabs>
        <w:suppressAutoHyphens/>
        <w:ind w:left="2340" w:hanging="2340"/>
      </w:pPr>
      <w:r w:rsidRPr="000A354A">
        <w:tab/>
      </w:r>
      <w:r w:rsidRPr="000A354A">
        <w:tab/>
        <w:t>A4.</w:t>
      </w:r>
      <w:r w:rsidR="00D334A3" w:rsidRPr="000A354A">
        <w:t>5</w:t>
      </w:r>
      <w:r w:rsidRPr="000A354A">
        <w:t>.3</w:t>
      </w:r>
      <w:r w:rsidRPr="000A354A">
        <w:tab/>
        <w:t xml:space="preserve">The awarding of units for scholarly and creative works is limited to projects which have the approval of the appropriate Department Chair, manager and the </w:t>
      </w:r>
      <w:r w:rsidR="00D64728" w:rsidRPr="000A354A">
        <w:t xml:space="preserve">campus </w:t>
      </w:r>
      <w:r w:rsidRPr="000A354A">
        <w:t xml:space="preserve">Professional </w:t>
      </w:r>
      <w:r w:rsidR="009A346C" w:rsidRPr="000A354A">
        <w:t>Advancement</w:t>
      </w:r>
      <w:r w:rsidRPr="000A354A">
        <w:t xml:space="preserve"> Committee.  Quality is to be assured by both reputable validation (as described in </w:t>
      </w:r>
      <w:r w:rsidRPr="00A967A0">
        <w:t>A4.</w:t>
      </w:r>
      <w:r w:rsidR="00A967A0">
        <w:t>5</w:t>
      </w:r>
      <w:r w:rsidRPr="00A967A0">
        <w:t>.1</w:t>
      </w:r>
      <w:r w:rsidR="00A967A0">
        <w:t>.1</w:t>
      </w:r>
      <w:r w:rsidRPr="000A354A">
        <w:t xml:space="preserve"> above) and the Committee's judgment reached either with or without review by Committee-designated experts.  Work which the Committee considers to be of insufficient quality shall be rejected.</w:t>
      </w:r>
    </w:p>
    <w:p w14:paraId="634691F2" w14:textId="77777777" w:rsidR="00394CA0" w:rsidRPr="000A354A" w:rsidRDefault="00394CA0" w:rsidP="00A00C70">
      <w:pPr>
        <w:tabs>
          <w:tab w:val="left" w:pos="-1440"/>
          <w:tab w:val="left" w:pos="-720"/>
          <w:tab w:val="left" w:pos="0"/>
          <w:tab w:val="left" w:pos="720"/>
          <w:tab w:val="left" w:pos="1560"/>
          <w:tab w:val="left" w:pos="2520"/>
          <w:tab w:val="left" w:pos="3240"/>
          <w:tab w:val="left" w:pos="3960"/>
          <w:tab w:val="left" w:pos="5040"/>
        </w:tabs>
        <w:suppressAutoHyphens/>
        <w:ind w:left="2520" w:hanging="2520"/>
      </w:pPr>
    </w:p>
    <w:p w14:paraId="2559E4D5" w14:textId="15B3D7DF" w:rsidR="00380E22" w:rsidRPr="000A354A" w:rsidRDefault="00380E22" w:rsidP="00A00C70">
      <w:pPr>
        <w:tabs>
          <w:tab w:val="left" w:pos="-1440"/>
          <w:tab w:val="left" w:pos="-720"/>
          <w:tab w:val="left" w:pos="0"/>
          <w:tab w:val="left" w:pos="720"/>
          <w:tab w:val="left" w:pos="1560"/>
          <w:tab w:val="left" w:pos="2340"/>
          <w:tab w:val="left" w:pos="3240"/>
          <w:tab w:val="left" w:pos="3960"/>
          <w:tab w:val="left" w:pos="5040"/>
        </w:tabs>
        <w:suppressAutoHyphens/>
        <w:ind w:left="2340" w:hanging="2340"/>
      </w:pPr>
      <w:r w:rsidRPr="000A354A">
        <w:tab/>
      </w:r>
      <w:r w:rsidRPr="000A354A">
        <w:tab/>
      </w:r>
      <w:r w:rsidRPr="000A354A">
        <w:tab/>
        <w:t>Rejection may be appealed by the faculty member to the Committee on Academic Personnel (CAP)</w:t>
      </w:r>
      <w:r w:rsidR="00E21436">
        <w:t xml:space="preserve"> within</w:t>
      </w:r>
      <w:r w:rsidR="004D49C7">
        <w:t xml:space="preserve"> thirty (30) calendar days of receiving the notice of rejection</w:t>
      </w:r>
      <w:r w:rsidRPr="000A354A">
        <w:t>.  CAP will review the action and the statements of all appropriate parties and shall make a recommendation to the Chancellor who shall make the final determination.</w:t>
      </w:r>
      <w:r w:rsidR="004D49C7">
        <w:t xml:space="preserve">  When an appeal is successful, the salary advancement shall be effective </w:t>
      </w:r>
      <w:r w:rsidR="004325AB">
        <w:t>retroactively to the date it would have been implemented had the initial request been approved by the PAC.</w:t>
      </w:r>
    </w:p>
    <w:p w14:paraId="04AC72C9" w14:textId="77777777" w:rsidR="00781603" w:rsidRPr="000A354A" w:rsidRDefault="00781603" w:rsidP="00A00C70">
      <w:pPr>
        <w:tabs>
          <w:tab w:val="left" w:pos="-1440"/>
          <w:tab w:val="left" w:pos="-720"/>
          <w:tab w:val="left" w:pos="0"/>
          <w:tab w:val="left" w:pos="720"/>
          <w:tab w:val="left" w:pos="1440"/>
          <w:tab w:val="left" w:pos="2340"/>
          <w:tab w:val="left" w:pos="3240"/>
          <w:tab w:val="left" w:pos="3960"/>
          <w:tab w:val="left" w:pos="5040"/>
        </w:tabs>
        <w:suppressAutoHyphens/>
        <w:ind w:left="2340" w:hanging="2340"/>
      </w:pPr>
    </w:p>
    <w:p w14:paraId="66BC2D5C" w14:textId="77777777" w:rsidR="00441710" w:rsidRPr="000A354A" w:rsidRDefault="00781603" w:rsidP="00A00C70">
      <w:pPr>
        <w:tabs>
          <w:tab w:val="left" w:pos="-1440"/>
          <w:tab w:val="left" w:pos="-720"/>
          <w:tab w:val="left" w:pos="0"/>
          <w:tab w:val="left" w:pos="720"/>
          <w:tab w:val="left" w:pos="1440"/>
          <w:tab w:val="left" w:pos="2340"/>
          <w:tab w:val="left" w:pos="3240"/>
          <w:tab w:val="left" w:pos="3960"/>
          <w:tab w:val="left" w:pos="5040"/>
        </w:tabs>
        <w:suppressAutoHyphens/>
        <w:ind w:left="2340" w:hanging="2340"/>
      </w:pPr>
      <w:r w:rsidRPr="000A354A">
        <w:tab/>
      </w:r>
      <w:r w:rsidRPr="000A354A">
        <w:tab/>
      </w:r>
      <w:r w:rsidR="00441710" w:rsidRPr="000A354A">
        <w:t>A4.</w:t>
      </w:r>
      <w:r w:rsidR="00D334A3" w:rsidRPr="000A354A">
        <w:t>5</w:t>
      </w:r>
      <w:r w:rsidR="00441710" w:rsidRPr="000A354A">
        <w:t>.4</w:t>
      </w:r>
      <w:r w:rsidR="00441710" w:rsidRPr="000A354A">
        <w:tab/>
        <w:t xml:space="preserve">The following examples of work and the possible range of units awarded for it are not intended to supplant the judgment of the appropriate </w:t>
      </w:r>
      <w:r w:rsidR="0004431C" w:rsidRPr="00A967A0">
        <w:t xml:space="preserve">Campus </w:t>
      </w:r>
      <w:r w:rsidR="00441710" w:rsidRPr="000A354A">
        <w:t xml:space="preserve">Professional </w:t>
      </w:r>
      <w:r w:rsidR="009A346C" w:rsidRPr="000A354A">
        <w:t>Advancement</w:t>
      </w:r>
      <w:r w:rsidR="00441710" w:rsidRPr="000A354A">
        <w:t xml:space="preserve"> Committee but are to serve only as guidelines.  Within each unit range, the exact determination of credit to be awarded will be based upon the </w:t>
      </w:r>
      <w:r w:rsidR="0004431C" w:rsidRPr="00A967A0">
        <w:t xml:space="preserve">Campus </w:t>
      </w:r>
      <w:r w:rsidR="00441710" w:rsidRPr="000A354A">
        <w:t xml:space="preserve">Professional </w:t>
      </w:r>
      <w:r w:rsidR="009A346C" w:rsidRPr="000A354A">
        <w:t>Advancement</w:t>
      </w:r>
      <w:r w:rsidR="00441710" w:rsidRPr="000A354A">
        <w:t xml:space="preserve"> Committee's judgment of the </w:t>
      </w:r>
      <w:r w:rsidR="00441710" w:rsidRPr="000A354A">
        <w:rPr>
          <w:b/>
        </w:rPr>
        <w:t>quality</w:t>
      </w:r>
      <w:r w:rsidR="00441710" w:rsidRPr="000A354A">
        <w:t xml:space="preserve"> of the work</w:t>
      </w:r>
      <w:r w:rsidR="005D23DA" w:rsidRPr="000A354A">
        <w:t xml:space="preserve"> (not hours logged)</w:t>
      </w:r>
      <w:r w:rsidR="00441710" w:rsidRPr="000A354A">
        <w:t>:</w:t>
      </w:r>
    </w:p>
    <w:p w14:paraId="5C24FFEE" w14:textId="77777777" w:rsidR="00441710" w:rsidRPr="000A354A" w:rsidRDefault="00435DA7" w:rsidP="00435DA7">
      <w:pPr>
        <w:tabs>
          <w:tab w:val="left" w:pos="-1440"/>
          <w:tab w:val="left" w:pos="-720"/>
          <w:tab w:val="left" w:pos="0"/>
          <w:tab w:val="left" w:pos="720"/>
          <w:tab w:val="left" w:pos="1560"/>
          <w:tab w:val="left" w:pos="2340"/>
          <w:tab w:val="left" w:pos="3240"/>
          <w:tab w:val="left" w:pos="3960"/>
          <w:tab w:val="left" w:pos="5040"/>
        </w:tabs>
        <w:suppressAutoHyphens/>
        <w:ind w:left="2520" w:hanging="2520"/>
      </w:pPr>
      <w:r w:rsidRPr="000A354A">
        <w:tab/>
      </w:r>
      <w:r w:rsidRPr="000A354A">
        <w:tab/>
      </w:r>
      <w:r w:rsidRPr="000A354A">
        <w:tab/>
      </w:r>
    </w:p>
    <w:p w14:paraId="127B41AE" w14:textId="77777777" w:rsidR="00441710" w:rsidRPr="000A354A" w:rsidRDefault="00435DA7" w:rsidP="00435DA7">
      <w:pPr>
        <w:tabs>
          <w:tab w:val="left" w:pos="-1440"/>
          <w:tab w:val="left" w:pos="-720"/>
          <w:tab w:val="left" w:pos="0"/>
          <w:tab w:val="left" w:pos="720"/>
          <w:tab w:val="left" w:pos="1560"/>
          <w:tab w:val="left" w:pos="2340"/>
          <w:tab w:val="left" w:pos="3420"/>
          <w:tab w:val="left" w:pos="5040"/>
        </w:tabs>
        <w:suppressAutoHyphens/>
        <w:ind w:left="3420" w:hanging="1080"/>
      </w:pPr>
      <w:r w:rsidRPr="000A354A">
        <w:t>A4.</w:t>
      </w:r>
      <w:r w:rsidR="00D334A3" w:rsidRPr="000A354A">
        <w:t>5</w:t>
      </w:r>
      <w:r w:rsidRPr="000A354A">
        <w:t>.4.1</w:t>
      </w:r>
      <w:r w:rsidR="00441710" w:rsidRPr="000A354A">
        <w:tab/>
        <w:t>One (1) to seven-and-one-half (7-1/2) units:  Novel, biography, extensive textbook, symphony, one-person art/craft exhibition, product design, performing arts production, or other similar works;</w:t>
      </w:r>
    </w:p>
    <w:p w14:paraId="1D935920" w14:textId="77777777" w:rsidR="000B5212" w:rsidRPr="000A354A" w:rsidRDefault="000B5212" w:rsidP="00435DA7">
      <w:pPr>
        <w:tabs>
          <w:tab w:val="left" w:pos="-1440"/>
          <w:tab w:val="left" w:pos="-720"/>
          <w:tab w:val="left" w:pos="0"/>
          <w:tab w:val="left" w:pos="720"/>
          <w:tab w:val="left" w:pos="1560"/>
          <w:tab w:val="left" w:pos="2340"/>
          <w:tab w:val="left" w:pos="3420"/>
          <w:tab w:val="left" w:pos="5040"/>
        </w:tabs>
        <w:suppressAutoHyphens/>
        <w:ind w:left="3420" w:hanging="1080"/>
      </w:pPr>
    </w:p>
    <w:p w14:paraId="38CEDAD8" w14:textId="77777777" w:rsidR="00441710" w:rsidRPr="000A354A" w:rsidRDefault="00435DA7" w:rsidP="00435DA7">
      <w:pPr>
        <w:tabs>
          <w:tab w:val="left" w:pos="-1440"/>
          <w:tab w:val="left" w:pos="-720"/>
          <w:tab w:val="left" w:pos="0"/>
          <w:tab w:val="left" w:pos="720"/>
          <w:tab w:val="left" w:pos="1560"/>
          <w:tab w:val="left" w:pos="2340"/>
          <w:tab w:val="left" w:pos="3420"/>
          <w:tab w:val="left" w:pos="5040"/>
        </w:tabs>
        <w:suppressAutoHyphens/>
        <w:ind w:left="3420" w:hanging="1080"/>
      </w:pPr>
      <w:r w:rsidRPr="000A354A">
        <w:t>A4.</w:t>
      </w:r>
      <w:r w:rsidR="00D334A3" w:rsidRPr="000A354A">
        <w:t>5</w:t>
      </w:r>
      <w:r w:rsidRPr="000A354A">
        <w:t>.4.2</w:t>
      </w:r>
      <w:r w:rsidR="00441710" w:rsidRPr="000A354A">
        <w:tab/>
        <w:t>One (1) to four (4) units:  Professional paper, article, short story, song, placing in a juried art/craft exhibition, other exhibition, training or faculty member's manual, software program, or similar works.</w:t>
      </w:r>
    </w:p>
    <w:p w14:paraId="72AE6F7A" w14:textId="77777777" w:rsidR="00F6711D" w:rsidRPr="000A354A" w:rsidRDefault="00F6711D" w:rsidP="00435DA7">
      <w:pPr>
        <w:pStyle w:val="Header"/>
        <w:tabs>
          <w:tab w:val="left" w:pos="3420"/>
        </w:tabs>
        <w:ind w:left="3420" w:hanging="1080"/>
        <w:rPr>
          <w:rFonts w:ascii="Times New Roman" w:hAnsi="Times New Roman"/>
          <w:u w:val="single"/>
        </w:rPr>
      </w:pPr>
    </w:p>
    <w:p w14:paraId="28F78173" w14:textId="102B9514" w:rsidR="00F6711D" w:rsidRPr="000A354A" w:rsidRDefault="00F6711D" w:rsidP="00435DA7">
      <w:pPr>
        <w:tabs>
          <w:tab w:val="left" w:pos="-1440"/>
          <w:tab w:val="left" w:pos="-720"/>
          <w:tab w:val="left" w:pos="0"/>
          <w:tab w:val="left" w:pos="720"/>
          <w:tab w:val="left" w:pos="1560"/>
          <w:tab w:val="left" w:pos="2340"/>
          <w:tab w:val="left" w:pos="3420"/>
          <w:tab w:val="left" w:pos="5040"/>
        </w:tabs>
        <w:suppressAutoHyphens/>
        <w:ind w:left="3420" w:hanging="1080"/>
      </w:pPr>
      <w:r w:rsidRPr="000A354A">
        <w:tab/>
        <w:t xml:space="preserve">Faculty members may challenge the </w:t>
      </w:r>
      <w:r w:rsidR="0004431C" w:rsidRPr="00A967A0">
        <w:t>Campus</w:t>
      </w:r>
      <w:r w:rsidRPr="000A354A">
        <w:t xml:space="preserve"> Professional </w:t>
      </w:r>
      <w:r w:rsidR="009A346C" w:rsidRPr="000A354A">
        <w:t>Advancement</w:t>
      </w:r>
      <w:r w:rsidRPr="000A354A">
        <w:t xml:space="preserve"> Committee (P</w:t>
      </w:r>
      <w:r w:rsidR="009A346C" w:rsidRPr="000A354A">
        <w:t>A</w:t>
      </w:r>
      <w:r w:rsidRPr="000A354A">
        <w:t>C) on the number of units awarded by appealing to the Committee on Academic Personnel (CAP).  The CAP will review the P</w:t>
      </w:r>
      <w:r w:rsidR="004325AB">
        <w:t>A</w:t>
      </w:r>
      <w:r w:rsidRPr="000A354A">
        <w:t>C's award and rationale and will review a written challenge by the faculty applicant.  CAP then will make a recommendation to the Chancellor who shall make the final determination.</w:t>
      </w:r>
    </w:p>
    <w:p w14:paraId="3A2DE26F" w14:textId="77777777" w:rsidR="000A1A85" w:rsidRPr="000A354A" w:rsidRDefault="000A1A85" w:rsidP="00A00C70">
      <w:pPr>
        <w:tabs>
          <w:tab w:val="left" w:pos="-1440"/>
          <w:tab w:val="left" w:pos="-720"/>
          <w:tab w:val="left" w:pos="0"/>
          <w:tab w:val="left" w:pos="720"/>
          <w:tab w:val="left" w:pos="1440"/>
          <w:tab w:val="left" w:pos="2340"/>
          <w:tab w:val="left" w:pos="3960"/>
          <w:tab w:val="left" w:pos="5040"/>
        </w:tabs>
        <w:suppressAutoHyphens/>
        <w:ind w:left="2340" w:hanging="2340"/>
      </w:pPr>
    </w:p>
    <w:p w14:paraId="0D548502" w14:textId="77777777" w:rsidR="00380E22" w:rsidRPr="000A354A" w:rsidRDefault="00380E22" w:rsidP="00A00C70">
      <w:pPr>
        <w:tabs>
          <w:tab w:val="left" w:pos="-1440"/>
          <w:tab w:val="left" w:pos="-720"/>
          <w:tab w:val="left" w:pos="0"/>
          <w:tab w:val="left" w:pos="720"/>
          <w:tab w:val="left" w:pos="1440"/>
          <w:tab w:val="left" w:pos="2340"/>
          <w:tab w:val="left" w:pos="3960"/>
          <w:tab w:val="left" w:pos="5040"/>
        </w:tabs>
        <w:suppressAutoHyphens/>
        <w:ind w:left="2340" w:hanging="2340"/>
      </w:pPr>
      <w:r w:rsidRPr="000A354A">
        <w:tab/>
      </w:r>
      <w:r w:rsidRPr="000A354A">
        <w:tab/>
        <w:t>A4.</w:t>
      </w:r>
      <w:r w:rsidR="00D334A3" w:rsidRPr="000A354A">
        <w:t>5</w:t>
      </w:r>
      <w:r w:rsidRPr="000A354A">
        <w:t>.5</w:t>
      </w:r>
      <w:r w:rsidRPr="000A354A">
        <w:tab/>
        <w:t>Other examples of appropriate scholarly and creative works include but are not limited to:</w:t>
      </w:r>
    </w:p>
    <w:p w14:paraId="7E7F588B" w14:textId="77777777" w:rsidR="00380E22" w:rsidRPr="000A354A" w:rsidRDefault="00380E22" w:rsidP="004B6CF7">
      <w:pPr>
        <w:tabs>
          <w:tab w:val="left" w:pos="-1440"/>
          <w:tab w:val="left" w:pos="-720"/>
          <w:tab w:val="left" w:pos="0"/>
          <w:tab w:val="left" w:pos="720"/>
          <w:tab w:val="left" w:pos="1560"/>
          <w:tab w:val="left" w:pos="2340"/>
          <w:tab w:val="left" w:pos="3960"/>
          <w:tab w:val="left" w:pos="5040"/>
        </w:tabs>
        <w:suppressAutoHyphens/>
        <w:ind w:left="2880" w:hanging="540"/>
      </w:pPr>
    </w:p>
    <w:p w14:paraId="7674BCE3" w14:textId="77777777" w:rsidR="00380E22" w:rsidRPr="000A354A" w:rsidRDefault="00435DA7" w:rsidP="004B6CF7">
      <w:pPr>
        <w:tabs>
          <w:tab w:val="left" w:pos="-1440"/>
          <w:tab w:val="left" w:pos="-720"/>
          <w:tab w:val="left" w:pos="0"/>
          <w:tab w:val="left" w:pos="3420"/>
          <w:tab w:val="left" w:pos="5040"/>
        </w:tabs>
        <w:suppressAutoHyphens/>
        <w:ind w:left="3420" w:hanging="1080"/>
      </w:pPr>
      <w:r w:rsidRPr="000A354A">
        <w:t>A4.</w:t>
      </w:r>
      <w:r w:rsidR="00D334A3" w:rsidRPr="000A354A">
        <w:t>5</w:t>
      </w:r>
      <w:r w:rsidRPr="000A354A">
        <w:t>.5.1</w:t>
      </w:r>
      <w:r w:rsidR="00380E22" w:rsidRPr="000A354A">
        <w:tab/>
        <w:t>Consultancy to other educational institutions, lectures to professional organizations on topics reasonably related to one's assigned field;</w:t>
      </w:r>
    </w:p>
    <w:p w14:paraId="777F3BFC" w14:textId="77777777" w:rsidR="00380E22" w:rsidRPr="000A354A" w:rsidRDefault="00380E22" w:rsidP="004B6CF7">
      <w:pPr>
        <w:tabs>
          <w:tab w:val="left" w:pos="-1440"/>
          <w:tab w:val="left" w:pos="-720"/>
          <w:tab w:val="left" w:pos="0"/>
          <w:tab w:val="left" w:pos="3420"/>
          <w:tab w:val="left" w:pos="5040"/>
        </w:tabs>
        <w:suppressAutoHyphens/>
        <w:ind w:left="3420" w:hanging="1080"/>
      </w:pPr>
    </w:p>
    <w:p w14:paraId="672D258F" w14:textId="77777777" w:rsidR="00380E22" w:rsidRPr="000A354A" w:rsidRDefault="00435DA7" w:rsidP="004B6CF7">
      <w:pPr>
        <w:tabs>
          <w:tab w:val="left" w:pos="-1440"/>
          <w:tab w:val="left" w:pos="-720"/>
          <w:tab w:val="left" w:pos="0"/>
          <w:tab w:val="left" w:pos="3420"/>
          <w:tab w:val="left" w:pos="5040"/>
        </w:tabs>
        <w:suppressAutoHyphens/>
        <w:ind w:left="3420" w:hanging="1080"/>
      </w:pPr>
      <w:r w:rsidRPr="000A354A">
        <w:t>A4.</w:t>
      </w:r>
      <w:r w:rsidR="00D334A3" w:rsidRPr="000A354A">
        <w:t>5</w:t>
      </w:r>
      <w:r w:rsidRPr="000A354A">
        <w:t>.5.2</w:t>
      </w:r>
      <w:r w:rsidR="00380E22" w:rsidRPr="000A354A">
        <w:tab/>
        <w:t xml:space="preserve">Publication of </w:t>
      </w:r>
      <w:r w:rsidR="00C809E9" w:rsidRPr="000A354A">
        <w:t xml:space="preserve">printed or web published </w:t>
      </w:r>
      <w:r w:rsidR="00380E22" w:rsidRPr="000A354A">
        <w:t>manuals, textbooks, articles, books of critical studies/essays, formal papers;</w:t>
      </w:r>
    </w:p>
    <w:p w14:paraId="4A06D842" w14:textId="77777777" w:rsidR="00380E22" w:rsidRPr="000A354A" w:rsidRDefault="00380E22" w:rsidP="004B6CF7">
      <w:pPr>
        <w:tabs>
          <w:tab w:val="left" w:pos="-1440"/>
          <w:tab w:val="left" w:pos="-720"/>
          <w:tab w:val="left" w:pos="0"/>
          <w:tab w:val="left" w:pos="3420"/>
          <w:tab w:val="left" w:pos="5040"/>
        </w:tabs>
        <w:suppressAutoHyphens/>
        <w:ind w:left="3420" w:hanging="1080"/>
        <w:rPr>
          <w:strike/>
        </w:rPr>
      </w:pPr>
    </w:p>
    <w:p w14:paraId="03A338BE" w14:textId="77777777" w:rsidR="00380E22" w:rsidRPr="000A354A" w:rsidRDefault="00435DA7" w:rsidP="004B6CF7">
      <w:pPr>
        <w:tabs>
          <w:tab w:val="left" w:pos="-1440"/>
          <w:tab w:val="left" w:pos="-720"/>
          <w:tab w:val="left" w:pos="0"/>
          <w:tab w:val="left" w:pos="3420"/>
          <w:tab w:val="left" w:pos="5040"/>
        </w:tabs>
        <w:suppressAutoHyphens/>
        <w:ind w:left="3420" w:hanging="1080"/>
      </w:pPr>
      <w:r w:rsidRPr="000A354A">
        <w:t>A4.</w:t>
      </w:r>
      <w:r w:rsidR="00D334A3" w:rsidRPr="000A354A">
        <w:t>5</w:t>
      </w:r>
      <w:r w:rsidRPr="000A354A">
        <w:t>.5.3</w:t>
      </w:r>
      <w:r w:rsidR="00380E22" w:rsidRPr="000A354A">
        <w:tab/>
        <w:t>Fiction/non-fiction plays, poems, screenplays, teleplays, chapbooks, reviews, anthologies, annotation of a text, indexes, atlases;</w:t>
      </w:r>
    </w:p>
    <w:p w14:paraId="27C47F8E" w14:textId="77777777" w:rsidR="00380E22" w:rsidRPr="000A354A" w:rsidRDefault="00380E22" w:rsidP="00096769">
      <w:pPr>
        <w:tabs>
          <w:tab w:val="left" w:pos="-1440"/>
          <w:tab w:val="left" w:pos="-720"/>
          <w:tab w:val="left" w:pos="0"/>
          <w:tab w:val="left" w:pos="3420"/>
          <w:tab w:val="left" w:pos="5040"/>
        </w:tabs>
        <w:suppressAutoHyphens/>
        <w:rPr>
          <w:strike/>
        </w:rPr>
      </w:pPr>
    </w:p>
    <w:p w14:paraId="385E3CB5" w14:textId="77777777" w:rsidR="00380E22" w:rsidRPr="000A354A" w:rsidRDefault="00D334A3" w:rsidP="004B6CF7">
      <w:pPr>
        <w:tabs>
          <w:tab w:val="left" w:pos="-1440"/>
          <w:tab w:val="left" w:pos="-720"/>
          <w:tab w:val="left" w:pos="0"/>
          <w:tab w:val="left" w:pos="3420"/>
          <w:tab w:val="left" w:pos="5040"/>
        </w:tabs>
        <w:suppressAutoHyphens/>
        <w:ind w:left="3420" w:hanging="1080"/>
      </w:pPr>
      <w:r w:rsidRPr="000A354A">
        <w:t>A4.5</w:t>
      </w:r>
      <w:r w:rsidR="00435DA7" w:rsidRPr="000A354A">
        <w:t>.5.4</w:t>
      </w:r>
      <w:r w:rsidR="00380E22" w:rsidRPr="000A354A">
        <w:tab/>
        <w:t>Song, instrumentals, octavo choral work, chamber ensemble work for chorus, orchestra or band, work for an orchestra, symphony, oratorio, opera, musical;</w:t>
      </w:r>
    </w:p>
    <w:p w14:paraId="124BC898" w14:textId="77777777" w:rsidR="00380E22" w:rsidRPr="000A354A" w:rsidRDefault="00380E22" w:rsidP="004B6CF7">
      <w:pPr>
        <w:pStyle w:val="Header"/>
        <w:tabs>
          <w:tab w:val="left" w:pos="3420"/>
        </w:tabs>
        <w:ind w:left="3420" w:hanging="1080"/>
        <w:rPr>
          <w:rFonts w:ascii="Times New Roman" w:hAnsi="Times New Roman"/>
          <w:strike/>
        </w:rPr>
      </w:pPr>
    </w:p>
    <w:p w14:paraId="005B24B9" w14:textId="77777777" w:rsidR="00441710" w:rsidRPr="000A354A" w:rsidRDefault="00435DA7" w:rsidP="004B6CF7">
      <w:pPr>
        <w:tabs>
          <w:tab w:val="left" w:pos="-1440"/>
          <w:tab w:val="left" w:pos="-720"/>
          <w:tab w:val="left" w:pos="0"/>
          <w:tab w:val="left" w:pos="3420"/>
          <w:tab w:val="left" w:pos="5040"/>
        </w:tabs>
        <w:suppressAutoHyphens/>
        <w:ind w:left="3420" w:hanging="1080"/>
      </w:pPr>
      <w:r w:rsidRPr="000A354A">
        <w:t>A4.</w:t>
      </w:r>
      <w:r w:rsidR="00D334A3" w:rsidRPr="000A354A">
        <w:t>5</w:t>
      </w:r>
      <w:r w:rsidRPr="000A354A">
        <w:t>.5.5</w:t>
      </w:r>
      <w:r w:rsidR="00441710" w:rsidRPr="000A354A">
        <w:tab/>
        <w:t>Films, theater or media activities;</w:t>
      </w:r>
    </w:p>
    <w:p w14:paraId="439C74D8" w14:textId="77777777" w:rsidR="00781603" w:rsidRPr="000A354A" w:rsidRDefault="00781603" w:rsidP="004B6CF7">
      <w:pPr>
        <w:tabs>
          <w:tab w:val="left" w:pos="-1440"/>
          <w:tab w:val="left" w:pos="-720"/>
          <w:tab w:val="left" w:pos="0"/>
          <w:tab w:val="left" w:pos="3420"/>
          <w:tab w:val="left" w:pos="5040"/>
        </w:tabs>
        <w:suppressAutoHyphens/>
        <w:ind w:left="3420" w:hanging="1080"/>
        <w:rPr>
          <w:strike/>
        </w:rPr>
      </w:pPr>
    </w:p>
    <w:p w14:paraId="643B5FAE" w14:textId="77777777" w:rsidR="00441710" w:rsidRPr="000A354A" w:rsidRDefault="00D334A3" w:rsidP="004B6CF7">
      <w:pPr>
        <w:tabs>
          <w:tab w:val="left" w:pos="-1440"/>
          <w:tab w:val="left" w:pos="-720"/>
          <w:tab w:val="left" w:pos="0"/>
          <w:tab w:val="left" w:pos="3420"/>
          <w:tab w:val="left" w:pos="5040"/>
        </w:tabs>
        <w:suppressAutoHyphens/>
        <w:ind w:left="3420" w:hanging="1080"/>
      </w:pPr>
      <w:r w:rsidRPr="000A354A">
        <w:t>A4.5</w:t>
      </w:r>
      <w:r w:rsidR="00435DA7" w:rsidRPr="000A354A">
        <w:t>.5.6</w:t>
      </w:r>
      <w:r w:rsidR="00441710" w:rsidRPr="000A354A">
        <w:tab/>
        <w:t>Exhibits of arts or crafts (examples may include painting, sculpture, photography, ceramics);</w:t>
      </w:r>
    </w:p>
    <w:p w14:paraId="54D27CF0" w14:textId="77777777" w:rsidR="00441710" w:rsidRPr="000A354A" w:rsidRDefault="00441710" w:rsidP="004B6CF7">
      <w:pPr>
        <w:tabs>
          <w:tab w:val="left" w:pos="-1440"/>
          <w:tab w:val="left" w:pos="-720"/>
          <w:tab w:val="left" w:pos="0"/>
          <w:tab w:val="left" w:pos="3420"/>
          <w:tab w:val="left" w:pos="5040"/>
        </w:tabs>
        <w:suppressAutoHyphens/>
        <w:ind w:left="3420" w:hanging="1080"/>
        <w:rPr>
          <w:strike/>
        </w:rPr>
      </w:pPr>
    </w:p>
    <w:p w14:paraId="2A0FDE27" w14:textId="77777777" w:rsidR="00441710" w:rsidRPr="000A354A" w:rsidRDefault="00D334A3" w:rsidP="004B6CF7">
      <w:pPr>
        <w:tabs>
          <w:tab w:val="left" w:pos="-1440"/>
          <w:tab w:val="left" w:pos="-720"/>
          <w:tab w:val="left" w:pos="0"/>
          <w:tab w:val="left" w:pos="3420"/>
          <w:tab w:val="left" w:pos="5040"/>
        </w:tabs>
        <w:suppressAutoHyphens/>
        <w:ind w:left="3420" w:hanging="1080"/>
      </w:pPr>
      <w:r w:rsidRPr="000A354A">
        <w:t>A4.5</w:t>
      </w:r>
      <w:r w:rsidR="00435DA7" w:rsidRPr="000A354A">
        <w:t>.5.7</w:t>
      </w:r>
      <w:r w:rsidR="00441710" w:rsidRPr="000A354A">
        <w:tab/>
        <w:t>Creation of models, mock-ups, or simulations;</w:t>
      </w:r>
    </w:p>
    <w:p w14:paraId="3DCA4546" w14:textId="77777777" w:rsidR="00441710" w:rsidRPr="000A354A" w:rsidRDefault="00441710" w:rsidP="004B6CF7">
      <w:pPr>
        <w:tabs>
          <w:tab w:val="left" w:pos="-1440"/>
          <w:tab w:val="left" w:pos="-720"/>
          <w:tab w:val="left" w:pos="0"/>
          <w:tab w:val="left" w:pos="3420"/>
          <w:tab w:val="left" w:pos="5040"/>
        </w:tabs>
        <w:suppressAutoHyphens/>
        <w:ind w:left="3420" w:hanging="1080"/>
        <w:rPr>
          <w:strike/>
        </w:rPr>
      </w:pPr>
    </w:p>
    <w:p w14:paraId="13D076BC" w14:textId="77777777" w:rsidR="00441710" w:rsidRPr="000A354A" w:rsidRDefault="00D334A3" w:rsidP="004B6CF7">
      <w:pPr>
        <w:tabs>
          <w:tab w:val="left" w:pos="-1440"/>
          <w:tab w:val="left" w:pos="-720"/>
          <w:tab w:val="left" w:pos="0"/>
          <w:tab w:val="left" w:pos="3420"/>
          <w:tab w:val="left" w:pos="5040"/>
        </w:tabs>
        <w:suppressAutoHyphens/>
        <w:ind w:left="3420" w:hanging="1080"/>
      </w:pPr>
      <w:r w:rsidRPr="000A354A">
        <w:t>A4.5</w:t>
      </w:r>
      <w:r w:rsidR="00435DA7" w:rsidRPr="000A354A">
        <w:t>.5.8</w:t>
      </w:r>
      <w:r w:rsidR="00441710" w:rsidRPr="000A354A">
        <w:tab/>
        <w:t>Creation of a product or process for increasing production efficiency in industry or business.</w:t>
      </w:r>
    </w:p>
    <w:p w14:paraId="3F67B7C7" w14:textId="77777777" w:rsidR="00F8401F" w:rsidRPr="000A354A" w:rsidRDefault="00F8401F" w:rsidP="00A00C70">
      <w:pPr>
        <w:tabs>
          <w:tab w:val="left" w:pos="-1440"/>
          <w:tab w:val="left" w:pos="-720"/>
          <w:tab w:val="left" w:pos="0"/>
          <w:tab w:val="left" w:pos="720"/>
          <w:tab w:val="left" w:pos="1440"/>
          <w:tab w:val="left" w:pos="2520"/>
          <w:tab w:val="left" w:pos="2760"/>
          <w:tab w:val="left" w:pos="3480"/>
          <w:tab w:val="left" w:pos="3960"/>
          <w:tab w:val="left" w:pos="5040"/>
        </w:tabs>
        <w:suppressAutoHyphens/>
        <w:ind w:left="2520" w:hanging="2520"/>
      </w:pPr>
    </w:p>
    <w:p w14:paraId="090230F4" w14:textId="77777777" w:rsidR="00380E22" w:rsidRPr="000A354A" w:rsidRDefault="00096769" w:rsidP="00A00C70">
      <w:pPr>
        <w:tabs>
          <w:tab w:val="left" w:pos="-1440"/>
          <w:tab w:val="left" w:pos="-720"/>
          <w:tab w:val="left" w:pos="0"/>
          <w:tab w:val="left" w:pos="720"/>
          <w:tab w:val="left" w:pos="1440"/>
          <w:tab w:val="left" w:pos="2520"/>
          <w:tab w:val="left" w:pos="2760"/>
          <w:tab w:val="left" w:pos="3480"/>
          <w:tab w:val="left" w:pos="3960"/>
          <w:tab w:val="left" w:pos="5040"/>
        </w:tabs>
        <w:suppressAutoHyphens/>
        <w:ind w:left="2520" w:hanging="2520"/>
      </w:pPr>
      <w:r w:rsidRPr="000A354A">
        <w:tab/>
        <w:t>A4.</w:t>
      </w:r>
      <w:r w:rsidR="00D334A3" w:rsidRPr="000A354A">
        <w:t>6</w:t>
      </w:r>
      <w:r w:rsidR="00380E22" w:rsidRPr="000A354A">
        <w:tab/>
      </w:r>
      <w:r w:rsidR="00380E22" w:rsidRPr="000A354A">
        <w:rPr>
          <w:u w:val="single"/>
        </w:rPr>
        <w:t>Tenure</w:t>
      </w:r>
      <w:r w:rsidR="009B56DA" w:rsidRPr="000A354A">
        <w:rPr>
          <w:u w:val="single"/>
        </w:rPr>
        <w:t xml:space="preserve"> Guidelines</w:t>
      </w:r>
      <w:r w:rsidR="00E35E61" w:rsidRPr="000A354A">
        <w:rPr>
          <w:u w:val="single"/>
        </w:rPr>
        <w:fldChar w:fldCharType="begin"/>
      </w:r>
      <w:r w:rsidR="001859E3" w:rsidRPr="000A354A">
        <w:instrText xml:space="preserve"> XE "Tenure (College)" </w:instrText>
      </w:r>
      <w:r w:rsidR="00E35E61" w:rsidRPr="000A354A">
        <w:rPr>
          <w:u w:val="single"/>
        </w:rPr>
        <w:fldChar w:fldCharType="end"/>
      </w:r>
      <w:r w:rsidR="00B12241" w:rsidRPr="000A354A">
        <w:rPr>
          <w:u w:val="single"/>
        </w:rPr>
        <w:t xml:space="preserve"> </w:t>
      </w:r>
    </w:p>
    <w:p w14:paraId="341CA415" w14:textId="77777777" w:rsidR="00380E22" w:rsidRPr="000A354A" w:rsidRDefault="00B33984" w:rsidP="00A00C70">
      <w:pPr>
        <w:tabs>
          <w:tab w:val="left" w:pos="-1440"/>
          <w:tab w:val="left" w:pos="-720"/>
          <w:tab w:val="left" w:pos="0"/>
          <w:tab w:val="left" w:pos="720"/>
          <w:tab w:val="left" w:pos="1560"/>
          <w:tab w:val="left" w:pos="2760"/>
          <w:tab w:val="left" w:pos="3480"/>
          <w:tab w:val="left" w:pos="3960"/>
          <w:tab w:val="left" w:pos="5040"/>
        </w:tabs>
        <w:suppressAutoHyphens/>
        <w:rPr>
          <w:color w:val="0000FF"/>
        </w:rPr>
      </w:pPr>
      <w:r w:rsidRPr="000A354A">
        <w:tab/>
      </w:r>
    </w:p>
    <w:p w14:paraId="49CF903F" w14:textId="77777777" w:rsidR="00380E22" w:rsidRPr="000A354A" w:rsidRDefault="00380E22" w:rsidP="00A00C70">
      <w:pPr>
        <w:tabs>
          <w:tab w:val="left" w:pos="-1440"/>
          <w:tab w:val="left" w:pos="-720"/>
          <w:tab w:val="left" w:pos="0"/>
          <w:tab w:val="left" w:pos="720"/>
          <w:tab w:val="left" w:pos="1440"/>
          <w:tab w:val="left" w:pos="2340"/>
          <w:tab w:val="left" w:pos="3480"/>
          <w:tab w:val="left" w:pos="3960"/>
          <w:tab w:val="left" w:pos="5040"/>
        </w:tabs>
        <w:suppressAutoHyphens/>
      </w:pPr>
      <w:r w:rsidRPr="000A354A">
        <w:tab/>
      </w:r>
      <w:r w:rsidRPr="000A354A">
        <w:tab/>
        <w:t>A4.</w:t>
      </w:r>
      <w:r w:rsidR="00D334A3" w:rsidRPr="000A354A">
        <w:t>6</w:t>
      </w:r>
      <w:r w:rsidRPr="000A354A">
        <w:t>.1</w:t>
      </w:r>
      <w:r w:rsidRPr="000A354A">
        <w:tab/>
      </w:r>
      <w:r w:rsidRPr="000A354A">
        <w:rPr>
          <w:u w:val="single"/>
        </w:rPr>
        <w:t>Statement of Purpose</w:t>
      </w:r>
    </w:p>
    <w:p w14:paraId="3ADD99D4" w14:textId="77777777" w:rsidR="00380E22" w:rsidRPr="000A354A" w:rsidRDefault="00380E22" w:rsidP="00A00C70">
      <w:pPr>
        <w:tabs>
          <w:tab w:val="left" w:pos="-1440"/>
          <w:tab w:val="left" w:pos="-720"/>
          <w:tab w:val="left" w:pos="0"/>
          <w:tab w:val="left" w:pos="720"/>
          <w:tab w:val="left" w:pos="1560"/>
          <w:tab w:val="left" w:pos="2340"/>
          <w:tab w:val="left" w:pos="2760"/>
          <w:tab w:val="left" w:pos="3480"/>
          <w:tab w:val="left" w:pos="3960"/>
          <w:tab w:val="left" w:pos="5040"/>
        </w:tabs>
        <w:suppressAutoHyphens/>
      </w:pPr>
    </w:p>
    <w:p w14:paraId="626324CB" w14:textId="77777777" w:rsidR="00380E22" w:rsidRPr="000A354A" w:rsidRDefault="00380E22" w:rsidP="00A00C70">
      <w:pPr>
        <w:tabs>
          <w:tab w:val="left" w:pos="-1440"/>
          <w:tab w:val="left" w:pos="-720"/>
          <w:tab w:val="left" w:pos="0"/>
          <w:tab w:val="left" w:pos="720"/>
          <w:tab w:val="left" w:pos="1560"/>
          <w:tab w:val="left" w:pos="2340"/>
          <w:tab w:val="left" w:pos="3480"/>
          <w:tab w:val="left" w:pos="3960"/>
          <w:tab w:val="left" w:pos="5040"/>
        </w:tabs>
        <w:suppressAutoHyphens/>
        <w:ind w:left="2340" w:hanging="2340"/>
      </w:pPr>
      <w:r w:rsidRPr="000A354A">
        <w:tab/>
      </w:r>
      <w:r w:rsidRPr="000A354A">
        <w:tab/>
      </w:r>
      <w:r w:rsidRPr="000A354A">
        <w:tab/>
        <w:t>The Guild and the District agree that the period during which prospective members of the permanent faculty of the San Diego Community College District are reviewed for tenure is understood best as a continuation of the search and selection process.  In fact, the parties regard the tenure recommendation made to the Chancellor and the Board of Trustees as even more important than the initial decision to hire.  The parties affirm that tenure review by faculty and administrators must be a careful and thorough process, since it is one which will result in a decision crucial to the faculty member's professional future and to the future quality of our academic programs.  Consequently, tenure decisions generally will be made</w:t>
      </w:r>
      <w:r w:rsidR="006A76B3">
        <w:t xml:space="preserve"> at the end of the fourth (4th) </w:t>
      </w:r>
      <w:r w:rsidRPr="000A354A">
        <w:t>probationary year, except in cases of rare and compelling circumstances.  A faculty member must have served</w:t>
      </w:r>
      <w:r w:rsidR="00D334A3" w:rsidRPr="000A354A">
        <w:t xml:space="preserve"> in paid status</w:t>
      </w:r>
      <w:r w:rsidR="009B56DA" w:rsidRPr="000A354A">
        <w:t xml:space="preserve"> (includes half-salary sick leave)</w:t>
      </w:r>
      <w:r w:rsidRPr="000A354A">
        <w:t xml:space="preserve"> seventy-five percent (75%) or more of the number of days in </w:t>
      </w:r>
      <w:r w:rsidRPr="000A354A">
        <w:lastRenderedPageBreak/>
        <w:t>the</w:t>
      </w:r>
      <w:r w:rsidR="006A30BC" w:rsidRPr="000A354A">
        <w:t xml:space="preserve"> assigned academic year</w:t>
      </w:r>
      <w:r w:rsidRPr="000A354A">
        <w:t xml:space="preserve"> </w:t>
      </w:r>
      <w:proofErr w:type="gramStart"/>
      <w:r w:rsidRPr="000A354A">
        <w:t>in order to</w:t>
      </w:r>
      <w:proofErr w:type="gramEnd"/>
      <w:r w:rsidRPr="000A354A">
        <w:t xml:space="preserve"> have that year count as a year served.</w:t>
      </w:r>
    </w:p>
    <w:p w14:paraId="1087643A" w14:textId="77777777" w:rsidR="00380E22" w:rsidRPr="000A354A" w:rsidRDefault="00380E22" w:rsidP="00A00C70">
      <w:pPr>
        <w:tabs>
          <w:tab w:val="left" w:pos="-1440"/>
          <w:tab w:val="left" w:pos="-720"/>
          <w:tab w:val="left" w:pos="0"/>
          <w:tab w:val="left" w:pos="720"/>
          <w:tab w:val="left" w:pos="1560"/>
          <w:tab w:val="left" w:pos="2340"/>
          <w:tab w:val="left" w:pos="2700"/>
          <w:tab w:val="left" w:pos="3480"/>
          <w:tab w:val="left" w:pos="3960"/>
          <w:tab w:val="left" w:pos="5040"/>
        </w:tabs>
        <w:suppressAutoHyphens/>
        <w:ind w:left="2700" w:hanging="2700"/>
      </w:pPr>
    </w:p>
    <w:p w14:paraId="351CCECD" w14:textId="77777777" w:rsidR="00441710" w:rsidRPr="000A354A" w:rsidRDefault="00441710" w:rsidP="00A00C70">
      <w:pPr>
        <w:tabs>
          <w:tab w:val="left" w:pos="-1440"/>
          <w:tab w:val="left" w:pos="-720"/>
          <w:tab w:val="left" w:pos="0"/>
          <w:tab w:val="left" w:pos="720"/>
          <w:tab w:val="left" w:pos="1440"/>
          <w:tab w:val="left" w:pos="2340"/>
          <w:tab w:val="left" w:pos="3480"/>
          <w:tab w:val="left" w:pos="3960"/>
          <w:tab w:val="left" w:pos="5040"/>
        </w:tabs>
        <w:suppressAutoHyphens/>
        <w:ind w:left="2520" w:hanging="2520"/>
      </w:pPr>
      <w:r w:rsidRPr="000A354A">
        <w:tab/>
      </w:r>
      <w:r w:rsidRPr="000A354A">
        <w:tab/>
        <w:t>A4.</w:t>
      </w:r>
      <w:r w:rsidR="00D334A3" w:rsidRPr="000A354A">
        <w:t>6</w:t>
      </w:r>
      <w:r w:rsidRPr="000A354A">
        <w:t>.2</w:t>
      </w:r>
      <w:r w:rsidRPr="000A354A">
        <w:tab/>
      </w:r>
      <w:r w:rsidRPr="000A354A">
        <w:rPr>
          <w:u w:val="single"/>
        </w:rPr>
        <w:t>Standards for Tenure (at the end of four (4) full probationary years)</w:t>
      </w:r>
    </w:p>
    <w:p w14:paraId="2D365E1F" w14:textId="77777777" w:rsidR="00441710" w:rsidRPr="000A354A" w:rsidRDefault="00441710" w:rsidP="00A00C70">
      <w:pPr>
        <w:tabs>
          <w:tab w:val="left" w:pos="-1440"/>
          <w:tab w:val="left" w:pos="-720"/>
          <w:tab w:val="left" w:pos="0"/>
          <w:tab w:val="left" w:pos="720"/>
          <w:tab w:val="left" w:pos="1560"/>
          <w:tab w:val="left" w:pos="2340"/>
          <w:tab w:val="left" w:pos="2760"/>
          <w:tab w:val="left" w:pos="3480"/>
          <w:tab w:val="left" w:pos="3960"/>
          <w:tab w:val="left" w:pos="5040"/>
        </w:tabs>
        <w:suppressAutoHyphens/>
      </w:pPr>
    </w:p>
    <w:p w14:paraId="19C5A853" w14:textId="77777777" w:rsidR="00441710" w:rsidRPr="000A354A" w:rsidRDefault="0027144B" w:rsidP="0027144B">
      <w:pPr>
        <w:tabs>
          <w:tab w:val="left" w:pos="-1440"/>
          <w:tab w:val="left" w:pos="-720"/>
          <w:tab w:val="left" w:pos="3420"/>
          <w:tab w:val="left" w:pos="5040"/>
        </w:tabs>
        <w:suppressAutoHyphens/>
        <w:ind w:left="3420" w:hanging="1080"/>
      </w:pPr>
      <w:r w:rsidRPr="000A354A">
        <w:t>A4.</w:t>
      </w:r>
      <w:r w:rsidR="009B56DA" w:rsidRPr="000A354A">
        <w:t>6</w:t>
      </w:r>
      <w:r w:rsidRPr="000A354A">
        <w:t>.2.1</w:t>
      </w:r>
      <w:r w:rsidR="00441710" w:rsidRPr="000A354A">
        <w:tab/>
        <w:t>The candidate shall have achieved competent performance in classroom teaching and/or in the development, coordination, and implementation of student services activities, and in carrying out other responsibilities specified in the appropriate position announcement.</w:t>
      </w:r>
    </w:p>
    <w:p w14:paraId="4ED7428E" w14:textId="77777777" w:rsidR="005314A5" w:rsidRPr="000A354A" w:rsidRDefault="005314A5" w:rsidP="00A00C70">
      <w:pPr>
        <w:tabs>
          <w:tab w:val="left" w:pos="-1440"/>
          <w:tab w:val="left" w:pos="-720"/>
          <w:tab w:val="left" w:pos="0"/>
          <w:tab w:val="left" w:pos="720"/>
          <w:tab w:val="left" w:pos="1560"/>
          <w:tab w:val="left" w:pos="2340"/>
          <w:tab w:val="left" w:pos="2880"/>
          <w:tab w:val="left" w:pos="3960"/>
          <w:tab w:val="left" w:pos="5040"/>
        </w:tabs>
        <w:suppressAutoHyphens/>
        <w:ind w:left="2880" w:hanging="2880"/>
      </w:pPr>
    </w:p>
    <w:p w14:paraId="33212996" w14:textId="77777777" w:rsidR="00441710" w:rsidRPr="000A354A" w:rsidRDefault="0027144B" w:rsidP="0027144B">
      <w:pPr>
        <w:tabs>
          <w:tab w:val="left" w:pos="-1440"/>
          <w:tab w:val="left" w:pos="-720"/>
          <w:tab w:val="left" w:pos="3420"/>
          <w:tab w:val="left" w:pos="3960"/>
          <w:tab w:val="left" w:pos="5040"/>
        </w:tabs>
        <w:suppressAutoHyphens/>
        <w:ind w:left="3420" w:hanging="1080"/>
      </w:pPr>
      <w:r w:rsidRPr="000A354A">
        <w:t>A4.</w:t>
      </w:r>
      <w:r w:rsidR="009B56DA" w:rsidRPr="000A354A">
        <w:t>6</w:t>
      </w:r>
      <w:r w:rsidRPr="000A354A">
        <w:t>.2.2</w:t>
      </w:r>
      <w:r w:rsidR="00441710" w:rsidRPr="000A354A">
        <w:tab/>
        <w:t>The candidate shall have demonstrated respect for student rights and consistent attempts to meet student needs.</w:t>
      </w:r>
    </w:p>
    <w:p w14:paraId="1A453DD4" w14:textId="77777777" w:rsidR="00441710" w:rsidRPr="000A354A" w:rsidRDefault="00441710" w:rsidP="0027144B">
      <w:pPr>
        <w:tabs>
          <w:tab w:val="left" w:pos="-1440"/>
          <w:tab w:val="left" w:pos="-720"/>
          <w:tab w:val="left" w:pos="3420"/>
          <w:tab w:val="left" w:pos="3960"/>
          <w:tab w:val="left" w:pos="5040"/>
        </w:tabs>
        <w:suppressAutoHyphens/>
        <w:ind w:left="3420" w:hanging="1080"/>
      </w:pPr>
    </w:p>
    <w:p w14:paraId="6D61BBCA" w14:textId="77777777" w:rsidR="00441710" w:rsidRPr="000A354A" w:rsidRDefault="0027144B" w:rsidP="0027144B">
      <w:pPr>
        <w:tabs>
          <w:tab w:val="left" w:pos="-1440"/>
          <w:tab w:val="left" w:pos="-720"/>
          <w:tab w:val="left" w:pos="3420"/>
          <w:tab w:val="left" w:pos="3960"/>
          <w:tab w:val="left" w:pos="5040"/>
        </w:tabs>
        <w:suppressAutoHyphens/>
        <w:ind w:left="3420" w:hanging="1080"/>
      </w:pPr>
      <w:r w:rsidRPr="000A354A">
        <w:t>A4.</w:t>
      </w:r>
      <w:r w:rsidR="009B56DA" w:rsidRPr="000A354A">
        <w:t>6</w:t>
      </w:r>
      <w:r w:rsidRPr="000A354A">
        <w:t>.2.3</w:t>
      </w:r>
      <w:r w:rsidR="00441710" w:rsidRPr="000A354A">
        <w:tab/>
        <w:t>The candidate shall have demonstrated respect for colleagues, for the traditional concepts of academic freedom, and for the commonly-agreed-upon ethics of the teaching profession, as defined in the American Association of University Professors' "Statement on Professional Ethics" (as amended and adopted by the Academic Senate for California Community Colleges).</w:t>
      </w:r>
    </w:p>
    <w:p w14:paraId="596E230D" w14:textId="77777777" w:rsidR="00441710" w:rsidRPr="000A354A" w:rsidRDefault="00441710" w:rsidP="0027144B">
      <w:pPr>
        <w:tabs>
          <w:tab w:val="left" w:pos="-1440"/>
          <w:tab w:val="left" w:pos="-720"/>
          <w:tab w:val="left" w:pos="2520"/>
          <w:tab w:val="left" w:pos="3240"/>
          <w:tab w:val="left" w:pos="3420"/>
          <w:tab w:val="left" w:pos="3960"/>
          <w:tab w:val="left" w:pos="5040"/>
        </w:tabs>
        <w:suppressAutoHyphens/>
        <w:ind w:left="3420" w:hanging="1080"/>
      </w:pPr>
    </w:p>
    <w:p w14:paraId="71438E80" w14:textId="77777777" w:rsidR="00441710" w:rsidRPr="000A354A" w:rsidRDefault="0027144B" w:rsidP="0027144B">
      <w:pPr>
        <w:tabs>
          <w:tab w:val="left" w:pos="-1440"/>
          <w:tab w:val="left" w:pos="-720"/>
          <w:tab w:val="left" w:pos="3420"/>
          <w:tab w:val="left" w:pos="3960"/>
          <w:tab w:val="left" w:pos="5040"/>
        </w:tabs>
        <w:suppressAutoHyphens/>
        <w:ind w:left="3420" w:hanging="1080"/>
      </w:pPr>
      <w:r w:rsidRPr="000A354A">
        <w:t>A4.</w:t>
      </w:r>
      <w:r w:rsidR="009B56DA" w:rsidRPr="000A354A">
        <w:t>6</w:t>
      </w:r>
      <w:r w:rsidRPr="000A354A">
        <w:t>.2.4</w:t>
      </w:r>
      <w:r w:rsidR="00441710" w:rsidRPr="000A354A">
        <w:tab/>
        <w:t>The candidate shall have demonstrated sensitivity to the issues of diversity.</w:t>
      </w:r>
    </w:p>
    <w:p w14:paraId="47BEAA1A" w14:textId="77777777" w:rsidR="00441710" w:rsidRPr="000A354A" w:rsidRDefault="00441710" w:rsidP="0027144B">
      <w:pPr>
        <w:tabs>
          <w:tab w:val="left" w:pos="-1440"/>
          <w:tab w:val="left" w:pos="-720"/>
          <w:tab w:val="left" w:pos="3420"/>
          <w:tab w:val="left" w:pos="3960"/>
          <w:tab w:val="left" w:pos="5040"/>
        </w:tabs>
        <w:suppressAutoHyphens/>
        <w:ind w:left="3420" w:hanging="1080"/>
      </w:pPr>
    </w:p>
    <w:p w14:paraId="78908CF8" w14:textId="7302EAF7" w:rsidR="00441710" w:rsidRPr="000A354A" w:rsidRDefault="0027144B" w:rsidP="0027144B">
      <w:pPr>
        <w:tabs>
          <w:tab w:val="left" w:pos="-1440"/>
          <w:tab w:val="left" w:pos="-720"/>
          <w:tab w:val="left" w:pos="3420"/>
          <w:tab w:val="left" w:pos="3960"/>
          <w:tab w:val="left" w:pos="5040"/>
        </w:tabs>
        <w:suppressAutoHyphens/>
        <w:ind w:left="3420" w:hanging="1080"/>
      </w:pPr>
      <w:r w:rsidRPr="000A354A">
        <w:t>A4.</w:t>
      </w:r>
      <w:r w:rsidR="009B56DA" w:rsidRPr="000A354A">
        <w:t>6</w:t>
      </w:r>
      <w:r w:rsidRPr="000A354A">
        <w:t>.2.5</w:t>
      </w:r>
      <w:r w:rsidR="00441710" w:rsidRPr="000A354A">
        <w:tab/>
        <w:t xml:space="preserve">The candidate shall have demonstrated continued currency in </w:t>
      </w:r>
      <w:r w:rsidR="00F67396">
        <w:t>their</w:t>
      </w:r>
      <w:r w:rsidR="00441710" w:rsidRPr="000A354A">
        <w:t xml:space="preserve"> discipline or non-classroom area of assignment, plus evidence of professional growth.</w:t>
      </w:r>
    </w:p>
    <w:p w14:paraId="5C7D0B04" w14:textId="77777777" w:rsidR="00441710" w:rsidRPr="000A354A" w:rsidRDefault="00441710" w:rsidP="00A00C70">
      <w:pPr>
        <w:tabs>
          <w:tab w:val="left" w:pos="-1440"/>
          <w:tab w:val="left" w:pos="-720"/>
          <w:tab w:val="left" w:pos="0"/>
          <w:tab w:val="left" w:pos="720"/>
          <w:tab w:val="left" w:pos="1620"/>
          <w:tab w:val="left" w:pos="2700"/>
          <w:tab w:val="left" w:pos="3480"/>
          <w:tab w:val="left" w:pos="3960"/>
          <w:tab w:val="left" w:pos="5040"/>
        </w:tabs>
        <w:suppressAutoHyphens/>
        <w:ind w:left="2700" w:hanging="2700"/>
      </w:pPr>
    </w:p>
    <w:p w14:paraId="441C7B49" w14:textId="77777777" w:rsidR="00380E22" w:rsidRPr="000A354A" w:rsidRDefault="00380E22" w:rsidP="00A00C70">
      <w:pPr>
        <w:tabs>
          <w:tab w:val="left" w:pos="-1440"/>
          <w:tab w:val="left" w:pos="-720"/>
          <w:tab w:val="left" w:pos="0"/>
          <w:tab w:val="left" w:pos="720"/>
          <w:tab w:val="left" w:pos="1440"/>
          <w:tab w:val="left" w:pos="2340"/>
          <w:tab w:val="left" w:pos="3420"/>
          <w:tab w:val="left" w:pos="3960"/>
          <w:tab w:val="left" w:pos="5040"/>
        </w:tabs>
        <w:suppressAutoHyphens/>
      </w:pPr>
      <w:r w:rsidRPr="000A354A">
        <w:tab/>
      </w:r>
      <w:r w:rsidRPr="000A354A">
        <w:tab/>
        <w:t>A4.</w:t>
      </w:r>
      <w:r w:rsidR="009B56DA" w:rsidRPr="000A354A">
        <w:t>6</w:t>
      </w:r>
      <w:r w:rsidRPr="000A354A">
        <w:t>.3</w:t>
      </w:r>
      <w:r w:rsidRPr="000A354A">
        <w:tab/>
      </w:r>
      <w:r w:rsidRPr="00DA7864">
        <w:rPr>
          <w:u w:val="single"/>
        </w:rPr>
        <w:t>Evaluation and Recommendation</w:t>
      </w:r>
    </w:p>
    <w:p w14:paraId="13B26967" w14:textId="77777777" w:rsidR="00380E22" w:rsidRPr="000A354A" w:rsidRDefault="00380E22" w:rsidP="00A00C70">
      <w:pPr>
        <w:tabs>
          <w:tab w:val="left" w:pos="-1440"/>
          <w:tab w:val="left" w:pos="-720"/>
          <w:tab w:val="left" w:pos="0"/>
          <w:tab w:val="left" w:pos="720"/>
          <w:tab w:val="left" w:pos="1560"/>
          <w:tab w:val="left" w:pos="2760"/>
          <w:tab w:val="left" w:pos="3480"/>
          <w:tab w:val="left" w:pos="3960"/>
          <w:tab w:val="left" w:pos="5040"/>
        </w:tabs>
        <w:suppressAutoHyphens/>
      </w:pPr>
    </w:p>
    <w:p w14:paraId="3E824BA4" w14:textId="77777777" w:rsidR="00380E22" w:rsidRPr="000A354A" w:rsidRDefault="0027144B" w:rsidP="0027144B">
      <w:pPr>
        <w:tabs>
          <w:tab w:val="left" w:pos="-1440"/>
          <w:tab w:val="left" w:pos="-720"/>
          <w:tab w:val="left" w:pos="3420"/>
          <w:tab w:val="left" w:pos="3960"/>
          <w:tab w:val="left" w:pos="5040"/>
        </w:tabs>
        <w:suppressAutoHyphens/>
        <w:ind w:left="3420" w:hanging="1080"/>
      </w:pPr>
      <w:r w:rsidRPr="000A354A">
        <w:t>A4.</w:t>
      </w:r>
      <w:r w:rsidR="009B56DA" w:rsidRPr="000A354A">
        <w:t>6</w:t>
      </w:r>
      <w:r w:rsidRPr="000A354A">
        <w:t>.3.1</w:t>
      </w:r>
      <w:r w:rsidR="00380E22" w:rsidRPr="000A354A">
        <w:tab/>
        <w:t xml:space="preserve">Evidence of competence, respect for student rights, respect for colleagues and the ethics of the teaching profession, sensitivity to the issues of diversity, currency, and realization of professional growth shall be obtained from a careful analysis of administrative evaluations, peer evaluations and student evaluations over </w:t>
      </w:r>
      <w:proofErr w:type="gramStart"/>
      <w:r w:rsidR="00380E22" w:rsidRPr="000A354A">
        <w:t>a period of time</w:t>
      </w:r>
      <w:proofErr w:type="gramEnd"/>
      <w:r w:rsidR="00380E22" w:rsidRPr="000A354A">
        <w:t>, and from a critical reading of materials submitted by the candidate.  Recommendations regarding tenure shall be based upon this evidence alone.</w:t>
      </w:r>
    </w:p>
    <w:p w14:paraId="279CA766" w14:textId="77777777" w:rsidR="00380E22" w:rsidRPr="000A354A" w:rsidRDefault="00380E22" w:rsidP="0027144B">
      <w:pPr>
        <w:tabs>
          <w:tab w:val="left" w:pos="-1440"/>
          <w:tab w:val="left" w:pos="-720"/>
          <w:tab w:val="left" w:pos="2760"/>
          <w:tab w:val="left" w:pos="3420"/>
          <w:tab w:val="left" w:pos="3480"/>
          <w:tab w:val="left" w:pos="3960"/>
          <w:tab w:val="left" w:pos="5040"/>
        </w:tabs>
        <w:suppressAutoHyphens/>
        <w:ind w:left="3420" w:hanging="1080"/>
      </w:pPr>
    </w:p>
    <w:p w14:paraId="3FCEBF35" w14:textId="51FD099A" w:rsidR="00380E22" w:rsidRPr="000A354A" w:rsidRDefault="0027144B" w:rsidP="0027144B">
      <w:pPr>
        <w:tabs>
          <w:tab w:val="left" w:pos="-1440"/>
          <w:tab w:val="left" w:pos="-720"/>
          <w:tab w:val="left" w:pos="3420"/>
          <w:tab w:val="left" w:pos="3960"/>
          <w:tab w:val="left" w:pos="5040"/>
        </w:tabs>
        <w:suppressAutoHyphens/>
        <w:ind w:left="3420" w:hanging="1080"/>
      </w:pPr>
      <w:r w:rsidRPr="000A354A">
        <w:t>A4.</w:t>
      </w:r>
      <w:r w:rsidR="009B56DA" w:rsidRPr="000A354A">
        <w:t>6</w:t>
      </w:r>
      <w:r w:rsidRPr="000A354A">
        <w:t>.3.2</w:t>
      </w:r>
      <w:r w:rsidR="00380E22" w:rsidRPr="000A354A">
        <w:tab/>
        <w:t xml:space="preserve">The effective recommendation regarding the candidate's performance shall be made by </w:t>
      </w:r>
      <w:r w:rsidR="00F67396">
        <w:t>their</w:t>
      </w:r>
      <w:r w:rsidR="00380E22" w:rsidRPr="000A354A">
        <w:t xml:space="preserve"> Evaluation Committee, under the provisions of Article XV of this Agreement.</w:t>
      </w:r>
    </w:p>
    <w:p w14:paraId="798A3535" w14:textId="77777777" w:rsidR="00380E22" w:rsidRPr="000A354A" w:rsidRDefault="00380E22" w:rsidP="00A00C70">
      <w:pPr>
        <w:tabs>
          <w:tab w:val="left" w:pos="-1440"/>
          <w:tab w:val="left" w:pos="-720"/>
          <w:tab w:val="left" w:pos="0"/>
          <w:tab w:val="left" w:pos="720"/>
          <w:tab w:val="left" w:pos="1620"/>
          <w:tab w:val="left" w:pos="2700"/>
          <w:tab w:val="left" w:pos="3480"/>
          <w:tab w:val="left" w:pos="3960"/>
          <w:tab w:val="left" w:pos="5040"/>
        </w:tabs>
        <w:suppressAutoHyphens/>
        <w:ind w:left="2700" w:hanging="2700"/>
      </w:pPr>
    </w:p>
    <w:p w14:paraId="4628341B" w14:textId="77777777" w:rsidR="00441710" w:rsidRPr="000A354A" w:rsidRDefault="00441710" w:rsidP="00A00C70">
      <w:pPr>
        <w:tabs>
          <w:tab w:val="left" w:pos="-1440"/>
          <w:tab w:val="left" w:pos="-720"/>
          <w:tab w:val="left" w:pos="0"/>
          <w:tab w:val="left" w:pos="720"/>
          <w:tab w:val="left" w:pos="1440"/>
          <w:tab w:val="left" w:pos="2340"/>
          <w:tab w:val="left" w:pos="3480"/>
          <w:tab w:val="left" w:pos="3960"/>
          <w:tab w:val="left" w:pos="5040"/>
        </w:tabs>
        <w:suppressAutoHyphens/>
        <w:ind w:left="2340" w:hanging="2340"/>
      </w:pPr>
      <w:r w:rsidRPr="000A354A">
        <w:lastRenderedPageBreak/>
        <w:tab/>
      </w:r>
      <w:r w:rsidRPr="000A354A">
        <w:tab/>
        <w:t>A4.</w:t>
      </w:r>
      <w:r w:rsidR="009B56DA" w:rsidRPr="000A354A">
        <w:t>6</w:t>
      </w:r>
      <w:r w:rsidRPr="000A354A">
        <w:t>.4</w:t>
      </w:r>
      <w:r w:rsidRPr="000A354A">
        <w:tab/>
      </w:r>
      <w:r w:rsidRPr="00DA7864">
        <w:rPr>
          <w:u w:val="single"/>
        </w:rPr>
        <w:t xml:space="preserve">Standards for </w:t>
      </w:r>
      <w:r w:rsidRPr="00DA7864">
        <w:rPr>
          <w:b/>
          <w:u w:val="single"/>
        </w:rPr>
        <w:t>Early</w:t>
      </w:r>
      <w:r w:rsidRPr="00DA7864">
        <w:rPr>
          <w:u w:val="single"/>
        </w:rPr>
        <w:t xml:space="preserve"> Tenure (at the end of two (2) full probationary years)</w:t>
      </w:r>
    </w:p>
    <w:p w14:paraId="0F63C169" w14:textId="77777777" w:rsidR="00441710" w:rsidRPr="000A354A" w:rsidRDefault="00441710" w:rsidP="00A00C70">
      <w:pPr>
        <w:tabs>
          <w:tab w:val="left" w:pos="-1440"/>
          <w:tab w:val="left" w:pos="-720"/>
          <w:tab w:val="left" w:pos="0"/>
          <w:tab w:val="left" w:pos="720"/>
          <w:tab w:val="left" w:pos="1440"/>
          <w:tab w:val="left" w:pos="2340"/>
          <w:tab w:val="left" w:pos="3480"/>
          <w:tab w:val="left" w:pos="3960"/>
          <w:tab w:val="left" w:pos="5040"/>
        </w:tabs>
        <w:suppressAutoHyphens/>
        <w:ind w:left="2340" w:hanging="2340"/>
      </w:pPr>
    </w:p>
    <w:p w14:paraId="00FF8535" w14:textId="73664D28" w:rsidR="00441710" w:rsidRPr="000A354A" w:rsidRDefault="00441710" w:rsidP="00A00C70">
      <w:pPr>
        <w:tabs>
          <w:tab w:val="left" w:pos="-1440"/>
          <w:tab w:val="left" w:pos="-720"/>
          <w:tab w:val="left" w:pos="0"/>
          <w:tab w:val="left" w:pos="720"/>
          <w:tab w:val="left" w:pos="1440"/>
          <w:tab w:val="left" w:pos="2340"/>
          <w:tab w:val="left" w:pos="3480"/>
          <w:tab w:val="left" w:pos="3960"/>
          <w:tab w:val="left" w:pos="5040"/>
        </w:tabs>
        <w:suppressAutoHyphens/>
        <w:ind w:left="2340" w:hanging="2340"/>
      </w:pPr>
      <w:r w:rsidRPr="000A354A">
        <w:tab/>
      </w:r>
      <w:r w:rsidRPr="000A354A">
        <w:tab/>
      </w:r>
      <w:r w:rsidRPr="000A354A">
        <w:tab/>
        <w:t xml:space="preserve">The candidate shall have demonstrated performance which </w:t>
      </w:r>
      <w:r w:rsidRPr="000A354A">
        <w:rPr>
          <w:b/>
        </w:rPr>
        <w:t>exceeds standards</w:t>
      </w:r>
      <w:r w:rsidRPr="000A354A">
        <w:t xml:space="preserve"> in the areas described in </w:t>
      </w:r>
      <w:r w:rsidR="0027144B" w:rsidRPr="000A354A">
        <w:t>A4.</w:t>
      </w:r>
      <w:r w:rsidR="009B56DA" w:rsidRPr="000A354A">
        <w:t>6</w:t>
      </w:r>
      <w:r w:rsidRPr="000A354A">
        <w:t xml:space="preserve">.2 above.  The effective recommendation regarding the candidate's performance shall be made by </w:t>
      </w:r>
      <w:r w:rsidR="00F67396">
        <w:t>their</w:t>
      </w:r>
      <w:r w:rsidRPr="000A354A">
        <w:t xml:space="preserve"> Evaluation Committee, under the provisions of Article XV of this Agreement.  A decision not to grant early tenure is neither </w:t>
      </w:r>
      <w:proofErr w:type="spellStart"/>
      <w:r w:rsidRPr="000A354A">
        <w:t>grievable</w:t>
      </w:r>
      <w:proofErr w:type="spellEnd"/>
      <w:r w:rsidRPr="000A354A">
        <w:t xml:space="preserve"> nor appealable.</w:t>
      </w:r>
    </w:p>
    <w:p w14:paraId="65A5EE3C" w14:textId="77777777" w:rsidR="00797A62" w:rsidRPr="000A354A" w:rsidRDefault="00797A62" w:rsidP="00394CA0">
      <w:pPr>
        <w:tabs>
          <w:tab w:val="left" w:pos="-1440"/>
          <w:tab w:val="left" w:pos="-720"/>
          <w:tab w:val="left" w:pos="0"/>
          <w:tab w:val="left" w:pos="720"/>
          <w:tab w:val="left" w:pos="1440"/>
          <w:tab w:val="left" w:pos="2340"/>
          <w:tab w:val="left" w:pos="3480"/>
          <w:tab w:val="left" w:pos="3960"/>
          <w:tab w:val="left" w:pos="5040"/>
        </w:tabs>
        <w:suppressAutoHyphens/>
        <w:ind w:left="2340" w:hanging="2340"/>
      </w:pPr>
    </w:p>
    <w:p w14:paraId="29B1658A" w14:textId="77777777" w:rsidR="00441710" w:rsidRPr="000A354A" w:rsidRDefault="005314A5" w:rsidP="00394CA0">
      <w:pPr>
        <w:tabs>
          <w:tab w:val="left" w:pos="-1440"/>
          <w:tab w:val="left" w:pos="-720"/>
          <w:tab w:val="left" w:pos="0"/>
          <w:tab w:val="left" w:pos="720"/>
          <w:tab w:val="left" w:pos="1440"/>
          <w:tab w:val="left" w:pos="2340"/>
          <w:tab w:val="left" w:pos="3480"/>
          <w:tab w:val="left" w:pos="3960"/>
          <w:tab w:val="left" w:pos="5040"/>
        </w:tabs>
        <w:suppressAutoHyphens/>
        <w:ind w:left="2340" w:hanging="2340"/>
      </w:pPr>
      <w:r w:rsidRPr="000A354A">
        <w:tab/>
      </w:r>
      <w:r w:rsidRPr="000A354A">
        <w:tab/>
      </w:r>
      <w:r w:rsidR="00441710" w:rsidRPr="000A354A">
        <w:t>A4.</w:t>
      </w:r>
      <w:r w:rsidR="009B56DA" w:rsidRPr="000A354A">
        <w:t>6</w:t>
      </w:r>
      <w:r w:rsidR="00441710" w:rsidRPr="000A354A">
        <w:t>.5</w:t>
      </w:r>
      <w:r w:rsidR="00441710" w:rsidRPr="000A354A">
        <w:tab/>
      </w:r>
      <w:r w:rsidR="00441710" w:rsidRPr="00DA7864">
        <w:rPr>
          <w:u w:val="single"/>
        </w:rPr>
        <w:t xml:space="preserve">Standards for </w:t>
      </w:r>
      <w:r w:rsidR="00441710" w:rsidRPr="00DA7864">
        <w:rPr>
          <w:b/>
          <w:u w:val="single"/>
        </w:rPr>
        <w:t>Early</w:t>
      </w:r>
      <w:r w:rsidR="00441710" w:rsidRPr="00DA7864">
        <w:rPr>
          <w:u w:val="single"/>
        </w:rPr>
        <w:t xml:space="preserve"> Tenure (at the end of one (1) full probationary year)</w:t>
      </w:r>
    </w:p>
    <w:p w14:paraId="15913A19" w14:textId="77777777" w:rsidR="00441710" w:rsidRPr="000A354A" w:rsidRDefault="00441710" w:rsidP="00A00C70">
      <w:pPr>
        <w:tabs>
          <w:tab w:val="left" w:pos="-1440"/>
          <w:tab w:val="left" w:pos="-720"/>
          <w:tab w:val="left" w:pos="0"/>
          <w:tab w:val="left" w:pos="720"/>
          <w:tab w:val="left" w:pos="1440"/>
          <w:tab w:val="left" w:pos="2340"/>
          <w:tab w:val="left" w:pos="3480"/>
          <w:tab w:val="left" w:pos="3960"/>
          <w:tab w:val="left" w:pos="5040"/>
        </w:tabs>
        <w:suppressAutoHyphens/>
        <w:ind w:left="2340" w:hanging="2340"/>
      </w:pPr>
    </w:p>
    <w:p w14:paraId="7F6E982F" w14:textId="36AAED2B" w:rsidR="00441710" w:rsidRPr="000A354A" w:rsidRDefault="00441710" w:rsidP="00A00C70">
      <w:pPr>
        <w:tabs>
          <w:tab w:val="left" w:pos="-1440"/>
          <w:tab w:val="left" w:pos="-720"/>
          <w:tab w:val="left" w:pos="0"/>
          <w:tab w:val="left" w:pos="720"/>
          <w:tab w:val="left" w:pos="1440"/>
          <w:tab w:val="left" w:pos="2340"/>
          <w:tab w:val="left" w:pos="3480"/>
          <w:tab w:val="left" w:pos="3960"/>
          <w:tab w:val="left" w:pos="5040"/>
        </w:tabs>
        <w:suppressAutoHyphens/>
        <w:ind w:left="2340" w:hanging="2340"/>
      </w:pPr>
      <w:r w:rsidRPr="000A354A">
        <w:tab/>
      </w:r>
      <w:r w:rsidRPr="000A354A">
        <w:tab/>
      </w:r>
      <w:r w:rsidRPr="000A354A">
        <w:tab/>
        <w:t xml:space="preserve">The candidate shall have demonstrated </w:t>
      </w:r>
      <w:r w:rsidRPr="000A354A">
        <w:rPr>
          <w:b/>
        </w:rPr>
        <w:t>exceptional performance</w:t>
      </w:r>
      <w:r w:rsidR="0027144B" w:rsidRPr="000A354A">
        <w:t xml:space="preserve"> in the areas described in A4.</w:t>
      </w:r>
      <w:r w:rsidR="009B56DA" w:rsidRPr="000A354A">
        <w:t>6</w:t>
      </w:r>
      <w:r w:rsidRPr="000A354A">
        <w:t xml:space="preserve">.2 above.  The effective recommendation regarding the candidate's performance shall be made by </w:t>
      </w:r>
      <w:r w:rsidR="00F67396">
        <w:t>their</w:t>
      </w:r>
      <w:r w:rsidRPr="000A354A">
        <w:t xml:space="preserve"> Evaluation Committee, under the provisions of Article XV of this Agreement.  A decision not to grant early tenure is neither </w:t>
      </w:r>
      <w:proofErr w:type="spellStart"/>
      <w:r w:rsidRPr="000A354A">
        <w:t>grievable</w:t>
      </w:r>
      <w:proofErr w:type="spellEnd"/>
      <w:r w:rsidRPr="000A354A">
        <w:t xml:space="preserve"> nor appealable.</w:t>
      </w:r>
    </w:p>
    <w:p w14:paraId="50D151BD" w14:textId="77777777" w:rsidR="00441710" w:rsidRPr="000A354A" w:rsidRDefault="00441710" w:rsidP="00A00C70">
      <w:pPr>
        <w:tabs>
          <w:tab w:val="left" w:pos="-1440"/>
          <w:tab w:val="left" w:pos="-720"/>
          <w:tab w:val="left" w:pos="0"/>
          <w:tab w:val="left" w:pos="720"/>
          <w:tab w:val="left" w:pos="1440"/>
          <w:tab w:val="left" w:pos="2340"/>
          <w:tab w:val="left" w:pos="3480"/>
          <w:tab w:val="left" w:pos="3960"/>
          <w:tab w:val="left" w:pos="5040"/>
        </w:tabs>
        <w:suppressAutoHyphens/>
        <w:ind w:left="2340" w:hanging="2340"/>
      </w:pPr>
    </w:p>
    <w:p w14:paraId="09399382" w14:textId="77777777" w:rsidR="00441710" w:rsidRPr="000A354A" w:rsidRDefault="00441710" w:rsidP="00A00C70">
      <w:pPr>
        <w:tabs>
          <w:tab w:val="left" w:pos="-1440"/>
          <w:tab w:val="left" w:pos="-720"/>
          <w:tab w:val="left" w:pos="0"/>
          <w:tab w:val="left" w:pos="720"/>
          <w:tab w:val="left" w:pos="1440"/>
          <w:tab w:val="left" w:pos="2340"/>
          <w:tab w:val="left" w:pos="3480"/>
          <w:tab w:val="left" w:pos="3960"/>
          <w:tab w:val="left" w:pos="5040"/>
        </w:tabs>
        <w:suppressAutoHyphens/>
        <w:ind w:left="2340" w:hanging="2340"/>
      </w:pPr>
      <w:r w:rsidRPr="000A354A">
        <w:tab/>
      </w:r>
      <w:r w:rsidRPr="000A354A">
        <w:tab/>
        <w:t>A4.</w:t>
      </w:r>
      <w:r w:rsidR="009B56DA" w:rsidRPr="000A354A">
        <w:t>6</w:t>
      </w:r>
      <w:r w:rsidRPr="000A354A">
        <w:t>.6</w:t>
      </w:r>
      <w:r w:rsidRPr="000A354A">
        <w:tab/>
      </w:r>
      <w:r w:rsidRPr="00DA7864">
        <w:rPr>
          <w:u w:val="single"/>
        </w:rPr>
        <w:t xml:space="preserve">Additional Requirements for the Granting of </w:t>
      </w:r>
      <w:r w:rsidRPr="00DA7864">
        <w:rPr>
          <w:b/>
          <w:u w:val="single"/>
        </w:rPr>
        <w:t>Early</w:t>
      </w:r>
      <w:r w:rsidRPr="00DA7864">
        <w:rPr>
          <w:u w:val="single"/>
        </w:rPr>
        <w:t xml:space="preserve"> Tenure</w:t>
      </w:r>
    </w:p>
    <w:p w14:paraId="00DC9F86" w14:textId="77777777" w:rsidR="00441710" w:rsidRPr="000A354A" w:rsidRDefault="00441710" w:rsidP="00A00C70">
      <w:pPr>
        <w:tabs>
          <w:tab w:val="left" w:pos="-1440"/>
          <w:tab w:val="left" w:pos="-720"/>
          <w:tab w:val="left" w:pos="0"/>
          <w:tab w:val="left" w:pos="720"/>
          <w:tab w:val="left" w:pos="1440"/>
          <w:tab w:val="left" w:pos="2340"/>
          <w:tab w:val="left" w:pos="3480"/>
          <w:tab w:val="left" w:pos="3960"/>
          <w:tab w:val="left" w:pos="5040"/>
        </w:tabs>
        <w:suppressAutoHyphens/>
        <w:ind w:left="2340" w:hanging="2340"/>
      </w:pPr>
    </w:p>
    <w:p w14:paraId="2AE07B1F" w14:textId="77777777" w:rsidR="00441710" w:rsidRPr="000A354A" w:rsidRDefault="00441710" w:rsidP="00A00C70">
      <w:pPr>
        <w:tabs>
          <w:tab w:val="left" w:pos="-1440"/>
          <w:tab w:val="left" w:pos="-720"/>
          <w:tab w:val="left" w:pos="0"/>
          <w:tab w:val="left" w:pos="720"/>
          <w:tab w:val="left" w:pos="1440"/>
          <w:tab w:val="left" w:pos="2340"/>
          <w:tab w:val="left" w:pos="3480"/>
          <w:tab w:val="left" w:pos="3960"/>
          <w:tab w:val="left" w:pos="5040"/>
        </w:tabs>
        <w:suppressAutoHyphens/>
        <w:ind w:left="2340" w:hanging="2340"/>
      </w:pPr>
      <w:r w:rsidRPr="000A354A">
        <w:tab/>
      </w:r>
      <w:r w:rsidRPr="000A354A">
        <w:tab/>
      </w:r>
      <w:r w:rsidRPr="000A354A">
        <w:tab/>
        <w:t>In addition to the performanc</w:t>
      </w:r>
      <w:r w:rsidR="0027144B" w:rsidRPr="000A354A">
        <w:t>e requirements specified in A4.</w:t>
      </w:r>
      <w:r w:rsidR="009B56DA" w:rsidRPr="000A354A">
        <w:t>6</w:t>
      </w:r>
      <w:r w:rsidR="0027144B" w:rsidRPr="000A354A">
        <w:t>.4 and A4.</w:t>
      </w:r>
      <w:r w:rsidR="009B56DA" w:rsidRPr="000A354A">
        <w:t>6</w:t>
      </w:r>
      <w:r w:rsidRPr="000A354A">
        <w:t>.5 above, the candidate's Evaluation Committee must offer clear and compelling reasons for the granting of early tenure (</w:t>
      </w:r>
      <w:r w:rsidR="009B56DA" w:rsidRPr="000A354A">
        <w:t xml:space="preserve">after </w:t>
      </w:r>
      <w:r w:rsidRPr="000A354A">
        <w:rPr>
          <w:b/>
        </w:rPr>
        <w:t>either</w:t>
      </w:r>
      <w:r w:rsidRPr="000A354A">
        <w:t xml:space="preserve"> one (1) year or two (2) year</w:t>
      </w:r>
      <w:r w:rsidR="009B56DA" w:rsidRPr="000A354A">
        <w:t>s</w:t>
      </w:r>
      <w:r w:rsidRPr="000A354A">
        <w:t>).</w:t>
      </w:r>
    </w:p>
    <w:p w14:paraId="00E02AE2" w14:textId="77777777" w:rsidR="000B5212" w:rsidRPr="000A354A" w:rsidRDefault="000B5212" w:rsidP="00A00C70">
      <w:pPr>
        <w:tabs>
          <w:tab w:val="left" w:pos="-1440"/>
          <w:tab w:val="left" w:pos="-720"/>
          <w:tab w:val="left" w:pos="0"/>
          <w:tab w:val="left" w:pos="720"/>
          <w:tab w:val="left" w:pos="1440"/>
          <w:tab w:val="left" w:pos="2340"/>
          <w:tab w:val="left" w:pos="3480"/>
          <w:tab w:val="left" w:pos="3960"/>
          <w:tab w:val="left" w:pos="5040"/>
        </w:tabs>
        <w:suppressAutoHyphens/>
        <w:ind w:left="2340" w:hanging="2340"/>
      </w:pPr>
    </w:p>
    <w:p w14:paraId="32D9DE2E" w14:textId="77777777" w:rsidR="00380E22" w:rsidRPr="000A354A" w:rsidRDefault="00380E22" w:rsidP="00A00C70">
      <w:pPr>
        <w:tabs>
          <w:tab w:val="left" w:pos="-1440"/>
          <w:tab w:val="left" w:pos="-720"/>
          <w:tab w:val="left" w:pos="0"/>
          <w:tab w:val="left" w:pos="720"/>
          <w:tab w:val="left" w:pos="1440"/>
          <w:tab w:val="left" w:pos="2340"/>
          <w:tab w:val="left" w:pos="3480"/>
          <w:tab w:val="left" w:pos="3960"/>
          <w:tab w:val="left" w:pos="5040"/>
        </w:tabs>
        <w:suppressAutoHyphens/>
        <w:ind w:left="2340" w:hanging="2340"/>
      </w:pPr>
      <w:r w:rsidRPr="000A354A">
        <w:tab/>
      </w:r>
      <w:r w:rsidRPr="000A354A">
        <w:tab/>
        <w:t>A4.</w:t>
      </w:r>
      <w:r w:rsidR="009B56DA" w:rsidRPr="000A354A">
        <w:t>6</w:t>
      </w:r>
      <w:r w:rsidRPr="000A354A">
        <w:t>.7</w:t>
      </w:r>
      <w:r w:rsidRPr="000A354A">
        <w:tab/>
      </w:r>
      <w:r w:rsidRPr="00DA7864">
        <w:rPr>
          <w:u w:val="single"/>
        </w:rPr>
        <w:t xml:space="preserve">Tenure </w:t>
      </w:r>
      <w:r w:rsidR="003A103C" w:rsidRPr="00D269D1">
        <w:rPr>
          <w:u w:val="single"/>
        </w:rPr>
        <w:t xml:space="preserve">and Promotional </w:t>
      </w:r>
      <w:r w:rsidRPr="00DA7864">
        <w:rPr>
          <w:u w:val="single"/>
        </w:rPr>
        <w:t>Review Committees</w:t>
      </w:r>
    </w:p>
    <w:p w14:paraId="6B2D6423" w14:textId="77777777" w:rsidR="00380E22" w:rsidRPr="000A354A" w:rsidRDefault="00380E22" w:rsidP="00A00C70">
      <w:pPr>
        <w:tabs>
          <w:tab w:val="left" w:pos="-1440"/>
          <w:tab w:val="left" w:pos="-720"/>
          <w:tab w:val="left" w:pos="0"/>
          <w:tab w:val="left" w:pos="720"/>
          <w:tab w:val="left" w:pos="1440"/>
          <w:tab w:val="left" w:pos="2340"/>
          <w:tab w:val="left" w:pos="3480"/>
          <w:tab w:val="left" w:pos="3960"/>
          <w:tab w:val="left" w:pos="5040"/>
        </w:tabs>
        <w:suppressAutoHyphens/>
        <w:ind w:left="2340" w:hanging="2340"/>
      </w:pPr>
    </w:p>
    <w:p w14:paraId="4767831B" w14:textId="77777777" w:rsidR="00380E22" w:rsidRPr="000A354A" w:rsidRDefault="00380E22" w:rsidP="00A00C70">
      <w:pPr>
        <w:tabs>
          <w:tab w:val="left" w:pos="-1440"/>
          <w:tab w:val="left" w:pos="-720"/>
          <w:tab w:val="left" w:pos="0"/>
          <w:tab w:val="left" w:pos="720"/>
          <w:tab w:val="left" w:pos="1440"/>
          <w:tab w:val="left" w:pos="2340"/>
          <w:tab w:val="left" w:pos="3480"/>
          <w:tab w:val="left" w:pos="3960"/>
          <w:tab w:val="left" w:pos="5040"/>
        </w:tabs>
        <w:suppressAutoHyphens/>
        <w:ind w:left="2340" w:hanging="2340"/>
        <w:rPr>
          <w:strike/>
        </w:rPr>
      </w:pPr>
      <w:r w:rsidRPr="000A354A">
        <w:tab/>
      </w:r>
      <w:r w:rsidRPr="000A354A">
        <w:tab/>
      </w:r>
      <w:r w:rsidRPr="000A354A">
        <w:tab/>
      </w:r>
      <w:r w:rsidR="00915890" w:rsidRPr="00D269D1">
        <w:rPr>
          <w:color w:val="000000" w:themeColor="text1"/>
        </w:rPr>
        <w:t xml:space="preserve">A </w:t>
      </w:r>
      <w:r w:rsidRPr="00944176">
        <w:rPr>
          <w:color w:val="000000" w:themeColor="text1"/>
        </w:rPr>
        <w:t xml:space="preserve">Tenure </w:t>
      </w:r>
      <w:r w:rsidR="00915890" w:rsidRPr="00D269D1">
        <w:rPr>
          <w:color w:val="000000" w:themeColor="text1"/>
        </w:rPr>
        <w:t>and Promotional</w:t>
      </w:r>
      <w:r w:rsidR="00915890" w:rsidRPr="009D1715">
        <w:rPr>
          <w:color w:val="000000" w:themeColor="text1"/>
        </w:rPr>
        <w:t xml:space="preserve"> </w:t>
      </w:r>
      <w:r w:rsidRPr="00944176">
        <w:rPr>
          <w:color w:val="000000" w:themeColor="text1"/>
        </w:rPr>
        <w:t xml:space="preserve">Review Committee shall be established by each of the </w:t>
      </w:r>
      <w:r w:rsidR="00944176" w:rsidRPr="00D269D1">
        <w:rPr>
          <w:color w:val="000000" w:themeColor="text1"/>
        </w:rPr>
        <w:t>three college</w:t>
      </w:r>
      <w:r w:rsidR="00915890" w:rsidRPr="00D269D1">
        <w:rPr>
          <w:color w:val="000000" w:themeColor="text1"/>
        </w:rPr>
        <w:t xml:space="preserve"> </w:t>
      </w:r>
      <w:r w:rsidRPr="00944176">
        <w:rPr>
          <w:color w:val="000000" w:themeColor="text1"/>
        </w:rPr>
        <w:t>Academic Senates</w:t>
      </w:r>
      <w:r w:rsidR="0061793F" w:rsidRPr="00D269D1">
        <w:rPr>
          <w:color w:val="000000" w:themeColor="text1"/>
        </w:rPr>
        <w:t xml:space="preserve"> following the guidelines in Article 15.1.9.8</w:t>
      </w:r>
      <w:r w:rsidRPr="00944176">
        <w:rPr>
          <w:color w:val="000000" w:themeColor="text1"/>
        </w:rPr>
        <w:t>.</w:t>
      </w:r>
    </w:p>
    <w:p w14:paraId="691D8E54" w14:textId="77777777" w:rsidR="00380E22" w:rsidRPr="000A354A" w:rsidRDefault="00380E22" w:rsidP="00A00C70">
      <w:pPr>
        <w:tabs>
          <w:tab w:val="left" w:pos="-1440"/>
          <w:tab w:val="left" w:pos="-720"/>
          <w:tab w:val="left" w:pos="0"/>
          <w:tab w:val="left" w:pos="720"/>
          <w:tab w:val="left" w:pos="1560"/>
          <w:tab w:val="left" w:pos="2340"/>
          <w:tab w:val="left" w:pos="2760"/>
          <w:tab w:val="left" w:pos="3480"/>
          <w:tab w:val="left" w:pos="3960"/>
          <w:tab w:val="left" w:pos="5040"/>
        </w:tabs>
        <w:suppressAutoHyphens/>
        <w:ind w:left="2340" w:hanging="2340"/>
      </w:pPr>
    </w:p>
    <w:p w14:paraId="2DEA1F75" w14:textId="77777777" w:rsidR="00441710" w:rsidRPr="000A354A" w:rsidRDefault="00441710" w:rsidP="00A00C70">
      <w:pPr>
        <w:tabs>
          <w:tab w:val="left" w:pos="-1440"/>
          <w:tab w:val="left" w:pos="-720"/>
          <w:tab w:val="left" w:pos="0"/>
          <w:tab w:val="left" w:pos="720"/>
          <w:tab w:val="left" w:pos="1440"/>
          <w:tab w:val="left" w:pos="2340"/>
          <w:tab w:val="left" w:pos="2760"/>
          <w:tab w:val="left" w:pos="3480"/>
          <w:tab w:val="left" w:pos="3960"/>
          <w:tab w:val="left" w:pos="5040"/>
        </w:tabs>
        <w:suppressAutoHyphens/>
        <w:ind w:left="2340" w:hanging="2340"/>
      </w:pPr>
      <w:r w:rsidRPr="000A354A">
        <w:tab/>
      </w:r>
      <w:r w:rsidR="0016625C" w:rsidRPr="000A354A">
        <w:t>A4.</w:t>
      </w:r>
      <w:r w:rsidR="00BE29D3" w:rsidRPr="000A354A">
        <w:t>7</w:t>
      </w:r>
      <w:r w:rsidRPr="000A354A">
        <w:tab/>
      </w:r>
      <w:r w:rsidRPr="00DA7864">
        <w:rPr>
          <w:u w:val="single"/>
        </w:rPr>
        <w:t>Promotions</w:t>
      </w:r>
      <w:r w:rsidR="0004431C" w:rsidRPr="00DA7864">
        <w:rPr>
          <w:u w:val="single"/>
        </w:rPr>
        <w:t>:</w:t>
      </w:r>
      <w:r w:rsidR="00E35E61" w:rsidRPr="00DA7864">
        <w:rPr>
          <w:u w:val="single"/>
        </w:rPr>
        <w:fldChar w:fldCharType="begin"/>
      </w:r>
      <w:r w:rsidR="001859E3" w:rsidRPr="00DA7864">
        <w:rPr>
          <w:u w:val="single"/>
        </w:rPr>
        <w:instrText xml:space="preserve"> XE "Promotions (College)" </w:instrText>
      </w:r>
      <w:r w:rsidR="00E35E61" w:rsidRPr="00DA7864">
        <w:rPr>
          <w:u w:val="single"/>
        </w:rPr>
        <w:fldChar w:fldCharType="end"/>
      </w:r>
      <w:r w:rsidR="00B12241" w:rsidRPr="00DA7864">
        <w:rPr>
          <w:u w:val="single"/>
        </w:rPr>
        <w:t xml:space="preserve"> College Faculty Only</w:t>
      </w:r>
    </w:p>
    <w:p w14:paraId="09C59769" w14:textId="77777777" w:rsidR="00441710" w:rsidRPr="000A354A" w:rsidRDefault="00B33984" w:rsidP="00A00C70">
      <w:pPr>
        <w:tabs>
          <w:tab w:val="left" w:pos="-1440"/>
          <w:tab w:val="left" w:pos="-720"/>
          <w:tab w:val="left" w:pos="0"/>
          <w:tab w:val="left" w:pos="720"/>
          <w:tab w:val="left" w:pos="1560"/>
          <w:tab w:val="left" w:pos="2340"/>
          <w:tab w:val="left" w:pos="2760"/>
          <w:tab w:val="left" w:pos="3480"/>
          <w:tab w:val="left" w:pos="3960"/>
          <w:tab w:val="left" w:pos="5040"/>
        </w:tabs>
        <w:suppressAutoHyphens/>
        <w:ind w:left="2340" w:hanging="2340"/>
      </w:pPr>
      <w:r w:rsidRPr="000A354A">
        <w:tab/>
      </w:r>
    </w:p>
    <w:p w14:paraId="7C4E4AB1" w14:textId="77777777" w:rsidR="00441710" w:rsidRPr="000A354A" w:rsidRDefault="00441710" w:rsidP="00A00C70">
      <w:pPr>
        <w:tabs>
          <w:tab w:val="left" w:pos="-1440"/>
          <w:tab w:val="left" w:pos="-720"/>
          <w:tab w:val="left" w:pos="0"/>
          <w:tab w:val="left" w:pos="720"/>
          <w:tab w:val="left" w:pos="1440"/>
          <w:tab w:val="left" w:pos="2340"/>
          <w:tab w:val="left" w:pos="3480"/>
          <w:tab w:val="left" w:pos="3960"/>
          <w:tab w:val="left" w:pos="5040"/>
        </w:tabs>
        <w:suppressAutoHyphens/>
        <w:ind w:left="2340" w:hanging="2340"/>
      </w:pPr>
      <w:r w:rsidRPr="000A354A">
        <w:tab/>
      </w:r>
      <w:r w:rsidRPr="000A354A">
        <w:tab/>
        <w:t>A4.</w:t>
      </w:r>
      <w:r w:rsidR="00BE29D3" w:rsidRPr="000A354A">
        <w:t>7</w:t>
      </w:r>
      <w:r w:rsidRPr="000A354A">
        <w:t>.1</w:t>
      </w:r>
      <w:r w:rsidRPr="000A354A">
        <w:tab/>
      </w:r>
      <w:r w:rsidRPr="00DA7864">
        <w:rPr>
          <w:u w:val="single"/>
        </w:rPr>
        <w:t>Definition</w:t>
      </w:r>
    </w:p>
    <w:p w14:paraId="6294674D" w14:textId="77777777" w:rsidR="00441710" w:rsidRPr="000A354A" w:rsidRDefault="00441710" w:rsidP="00A00C70">
      <w:pPr>
        <w:tabs>
          <w:tab w:val="left" w:pos="-1440"/>
          <w:tab w:val="left" w:pos="-720"/>
          <w:tab w:val="left" w:pos="0"/>
          <w:tab w:val="left" w:pos="720"/>
          <w:tab w:val="left" w:pos="1560"/>
          <w:tab w:val="left" w:pos="2340"/>
          <w:tab w:val="left" w:pos="2760"/>
          <w:tab w:val="left" w:pos="3480"/>
          <w:tab w:val="left" w:pos="3960"/>
          <w:tab w:val="left" w:pos="5040"/>
        </w:tabs>
        <w:suppressAutoHyphens/>
        <w:ind w:left="2340" w:hanging="2340"/>
      </w:pPr>
    </w:p>
    <w:p w14:paraId="724BF0AD" w14:textId="77777777" w:rsidR="00441710" w:rsidRPr="000A354A" w:rsidRDefault="00441710" w:rsidP="00A00C70">
      <w:pPr>
        <w:tabs>
          <w:tab w:val="left" w:pos="-1440"/>
          <w:tab w:val="left" w:pos="-720"/>
          <w:tab w:val="left" w:pos="0"/>
          <w:tab w:val="left" w:pos="720"/>
          <w:tab w:val="left" w:pos="1560"/>
          <w:tab w:val="left" w:pos="2340"/>
          <w:tab w:val="left" w:pos="3480"/>
          <w:tab w:val="left" w:pos="3960"/>
          <w:tab w:val="left" w:pos="5040"/>
        </w:tabs>
        <w:suppressAutoHyphens/>
        <w:ind w:left="2340" w:hanging="2340"/>
      </w:pPr>
      <w:r w:rsidRPr="000A354A">
        <w:tab/>
      </w:r>
      <w:r w:rsidRPr="000A354A">
        <w:tab/>
      </w:r>
      <w:r w:rsidRPr="000A354A">
        <w:tab/>
        <w:t>Promotion, under the terms of this agreement, shall mean advancement in academic rank.</w:t>
      </w:r>
    </w:p>
    <w:p w14:paraId="665D18C7" w14:textId="77777777" w:rsidR="00141BE4" w:rsidRPr="000A354A" w:rsidRDefault="00141BE4" w:rsidP="00A00C70">
      <w:pPr>
        <w:tabs>
          <w:tab w:val="left" w:pos="-1440"/>
          <w:tab w:val="left" w:pos="-720"/>
          <w:tab w:val="left" w:pos="0"/>
          <w:tab w:val="left" w:pos="720"/>
          <w:tab w:val="left" w:pos="1440"/>
          <w:tab w:val="left" w:pos="2340"/>
          <w:tab w:val="left" w:pos="3480"/>
          <w:tab w:val="left" w:pos="3960"/>
          <w:tab w:val="left" w:pos="5040"/>
        </w:tabs>
        <w:suppressAutoHyphens/>
        <w:ind w:left="2340" w:hanging="2340"/>
      </w:pPr>
    </w:p>
    <w:p w14:paraId="1C8C74EB" w14:textId="77777777" w:rsidR="00441710" w:rsidRPr="000A354A" w:rsidRDefault="00141BE4" w:rsidP="00A00C70">
      <w:pPr>
        <w:tabs>
          <w:tab w:val="left" w:pos="-1440"/>
          <w:tab w:val="left" w:pos="-720"/>
          <w:tab w:val="left" w:pos="0"/>
          <w:tab w:val="left" w:pos="720"/>
          <w:tab w:val="left" w:pos="1440"/>
          <w:tab w:val="left" w:pos="2340"/>
          <w:tab w:val="left" w:pos="3480"/>
          <w:tab w:val="left" w:pos="3960"/>
          <w:tab w:val="left" w:pos="5040"/>
        </w:tabs>
        <w:suppressAutoHyphens/>
        <w:ind w:left="2340" w:hanging="2340"/>
      </w:pPr>
      <w:r w:rsidRPr="000A354A">
        <w:tab/>
      </w:r>
      <w:r w:rsidRPr="000A354A">
        <w:tab/>
      </w:r>
      <w:r w:rsidR="00441710" w:rsidRPr="000A354A">
        <w:t>A4.</w:t>
      </w:r>
      <w:r w:rsidR="00BE29D3" w:rsidRPr="000A354A">
        <w:t>7</w:t>
      </w:r>
      <w:r w:rsidR="00441710" w:rsidRPr="000A354A">
        <w:t>.2</w:t>
      </w:r>
      <w:r w:rsidR="00441710" w:rsidRPr="000A354A">
        <w:tab/>
      </w:r>
      <w:r w:rsidR="00441710" w:rsidRPr="00DA7864">
        <w:rPr>
          <w:u w:val="single"/>
        </w:rPr>
        <w:t>General Policies</w:t>
      </w:r>
    </w:p>
    <w:p w14:paraId="536E210E" w14:textId="77777777" w:rsidR="00441710" w:rsidRPr="000A354A" w:rsidRDefault="00441710" w:rsidP="00A00C70">
      <w:pPr>
        <w:tabs>
          <w:tab w:val="left" w:pos="-1440"/>
          <w:tab w:val="left" w:pos="-720"/>
          <w:tab w:val="left" w:pos="0"/>
          <w:tab w:val="left" w:pos="720"/>
          <w:tab w:val="left" w:pos="1620"/>
          <w:tab w:val="left" w:pos="2340"/>
          <w:tab w:val="left" w:pos="3480"/>
          <w:tab w:val="left" w:pos="3960"/>
          <w:tab w:val="left" w:pos="5040"/>
        </w:tabs>
        <w:suppressAutoHyphens/>
        <w:ind w:left="2340" w:hanging="2340"/>
      </w:pPr>
    </w:p>
    <w:p w14:paraId="42F6ED14" w14:textId="77777777" w:rsidR="00441710" w:rsidRPr="000A354A" w:rsidRDefault="00441710" w:rsidP="00A00C70">
      <w:pPr>
        <w:tabs>
          <w:tab w:val="left" w:pos="-1440"/>
          <w:tab w:val="left" w:pos="-720"/>
          <w:tab w:val="left" w:pos="0"/>
          <w:tab w:val="left" w:pos="720"/>
          <w:tab w:val="left" w:pos="1620"/>
          <w:tab w:val="left" w:pos="2340"/>
          <w:tab w:val="left" w:pos="3480"/>
          <w:tab w:val="left" w:pos="3960"/>
          <w:tab w:val="left" w:pos="5040"/>
        </w:tabs>
        <w:suppressAutoHyphens/>
        <w:ind w:left="2340" w:hanging="2340"/>
      </w:pPr>
      <w:r w:rsidRPr="000A354A">
        <w:tab/>
      </w:r>
      <w:r w:rsidRPr="000A354A">
        <w:tab/>
      </w:r>
      <w:r w:rsidRPr="000A354A">
        <w:tab/>
        <w:t xml:space="preserve">It is expected that given careful screening and recommendations by hiring committees, and serious tenure review by faculty and administrators, tenured faculty will advance ultimately to the rank of Professor, providing they meet required performance standards.  Budgetary constraints shall not direct the process of promotion.  The aim </w:t>
      </w:r>
      <w:r w:rsidRPr="000A354A">
        <w:lastRenderedPageBreak/>
        <w:t xml:space="preserve">of peer evaluation and promotional review shall remain always to foster professional growth and teaching excellence.  </w:t>
      </w:r>
    </w:p>
    <w:p w14:paraId="15F1EDB0" w14:textId="77777777" w:rsidR="00441710" w:rsidRPr="000A354A" w:rsidRDefault="00441710" w:rsidP="00A00C70">
      <w:pPr>
        <w:tabs>
          <w:tab w:val="left" w:pos="-1440"/>
          <w:tab w:val="left" w:pos="-720"/>
          <w:tab w:val="left" w:pos="0"/>
          <w:tab w:val="left" w:pos="720"/>
          <w:tab w:val="left" w:pos="1620"/>
          <w:tab w:val="left" w:pos="2340"/>
          <w:tab w:val="left" w:pos="3480"/>
          <w:tab w:val="left" w:pos="3960"/>
          <w:tab w:val="left" w:pos="5040"/>
        </w:tabs>
        <w:suppressAutoHyphens/>
        <w:ind w:left="2340" w:hanging="2340"/>
      </w:pPr>
    </w:p>
    <w:p w14:paraId="7D382F1B" w14:textId="77777777" w:rsidR="00441710" w:rsidRPr="000A354A" w:rsidRDefault="00441710" w:rsidP="00A00C70">
      <w:pPr>
        <w:tabs>
          <w:tab w:val="left" w:pos="-1440"/>
          <w:tab w:val="left" w:pos="-720"/>
          <w:tab w:val="left" w:pos="0"/>
          <w:tab w:val="left" w:pos="720"/>
          <w:tab w:val="left" w:pos="1620"/>
          <w:tab w:val="left" w:pos="2340"/>
          <w:tab w:val="left" w:pos="3480"/>
          <w:tab w:val="left" w:pos="3960"/>
          <w:tab w:val="left" w:pos="5040"/>
        </w:tabs>
        <w:suppressAutoHyphens/>
        <w:ind w:left="2340" w:hanging="2340"/>
      </w:pPr>
      <w:r w:rsidRPr="000A354A">
        <w:tab/>
      </w:r>
      <w:r w:rsidRPr="000A354A">
        <w:tab/>
      </w:r>
      <w:r w:rsidRPr="000A354A">
        <w:tab/>
        <w:t xml:space="preserve">A full year of service is defined as having </w:t>
      </w:r>
      <w:r w:rsidR="00BE29D3" w:rsidRPr="000A354A">
        <w:t>served in paid status (includes half-salary sick leave) seventy-five percent (75%) or more of the number of days in the assigned academic year</w:t>
      </w:r>
      <w:r w:rsidRPr="000A354A">
        <w:t xml:space="preserve">, unless expressly contraindicated by another article of this Agreement, or state or federal law.  In any case, faculty eligible for promotion shall be expected to meet or exceed the promotional standards outlined in this Article </w:t>
      </w:r>
      <w:proofErr w:type="gramStart"/>
      <w:r w:rsidRPr="000A354A">
        <w:t>in order to</w:t>
      </w:r>
      <w:proofErr w:type="gramEnd"/>
      <w:r w:rsidRPr="000A354A">
        <w:t xml:space="preserve"> be promoted.</w:t>
      </w:r>
    </w:p>
    <w:p w14:paraId="6F742B85" w14:textId="77777777" w:rsidR="004571D4" w:rsidRPr="000A354A" w:rsidRDefault="004571D4" w:rsidP="00A00C70">
      <w:pPr>
        <w:tabs>
          <w:tab w:val="left" w:pos="-1440"/>
          <w:tab w:val="left" w:pos="-720"/>
          <w:tab w:val="left" w:pos="720"/>
          <w:tab w:val="left" w:pos="1440"/>
          <w:tab w:val="left" w:pos="2340"/>
          <w:tab w:val="left" w:pos="3480"/>
          <w:tab w:val="left" w:pos="3960"/>
          <w:tab w:val="left" w:pos="5040"/>
        </w:tabs>
        <w:suppressAutoHyphens/>
        <w:ind w:left="2340" w:hanging="2340"/>
      </w:pPr>
    </w:p>
    <w:p w14:paraId="56B69250" w14:textId="77777777" w:rsidR="004B4BE4" w:rsidRPr="000A354A" w:rsidRDefault="004B4BE4" w:rsidP="00A00C70">
      <w:pPr>
        <w:tabs>
          <w:tab w:val="left" w:pos="-1440"/>
          <w:tab w:val="left" w:pos="-720"/>
          <w:tab w:val="left" w:pos="720"/>
          <w:tab w:val="left" w:pos="1440"/>
          <w:tab w:val="left" w:pos="2340"/>
          <w:tab w:val="left" w:pos="3480"/>
          <w:tab w:val="left" w:pos="3960"/>
          <w:tab w:val="left" w:pos="5040"/>
        </w:tabs>
        <w:suppressAutoHyphens/>
        <w:ind w:left="2340" w:hanging="2340"/>
      </w:pPr>
      <w:r w:rsidRPr="000A354A">
        <w:tab/>
      </w:r>
      <w:r w:rsidRPr="000A354A">
        <w:tab/>
        <w:t>A4.</w:t>
      </w:r>
      <w:r w:rsidR="00BE29D3" w:rsidRPr="000A354A">
        <w:t>7</w:t>
      </w:r>
      <w:r w:rsidRPr="000A354A">
        <w:t>.3</w:t>
      </w:r>
      <w:r w:rsidRPr="000A354A">
        <w:tab/>
      </w:r>
      <w:r w:rsidRPr="00DA7864">
        <w:rPr>
          <w:u w:val="single"/>
        </w:rPr>
        <w:t>General Standards</w:t>
      </w:r>
    </w:p>
    <w:p w14:paraId="3517F0CA" w14:textId="77777777" w:rsidR="004B4BE4" w:rsidRPr="000A354A" w:rsidRDefault="004B4BE4" w:rsidP="00A00C70">
      <w:pPr>
        <w:tabs>
          <w:tab w:val="left" w:pos="-1440"/>
          <w:tab w:val="left" w:pos="-720"/>
          <w:tab w:val="left" w:pos="720"/>
          <w:tab w:val="left" w:pos="1620"/>
          <w:tab w:val="left" w:pos="2340"/>
          <w:tab w:val="left" w:pos="3480"/>
          <w:tab w:val="left" w:pos="3960"/>
          <w:tab w:val="left" w:pos="5040"/>
        </w:tabs>
        <w:suppressAutoHyphens/>
        <w:ind w:left="2340" w:hanging="2340"/>
      </w:pPr>
    </w:p>
    <w:p w14:paraId="727D342C" w14:textId="77777777" w:rsidR="004B4BE4" w:rsidRPr="000A354A" w:rsidRDefault="004B4BE4" w:rsidP="00A00C70">
      <w:pPr>
        <w:tabs>
          <w:tab w:val="left" w:pos="-1440"/>
          <w:tab w:val="left" w:pos="-720"/>
          <w:tab w:val="left" w:pos="720"/>
          <w:tab w:val="left" w:pos="1620"/>
          <w:tab w:val="left" w:pos="2340"/>
          <w:tab w:val="left" w:pos="3480"/>
          <w:tab w:val="left" w:pos="3960"/>
          <w:tab w:val="left" w:pos="5040"/>
        </w:tabs>
        <w:suppressAutoHyphens/>
        <w:ind w:left="2340" w:hanging="2340"/>
      </w:pPr>
      <w:r w:rsidRPr="000A354A">
        <w:tab/>
      </w:r>
      <w:r w:rsidRPr="000A354A">
        <w:tab/>
      </w:r>
      <w:r w:rsidRPr="000A354A">
        <w:tab/>
        <w:t xml:space="preserve">An Assistant Professor will be competent to teach in a </w:t>
      </w:r>
      <w:proofErr w:type="gramStart"/>
      <w:r w:rsidRPr="000A354A">
        <w:t>particular field</w:t>
      </w:r>
      <w:proofErr w:type="gramEnd"/>
      <w:r w:rsidRPr="000A354A">
        <w:t xml:space="preserve">, will be current in the literature of that field, and will seek to meet student needs in both the classroom and in non-classroom environments.  However, an Assistant may be a junior member of the academic community, with little professional and/or teaching experience.  Furthermore, an Assistant may have little experience in curriculum development, committee work, governance, professional and/or community service, etc.  In short, an Assistant Professor generally will be new to </w:t>
      </w:r>
      <w:r w:rsidRPr="000A354A">
        <w:rPr>
          <w:i/>
        </w:rPr>
        <w:t>tenure-track</w:t>
      </w:r>
      <w:r w:rsidRPr="000A354A">
        <w:t xml:space="preserve"> college teaching.</w:t>
      </w:r>
    </w:p>
    <w:p w14:paraId="48475E11" w14:textId="77777777" w:rsidR="004B4BE4" w:rsidRPr="000A354A" w:rsidRDefault="004B4BE4" w:rsidP="00A00C70">
      <w:pPr>
        <w:tabs>
          <w:tab w:val="left" w:pos="-1440"/>
          <w:tab w:val="left" w:pos="-720"/>
          <w:tab w:val="left" w:pos="720"/>
          <w:tab w:val="left" w:pos="1620"/>
          <w:tab w:val="left" w:pos="2340"/>
          <w:tab w:val="left" w:pos="3480"/>
          <w:tab w:val="left" w:pos="3960"/>
          <w:tab w:val="left" w:pos="5040"/>
        </w:tabs>
        <w:suppressAutoHyphens/>
        <w:ind w:left="2340" w:hanging="2340"/>
      </w:pPr>
    </w:p>
    <w:p w14:paraId="74F0832C" w14:textId="36D8A9A4" w:rsidR="00441710" w:rsidRPr="000A354A" w:rsidRDefault="004B4BE4" w:rsidP="00A00C70">
      <w:pPr>
        <w:tabs>
          <w:tab w:val="left" w:pos="-1440"/>
          <w:tab w:val="left" w:pos="-720"/>
          <w:tab w:val="left" w:pos="720"/>
          <w:tab w:val="left" w:pos="1620"/>
          <w:tab w:val="left" w:pos="2340"/>
          <w:tab w:val="left" w:pos="3480"/>
          <w:tab w:val="left" w:pos="3960"/>
          <w:tab w:val="left" w:pos="5040"/>
        </w:tabs>
        <w:suppressAutoHyphens/>
        <w:ind w:left="2340" w:hanging="2340"/>
      </w:pPr>
      <w:r w:rsidRPr="000A354A">
        <w:tab/>
      </w:r>
      <w:r w:rsidRPr="000A354A">
        <w:tab/>
      </w:r>
      <w:r w:rsidRPr="000A354A">
        <w:tab/>
        <w:t xml:space="preserve">For eligibility for promotion from Assistant to Associate Professor, the candidate must have served a minimum of four (4) years at the rank of Assistant Professor and must show evidence that </w:t>
      </w:r>
      <w:r w:rsidR="00F67396">
        <w:t>they</w:t>
      </w:r>
      <w:r w:rsidRPr="000A354A">
        <w:t xml:space="preserve"> </w:t>
      </w:r>
      <w:r w:rsidR="007D5D51">
        <w:t>have</w:t>
      </w:r>
      <w:r w:rsidRPr="000A354A">
        <w:t xml:space="preserve"> grown professionally and consistently has sought to meet student needs, in both the classroom and in non-classroom environments.  A successful candidate for the rank of Associate Professor will have remained current in the field and will have improved </w:t>
      </w:r>
      <w:r w:rsidR="00F67396">
        <w:t>their</w:t>
      </w:r>
      <w:r w:rsidRPr="000A354A">
        <w:t xml:space="preserve"> teaching in some demonstrable way.  </w:t>
      </w:r>
      <w:r w:rsidR="00F67396">
        <w:t>They</w:t>
      </w:r>
      <w:r w:rsidRPr="000A354A">
        <w:t xml:space="preserve"> also will have demonstrated professional </w:t>
      </w:r>
      <w:r w:rsidR="00441710" w:rsidRPr="000A354A">
        <w:t xml:space="preserve">growth in one or more of the following ways:  completion of additional appropriate course work (if applicable), attendance at professional conferences, service on campus and/or District committees, professional and/or community service, or, the production of some creative work.  Evidence of professional growth will be drawn from a careful analysis of student evaluations and peer evaluations over </w:t>
      </w:r>
      <w:proofErr w:type="gramStart"/>
      <w:r w:rsidR="00441710" w:rsidRPr="000A354A">
        <w:t>a period of time</w:t>
      </w:r>
      <w:proofErr w:type="gramEnd"/>
      <w:r w:rsidR="00441710" w:rsidRPr="000A354A">
        <w:t>, and from a critical reading of materials submitted by the candidate.</w:t>
      </w:r>
    </w:p>
    <w:p w14:paraId="49E51663" w14:textId="77777777" w:rsidR="004B4BE4" w:rsidRPr="000A354A" w:rsidRDefault="004B4BE4" w:rsidP="00A00C70">
      <w:pPr>
        <w:pStyle w:val="Header"/>
        <w:rPr>
          <w:rFonts w:ascii="Times New Roman" w:hAnsi="Times New Roman"/>
        </w:rPr>
      </w:pPr>
    </w:p>
    <w:p w14:paraId="7498A0EA" w14:textId="7DF70400" w:rsidR="00365BFA" w:rsidRPr="000A354A" w:rsidRDefault="00F56BB4" w:rsidP="00A00C70">
      <w:pPr>
        <w:pStyle w:val="BodyTextIndent"/>
        <w:tabs>
          <w:tab w:val="left" w:pos="2340"/>
        </w:tabs>
        <w:ind w:left="2340" w:hanging="2340"/>
        <w:rPr>
          <w:rFonts w:ascii="Times New Roman" w:hAnsi="Times New Roman"/>
        </w:rPr>
      </w:pPr>
      <w:r w:rsidRPr="000A354A">
        <w:rPr>
          <w:rFonts w:ascii="Times New Roman" w:hAnsi="Times New Roman"/>
        </w:rPr>
        <w:tab/>
      </w:r>
      <w:r w:rsidR="00365BFA" w:rsidRPr="000A354A">
        <w:rPr>
          <w:rFonts w:ascii="Times New Roman" w:hAnsi="Times New Roman"/>
        </w:rPr>
        <w:t xml:space="preserve">For promotion from Associate to Professor, the candidate must have served a minimum of four (4) years at the rank of Associate </w:t>
      </w:r>
      <w:proofErr w:type="gramStart"/>
      <w:r w:rsidR="00365BFA" w:rsidRPr="000A354A">
        <w:rPr>
          <w:rFonts w:ascii="Times New Roman" w:hAnsi="Times New Roman"/>
        </w:rPr>
        <w:t>Professor, and</w:t>
      </w:r>
      <w:proofErr w:type="gramEnd"/>
      <w:r w:rsidR="00365BFA" w:rsidRPr="000A354A">
        <w:rPr>
          <w:rFonts w:ascii="Times New Roman" w:hAnsi="Times New Roman"/>
        </w:rPr>
        <w:t xml:space="preserve"> must show evidence that </w:t>
      </w:r>
      <w:r w:rsidR="00F67396">
        <w:rPr>
          <w:rFonts w:ascii="Times New Roman" w:hAnsi="Times New Roman"/>
        </w:rPr>
        <w:t>they</w:t>
      </w:r>
      <w:r w:rsidR="00365BFA" w:rsidRPr="000A354A">
        <w:rPr>
          <w:rFonts w:ascii="Times New Roman" w:hAnsi="Times New Roman"/>
        </w:rPr>
        <w:t xml:space="preserve"> ha</w:t>
      </w:r>
      <w:r w:rsidR="00B666C5">
        <w:rPr>
          <w:rFonts w:ascii="Times New Roman" w:hAnsi="Times New Roman"/>
        </w:rPr>
        <w:t>ve</w:t>
      </w:r>
      <w:r w:rsidR="00365BFA" w:rsidRPr="000A354A">
        <w:rPr>
          <w:rFonts w:ascii="Times New Roman" w:hAnsi="Times New Roman"/>
        </w:rPr>
        <w:t xml:space="preserve"> grown professionally to a point where </w:t>
      </w:r>
      <w:r w:rsidR="00F67396">
        <w:rPr>
          <w:rFonts w:ascii="Times New Roman" w:hAnsi="Times New Roman"/>
        </w:rPr>
        <w:t>they</w:t>
      </w:r>
      <w:r w:rsidR="00365BFA" w:rsidRPr="000A354A">
        <w:rPr>
          <w:rFonts w:ascii="Times New Roman" w:hAnsi="Times New Roman"/>
        </w:rPr>
        <w:t xml:space="preserve"> ha</w:t>
      </w:r>
      <w:r w:rsidR="00B666C5">
        <w:rPr>
          <w:rFonts w:ascii="Times New Roman" w:hAnsi="Times New Roman"/>
        </w:rPr>
        <w:t>ve</w:t>
      </w:r>
      <w:r w:rsidR="00365BFA" w:rsidRPr="000A354A">
        <w:rPr>
          <w:rFonts w:ascii="Times New Roman" w:hAnsi="Times New Roman"/>
        </w:rPr>
        <w:t xml:space="preserve"> mastered both a particular field of knowledge and the teaching of that knowledge.  A successful candidate must show evidence that </w:t>
      </w:r>
      <w:r w:rsidR="00F67396">
        <w:rPr>
          <w:rFonts w:ascii="Times New Roman" w:hAnsi="Times New Roman"/>
        </w:rPr>
        <w:t>they</w:t>
      </w:r>
      <w:r w:rsidR="00365BFA" w:rsidRPr="000A354A">
        <w:rPr>
          <w:rFonts w:ascii="Times New Roman" w:hAnsi="Times New Roman"/>
        </w:rPr>
        <w:t xml:space="preserve"> consistently ha</w:t>
      </w:r>
      <w:r w:rsidR="00B666C5">
        <w:rPr>
          <w:rFonts w:ascii="Times New Roman" w:hAnsi="Times New Roman"/>
        </w:rPr>
        <w:t>ve</w:t>
      </w:r>
      <w:r w:rsidR="00365BFA" w:rsidRPr="000A354A">
        <w:rPr>
          <w:rFonts w:ascii="Times New Roman" w:hAnsi="Times New Roman"/>
        </w:rPr>
        <w:t xml:space="preserve"> sought to meet student needs, in both the classroom and non-classroom environments.  A Professor should be a </w:t>
      </w:r>
      <w:r w:rsidR="00365BFA" w:rsidRPr="000A354A">
        <w:rPr>
          <w:rFonts w:ascii="Times New Roman" w:hAnsi="Times New Roman"/>
        </w:rPr>
        <w:lastRenderedPageBreak/>
        <w:t xml:space="preserve">senior member of the faculty, one who has such substantial experience, knowledge, and skill that </w:t>
      </w:r>
      <w:r w:rsidR="00F67396">
        <w:rPr>
          <w:rFonts w:ascii="Times New Roman" w:hAnsi="Times New Roman"/>
        </w:rPr>
        <w:t>they</w:t>
      </w:r>
      <w:r w:rsidR="00365BFA" w:rsidRPr="000A354A">
        <w:rPr>
          <w:rFonts w:ascii="Times New Roman" w:hAnsi="Times New Roman"/>
        </w:rPr>
        <w:t xml:space="preserve"> could mentor junior faculty in </w:t>
      </w:r>
      <w:r w:rsidR="00F67396">
        <w:rPr>
          <w:rFonts w:ascii="Times New Roman" w:hAnsi="Times New Roman"/>
        </w:rPr>
        <w:t>their</w:t>
      </w:r>
      <w:r w:rsidR="00365BFA" w:rsidRPr="000A354A">
        <w:rPr>
          <w:rFonts w:ascii="Times New Roman" w:hAnsi="Times New Roman"/>
        </w:rPr>
        <w:t xml:space="preserve"> area of expertise.  A Professor will have demonstrated all the same kinds of achievements and attributes necessary for promotion to the Associate Professor rank, but in addition will demonstrate that </w:t>
      </w:r>
      <w:r w:rsidR="00F67396">
        <w:rPr>
          <w:rFonts w:ascii="Times New Roman" w:hAnsi="Times New Roman"/>
        </w:rPr>
        <w:t>they</w:t>
      </w:r>
      <w:r w:rsidR="00365BFA" w:rsidRPr="000A354A">
        <w:rPr>
          <w:rFonts w:ascii="Times New Roman" w:hAnsi="Times New Roman"/>
        </w:rPr>
        <w:t xml:space="preserve"> </w:t>
      </w:r>
      <w:r w:rsidR="00C126BA">
        <w:rPr>
          <w:rFonts w:ascii="Times New Roman" w:hAnsi="Times New Roman"/>
        </w:rPr>
        <w:t>are</w:t>
      </w:r>
      <w:r w:rsidR="00365BFA" w:rsidRPr="000A354A">
        <w:rPr>
          <w:rFonts w:ascii="Times New Roman" w:hAnsi="Times New Roman"/>
        </w:rPr>
        <w:t xml:space="preserve"> a leader in some appropriate sense.  Evidence of professional growth and leadership will be drawn from a careful analysis of student evaluations and peer evaluations over </w:t>
      </w:r>
      <w:proofErr w:type="gramStart"/>
      <w:r w:rsidR="00365BFA" w:rsidRPr="000A354A">
        <w:rPr>
          <w:rFonts w:ascii="Times New Roman" w:hAnsi="Times New Roman"/>
        </w:rPr>
        <w:t>a period of time</w:t>
      </w:r>
      <w:proofErr w:type="gramEnd"/>
      <w:r w:rsidR="00365BFA" w:rsidRPr="000A354A">
        <w:rPr>
          <w:rFonts w:ascii="Times New Roman" w:hAnsi="Times New Roman"/>
        </w:rPr>
        <w:t>, and from a critical reading of materials submitted by the candidate.</w:t>
      </w:r>
    </w:p>
    <w:p w14:paraId="1E621FC1" w14:textId="77777777" w:rsidR="00365BFA" w:rsidRPr="000A354A" w:rsidRDefault="00365BFA" w:rsidP="00A00C70">
      <w:pPr>
        <w:pStyle w:val="Header"/>
        <w:rPr>
          <w:rFonts w:ascii="Times New Roman" w:hAnsi="Times New Roman"/>
        </w:rPr>
      </w:pPr>
    </w:p>
    <w:p w14:paraId="3568F493" w14:textId="77777777" w:rsidR="004B4BE4" w:rsidRPr="000A354A" w:rsidRDefault="004B4BE4" w:rsidP="00A00C70">
      <w:pPr>
        <w:tabs>
          <w:tab w:val="left" w:pos="-1440"/>
          <w:tab w:val="left" w:pos="-720"/>
          <w:tab w:val="left" w:pos="720"/>
          <w:tab w:val="left" w:pos="1440"/>
          <w:tab w:val="left" w:pos="2340"/>
          <w:tab w:val="left" w:pos="3480"/>
          <w:tab w:val="left" w:pos="3960"/>
          <w:tab w:val="left" w:pos="5040"/>
        </w:tabs>
        <w:suppressAutoHyphens/>
        <w:ind w:left="2340" w:hanging="2340"/>
      </w:pPr>
      <w:r w:rsidRPr="000A354A">
        <w:tab/>
      </w:r>
      <w:r w:rsidRPr="000A354A">
        <w:tab/>
        <w:t>A4.</w:t>
      </w:r>
      <w:r w:rsidR="00BE29D3" w:rsidRPr="000A354A">
        <w:t>7</w:t>
      </w:r>
      <w:r w:rsidRPr="000A354A">
        <w:t>.4</w:t>
      </w:r>
      <w:r w:rsidRPr="000A354A">
        <w:tab/>
      </w:r>
      <w:r w:rsidRPr="00DA7864">
        <w:rPr>
          <w:u w:val="single"/>
        </w:rPr>
        <w:t>Professional Evaluation</w:t>
      </w:r>
    </w:p>
    <w:p w14:paraId="167B6D7E" w14:textId="77777777" w:rsidR="004B4BE4" w:rsidRPr="000A354A" w:rsidRDefault="004B4BE4" w:rsidP="00A00C70">
      <w:pPr>
        <w:tabs>
          <w:tab w:val="left" w:pos="-1440"/>
          <w:tab w:val="left" w:pos="-720"/>
          <w:tab w:val="left" w:pos="720"/>
          <w:tab w:val="left" w:pos="1620"/>
          <w:tab w:val="left" w:pos="2340"/>
          <w:tab w:val="left" w:pos="3480"/>
          <w:tab w:val="left" w:pos="3960"/>
          <w:tab w:val="left" w:pos="5040"/>
        </w:tabs>
        <w:suppressAutoHyphens/>
        <w:ind w:left="2340" w:hanging="2340"/>
      </w:pPr>
    </w:p>
    <w:p w14:paraId="18243632" w14:textId="77777777" w:rsidR="00B45A4D" w:rsidRPr="000A354A" w:rsidRDefault="004B4BE4" w:rsidP="000804C6">
      <w:pPr>
        <w:tabs>
          <w:tab w:val="left" w:pos="-1440"/>
          <w:tab w:val="left" w:pos="-720"/>
          <w:tab w:val="left" w:pos="720"/>
          <w:tab w:val="left" w:pos="1620"/>
          <w:tab w:val="left" w:pos="2340"/>
          <w:tab w:val="left" w:pos="3480"/>
          <w:tab w:val="left" w:pos="3960"/>
          <w:tab w:val="left" w:pos="5040"/>
        </w:tabs>
        <w:suppressAutoHyphens/>
        <w:ind w:left="2340" w:hanging="2340"/>
      </w:pPr>
      <w:r w:rsidRPr="000A354A">
        <w:tab/>
      </w:r>
      <w:r w:rsidRPr="000A354A">
        <w:tab/>
      </w:r>
      <w:r w:rsidRPr="000A354A">
        <w:tab/>
        <w:t>Each faculty member who is eligible for or applying for promotion must be evaluated according to the terms of Article XV of this Agreement.</w:t>
      </w:r>
    </w:p>
    <w:p w14:paraId="403FD137" w14:textId="77777777" w:rsidR="00B45A4D" w:rsidRPr="000A354A" w:rsidRDefault="00B45A4D" w:rsidP="00A00C70">
      <w:pPr>
        <w:tabs>
          <w:tab w:val="left" w:pos="-1440"/>
          <w:tab w:val="left" w:pos="-720"/>
          <w:tab w:val="left" w:pos="720"/>
          <w:tab w:val="left" w:pos="1440"/>
          <w:tab w:val="left" w:pos="2340"/>
          <w:tab w:val="left" w:pos="3480"/>
          <w:tab w:val="left" w:pos="3960"/>
          <w:tab w:val="left" w:pos="5040"/>
        </w:tabs>
        <w:suppressAutoHyphens/>
        <w:ind w:left="2340" w:hanging="2340"/>
      </w:pPr>
    </w:p>
    <w:p w14:paraId="6B49F588" w14:textId="77777777" w:rsidR="004B4BE4" w:rsidRPr="000A354A" w:rsidRDefault="004B4BE4" w:rsidP="00A00C70">
      <w:pPr>
        <w:tabs>
          <w:tab w:val="left" w:pos="-1440"/>
          <w:tab w:val="left" w:pos="-720"/>
          <w:tab w:val="left" w:pos="720"/>
          <w:tab w:val="left" w:pos="1440"/>
          <w:tab w:val="left" w:pos="2340"/>
          <w:tab w:val="left" w:pos="3480"/>
          <w:tab w:val="left" w:pos="3960"/>
          <w:tab w:val="left" w:pos="5040"/>
        </w:tabs>
        <w:suppressAutoHyphens/>
        <w:ind w:left="2340" w:hanging="2340"/>
      </w:pPr>
      <w:r w:rsidRPr="000A354A">
        <w:tab/>
      </w:r>
      <w:r w:rsidRPr="000A354A">
        <w:tab/>
        <w:t>A4.</w:t>
      </w:r>
      <w:r w:rsidR="00BE29D3" w:rsidRPr="000A354A">
        <w:t>7</w:t>
      </w:r>
      <w:r w:rsidRPr="000A354A">
        <w:t>.5</w:t>
      </w:r>
      <w:r w:rsidRPr="000A354A">
        <w:tab/>
      </w:r>
      <w:r w:rsidRPr="000A354A">
        <w:rPr>
          <w:u w:val="single"/>
        </w:rPr>
        <w:t>Salary Impact</w:t>
      </w:r>
    </w:p>
    <w:p w14:paraId="0F5D5859" w14:textId="77777777" w:rsidR="004B4BE4" w:rsidRPr="000A354A" w:rsidRDefault="004B4BE4" w:rsidP="00A00C70">
      <w:pPr>
        <w:tabs>
          <w:tab w:val="left" w:pos="-1440"/>
          <w:tab w:val="left" w:pos="-720"/>
          <w:tab w:val="left" w:pos="0"/>
          <w:tab w:val="left" w:pos="720"/>
          <w:tab w:val="left" w:pos="1620"/>
          <w:tab w:val="left" w:pos="2700"/>
          <w:tab w:val="left" w:pos="3480"/>
          <w:tab w:val="left" w:pos="3960"/>
          <w:tab w:val="left" w:pos="5040"/>
        </w:tabs>
        <w:suppressAutoHyphens/>
        <w:ind w:left="2700" w:hanging="2700"/>
      </w:pPr>
      <w:r w:rsidRPr="000A354A">
        <w:tab/>
      </w:r>
    </w:p>
    <w:p w14:paraId="0B12FE37" w14:textId="77777777" w:rsidR="00441710" w:rsidRPr="000A354A" w:rsidRDefault="0027144B" w:rsidP="0027144B">
      <w:pPr>
        <w:tabs>
          <w:tab w:val="left" w:pos="-1440"/>
          <w:tab w:val="left" w:pos="-720"/>
          <w:tab w:val="left" w:pos="3420"/>
          <w:tab w:val="left" w:pos="3960"/>
          <w:tab w:val="left" w:pos="5040"/>
        </w:tabs>
        <w:suppressAutoHyphens/>
        <w:ind w:left="3420" w:hanging="1080"/>
      </w:pPr>
      <w:r w:rsidRPr="000A354A">
        <w:t>A4.</w:t>
      </w:r>
      <w:r w:rsidR="000B3CF3" w:rsidRPr="000A354A">
        <w:t>7</w:t>
      </w:r>
      <w:r w:rsidRPr="000A354A">
        <w:t>.5.1</w:t>
      </w:r>
      <w:r w:rsidR="004B4BE4" w:rsidRPr="000A354A">
        <w:tab/>
        <w:t>The awarding of a promotion to the rank of Associate Professor and/or Professor will result in a special one-step advancement on the salary schedule</w:t>
      </w:r>
      <w:r w:rsidR="007821CF" w:rsidRPr="000A354A">
        <w:t xml:space="preserve"> effective September 1st</w:t>
      </w:r>
      <w:r w:rsidR="004B4BE4" w:rsidRPr="000A354A">
        <w:t xml:space="preserve">, in addition to any step advancement to which the faculty member may be entitled under the provisions of A4.1. </w:t>
      </w:r>
    </w:p>
    <w:p w14:paraId="72AF3A13" w14:textId="77777777" w:rsidR="00441710" w:rsidRPr="000A354A" w:rsidRDefault="00441710" w:rsidP="00A00C70">
      <w:pPr>
        <w:tabs>
          <w:tab w:val="left" w:pos="-1440"/>
          <w:tab w:val="left" w:pos="-720"/>
          <w:tab w:val="left" w:pos="0"/>
          <w:tab w:val="left" w:pos="720"/>
          <w:tab w:val="left" w:pos="1560"/>
          <w:tab w:val="left" w:pos="2760"/>
          <w:tab w:val="left" w:pos="3480"/>
          <w:tab w:val="left" w:pos="3960"/>
          <w:tab w:val="left" w:pos="5040"/>
        </w:tabs>
        <w:suppressAutoHyphens/>
      </w:pPr>
    </w:p>
    <w:p w14:paraId="4753F0A6" w14:textId="086172B5" w:rsidR="00F56BB4" w:rsidRPr="000A354A" w:rsidRDefault="0027144B" w:rsidP="0027144B">
      <w:pPr>
        <w:tabs>
          <w:tab w:val="left" w:pos="-1440"/>
          <w:tab w:val="left" w:pos="-720"/>
          <w:tab w:val="left" w:pos="2340"/>
          <w:tab w:val="left" w:pos="3420"/>
          <w:tab w:val="left" w:pos="3960"/>
          <w:tab w:val="left" w:pos="5040"/>
        </w:tabs>
        <w:suppressAutoHyphens/>
        <w:ind w:left="3420" w:hanging="1080"/>
      </w:pPr>
      <w:r w:rsidRPr="000A354A">
        <w:t>A4.</w:t>
      </w:r>
      <w:r w:rsidR="000B3CF3" w:rsidRPr="000A354A">
        <w:t>7</w:t>
      </w:r>
      <w:r w:rsidRPr="000A354A">
        <w:t>.5.2</w:t>
      </w:r>
      <w:r w:rsidR="00F56BB4" w:rsidRPr="000A354A">
        <w:tab/>
        <w:t xml:space="preserve">An </w:t>
      </w:r>
      <w:proofErr w:type="spellStart"/>
      <w:r w:rsidR="00F56BB4" w:rsidRPr="000A354A">
        <w:t>unappealed</w:t>
      </w:r>
      <w:proofErr w:type="spellEnd"/>
      <w:r w:rsidR="00F56BB4" w:rsidRPr="000A354A">
        <w:t xml:space="preserve"> or a sustained denial of promotion </w:t>
      </w:r>
      <w:r w:rsidR="006A30BC" w:rsidRPr="000A354A">
        <w:t xml:space="preserve">to Professor </w:t>
      </w:r>
      <w:r w:rsidR="00F56BB4" w:rsidRPr="000A354A">
        <w:t xml:space="preserve">will </w:t>
      </w:r>
      <w:r w:rsidR="006A30BC" w:rsidRPr="000A354A">
        <w:t xml:space="preserve">cause </w:t>
      </w:r>
      <w:r w:rsidR="00F56BB4" w:rsidRPr="000A354A">
        <w:t xml:space="preserve">the faculty member's salary </w:t>
      </w:r>
      <w:r w:rsidR="006A30BC" w:rsidRPr="000A354A">
        <w:t xml:space="preserve">to </w:t>
      </w:r>
      <w:r w:rsidR="00F56BB4" w:rsidRPr="000A354A">
        <w:t xml:space="preserve">be "frozen" at </w:t>
      </w:r>
      <w:r w:rsidR="00F67396">
        <w:t>their</w:t>
      </w:r>
      <w:r w:rsidR="00F56BB4" w:rsidRPr="000A354A">
        <w:t xml:space="preserve"> current step until a favorable promotional decision is granted</w:t>
      </w:r>
      <w:r w:rsidR="00BE29D3" w:rsidRPr="000A354A">
        <w:t>, effective the following September 1</w:t>
      </w:r>
      <w:r w:rsidR="00BE29D3" w:rsidRPr="000A354A">
        <w:rPr>
          <w:vertAlign w:val="superscript"/>
        </w:rPr>
        <w:t>st</w:t>
      </w:r>
      <w:r w:rsidR="00F56BB4" w:rsidRPr="000A354A">
        <w:t>.</w:t>
      </w:r>
    </w:p>
    <w:p w14:paraId="7A43F2FB" w14:textId="77777777" w:rsidR="00C86EA1" w:rsidRPr="000A354A" w:rsidRDefault="00F56BB4" w:rsidP="00E745DA">
      <w:pPr>
        <w:tabs>
          <w:tab w:val="left" w:pos="-1440"/>
          <w:tab w:val="left" w:pos="-720"/>
          <w:tab w:val="left" w:pos="0"/>
          <w:tab w:val="left" w:pos="720"/>
          <w:tab w:val="left" w:pos="1440"/>
          <w:tab w:val="left" w:pos="2340"/>
          <w:tab w:val="left" w:pos="3480"/>
          <w:tab w:val="left" w:pos="3960"/>
          <w:tab w:val="left" w:pos="5040"/>
        </w:tabs>
        <w:suppressAutoHyphens/>
        <w:ind w:left="2340" w:hanging="2340"/>
      </w:pPr>
      <w:r w:rsidRPr="000A354A">
        <w:tab/>
      </w:r>
      <w:r w:rsidRPr="000A354A">
        <w:tab/>
      </w:r>
    </w:p>
    <w:p w14:paraId="1BCD8FDB" w14:textId="77777777" w:rsidR="00F56BB4" w:rsidRPr="000A354A" w:rsidRDefault="00F56BB4" w:rsidP="00A00C70">
      <w:pPr>
        <w:tabs>
          <w:tab w:val="left" w:pos="-1440"/>
          <w:tab w:val="left" w:pos="-720"/>
          <w:tab w:val="left" w:pos="0"/>
          <w:tab w:val="left" w:pos="720"/>
          <w:tab w:val="left" w:pos="1620"/>
          <w:tab w:val="left" w:pos="2760"/>
          <w:tab w:val="left" w:pos="3480"/>
          <w:tab w:val="left" w:pos="3960"/>
          <w:tab w:val="left" w:pos="5040"/>
        </w:tabs>
        <w:suppressAutoHyphens/>
        <w:ind w:left="720" w:hanging="720"/>
      </w:pPr>
      <w:r w:rsidRPr="000A354A">
        <w:t>A5.0</w:t>
      </w:r>
      <w:r w:rsidRPr="000A354A">
        <w:tab/>
      </w:r>
      <w:r w:rsidRPr="00DA7864">
        <w:rPr>
          <w:u w:val="single"/>
        </w:rPr>
        <w:t>HIRING OF NEW FACULTY</w:t>
      </w:r>
    </w:p>
    <w:p w14:paraId="38148406" w14:textId="77777777" w:rsidR="00F56BB4" w:rsidRPr="000A354A" w:rsidRDefault="00F56BB4" w:rsidP="00A00C70">
      <w:pPr>
        <w:tabs>
          <w:tab w:val="left" w:pos="-1440"/>
          <w:tab w:val="left" w:pos="-720"/>
          <w:tab w:val="left" w:pos="0"/>
          <w:tab w:val="left" w:pos="720"/>
          <w:tab w:val="left" w:pos="1560"/>
          <w:tab w:val="left" w:pos="2760"/>
          <w:tab w:val="left" w:pos="3480"/>
          <w:tab w:val="left" w:pos="3960"/>
          <w:tab w:val="left" w:pos="5040"/>
        </w:tabs>
        <w:suppressAutoHyphens/>
      </w:pPr>
    </w:p>
    <w:p w14:paraId="0619AE41" w14:textId="77777777" w:rsidR="00F56BB4" w:rsidRPr="000A354A" w:rsidRDefault="00F56BB4" w:rsidP="000B3CF3">
      <w:pPr>
        <w:tabs>
          <w:tab w:val="left" w:pos="-1440"/>
          <w:tab w:val="left" w:pos="-720"/>
        </w:tabs>
        <w:suppressAutoHyphens/>
        <w:ind w:left="720" w:hanging="720"/>
      </w:pPr>
      <w:r w:rsidRPr="000A354A">
        <w:tab/>
        <w:t xml:space="preserve">New and vacant </w:t>
      </w:r>
      <w:r w:rsidR="000B3CF3" w:rsidRPr="000A354A">
        <w:t xml:space="preserve">college </w:t>
      </w:r>
      <w:r w:rsidRPr="000A354A">
        <w:t>faculty positions shall be offered at the Assistant Professor level.</w:t>
      </w:r>
      <w:r w:rsidR="000B3CF3" w:rsidRPr="000A354A">
        <w:t xml:space="preserve">  New and vacant continuing education faculty positions shall be offered as </w:t>
      </w:r>
      <w:r w:rsidR="00694B21" w:rsidRPr="000A354A">
        <w:t>Continuing Education</w:t>
      </w:r>
      <w:r w:rsidR="000B3CF3" w:rsidRPr="000A354A">
        <w:t xml:space="preserve"> Instructors.</w:t>
      </w:r>
    </w:p>
    <w:p w14:paraId="223E9F73" w14:textId="77777777" w:rsidR="00F56BB4" w:rsidRPr="000A354A" w:rsidRDefault="00F56BB4" w:rsidP="00A00C70">
      <w:pPr>
        <w:tabs>
          <w:tab w:val="left" w:pos="-1440"/>
          <w:tab w:val="left" w:pos="-720"/>
          <w:tab w:val="left" w:pos="0"/>
          <w:tab w:val="left" w:pos="720"/>
          <w:tab w:val="left" w:pos="1560"/>
          <w:tab w:val="left" w:pos="2760"/>
          <w:tab w:val="left" w:pos="3480"/>
          <w:tab w:val="left" w:pos="3960"/>
          <w:tab w:val="left" w:pos="5040"/>
        </w:tabs>
        <w:suppressAutoHyphens/>
      </w:pPr>
    </w:p>
    <w:p w14:paraId="5777BC38" w14:textId="77777777" w:rsidR="004B4BE4" w:rsidRPr="000A354A" w:rsidRDefault="004B4BE4" w:rsidP="00A00C70">
      <w:pPr>
        <w:tabs>
          <w:tab w:val="left" w:pos="-1440"/>
          <w:tab w:val="left" w:pos="-720"/>
          <w:tab w:val="left" w:pos="0"/>
          <w:tab w:val="left" w:pos="720"/>
          <w:tab w:val="left" w:pos="1560"/>
          <w:tab w:val="left" w:pos="2760"/>
          <w:tab w:val="left" w:pos="3480"/>
          <w:tab w:val="left" w:pos="3960"/>
          <w:tab w:val="left" w:pos="5040"/>
        </w:tabs>
        <w:suppressAutoHyphens/>
      </w:pPr>
      <w:r w:rsidRPr="000A354A">
        <w:t>A6.0</w:t>
      </w:r>
      <w:r w:rsidRPr="000A354A">
        <w:tab/>
      </w:r>
      <w:r w:rsidRPr="000A354A">
        <w:rPr>
          <w:u w:val="single"/>
        </w:rPr>
        <w:t>COMMITTEE ON ACADEMIC PERSONNEL (CAP)</w:t>
      </w:r>
    </w:p>
    <w:p w14:paraId="277C8816" w14:textId="77777777" w:rsidR="004B4BE4" w:rsidRPr="000A354A" w:rsidRDefault="004B4BE4" w:rsidP="00A00C70">
      <w:pPr>
        <w:tabs>
          <w:tab w:val="left" w:pos="-1440"/>
          <w:tab w:val="left" w:pos="-720"/>
          <w:tab w:val="left" w:pos="0"/>
          <w:tab w:val="left" w:pos="720"/>
          <w:tab w:val="left" w:pos="1560"/>
          <w:tab w:val="left" w:pos="2760"/>
          <w:tab w:val="left" w:pos="3480"/>
          <w:tab w:val="left" w:pos="3960"/>
          <w:tab w:val="left" w:pos="5040"/>
        </w:tabs>
        <w:suppressAutoHyphens/>
      </w:pPr>
    </w:p>
    <w:p w14:paraId="6F7D825D" w14:textId="77777777" w:rsidR="004B4BE4" w:rsidRPr="000A354A" w:rsidRDefault="004B4BE4" w:rsidP="00A00C70">
      <w:pPr>
        <w:tabs>
          <w:tab w:val="left" w:pos="-1440"/>
          <w:tab w:val="left" w:pos="-720"/>
          <w:tab w:val="left" w:pos="0"/>
          <w:tab w:val="left" w:pos="720"/>
          <w:tab w:val="left" w:pos="1560"/>
          <w:tab w:val="left" w:pos="2760"/>
          <w:tab w:val="left" w:pos="3480"/>
          <w:tab w:val="left" w:pos="3960"/>
          <w:tab w:val="left" w:pos="5040"/>
        </w:tabs>
        <w:suppressAutoHyphens/>
        <w:ind w:left="720" w:hanging="720"/>
      </w:pPr>
      <w:r w:rsidRPr="000A354A">
        <w:tab/>
        <w:t>The Committee on Academic Personnel</w:t>
      </w:r>
      <w:r w:rsidR="00E35E61" w:rsidRPr="000A354A">
        <w:fldChar w:fldCharType="begin"/>
      </w:r>
      <w:r w:rsidR="001859E3" w:rsidRPr="000A354A">
        <w:instrText xml:space="preserve"> XE "Committee on Academic Personnel</w:instrText>
      </w:r>
      <w:r w:rsidR="00C841B3" w:rsidRPr="000A354A">
        <w:instrText xml:space="preserve"> (CAP)</w:instrText>
      </w:r>
      <w:r w:rsidR="001859E3" w:rsidRPr="000A354A">
        <w:instrText xml:space="preserve">" </w:instrText>
      </w:r>
      <w:r w:rsidR="00E35E61" w:rsidRPr="000A354A">
        <w:fldChar w:fldCharType="end"/>
      </w:r>
      <w:r w:rsidRPr="000A354A">
        <w:t xml:space="preserve"> will review and make recommendations to the Chancellor in matters identified herein concerning the </w:t>
      </w:r>
      <w:r w:rsidR="00C64DC8" w:rsidRPr="009232DE">
        <w:t xml:space="preserve">tenure-track </w:t>
      </w:r>
      <w:r w:rsidR="00657417" w:rsidRPr="009232DE">
        <w:t>contract renewal,</w:t>
      </w:r>
      <w:r w:rsidR="00657417" w:rsidRPr="000A354A">
        <w:rPr>
          <w:u w:val="single"/>
        </w:rPr>
        <w:t xml:space="preserve"> </w:t>
      </w:r>
      <w:r w:rsidRPr="000A354A">
        <w:t>tenure</w:t>
      </w:r>
      <w:r w:rsidR="00657417" w:rsidRPr="000A354A">
        <w:t>,</w:t>
      </w:r>
      <w:r w:rsidRPr="000A354A">
        <w:t xml:space="preserve"> and promotional appeals of probationary and/or tenured faculty, and the awarding of credits for salary class advancement through scholarly and creative works endeavors.  The Committee on Academic Personnel also will review and make recommendations to the </w:t>
      </w:r>
      <w:r w:rsidR="00D240D3" w:rsidRPr="000A354A">
        <w:t>Vice</w:t>
      </w:r>
      <w:r w:rsidRPr="000A354A">
        <w:t xml:space="preserve"> Chancellor, Human Resources in matters identified herein concerning salary placement and salary class advancement.  The Committee on Academic Personnel will discharge the responsibilities detailed in A</w:t>
      </w:r>
      <w:r w:rsidR="00764BEB" w:rsidRPr="000A354A">
        <w:t>2, A3</w:t>
      </w:r>
      <w:r w:rsidRPr="000A354A">
        <w:t xml:space="preserve"> and A</w:t>
      </w:r>
      <w:r w:rsidR="00764BEB" w:rsidRPr="000A354A">
        <w:t>4</w:t>
      </w:r>
      <w:r w:rsidRPr="000A354A">
        <w:t xml:space="preserve"> above, and in A6.2 and Article XV below.</w:t>
      </w:r>
    </w:p>
    <w:p w14:paraId="3CFF29D7" w14:textId="77777777" w:rsidR="00232382" w:rsidRPr="000A354A" w:rsidRDefault="00232382" w:rsidP="00A00C70">
      <w:pPr>
        <w:tabs>
          <w:tab w:val="left" w:pos="-1440"/>
          <w:tab w:val="left" w:pos="-720"/>
          <w:tab w:val="left" w:pos="0"/>
          <w:tab w:val="left" w:pos="720"/>
          <w:tab w:val="left" w:pos="1440"/>
          <w:tab w:val="left" w:pos="2760"/>
          <w:tab w:val="left" w:pos="3480"/>
          <w:tab w:val="left" w:pos="3960"/>
          <w:tab w:val="left" w:pos="5040"/>
        </w:tabs>
        <w:suppressAutoHyphens/>
        <w:ind w:left="1440" w:hanging="1440"/>
      </w:pPr>
    </w:p>
    <w:p w14:paraId="23F4E0EB" w14:textId="77777777" w:rsidR="00441710" w:rsidRPr="000A354A" w:rsidRDefault="00441710" w:rsidP="00A00C70">
      <w:pPr>
        <w:tabs>
          <w:tab w:val="left" w:pos="-1440"/>
          <w:tab w:val="left" w:pos="-720"/>
          <w:tab w:val="left" w:pos="0"/>
          <w:tab w:val="left" w:pos="720"/>
          <w:tab w:val="left" w:pos="1440"/>
          <w:tab w:val="left" w:pos="2760"/>
          <w:tab w:val="left" w:pos="3480"/>
          <w:tab w:val="left" w:pos="3960"/>
          <w:tab w:val="left" w:pos="5040"/>
        </w:tabs>
        <w:suppressAutoHyphens/>
        <w:ind w:left="1440" w:hanging="1440"/>
        <w:rPr>
          <w:u w:val="single"/>
        </w:rPr>
      </w:pPr>
      <w:r w:rsidRPr="000A354A">
        <w:tab/>
        <w:t>A6.1</w:t>
      </w:r>
      <w:r w:rsidRPr="000A354A">
        <w:tab/>
      </w:r>
      <w:r w:rsidRPr="000A354A">
        <w:rPr>
          <w:u w:val="single"/>
        </w:rPr>
        <w:t>Composition</w:t>
      </w:r>
    </w:p>
    <w:p w14:paraId="0465599D" w14:textId="77777777" w:rsidR="004B4BE4" w:rsidRPr="000A354A" w:rsidRDefault="004B4BE4" w:rsidP="00A00C70">
      <w:pPr>
        <w:tabs>
          <w:tab w:val="left" w:pos="-1440"/>
          <w:tab w:val="left" w:pos="-720"/>
          <w:tab w:val="left" w:pos="0"/>
          <w:tab w:val="left" w:pos="720"/>
          <w:tab w:val="left" w:pos="1440"/>
          <w:tab w:val="left" w:pos="2760"/>
          <w:tab w:val="left" w:pos="3480"/>
          <w:tab w:val="left" w:pos="3960"/>
          <w:tab w:val="left" w:pos="5040"/>
        </w:tabs>
        <w:suppressAutoHyphens/>
        <w:ind w:left="1440" w:hanging="1440"/>
      </w:pPr>
    </w:p>
    <w:p w14:paraId="3F2B7F07" w14:textId="1D7A433A" w:rsidR="00441710" w:rsidRDefault="00441710" w:rsidP="00A00C70">
      <w:pPr>
        <w:tabs>
          <w:tab w:val="left" w:pos="-1440"/>
          <w:tab w:val="left" w:pos="-720"/>
          <w:tab w:val="left" w:pos="0"/>
          <w:tab w:val="left" w:pos="720"/>
          <w:tab w:val="left" w:pos="1440"/>
          <w:tab w:val="left" w:pos="1980"/>
          <w:tab w:val="left" w:pos="2760"/>
          <w:tab w:val="left" w:pos="3480"/>
          <w:tab w:val="left" w:pos="3960"/>
          <w:tab w:val="left" w:pos="5040"/>
        </w:tabs>
        <w:suppressAutoHyphens/>
        <w:ind w:left="1440" w:hanging="1440"/>
      </w:pPr>
      <w:r w:rsidRPr="000A354A">
        <w:tab/>
      </w:r>
      <w:r w:rsidRPr="000A354A">
        <w:tab/>
      </w:r>
      <w:r w:rsidR="004E1189" w:rsidRPr="004E1189">
        <w:t xml:space="preserve">No later than December 1st of each year, </w:t>
      </w:r>
      <w:r w:rsidR="004E1189">
        <w:t>t</w:t>
      </w:r>
      <w:r w:rsidRPr="000A354A">
        <w:t xml:space="preserve">he composition of this Committee shall be </w:t>
      </w:r>
      <w:r w:rsidR="004E1189">
        <w:t xml:space="preserve">established </w:t>
      </w:r>
      <w:r w:rsidRPr="000A354A">
        <w:t>as follows:</w:t>
      </w:r>
    </w:p>
    <w:p w14:paraId="2FE203A7" w14:textId="77777777" w:rsidR="004E1189" w:rsidRPr="000A354A" w:rsidRDefault="004E1189" w:rsidP="00A00C70">
      <w:pPr>
        <w:tabs>
          <w:tab w:val="left" w:pos="-1440"/>
          <w:tab w:val="left" w:pos="-720"/>
          <w:tab w:val="left" w:pos="0"/>
          <w:tab w:val="left" w:pos="720"/>
          <w:tab w:val="left" w:pos="1440"/>
          <w:tab w:val="left" w:pos="1980"/>
          <w:tab w:val="left" w:pos="2760"/>
          <w:tab w:val="left" w:pos="3480"/>
          <w:tab w:val="left" w:pos="3960"/>
          <w:tab w:val="left" w:pos="5040"/>
        </w:tabs>
        <w:suppressAutoHyphens/>
        <w:ind w:left="1440" w:hanging="1440"/>
      </w:pPr>
    </w:p>
    <w:p w14:paraId="02B502B8" w14:textId="06094674" w:rsidR="00441710" w:rsidRPr="000A354A" w:rsidRDefault="00441710" w:rsidP="00A00C70">
      <w:pPr>
        <w:tabs>
          <w:tab w:val="left" w:pos="-1440"/>
          <w:tab w:val="left" w:pos="-720"/>
          <w:tab w:val="left" w:pos="0"/>
          <w:tab w:val="left" w:pos="720"/>
          <w:tab w:val="left" w:pos="1440"/>
          <w:tab w:val="left" w:pos="2760"/>
          <w:tab w:val="left" w:pos="3480"/>
          <w:tab w:val="left" w:pos="3960"/>
          <w:tab w:val="left" w:pos="5040"/>
        </w:tabs>
        <w:suppressAutoHyphens/>
        <w:ind w:left="1440" w:hanging="1440"/>
      </w:pPr>
      <w:r w:rsidRPr="000A354A">
        <w:tab/>
      </w:r>
      <w:r w:rsidRPr="000A354A">
        <w:tab/>
        <w:t>Chairperson</w:t>
      </w:r>
      <w:r w:rsidR="00E64966">
        <w:t xml:space="preserve"> (and one alternate)</w:t>
      </w:r>
      <w:r w:rsidRPr="000A354A">
        <w:t xml:space="preserve"> - designated by the Chancellor</w:t>
      </w:r>
      <w:r w:rsidR="0098781C" w:rsidRPr="000A354A">
        <w:tab/>
      </w:r>
      <w:r w:rsidRPr="000A354A">
        <w:t>1</w:t>
      </w:r>
    </w:p>
    <w:p w14:paraId="7535F1C8" w14:textId="2CE0960D" w:rsidR="00441710" w:rsidRPr="000A354A" w:rsidRDefault="00441710" w:rsidP="00A00C70">
      <w:pPr>
        <w:tabs>
          <w:tab w:val="left" w:pos="-1440"/>
          <w:tab w:val="left" w:pos="-720"/>
          <w:tab w:val="left" w:pos="0"/>
          <w:tab w:val="left" w:pos="720"/>
          <w:tab w:val="left" w:pos="1440"/>
          <w:tab w:val="left" w:pos="2760"/>
          <w:tab w:val="left" w:pos="3480"/>
          <w:tab w:val="left" w:pos="3960"/>
          <w:tab w:val="left" w:pos="5040"/>
        </w:tabs>
        <w:suppressAutoHyphens/>
        <w:ind w:left="1440" w:hanging="1440"/>
      </w:pPr>
      <w:r w:rsidRPr="000A354A">
        <w:tab/>
      </w:r>
      <w:r w:rsidRPr="000A354A">
        <w:tab/>
        <w:t>Representative - designated by each Faculty Senate</w:t>
      </w:r>
      <w:r w:rsidRPr="000A354A">
        <w:tab/>
      </w:r>
      <w:r w:rsidR="0098781C" w:rsidRPr="000A354A">
        <w:tab/>
      </w:r>
      <w:r w:rsidR="00E64966">
        <w:tab/>
      </w:r>
      <w:r w:rsidR="00336275" w:rsidRPr="000A354A">
        <w:t>4</w:t>
      </w:r>
    </w:p>
    <w:p w14:paraId="3189748E" w14:textId="3EE93642" w:rsidR="00441710" w:rsidRPr="000A354A" w:rsidRDefault="00441710" w:rsidP="00A00C70">
      <w:pPr>
        <w:tabs>
          <w:tab w:val="left" w:pos="-1440"/>
          <w:tab w:val="left" w:pos="-720"/>
          <w:tab w:val="left" w:pos="0"/>
          <w:tab w:val="left" w:pos="720"/>
          <w:tab w:val="left" w:pos="1440"/>
          <w:tab w:val="left" w:pos="2760"/>
          <w:tab w:val="left" w:pos="3480"/>
          <w:tab w:val="left" w:pos="3960"/>
          <w:tab w:val="left" w:pos="5040"/>
        </w:tabs>
        <w:suppressAutoHyphens/>
        <w:ind w:left="1440" w:hanging="1440"/>
      </w:pPr>
      <w:r w:rsidRPr="000A354A">
        <w:tab/>
      </w:r>
      <w:r w:rsidRPr="000A354A">
        <w:tab/>
        <w:t>Representative - designated by each President</w:t>
      </w:r>
      <w:r w:rsidRPr="000A354A">
        <w:tab/>
      </w:r>
      <w:r w:rsidRPr="000A354A">
        <w:tab/>
      </w:r>
      <w:r w:rsidR="0098781C" w:rsidRPr="000A354A">
        <w:tab/>
      </w:r>
      <w:r w:rsidR="00336275" w:rsidRPr="000A354A">
        <w:t>4</w:t>
      </w:r>
    </w:p>
    <w:p w14:paraId="01492F8D" w14:textId="13D34B09" w:rsidR="00441710" w:rsidRPr="000A354A" w:rsidRDefault="00441710" w:rsidP="00A00C70">
      <w:pPr>
        <w:tabs>
          <w:tab w:val="left" w:pos="-1440"/>
          <w:tab w:val="left" w:pos="-720"/>
          <w:tab w:val="left" w:pos="0"/>
          <w:tab w:val="left" w:pos="720"/>
          <w:tab w:val="left" w:pos="1440"/>
          <w:tab w:val="left" w:pos="2760"/>
          <w:tab w:val="left" w:pos="3480"/>
          <w:tab w:val="left" w:pos="3960"/>
          <w:tab w:val="left" w:pos="5040"/>
        </w:tabs>
        <w:suppressAutoHyphens/>
        <w:ind w:left="1440" w:hanging="1440"/>
      </w:pPr>
      <w:r w:rsidRPr="000A354A">
        <w:tab/>
      </w:r>
      <w:r w:rsidRPr="000A354A">
        <w:tab/>
        <w:t>Representative - designated by AFT Guild</w:t>
      </w:r>
      <w:r w:rsidRPr="000A354A">
        <w:tab/>
      </w:r>
      <w:r w:rsidRPr="000A354A">
        <w:tab/>
      </w:r>
      <w:r w:rsidR="0098781C" w:rsidRPr="000A354A">
        <w:tab/>
      </w:r>
      <w:r w:rsidR="00E64966" w:rsidRPr="00E64966">
        <w:tab/>
      </w:r>
      <w:r w:rsidRPr="000A354A">
        <w:rPr>
          <w:u w:val="single"/>
        </w:rPr>
        <w:t>1</w:t>
      </w:r>
    </w:p>
    <w:p w14:paraId="6FB1DE08" w14:textId="20BE2DF3" w:rsidR="00441710" w:rsidRDefault="00E745DA" w:rsidP="00A00C70">
      <w:pPr>
        <w:tabs>
          <w:tab w:val="left" w:pos="-1440"/>
          <w:tab w:val="left" w:pos="-720"/>
          <w:tab w:val="left" w:pos="0"/>
          <w:tab w:val="left" w:pos="720"/>
          <w:tab w:val="left" w:pos="1440"/>
          <w:tab w:val="left" w:pos="2760"/>
          <w:tab w:val="left" w:pos="3480"/>
          <w:tab w:val="left" w:pos="3960"/>
          <w:tab w:val="left" w:pos="5040"/>
        </w:tabs>
        <w:suppressAutoHyphens/>
        <w:ind w:left="1440" w:hanging="1440"/>
      </w:pPr>
      <w:r w:rsidRPr="000A354A">
        <w:tab/>
      </w:r>
      <w:r w:rsidRPr="000A354A">
        <w:tab/>
      </w:r>
      <w:r w:rsidRPr="000A354A">
        <w:tab/>
      </w:r>
      <w:r w:rsidRPr="000A354A">
        <w:tab/>
      </w:r>
      <w:r w:rsidRPr="000A354A">
        <w:tab/>
      </w:r>
      <w:r w:rsidRPr="000A354A">
        <w:tab/>
      </w:r>
      <w:r w:rsidRPr="000A354A">
        <w:tab/>
      </w:r>
      <w:r w:rsidRPr="000A354A">
        <w:tab/>
        <w:t xml:space="preserve">          </w:t>
      </w:r>
      <w:r w:rsidR="0098781C" w:rsidRPr="000A354A">
        <w:tab/>
        <w:t xml:space="preserve">          </w:t>
      </w:r>
      <w:r w:rsidR="00336275" w:rsidRPr="000A354A">
        <w:t>10</w:t>
      </w:r>
    </w:p>
    <w:p w14:paraId="3AF58357" w14:textId="65D9E536" w:rsidR="004E1189" w:rsidRDefault="004E1189" w:rsidP="00A00C70">
      <w:pPr>
        <w:tabs>
          <w:tab w:val="left" w:pos="-1440"/>
          <w:tab w:val="left" w:pos="-720"/>
          <w:tab w:val="left" w:pos="0"/>
          <w:tab w:val="left" w:pos="720"/>
          <w:tab w:val="left" w:pos="1440"/>
          <w:tab w:val="left" w:pos="2760"/>
          <w:tab w:val="left" w:pos="3480"/>
          <w:tab w:val="left" w:pos="3960"/>
          <w:tab w:val="left" w:pos="5040"/>
        </w:tabs>
        <w:suppressAutoHyphens/>
        <w:ind w:left="1440" w:hanging="1440"/>
      </w:pPr>
    </w:p>
    <w:p w14:paraId="733B431F" w14:textId="4E34F7D5" w:rsidR="004E1189" w:rsidRPr="000A354A" w:rsidRDefault="004E1189" w:rsidP="00A00C70">
      <w:pPr>
        <w:tabs>
          <w:tab w:val="left" w:pos="-1440"/>
          <w:tab w:val="left" w:pos="-720"/>
          <w:tab w:val="left" w:pos="0"/>
          <w:tab w:val="left" w:pos="720"/>
          <w:tab w:val="left" w:pos="1440"/>
          <w:tab w:val="left" w:pos="2760"/>
          <w:tab w:val="left" w:pos="3480"/>
          <w:tab w:val="left" w:pos="3960"/>
          <w:tab w:val="left" w:pos="5040"/>
        </w:tabs>
        <w:suppressAutoHyphens/>
        <w:ind w:left="1440" w:hanging="1440"/>
      </w:pPr>
      <w:r>
        <w:tab/>
      </w:r>
      <w:r>
        <w:tab/>
        <w:t>The Chairperson cannot be from the same college as the appellant.</w:t>
      </w:r>
    </w:p>
    <w:p w14:paraId="159FC063" w14:textId="77777777" w:rsidR="00441710" w:rsidRPr="000A354A" w:rsidRDefault="00441710" w:rsidP="00A00C70">
      <w:pPr>
        <w:tabs>
          <w:tab w:val="left" w:pos="-1440"/>
          <w:tab w:val="left" w:pos="-720"/>
          <w:tab w:val="left" w:pos="0"/>
          <w:tab w:val="left" w:pos="720"/>
          <w:tab w:val="left" w:pos="1440"/>
          <w:tab w:val="left" w:pos="2760"/>
          <w:tab w:val="left" w:pos="3480"/>
          <w:tab w:val="left" w:pos="3960"/>
          <w:tab w:val="left" w:pos="5040"/>
        </w:tabs>
        <w:suppressAutoHyphens/>
        <w:rPr>
          <w:u w:val="single"/>
        </w:rPr>
      </w:pPr>
      <w:r w:rsidRPr="000A354A">
        <w:tab/>
      </w:r>
      <w:r w:rsidRPr="000A354A">
        <w:tab/>
      </w:r>
      <w:r w:rsidRPr="000A354A">
        <w:tab/>
      </w:r>
      <w:r w:rsidRPr="000A354A">
        <w:tab/>
      </w:r>
    </w:p>
    <w:p w14:paraId="2CA44F23" w14:textId="77777777" w:rsidR="00F56BB4" w:rsidRPr="000A354A" w:rsidRDefault="00F56BB4" w:rsidP="00A00C70">
      <w:pPr>
        <w:tabs>
          <w:tab w:val="left" w:pos="-1440"/>
          <w:tab w:val="left" w:pos="-720"/>
          <w:tab w:val="left" w:pos="0"/>
          <w:tab w:val="left" w:pos="720"/>
          <w:tab w:val="left" w:pos="1440"/>
          <w:tab w:val="left" w:pos="1560"/>
          <w:tab w:val="left" w:pos="2760"/>
          <w:tab w:val="left" w:pos="3480"/>
          <w:tab w:val="left" w:pos="3960"/>
          <w:tab w:val="left" w:pos="5040"/>
        </w:tabs>
        <w:suppressAutoHyphens/>
        <w:ind w:left="1440" w:hanging="1440"/>
      </w:pPr>
      <w:r w:rsidRPr="000A354A">
        <w:tab/>
        <w:t>A6.2</w:t>
      </w:r>
      <w:r w:rsidRPr="000A354A">
        <w:tab/>
      </w:r>
      <w:r w:rsidRPr="000A354A">
        <w:rPr>
          <w:u w:val="single"/>
        </w:rPr>
        <w:t>Responsibilities</w:t>
      </w:r>
    </w:p>
    <w:p w14:paraId="367CBBE5" w14:textId="77777777" w:rsidR="00F56BB4" w:rsidRPr="000A354A" w:rsidRDefault="00F56BB4" w:rsidP="00A00C70">
      <w:pPr>
        <w:tabs>
          <w:tab w:val="left" w:pos="-1440"/>
          <w:tab w:val="left" w:pos="-720"/>
          <w:tab w:val="left" w:pos="0"/>
          <w:tab w:val="left" w:pos="720"/>
          <w:tab w:val="left" w:pos="1440"/>
          <w:tab w:val="left" w:pos="1560"/>
          <w:tab w:val="left" w:pos="2760"/>
          <w:tab w:val="left" w:pos="3480"/>
          <w:tab w:val="left" w:pos="3960"/>
          <w:tab w:val="left" w:pos="5040"/>
        </w:tabs>
        <w:suppressAutoHyphens/>
        <w:ind w:left="1440" w:hanging="1440"/>
      </w:pPr>
    </w:p>
    <w:p w14:paraId="6A411349" w14:textId="77777777" w:rsidR="00F56BB4" w:rsidRPr="000A354A" w:rsidRDefault="00F56BB4" w:rsidP="00A00C70">
      <w:pPr>
        <w:tabs>
          <w:tab w:val="left" w:pos="-1440"/>
          <w:tab w:val="left" w:pos="-720"/>
          <w:tab w:val="left" w:pos="0"/>
          <w:tab w:val="left" w:pos="720"/>
          <w:tab w:val="left" w:pos="1440"/>
          <w:tab w:val="left" w:pos="1560"/>
          <w:tab w:val="left" w:pos="2760"/>
          <w:tab w:val="left" w:pos="3480"/>
          <w:tab w:val="left" w:pos="3960"/>
          <w:tab w:val="left" w:pos="5040"/>
        </w:tabs>
        <w:suppressAutoHyphens/>
        <w:ind w:left="1440" w:hanging="1440"/>
      </w:pPr>
      <w:r w:rsidRPr="000A354A">
        <w:tab/>
      </w:r>
      <w:r w:rsidRPr="000A354A">
        <w:tab/>
        <w:t>The Committee shall have the following responsibilities and others as may be assigned by the Board of Trustees or the Chancellor in consultation with the AFT Guild:</w:t>
      </w:r>
    </w:p>
    <w:p w14:paraId="5D8DC237" w14:textId="77777777" w:rsidR="00F56BB4" w:rsidRPr="000A354A" w:rsidRDefault="00F56BB4" w:rsidP="00A00C70">
      <w:pPr>
        <w:tabs>
          <w:tab w:val="left" w:pos="-1440"/>
          <w:tab w:val="left" w:pos="-720"/>
          <w:tab w:val="left" w:pos="0"/>
          <w:tab w:val="left" w:pos="720"/>
          <w:tab w:val="left" w:pos="1440"/>
          <w:tab w:val="left" w:pos="2340"/>
          <w:tab w:val="left" w:pos="3480"/>
          <w:tab w:val="left" w:pos="3960"/>
          <w:tab w:val="left" w:pos="5040"/>
        </w:tabs>
        <w:suppressAutoHyphens/>
        <w:ind w:left="2340" w:hanging="2340"/>
      </w:pPr>
      <w:r w:rsidRPr="000A354A">
        <w:tab/>
      </w:r>
      <w:r w:rsidRPr="000A354A">
        <w:tab/>
        <w:t>A6.2.1</w:t>
      </w:r>
      <w:r w:rsidRPr="000A354A">
        <w:tab/>
        <w:t xml:space="preserve">Develop, review, and maintain standards for the </w:t>
      </w:r>
      <w:r w:rsidR="00657417" w:rsidRPr="009232DE">
        <w:t>renewal,</w:t>
      </w:r>
      <w:r w:rsidR="00657417" w:rsidRPr="009D1715">
        <w:t xml:space="preserve"> </w:t>
      </w:r>
      <w:r w:rsidRPr="000A354A">
        <w:t>appointment</w:t>
      </w:r>
      <w:r w:rsidR="00657417" w:rsidRPr="000A354A">
        <w:t>,</w:t>
      </w:r>
      <w:r w:rsidRPr="000A354A">
        <w:t xml:space="preserve"> and promotion of probationary and tenured faculty consistent with the terms of this Agreement.</w:t>
      </w:r>
    </w:p>
    <w:p w14:paraId="2260AAFF" w14:textId="77777777" w:rsidR="00F56BB4" w:rsidRPr="000A354A" w:rsidRDefault="00F56BB4" w:rsidP="00A00C70">
      <w:pPr>
        <w:tabs>
          <w:tab w:val="left" w:pos="-1440"/>
          <w:tab w:val="left" w:pos="-720"/>
          <w:tab w:val="left" w:pos="0"/>
          <w:tab w:val="left" w:pos="720"/>
          <w:tab w:val="left" w:pos="1440"/>
          <w:tab w:val="left" w:pos="2340"/>
          <w:tab w:val="left" w:pos="3480"/>
          <w:tab w:val="left" w:pos="3960"/>
          <w:tab w:val="left" w:pos="5040"/>
        </w:tabs>
        <w:suppressAutoHyphens/>
        <w:ind w:left="2340" w:hanging="2340"/>
      </w:pPr>
    </w:p>
    <w:p w14:paraId="718CCB81" w14:textId="77777777" w:rsidR="00F56BB4" w:rsidRPr="000A354A" w:rsidRDefault="00F56BB4" w:rsidP="00A00C70">
      <w:pPr>
        <w:tabs>
          <w:tab w:val="left" w:pos="-1440"/>
          <w:tab w:val="left" w:pos="-720"/>
          <w:tab w:val="left" w:pos="0"/>
          <w:tab w:val="left" w:pos="720"/>
          <w:tab w:val="left" w:pos="1440"/>
          <w:tab w:val="left" w:pos="2340"/>
          <w:tab w:val="left" w:pos="3480"/>
          <w:tab w:val="left" w:pos="3960"/>
          <w:tab w:val="left" w:pos="5040"/>
        </w:tabs>
        <w:suppressAutoHyphens/>
        <w:ind w:left="2340" w:hanging="2340"/>
      </w:pPr>
      <w:r w:rsidRPr="000A354A">
        <w:tab/>
      </w:r>
      <w:r w:rsidRPr="000A354A">
        <w:tab/>
        <w:t>A6.2.2</w:t>
      </w:r>
      <w:r w:rsidRPr="000A354A">
        <w:tab/>
        <w:t xml:space="preserve">Review faculty appeals of </w:t>
      </w:r>
      <w:r w:rsidR="00C64DC8" w:rsidRPr="009232DE">
        <w:t xml:space="preserve">tenure-track </w:t>
      </w:r>
      <w:r w:rsidR="00657417" w:rsidRPr="009232DE">
        <w:t>contract renewal,</w:t>
      </w:r>
      <w:r w:rsidR="00657417" w:rsidRPr="009D1715">
        <w:t xml:space="preserve"> </w:t>
      </w:r>
      <w:r w:rsidRPr="000A354A">
        <w:t>tenure</w:t>
      </w:r>
      <w:r w:rsidR="00657417" w:rsidRPr="000A354A">
        <w:t>,</w:t>
      </w:r>
      <w:r w:rsidRPr="000A354A">
        <w:t xml:space="preserve"> and promotional denials, and make recommendations to the Chancellor.</w:t>
      </w:r>
    </w:p>
    <w:p w14:paraId="41681005" w14:textId="77777777" w:rsidR="00F56BB4" w:rsidRPr="000A354A" w:rsidRDefault="00F56BB4" w:rsidP="00A00C70">
      <w:pPr>
        <w:tabs>
          <w:tab w:val="left" w:pos="-1440"/>
          <w:tab w:val="left" w:pos="-720"/>
          <w:tab w:val="left" w:pos="0"/>
          <w:tab w:val="left" w:pos="720"/>
          <w:tab w:val="left" w:pos="1440"/>
          <w:tab w:val="left" w:pos="2340"/>
          <w:tab w:val="left" w:pos="3480"/>
          <w:tab w:val="left" w:pos="3960"/>
          <w:tab w:val="left" w:pos="5040"/>
        </w:tabs>
        <w:suppressAutoHyphens/>
        <w:ind w:left="2340" w:hanging="2340"/>
      </w:pPr>
    </w:p>
    <w:p w14:paraId="503B68E8" w14:textId="77777777" w:rsidR="00F56BB4" w:rsidRPr="000A354A" w:rsidRDefault="00F56BB4" w:rsidP="00A00C70">
      <w:pPr>
        <w:tabs>
          <w:tab w:val="left" w:pos="-1440"/>
          <w:tab w:val="left" w:pos="-720"/>
          <w:tab w:val="left" w:pos="0"/>
          <w:tab w:val="left" w:pos="720"/>
          <w:tab w:val="left" w:pos="1440"/>
          <w:tab w:val="left" w:pos="2340"/>
          <w:tab w:val="left" w:pos="3480"/>
          <w:tab w:val="left" w:pos="3960"/>
          <w:tab w:val="left" w:pos="5040"/>
        </w:tabs>
        <w:suppressAutoHyphens/>
        <w:ind w:left="2340" w:hanging="2340"/>
      </w:pPr>
      <w:r w:rsidRPr="000A354A">
        <w:tab/>
      </w:r>
      <w:r w:rsidRPr="000A354A">
        <w:tab/>
        <w:t>A6.2.3</w:t>
      </w:r>
      <w:r w:rsidRPr="000A354A">
        <w:tab/>
        <w:t xml:space="preserve">Review faculty appeals of the District's determination of the relatedness of degrees and/or units credited for initial salary placement, and make recommendations to the </w:t>
      </w:r>
      <w:r w:rsidR="00D240D3" w:rsidRPr="000A354A">
        <w:t>Vice</w:t>
      </w:r>
      <w:r w:rsidRPr="000A354A">
        <w:t xml:space="preserve"> Chancellor, Human Resources who shall make the final determination.</w:t>
      </w:r>
    </w:p>
    <w:p w14:paraId="12346500" w14:textId="77777777" w:rsidR="00F56BB4" w:rsidRPr="000A354A" w:rsidRDefault="00F56BB4" w:rsidP="00A00C70">
      <w:pPr>
        <w:tabs>
          <w:tab w:val="left" w:pos="-1440"/>
          <w:tab w:val="left" w:pos="-720"/>
          <w:tab w:val="left" w:pos="0"/>
          <w:tab w:val="left" w:pos="720"/>
          <w:tab w:val="left" w:pos="1440"/>
          <w:tab w:val="left" w:pos="2340"/>
          <w:tab w:val="left" w:pos="3480"/>
          <w:tab w:val="left" w:pos="3960"/>
          <w:tab w:val="left" w:pos="5040"/>
        </w:tabs>
        <w:suppressAutoHyphens/>
        <w:ind w:left="2340" w:hanging="2340"/>
      </w:pPr>
    </w:p>
    <w:p w14:paraId="7F1366DF" w14:textId="77777777" w:rsidR="00F56BB4" w:rsidRPr="000A354A" w:rsidRDefault="00F56BB4" w:rsidP="00A00C70">
      <w:pPr>
        <w:tabs>
          <w:tab w:val="left" w:pos="-1440"/>
          <w:tab w:val="left" w:pos="-720"/>
          <w:tab w:val="left" w:pos="0"/>
          <w:tab w:val="left" w:pos="720"/>
          <w:tab w:val="left" w:pos="1440"/>
          <w:tab w:val="left" w:pos="2340"/>
          <w:tab w:val="left" w:pos="3480"/>
          <w:tab w:val="left" w:pos="3960"/>
          <w:tab w:val="left" w:pos="5040"/>
        </w:tabs>
        <w:suppressAutoHyphens/>
        <w:ind w:left="2340" w:hanging="2340"/>
      </w:pPr>
      <w:r w:rsidRPr="000A354A">
        <w:tab/>
      </w:r>
      <w:r w:rsidRPr="000A354A">
        <w:tab/>
        <w:t>A6.2.4</w:t>
      </w:r>
      <w:r w:rsidRPr="000A354A">
        <w:tab/>
        <w:t xml:space="preserve">Review faculty appeals of the District's denial of upper-division or graduate work credited for initial salary placement, and make recommendations to the </w:t>
      </w:r>
      <w:r w:rsidR="00D240D3" w:rsidRPr="000A354A">
        <w:t>Vice</w:t>
      </w:r>
      <w:r w:rsidRPr="000A354A">
        <w:t xml:space="preserve"> Chancellor, Human Resources who shall make the final determination.</w:t>
      </w:r>
    </w:p>
    <w:p w14:paraId="265E69DB" w14:textId="77777777" w:rsidR="00F56BB4" w:rsidRPr="000A354A" w:rsidRDefault="00F56BB4" w:rsidP="00A00C70">
      <w:pPr>
        <w:tabs>
          <w:tab w:val="left" w:pos="-1440"/>
          <w:tab w:val="left" w:pos="-720"/>
          <w:tab w:val="left" w:pos="0"/>
          <w:tab w:val="left" w:pos="720"/>
          <w:tab w:val="left" w:pos="1440"/>
          <w:tab w:val="left" w:pos="2340"/>
          <w:tab w:val="left" w:pos="3480"/>
          <w:tab w:val="left" w:pos="3960"/>
          <w:tab w:val="left" w:pos="5040"/>
        </w:tabs>
        <w:suppressAutoHyphens/>
        <w:ind w:left="2340" w:hanging="2340"/>
      </w:pPr>
    </w:p>
    <w:p w14:paraId="0F0FBF51" w14:textId="77777777" w:rsidR="004B4BE4" w:rsidRPr="000A354A" w:rsidRDefault="004B4BE4" w:rsidP="00A00C70">
      <w:pPr>
        <w:tabs>
          <w:tab w:val="left" w:pos="-1440"/>
          <w:tab w:val="left" w:pos="-720"/>
          <w:tab w:val="left" w:pos="0"/>
          <w:tab w:val="left" w:pos="720"/>
          <w:tab w:val="left" w:pos="1440"/>
          <w:tab w:val="left" w:pos="2340"/>
          <w:tab w:val="left" w:pos="3480"/>
          <w:tab w:val="left" w:pos="3960"/>
          <w:tab w:val="left" w:pos="5040"/>
        </w:tabs>
        <w:suppressAutoHyphens/>
        <w:ind w:left="2340" w:hanging="2340"/>
      </w:pPr>
      <w:r w:rsidRPr="000A354A">
        <w:tab/>
      </w:r>
      <w:r w:rsidRPr="000A354A">
        <w:tab/>
        <w:t>A6.2.5</w:t>
      </w:r>
      <w:r w:rsidRPr="000A354A">
        <w:tab/>
        <w:t xml:space="preserve">Review faculty appeals of a </w:t>
      </w:r>
      <w:r w:rsidR="00764BEB" w:rsidRPr="000A354A">
        <w:t xml:space="preserve">campus </w:t>
      </w:r>
      <w:r w:rsidRPr="000A354A">
        <w:t xml:space="preserve">Professional </w:t>
      </w:r>
      <w:r w:rsidR="009A346C" w:rsidRPr="000A354A">
        <w:t>Advancement</w:t>
      </w:r>
      <w:r w:rsidRPr="000A354A">
        <w:t xml:space="preserve"> Committee's denial of upper-division or graduate work credited for salary class advancement, and make recommendations to the </w:t>
      </w:r>
      <w:r w:rsidR="00D240D3" w:rsidRPr="000A354A">
        <w:t>Vice</w:t>
      </w:r>
      <w:r w:rsidRPr="000A354A">
        <w:t xml:space="preserve"> Chancellor, Human Resources who shall make the final determination.</w:t>
      </w:r>
    </w:p>
    <w:p w14:paraId="6A2B4836" w14:textId="77777777" w:rsidR="004B4BE4" w:rsidRPr="000A354A" w:rsidRDefault="004B4BE4" w:rsidP="00A00C70">
      <w:pPr>
        <w:tabs>
          <w:tab w:val="left" w:pos="-1440"/>
          <w:tab w:val="left" w:pos="-720"/>
          <w:tab w:val="left" w:pos="0"/>
          <w:tab w:val="left" w:pos="720"/>
          <w:tab w:val="left" w:pos="1440"/>
          <w:tab w:val="left" w:pos="2340"/>
          <w:tab w:val="left" w:pos="3480"/>
          <w:tab w:val="left" w:pos="3960"/>
          <w:tab w:val="left" w:pos="5040"/>
        </w:tabs>
        <w:suppressAutoHyphens/>
        <w:ind w:left="2340" w:hanging="2340"/>
      </w:pPr>
    </w:p>
    <w:p w14:paraId="197E2BE4" w14:textId="77777777" w:rsidR="004B4BE4" w:rsidRPr="000A354A" w:rsidRDefault="004B4BE4" w:rsidP="00A00C70">
      <w:pPr>
        <w:tabs>
          <w:tab w:val="left" w:pos="-1440"/>
          <w:tab w:val="left" w:pos="-720"/>
          <w:tab w:val="left" w:pos="0"/>
          <w:tab w:val="left" w:pos="720"/>
          <w:tab w:val="left" w:pos="1440"/>
          <w:tab w:val="left" w:pos="2340"/>
          <w:tab w:val="left" w:pos="3480"/>
          <w:tab w:val="left" w:pos="3960"/>
          <w:tab w:val="left" w:pos="5040"/>
        </w:tabs>
        <w:suppressAutoHyphens/>
        <w:ind w:left="2340" w:hanging="2340"/>
      </w:pPr>
      <w:r w:rsidRPr="000A354A">
        <w:tab/>
      </w:r>
      <w:r w:rsidRPr="000A354A">
        <w:tab/>
        <w:t>A6.2.6</w:t>
      </w:r>
      <w:r w:rsidRPr="000A354A">
        <w:tab/>
        <w:t xml:space="preserve">Review faculty appeals of the District's determination of work experience credited for initial salary placement, and make recommendations to the </w:t>
      </w:r>
      <w:r w:rsidR="00D240D3" w:rsidRPr="000A354A">
        <w:t>Vice</w:t>
      </w:r>
      <w:r w:rsidRPr="000A354A">
        <w:t xml:space="preserve"> Chancellor, Human Resources.</w:t>
      </w:r>
    </w:p>
    <w:p w14:paraId="18668F5D" w14:textId="77777777" w:rsidR="00606C01" w:rsidRPr="000A354A" w:rsidRDefault="00606C01" w:rsidP="00A00C70">
      <w:pPr>
        <w:tabs>
          <w:tab w:val="left" w:pos="-1440"/>
          <w:tab w:val="left" w:pos="-720"/>
          <w:tab w:val="left" w:pos="0"/>
          <w:tab w:val="left" w:pos="720"/>
          <w:tab w:val="left" w:pos="1440"/>
          <w:tab w:val="left" w:pos="2340"/>
          <w:tab w:val="left" w:pos="3480"/>
          <w:tab w:val="left" w:pos="3960"/>
          <w:tab w:val="left" w:pos="5040"/>
        </w:tabs>
        <w:suppressAutoHyphens/>
        <w:ind w:left="2340" w:hanging="2340"/>
      </w:pPr>
    </w:p>
    <w:p w14:paraId="3196ABD7" w14:textId="2BF24F91" w:rsidR="00441710" w:rsidRPr="000A354A" w:rsidRDefault="00441710" w:rsidP="00A00C70">
      <w:pPr>
        <w:tabs>
          <w:tab w:val="left" w:pos="-1440"/>
          <w:tab w:val="left" w:pos="-720"/>
          <w:tab w:val="left" w:pos="0"/>
          <w:tab w:val="left" w:pos="720"/>
          <w:tab w:val="left" w:pos="1440"/>
          <w:tab w:val="left" w:pos="2340"/>
          <w:tab w:val="left" w:pos="3480"/>
          <w:tab w:val="left" w:pos="3960"/>
          <w:tab w:val="left" w:pos="5040"/>
        </w:tabs>
        <w:suppressAutoHyphens/>
        <w:ind w:left="2340" w:hanging="2340"/>
      </w:pPr>
      <w:r w:rsidRPr="000A354A">
        <w:lastRenderedPageBreak/>
        <w:tab/>
      </w:r>
      <w:r w:rsidRPr="000A354A">
        <w:tab/>
        <w:t>A6.2.7</w:t>
      </w:r>
      <w:r w:rsidRPr="000A354A">
        <w:tab/>
        <w:t xml:space="preserve">Review faculty appeals of a Department Chair's, Dean's, </w:t>
      </w:r>
      <w:r w:rsidR="00764BEB" w:rsidRPr="000A354A">
        <w:t xml:space="preserve">campus </w:t>
      </w:r>
      <w:r w:rsidRPr="000A354A">
        <w:t xml:space="preserve">Professional </w:t>
      </w:r>
      <w:r w:rsidR="009A346C" w:rsidRPr="000A354A">
        <w:t>Advancement</w:t>
      </w:r>
      <w:r w:rsidRPr="000A354A">
        <w:t xml:space="preserve"> Committee's, or </w:t>
      </w:r>
      <w:r w:rsidR="00764BEB" w:rsidRPr="000A354A">
        <w:t xml:space="preserve">campus </w:t>
      </w:r>
      <w:r w:rsidRPr="000A354A">
        <w:t>President's rejection of scholarly and creative works proposals and make recommendations to the Chancellor.</w:t>
      </w:r>
    </w:p>
    <w:p w14:paraId="7C4B34C3" w14:textId="77777777" w:rsidR="00441710" w:rsidRPr="000A354A" w:rsidRDefault="00441710" w:rsidP="00A00C70">
      <w:pPr>
        <w:tabs>
          <w:tab w:val="left" w:pos="-1440"/>
          <w:tab w:val="left" w:pos="-720"/>
          <w:tab w:val="left" w:pos="0"/>
          <w:tab w:val="left" w:pos="720"/>
          <w:tab w:val="left" w:pos="1440"/>
          <w:tab w:val="left" w:pos="2340"/>
          <w:tab w:val="left" w:pos="3480"/>
          <w:tab w:val="left" w:pos="3960"/>
          <w:tab w:val="left" w:pos="5040"/>
        </w:tabs>
        <w:suppressAutoHyphens/>
        <w:ind w:left="2340" w:hanging="2340"/>
      </w:pPr>
    </w:p>
    <w:p w14:paraId="6C341EFD" w14:textId="09E34977" w:rsidR="00441710" w:rsidRPr="000A354A" w:rsidRDefault="00441710" w:rsidP="00A00C70">
      <w:pPr>
        <w:tabs>
          <w:tab w:val="left" w:pos="-1440"/>
          <w:tab w:val="left" w:pos="-720"/>
          <w:tab w:val="left" w:pos="0"/>
          <w:tab w:val="left" w:pos="720"/>
          <w:tab w:val="left" w:pos="1440"/>
          <w:tab w:val="left" w:pos="2340"/>
          <w:tab w:val="left" w:pos="3480"/>
          <w:tab w:val="left" w:pos="3960"/>
          <w:tab w:val="left" w:pos="5040"/>
        </w:tabs>
        <w:suppressAutoHyphens/>
        <w:ind w:left="2340" w:hanging="2340"/>
      </w:pPr>
      <w:r w:rsidRPr="000A354A">
        <w:tab/>
      </w:r>
      <w:r w:rsidRPr="000A354A">
        <w:tab/>
        <w:t>A6.2.8</w:t>
      </w:r>
      <w:r w:rsidRPr="000A354A">
        <w:tab/>
        <w:t xml:space="preserve">Review faculty challenges to the number of units awarded to a scholarly and creative works proposal by a </w:t>
      </w:r>
      <w:r w:rsidR="00764BEB" w:rsidRPr="000A354A">
        <w:t xml:space="preserve">campus </w:t>
      </w:r>
      <w:r w:rsidRPr="000A354A">
        <w:t xml:space="preserve">Professional </w:t>
      </w:r>
      <w:r w:rsidR="009A346C" w:rsidRPr="000A354A">
        <w:t>Advancement</w:t>
      </w:r>
      <w:r w:rsidRPr="000A354A">
        <w:t xml:space="preserve"> Committee and make recommendations to the Chancellor.</w:t>
      </w:r>
    </w:p>
    <w:p w14:paraId="2695BD62" w14:textId="77777777" w:rsidR="000B5212" w:rsidRPr="000A354A" w:rsidRDefault="000B5212" w:rsidP="00A00C70">
      <w:pPr>
        <w:tabs>
          <w:tab w:val="left" w:pos="-1440"/>
          <w:tab w:val="left" w:pos="-720"/>
          <w:tab w:val="left" w:pos="0"/>
          <w:tab w:val="left" w:pos="720"/>
          <w:tab w:val="left" w:pos="1560"/>
          <w:tab w:val="left" w:pos="2760"/>
          <w:tab w:val="left" w:pos="3480"/>
          <w:tab w:val="left" w:pos="3960"/>
          <w:tab w:val="left" w:pos="5040"/>
        </w:tabs>
        <w:suppressAutoHyphens/>
      </w:pPr>
    </w:p>
    <w:p w14:paraId="598F1A9D" w14:textId="77777777" w:rsidR="00F56BB4" w:rsidRPr="000A354A" w:rsidRDefault="00F56BB4" w:rsidP="00A00C70">
      <w:pPr>
        <w:tabs>
          <w:tab w:val="left" w:pos="-1440"/>
          <w:tab w:val="left" w:pos="-720"/>
          <w:tab w:val="left" w:pos="0"/>
          <w:tab w:val="left" w:pos="720"/>
          <w:tab w:val="left" w:pos="1560"/>
          <w:tab w:val="left" w:pos="2760"/>
          <w:tab w:val="left" w:pos="3480"/>
          <w:tab w:val="left" w:pos="3960"/>
          <w:tab w:val="left" w:pos="5040"/>
        </w:tabs>
        <w:suppressAutoHyphens/>
        <w:ind w:left="720" w:hanging="720"/>
      </w:pPr>
      <w:r w:rsidRPr="000A354A">
        <w:t>A7.0</w:t>
      </w:r>
      <w:r w:rsidRPr="000A354A">
        <w:tab/>
      </w:r>
      <w:r w:rsidRPr="000A354A">
        <w:rPr>
          <w:u w:val="single"/>
        </w:rPr>
        <w:t>UNDERPAYMENT</w:t>
      </w:r>
      <w:r w:rsidR="00E35E61" w:rsidRPr="000A354A">
        <w:rPr>
          <w:u w:val="single"/>
        </w:rPr>
        <w:fldChar w:fldCharType="begin"/>
      </w:r>
      <w:r w:rsidR="006935B4" w:rsidRPr="000A354A">
        <w:instrText xml:space="preserve"> XE "Underpayment" </w:instrText>
      </w:r>
      <w:r w:rsidR="00E35E61" w:rsidRPr="000A354A">
        <w:rPr>
          <w:u w:val="single"/>
        </w:rPr>
        <w:fldChar w:fldCharType="end"/>
      </w:r>
      <w:r w:rsidRPr="000A354A">
        <w:rPr>
          <w:u w:val="single"/>
        </w:rPr>
        <w:t xml:space="preserve"> OR OVERPAYMENT</w:t>
      </w:r>
      <w:r w:rsidR="00E35E61" w:rsidRPr="000A354A">
        <w:rPr>
          <w:u w:val="single"/>
        </w:rPr>
        <w:fldChar w:fldCharType="begin"/>
      </w:r>
      <w:r w:rsidR="006935B4" w:rsidRPr="000A354A">
        <w:instrText xml:space="preserve"> XE "Overpayment" </w:instrText>
      </w:r>
      <w:r w:rsidR="00E35E61" w:rsidRPr="000A354A">
        <w:rPr>
          <w:u w:val="single"/>
        </w:rPr>
        <w:fldChar w:fldCharType="end"/>
      </w:r>
    </w:p>
    <w:p w14:paraId="61FCD3D9" w14:textId="77777777" w:rsidR="00F56BB4" w:rsidRPr="000A354A" w:rsidRDefault="00F56BB4" w:rsidP="00A00C70">
      <w:pPr>
        <w:tabs>
          <w:tab w:val="left" w:pos="-1440"/>
          <w:tab w:val="left" w:pos="-720"/>
          <w:tab w:val="left" w:pos="0"/>
          <w:tab w:val="left" w:pos="720"/>
          <w:tab w:val="left" w:pos="1560"/>
          <w:tab w:val="left" w:pos="2760"/>
          <w:tab w:val="left" w:pos="3480"/>
          <w:tab w:val="left" w:pos="3960"/>
          <w:tab w:val="left" w:pos="5040"/>
        </w:tabs>
        <w:suppressAutoHyphens/>
      </w:pPr>
    </w:p>
    <w:p w14:paraId="3B580B5E" w14:textId="77777777" w:rsidR="00F56BB4" w:rsidRPr="000A354A" w:rsidRDefault="00F56BB4" w:rsidP="00A00C70">
      <w:pPr>
        <w:tabs>
          <w:tab w:val="left" w:pos="-1440"/>
          <w:tab w:val="left" w:pos="-720"/>
          <w:tab w:val="left" w:pos="0"/>
          <w:tab w:val="left" w:pos="720"/>
          <w:tab w:val="left" w:pos="1560"/>
          <w:tab w:val="left" w:pos="2760"/>
          <w:tab w:val="left" w:pos="3480"/>
          <w:tab w:val="left" w:pos="3960"/>
          <w:tab w:val="left" w:pos="5040"/>
        </w:tabs>
        <w:suppressAutoHyphens/>
        <w:ind w:left="720" w:hanging="720"/>
      </w:pPr>
      <w:r w:rsidRPr="000A354A">
        <w:tab/>
        <w:t>Proper salary class and step placement is a joint responsibility of the faculty member and the District.  Faculty are encouraged to keep up-to-date records of college courses they have completed and other accomplishments which apply toward salary class advancement.  Faculty suspecting that they are incorrectly placed on the salary schedule should bring this information to the attention of the District Human Resources office immediately.</w:t>
      </w:r>
    </w:p>
    <w:p w14:paraId="3BB8DF54" w14:textId="77777777" w:rsidR="00F56BB4" w:rsidRPr="000A354A" w:rsidRDefault="00F56BB4" w:rsidP="00A00C70">
      <w:pPr>
        <w:ind w:left="720"/>
      </w:pPr>
    </w:p>
    <w:p w14:paraId="3E5C6C9D" w14:textId="77777777" w:rsidR="00F56BB4" w:rsidRPr="000A354A" w:rsidRDefault="00F56BB4" w:rsidP="00A00C70">
      <w:pPr>
        <w:ind w:left="720"/>
      </w:pPr>
      <w:r w:rsidRPr="000A354A">
        <w:t>In the event of underpayment or overpayment in a faculty member’s compensation, the following procedures shall control and be applicable only if the faculty member, or AFT, on its own behalf, and on behalf of the affected faculty member, agrees upon the fact and amount of underpayment or overpayment, and upon use of these procedures:</w:t>
      </w:r>
    </w:p>
    <w:p w14:paraId="7ABF875E" w14:textId="77777777" w:rsidR="00F56BB4" w:rsidRPr="000A354A" w:rsidRDefault="00F56BB4" w:rsidP="00A00C70">
      <w:pPr>
        <w:tabs>
          <w:tab w:val="left" w:pos="-1440"/>
          <w:tab w:val="left" w:pos="-720"/>
          <w:tab w:val="left" w:pos="0"/>
          <w:tab w:val="left" w:pos="720"/>
          <w:tab w:val="left" w:pos="1560"/>
          <w:tab w:val="left" w:pos="2760"/>
          <w:tab w:val="left" w:pos="3480"/>
          <w:tab w:val="left" w:pos="3960"/>
          <w:tab w:val="left" w:pos="5040"/>
        </w:tabs>
        <w:suppressAutoHyphens/>
      </w:pPr>
    </w:p>
    <w:p w14:paraId="20B9142A" w14:textId="77777777" w:rsidR="00F56BB4" w:rsidRPr="000A354A" w:rsidRDefault="00F56BB4" w:rsidP="00A00C70">
      <w:pPr>
        <w:ind w:left="720"/>
      </w:pPr>
      <w:r w:rsidRPr="000A354A">
        <w:t>Should underpayment or overpayment in compensation occur, for purposes of determining the amount to be refunded or collected, retroactivity shall be limited to one (1) calendar year from the time the error is brought to the attention of the affected faculty member or Human Resources.  If the error cannot be corrected prior to the issuance of the subsequent pay warrant, retroactivity will be extended until a correct pay warrant is issued.</w:t>
      </w:r>
    </w:p>
    <w:p w14:paraId="77476233" w14:textId="77777777" w:rsidR="00F56BB4" w:rsidRPr="000A354A" w:rsidRDefault="00F56BB4" w:rsidP="00A00C70"/>
    <w:p w14:paraId="088F41A8" w14:textId="77777777" w:rsidR="00F56BB4" w:rsidRPr="000A354A" w:rsidRDefault="00F56BB4" w:rsidP="00A00C70">
      <w:pPr>
        <w:ind w:left="720"/>
      </w:pPr>
      <w:r w:rsidRPr="000A354A">
        <w:t>In cases of underpayment, the District will issue a supplementary warrant for the amount due the faculty member.</w:t>
      </w:r>
    </w:p>
    <w:p w14:paraId="7AD678B5" w14:textId="77777777" w:rsidR="004B4BE4" w:rsidRPr="000A354A" w:rsidRDefault="004B4BE4" w:rsidP="00A00C70">
      <w:pPr>
        <w:tabs>
          <w:tab w:val="left" w:pos="-1440"/>
          <w:tab w:val="left" w:pos="-720"/>
          <w:tab w:val="left" w:pos="0"/>
          <w:tab w:val="left" w:pos="720"/>
          <w:tab w:val="left" w:pos="1560"/>
          <w:tab w:val="left" w:pos="2760"/>
          <w:tab w:val="left" w:pos="3480"/>
          <w:tab w:val="left" w:pos="3960"/>
          <w:tab w:val="left" w:pos="5040"/>
        </w:tabs>
        <w:suppressAutoHyphens/>
      </w:pPr>
    </w:p>
    <w:p w14:paraId="10E1BE2E" w14:textId="77777777" w:rsidR="004B4BE4" w:rsidRPr="000A354A" w:rsidRDefault="004B4BE4" w:rsidP="00A00C70">
      <w:pPr>
        <w:ind w:left="720"/>
      </w:pPr>
      <w:r w:rsidRPr="000A354A">
        <w:t>In cases of overpayment, the faculty member shall pay the full amount back to the District within one (1) calendar year from the date of the issuance of the faculty member’s first pay warrant which includes a deduction for a portion of the overpayment.  In cases where the one (1) year time frame would cause the monthly repayment deduction to exceed five percent (5%) of the affected faculty member’s gross pay for that month, said deduction shall be limited to five percent (5%) of the faculty member’s gross pay, and the time frame for repayment shall be extended until the full amount is repaid.</w:t>
      </w:r>
    </w:p>
    <w:p w14:paraId="3F499918" w14:textId="77777777" w:rsidR="00606C01" w:rsidRPr="000A354A" w:rsidRDefault="00606C01" w:rsidP="00A00C70">
      <w:pPr>
        <w:tabs>
          <w:tab w:val="left" w:pos="-1440"/>
          <w:tab w:val="left" w:pos="-720"/>
          <w:tab w:val="left" w:pos="0"/>
          <w:tab w:val="left" w:pos="720"/>
          <w:tab w:val="left" w:pos="1560"/>
          <w:tab w:val="left" w:pos="2760"/>
          <w:tab w:val="left" w:pos="3480"/>
          <w:tab w:val="left" w:pos="3960"/>
          <w:tab w:val="left" w:pos="5040"/>
        </w:tabs>
        <w:suppressAutoHyphens/>
      </w:pPr>
    </w:p>
    <w:p w14:paraId="0582F1E8" w14:textId="220B26D5" w:rsidR="00441710" w:rsidRPr="000A354A" w:rsidRDefault="00441710" w:rsidP="00A00C70">
      <w:pPr>
        <w:tabs>
          <w:tab w:val="left" w:pos="-1440"/>
          <w:tab w:val="left" w:pos="-720"/>
          <w:tab w:val="left" w:pos="0"/>
          <w:tab w:val="left" w:pos="720"/>
          <w:tab w:val="left" w:pos="1560"/>
          <w:tab w:val="left" w:pos="2760"/>
          <w:tab w:val="left" w:pos="3480"/>
          <w:tab w:val="left" w:pos="3960"/>
          <w:tab w:val="left" w:pos="5040"/>
        </w:tabs>
        <w:suppressAutoHyphens/>
        <w:rPr>
          <w:u w:val="single"/>
        </w:rPr>
      </w:pPr>
      <w:r w:rsidRPr="000A354A">
        <w:t>A8.0</w:t>
      </w:r>
      <w:r w:rsidRPr="000A354A">
        <w:tab/>
      </w:r>
      <w:r w:rsidRPr="000A354A">
        <w:rPr>
          <w:u w:val="single"/>
        </w:rPr>
        <w:t>EXTENDED SERVICE</w:t>
      </w:r>
      <w:r w:rsidR="00720B3B">
        <w:rPr>
          <w:u w:val="single"/>
        </w:rPr>
        <w:t xml:space="preserve"> UNITS</w:t>
      </w:r>
      <w:r w:rsidR="00E35E61" w:rsidRPr="000A354A">
        <w:rPr>
          <w:u w:val="single"/>
        </w:rPr>
        <w:fldChar w:fldCharType="begin"/>
      </w:r>
      <w:r w:rsidR="00E47288" w:rsidRPr="000A354A">
        <w:instrText xml:space="preserve"> XE "Extended Service" </w:instrText>
      </w:r>
      <w:r w:rsidR="00E35E61" w:rsidRPr="000A354A">
        <w:rPr>
          <w:u w:val="single"/>
        </w:rPr>
        <w:fldChar w:fldCharType="end"/>
      </w:r>
    </w:p>
    <w:p w14:paraId="0B871000" w14:textId="77777777" w:rsidR="004B4BE4" w:rsidRPr="000A354A" w:rsidRDefault="004B4BE4" w:rsidP="00A00C70">
      <w:pPr>
        <w:tabs>
          <w:tab w:val="left" w:pos="-1440"/>
          <w:tab w:val="left" w:pos="-720"/>
          <w:tab w:val="left" w:pos="0"/>
          <w:tab w:val="left" w:pos="720"/>
          <w:tab w:val="left" w:pos="1560"/>
          <w:tab w:val="left" w:pos="2760"/>
          <w:tab w:val="left" w:pos="3480"/>
          <w:tab w:val="left" w:pos="3960"/>
          <w:tab w:val="left" w:pos="5040"/>
        </w:tabs>
        <w:suppressAutoHyphens/>
      </w:pPr>
    </w:p>
    <w:p w14:paraId="577D84C0" w14:textId="07B6E8AD" w:rsidR="00441710" w:rsidRPr="0015077E" w:rsidRDefault="00441710" w:rsidP="00A00C70">
      <w:pPr>
        <w:tabs>
          <w:tab w:val="left" w:pos="-1440"/>
          <w:tab w:val="left" w:pos="-720"/>
          <w:tab w:val="left" w:pos="0"/>
          <w:tab w:val="left" w:pos="720"/>
          <w:tab w:val="left" w:pos="1560"/>
          <w:tab w:val="left" w:pos="2760"/>
          <w:tab w:val="left" w:pos="3480"/>
          <w:tab w:val="left" w:pos="3960"/>
          <w:tab w:val="left" w:pos="5040"/>
        </w:tabs>
        <w:suppressAutoHyphens/>
        <w:ind w:left="720" w:hanging="720"/>
      </w:pPr>
      <w:r w:rsidRPr="000A354A">
        <w:tab/>
      </w:r>
      <w:r w:rsidRPr="0015077E">
        <w:t xml:space="preserve">Extended service payments are payments by the District to faculty who are assigned </w:t>
      </w:r>
      <w:r w:rsidR="00720B3B" w:rsidRPr="0015077E">
        <w:t xml:space="preserve">only </w:t>
      </w:r>
      <w:r w:rsidRPr="0015077E">
        <w:t xml:space="preserve">to </w:t>
      </w:r>
      <w:r w:rsidR="00720B3B" w:rsidRPr="0015077E">
        <w:t xml:space="preserve">the specific activities as delineated </w:t>
      </w:r>
      <w:r w:rsidR="00E870DD" w:rsidRPr="00833C30">
        <w:t>in this Agreement</w:t>
      </w:r>
      <w:r w:rsidRPr="0015077E">
        <w:t>.</w:t>
      </w:r>
      <w:r w:rsidR="00720B3B" w:rsidRPr="0015077E">
        <w:t xml:space="preserve"> All other extra-contractual non-</w:t>
      </w:r>
      <w:r w:rsidR="00720B3B" w:rsidRPr="0015077E">
        <w:lastRenderedPageBreak/>
        <w:t>classroom assignments must be paid at the unit member’s non-classroom hourly rate of pay for all hours worked</w:t>
      </w:r>
      <w:r w:rsidR="008B29F6" w:rsidRPr="00833C30">
        <w:t xml:space="preserve"> unless specifically stated otherwise in this Agreement</w:t>
      </w:r>
      <w:r w:rsidR="00720B3B" w:rsidRPr="0015077E">
        <w:t>.</w:t>
      </w:r>
    </w:p>
    <w:p w14:paraId="055A8ECC" w14:textId="77777777" w:rsidR="00441710" w:rsidRPr="0015077E" w:rsidRDefault="00441710" w:rsidP="00A00C70">
      <w:pPr>
        <w:pStyle w:val="Header"/>
        <w:tabs>
          <w:tab w:val="clear" w:pos="4320"/>
          <w:tab w:val="clear" w:pos="8640"/>
          <w:tab w:val="left" w:pos="-1440"/>
          <w:tab w:val="left" w:pos="-720"/>
          <w:tab w:val="left" w:pos="0"/>
          <w:tab w:val="left" w:pos="840"/>
          <w:tab w:val="left" w:pos="1560"/>
          <w:tab w:val="left" w:pos="2640"/>
          <w:tab w:val="left" w:pos="3360"/>
          <w:tab w:val="left" w:pos="3960"/>
          <w:tab w:val="left" w:pos="5040"/>
        </w:tabs>
        <w:suppressAutoHyphens/>
        <w:rPr>
          <w:rFonts w:ascii="Times New Roman" w:hAnsi="Times New Roman"/>
        </w:rPr>
      </w:pPr>
    </w:p>
    <w:p w14:paraId="7E24E1CD" w14:textId="2DA224A5" w:rsidR="00441710" w:rsidRPr="000A354A" w:rsidRDefault="00441710" w:rsidP="00A00C70">
      <w:pPr>
        <w:tabs>
          <w:tab w:val="left" w:pos="-1440"/>
          <w:tab w:val="left" w:pos="-720"/>
          <w:tab w:val="left" w:pos="0"/>
          <w:tab w:val="left" w:pos="720"/>
          <w:tab w:val="left" w:pos="1560"/>
          <w:tab w:val="left" w:pos="2640"/>
          <w:tab w:val="left" w:pos="3360"/>
          <w:tab w:val="left" w:pos="3960"/>
          <w:tab w:val="left" w:pos="5040"/>
        </w:tabs>
        <w:suppressAutoHyphens/>
        <w:ind w:left="720" w:hanging="720"/>
      </w:pPr>
      <w:r w:rsidRPr="0015077E">
        <w:tab/>
        <w:t xml:space="preserve">Extended service units are units of value for each extended assignment </w:t>
      </w:r>
      <w:r w:rsidR="00720B3B" w:rsidRPr="0015077E">
        <w:t>as listed below</w:t>
      </w:r>
      <w:r w:rsidRPr="0015077E">
        <w:t>.</w:t>
      </w:r>
      <w:r w:rsidR="007E062D">
        <w:t xml:space="preserve">  </w:t>
      </w:r>
      <w:r w:rsidRPr="009232DE">
        <w:rPr>
          <w:color w:val="000000" w:themeColor="text1"/>
        </w:rPr>
        <w:t xml:space="preserve">Effective </w:t>
      </w:r>
      <w:r w:rsidR="001521C4" w:rsidRPr="009232DE">
        <w:rPr>
          <w:color w:val="000000" w:themeColor="text1"/>
        </w:rPr>
        <w:t xml:space="preserve">January 1, </w:t>
      </w:r>
      <w:r w:rsidR="000B6D6D" w:rsidRPr="009232DE">
        <w:rPr>
          <w:color w:val="000000" w:themeColor="text1"/>
        </w:rPr>
        <w:t>20</w:t>
      </w:r>
      <w:r w:rsidR="0043040B" w:rsidRPr="009232DE">
        <w:rPr>
          <w:color w:val="000000" w:themeColor="text1"/>
        </w:rPr>
        <w:t>2</w:t>
      </w:r>
      <w:r w:rsidR="0019110D">
        <w:rPr>
          <w:color w:val="000000" w:themeColor="text1"/>
        </w:rPr>
        <w:t>3</w:t>
      </w:r>
      <w:r w:rsidRPr="009232DE">
        <w:rPr>
          <w:color w:val="000000" w:themeColor="text1"/>
        </w:rPr>
        <w:t>, the value of one ex</w:t>
      </w:r>
      <w:r w:rsidR="00606C01" w:rsidRPr="009232DE">
        <w:rPr>
          <w:color w:val="000000" w:themeColor="text1"/>
        </w:rPr>
        <w:t xml:space="preserve">tended service unit </w:t>
      </w:r>
      <w:r w:rsidR="007E062D" w:rsidRPr="009232DE">
        <w:rPr>
          <w:color w:val="000000" w:themeColor="text1"/>
        </w:rPr>
        <w:t>is</w:t>
      </w:r>
      <w:r w:rsidR="00606C01" w:rsidRPr="009232DE">
        <w:rPr>
          <w:color w:val="000000" w:themeColor="text1"/>
        </w:rPr>
        <w:t xml:space="preserve"> </w:t>
      </w:r>
      <w:r w:rsidR="0077386E">
        <w:rPr>
          <w:color w:val="000000" w:themeColor="text1"/>
        </w:rPr>
        <w:t>$1</w:t>
      </w:r>
      <w:r w:rsidR="00720B3B">
        <w:rPr>
          <w:color w:val="000000" w:themeColor="text1"/>
        </w:rPr>
        <w:t>,</w:t>
      </w:r>
      <w:r w:rsidR="0077386E">
        <w:rPr>
          <w:color w:val="000000" w:themeColor="text1"/>
        </w:rPr>
        <w:t>117.2</w:t>
      </w:r>
      <w:r w:rsidR="00587E3C">
        <w:rPr>
          <w:color w:val="000000" w:themeColor="text1"/>
        </w:rPr>
        <w:t>1</w:t>
      </w:r>
      <w:r w:rsidRPr="009232DE">
        <w:rPr>
          <w:color w:val="000000" w:themeColor="text1"/>
        </w:rPr>
        <w:t>.</w:t>
      </w:r>
      <w:r w:rsidRPr="000A354A">
        <w:t xml:space="preserve">  This value shall increase regularly by the same percentage </w:t>
      </w:r>
      <w:r w:rsidR="0051208C" w:rsidRPr="000A354A">
        <w:t>equal to the available COLA per the RAF for the Unit</w:t>
      </w:r>
      <w:r w:rsidRPr="000A354A">
        <w:t>.</w:t>
      </w:r>
    </w:p>
    <w:p w14:paraId="2ED5963B" w14:textId="77777777" w:rsidR="00CB20E8" w:rsidRPr="000A354A" w:rsidRDefault="00CB20E8" w:rsidP="00A00C70">
      <w:pPr>
        <w:tabs>
          <w:tab w:val="left" w:pos="-1440"/>
          <w:tab w:val="left" w:pos="-720"/>
          <w:tab w:val="left" w:pos="0"/>
          <w:tab w:val="left" w:pos="720"/>
          <w:tab w:val="left" w:pos="1560"/>
          <w:tab w:val="left" w:pos="2640"/>
          <w:tab w:val="left" w:pos="3360"/>
          <w:tab w:val="left" w:pos="3960"/>
          <w:tab w:val="left" w:pos="5040"/>
        </w:tabs>
        <w:suppressAutoHyphens/>
        <w:ind w:left="720" w:hanging="720"/>
        <w:rPr>
          <w:color w:val="0000FF"/>
        </w:rPr>
      </w:pPr>
    </w:p>
    <w:p w14:paraId="52F12BAD" w14:textId="431485D6" w:rsidR="00F56BB4" w:rsidRPr="000A354A" w:rsidRDefault="00F56BB4" w:rsidP="00A00C70">
      <w:pPr>
        <w:tabs>
          <w:tab w:val="left" w:pos="-1440"/>
          <w:tab w:val="left" w:pos="-720"/>
          <w:tab w:val="left" w:pos="0"/>
          <w:tab w:val="left" w:pos="720"/>
          <w:tab w:val="left" w:pos="1560"/>
          <w:tab w:val="left" w:pos="2640"/>
          <w:tab w:val="left" w:pos="3360"/>
          <w:tab w:val="left" w:pos="3960"/>
          <w:tab w:val="left" w:pos="5040"/>
        </w:tabs>
        <w:suppressAutoHyphens/>
        <w:ind w:left="720" w:hanging="720"/>
      </w:pPr>
      <w:r w:rsidRPr="000A354A">
        <w:tab/>
        <w:t>The assignment of extended service units shall be as follows:</w:t>
      </w:r>
      <w:r w:rsidR="001521C4" w:rsidRPr="000A354A">
        <w:tab/>
      </w:r>
    </w:p>
    <w:p w14:paraId="09256850" w14:textId="77777777" w:rsidR="001521C4" w:rsidRPr="000A354A" w:rsidRDefault="001521C4" w:rsidP="00A00C70">
      <w:pPr>
        <w:tabs>
          <w:tab w:val="left" w:pos="-1440"/>
          <w:tab w:val="left" w:pos="-720"/>
          <w:tab w:val="left" w:pos="0"/>
          <w:tab w:val="left" w:pos="720"/>
          <w:tab w:val="left" w:pos="1560"/>
          <w:tab w:val="left" w:pos="2640"/>
          <w:tab w:val="left" w:pos="3360"/>
          <w:tab w:val="left" w:pos="3960"/>
          <w:tab w:val="left" w:pos="5040"/>
        </w:tabs>
        <w:suppressAutoHyphens/>
        <w:ind w:left="720" w:hanging="720"/>
      </w:pPr>
    </w:p>
    <w:p w14:paraId="7B1F7E14" w14:textId="325EC965" w:rsidR="00B32E6A" w:rsidRDefault="003B3764" w:rsidP="00B32E6A">
      <w:pPr>
        <w:tabs>
          <w:tab w:val="left" w:pos="-1440"/>
          <w:tab w:val="left" w:pos="-720"/>
        </w:tabs>
        <w:suppressAutoHyphens/>
        <w:ind w:left="720"/>
      </w:pPr>
      <w:r w:rsidRPr="000A354A">
        <w:t>Each sport (men/women) shall have one Head Coach.  The number of Extended Service Units for a Head Coach shall be</w:t>
      </w:r>
      <w:r w:rsidRPr="0043040B">
        <w:t xml:space="preserve"> </w:t>
      </w:r>
      <w:r w:rsidR="00820B09">
        <w:t>twelve</w:t>
      </w:r>
      <w:r w:rsidR="00820B09" w:rsidRPr="0043040B">
        <w:t xml:space="preserve"> </w:t>
      </w:r>
      <w:r w:rsidRPr="0043040B">
        <w:t>(</w:t>
      </w:r>
      <w:r w:rsidR="00820B09">
        <w:t>12</w:t>
      </w:r>
      <w:r w:rsidRPr="0043040B">
        <w:t>) p</w:t>
      </w:r>
      <w:r w:rsidRPr="000A354A">
        <w:t xml:space="preserve">er fiscal year.  The ESU’s may only be assigned and paid to the Head </w:t>
      </w:r>
      <w:proofErr w:type="gramStart"/>
      <w:r w:rsidRPr="000A354A">
        <w:t>Coach, and</w:t>
      </w:r>
      <w:proofErr w:type="gramEnd"/>
      <w:r w:rsidRPr="000A354A">
        <w:t xml:space="preserve"> may not be shared among any other coaches or assistants</w:t>
      </w:r>
      <w:r w:rsidR="0043040B">
        <w:t>.</w:t>
      </w:r>
      <w:r w:rsidR="00E079A8">
        <w:t xml:space="preserve"> </w:t>
      </w:r>
      <w:r w:rsidR="000E61F9">
        <w:t>The payments shall be distributed as follows:</w:t>
      </w:r>
    </w:p>
    <w:p w14:paraId="7EA85AD0" w14:textId="77777777" w:rsidR="00694E45" w:rsidRDefault="00694E45" w:rsidP="00B32E6A">
      <w:pPr>
        <w:tabs>
          <w:tab w:val="left" w:pos="-1440"/>
          <w:tab w:val="left" w:pos="-720"/>
        </w:tabs>
        <w:suppressAutoHyphens/>
        <w:ind w:left="720"/>
      </w:pPr>
    </w:p>
    <w:p w14:paraId="27E96111" w14:textId="77777777" w:rsidR="00A876C9" w:rsidRDefault="00A876C9" w:rsidP="00A876C9">
      <w:pPr>
        <w:tabs>
          <w:tab w:val="left" w:pos="-1440"/>
          <w:tab w:val="left" w:pos="-720"/>
        </w:tabs>
        <w:suppressAutoHyphens/>
        <w:ind w:left="720"/>
      </w:pPr>
      <w:r>
        <w:t>Head Coaches (12 ESUs annually):</w:t>
      </w:r>
    </w:p>
    <w:p w14:paraId="3F3D8B43" w14:textId="77777777" w:rsidR="00A876C9" w:rsidRDefault="00A876C9" w:rsidP="00A876C9">
      <w:pPr>
        <w:tabs>
          <w:tab w:val="left" w:pos="-1440"/>
          <w:tab w:val="left" w:pos="-720"/>
        </w:tabs>
        <w:suppressAutoHyphens/>
        <w:ind w:left="720"/>
      </w:pPr>
      <w:r>
        <w:t>Fall sports: Fall 8 ESUs; Spring 4 ESUs</w:t>
      </w:r>
    </w:p>
    <w:p w14:paraId="37146B1F" w14:textId="77777777" w:rsidR="00A876C9" w:rsidRDefault="00A876C9" w:rsidP="00A876C9">
      <w:pPr>
        <w:tabs>
          <w:tab w:val="left" w:pos="-1440"/>
          <w:tab w:val="left" w:pos="-720"/>
        </w:tabs>
        <w:suppressAutoHyphens/>
        <w:ind w:left="720"/>
      </w:pPr>
      <w:r>
        <w:t>Basketball: Fall 6 ESUs; Spring 6 ESUs</w:t>
      </w:r>
    </w:p>
    <w:p w14:paraId="093E7BA1" w14:textId="255E5FAD" w:rsidR="00694E45" w:rsidRPr="0022417D" w:rsidRDefault="00A876C9" w:rsidP="00A876C9">
      <w:pPr>
        <w:tabs>
          <w:tab w:val="left" w:pos="-1440"/>
          <w:tab w:val="left" w:pos="-720"/>
        </w:tabs>
        <w:suppressAutoHyphens/>
        <w:ind w:left="720"/>
      </w:pPr>
      <w:r>
        <w:t>Spring Sports: Fall 4 ESUs; Spring 8 ESUs</w:t>
      </w:r>
    </w:p>
    <w:p w14:paraId="0234CE3D" w14:textId="77777777" w:rsidR="003B3764" w:rsidRPr="000A354A" w:rsidRDefault="003B3764" w:rsidP="00A00C70">
      <w:pPr>
        <w:tabs>
          <w:tab w:val="left" w:pos="-1440"/>
          <w:tab w:val="left" w:pos="-720"/>
          <w:tab w:val="left" w:pos="0"/>
          <w:tab w:val="left" w:pos="1080"/>
          <w:tab w:val="left" w:pos="1560"/>
          <w:tab w:val="left" w:pos="2640"/>
          <w:tab w:val="left" w:pos="3360"/>
          <w:tab w:val="left" w:pos="3960"/>
          <w:tab w:val="left" w:pos="5040"/>
        </w:tabs>
        <w:suppressAutoHyphens/>
        <w:ind w:left="1080" w:hanging="1080"/>
      </w:pPr>
    </w:p>
    <w:p w14:paraId="3ED8AF23" w14:textId="198D2FB1" w:rsidR="003B3764" w:rsidRDefault="003B3764" w:rsidP="00B32E6A">
      <w:pPr>
        <w:ind w:left="720"/>
      </w:pPr>
      <w:r w:rsidRPr="000A354A">
        <w:t xml:space="preserve">Each sport (men/women) shall have </w:t>
      </w:r>
      <w:proofErr w:type="gramStart"/>
      <w:r w:rsidRPr="000A354A">
        <w:t>a number of</w:t>
      </w:r>
      <w:proofErr w:type="gramEnd"/>
      <w:r w:rsidRPr="000A354A">
        <w:t xml:space="preserve"> Assistant Coaches according to the table below.  The number of Extended Service Units for an Assistant Coach shall be </w:t>
      </w:r>
      <w:r w:rsidR="00820B09">
        <w:t>six</w:t>
      </w:r>
      <w:r w:rsidR="00820B09" w:rsidRPr="0043040B">
        <w:t xml:space="preserve"> </w:t>
      </w:r>
      <w:r w:rsidRPr="0043040B">
        <w:t>(</w:t>
      </w:r>
      <w:r w:rsidR="00820B09">
        <w:t>6</w:t>
      </w:r>
      <w:r w:rsidRPr="0043040B">
        <w:t>)</w:t>
      </w:r>
      <w:r w:rsidRPr="000A354A">
        <w:t xml:space="preserve"> per fiscal year</w:t>
      </w:r>
      <w:r w:rsidR="0043040B">
        <w:t xml:space="preserve">. </w:t>
      </w:r>
      <w:r w:rsidRPr="000A354A">
        <w:t xml:space="preserve"> The ESU’s may only be assigned and paid to the Assistant </w:t>
      </w:r>
      <w:proofErr w:type="gramStart"/>
      <w:r w:rsidRPr="000A354A">
        <w:t>Coach, and</w:t>
      </w:r>
      <w:proofErr w:type="gramEnd"/>
      <w:r w:rsidRPr="000A354A">
        <w:t xml:space="preserve"> may not be shared among any other coaches or assistants.</w:t>
      </w:r>
      <w:r w:rsidR="009E59EA">
        <w:t xml:space="preserve"> The payments shall be distributed as follows:</w:t>
      </w:r>
    </w:p>
    <w:p w14:paraId="270125A9" w14:textId="77777777" w:rsidR="00A876C9" w:rsidRDefault="00A876C9" w:rsidP="00B32E6A">
      <w:pPr>
        <w:ind w:left="720"/>
      </w:pPr>
    </w:p>
    <w:p w14:paraId="7F405831" w14:textId="77777777" w:rsidR="00A876C9" w:rsidRDefault="00A876C9" w:rsidP="00A876C9">
      <w:pPr>
        <w:ind w:left="720"/>
      </w:pPr>
      <w:r>
        <w:t>Assistant coaches 6 ESUs:</w:t>
      </w:r>
    </w:p>
    <w:p w14:paraId="62845027" w14:textId="77777777" w:rsidR="00A876C9" w:rsidRDefault="00A876C9" w:rsidP="00A876C9">
      <w:pPr>
        <w:ind w:left="720"/>
      </w:pPr>
      <w:r>
        <w:t>Fall sports: Fall 4 ESUs; Spring 2 ESUs</w:t>
      </w:r>
    </w:p>
    <w:p w14:paraId="0903C7DB" w14:textId="77777777" w:rsidR="00A876C9" w:rsidRDefault="00A876C9" w:rsidP="00A876C9">
      <w:pPr>
        <w:ind w:left="720"/>
      </w:pPr>
      <w:r>
        <w:t>Basketball: Fall 3 ESUs; Spring 3 ESUs</w:t>
      </w:r>
    </w:p>
    <w:p w14:paraId="2E3A75FE" w14:textId="7116CE4F" w:rsidR="00A876C9" w:rsidRPr="000A354A" w:rsidRDefault="00A876C9" w:rsidP="00A876C9">
      <w:pPr>
        <w:ind w:left="720"/>
      </w:pPr>
      <w:r>
        <w:t>Spring Sports: Fall 2 ESUs; Spring 4 ESUs</w:t>
      </w:r>
    </w:p>
    <w:p w14:paraId="19C3954E" w14:textId="77777777" w:rsidR="000B5212" w:rsidRPr="000A354A" w:rsidRDefault="000B5212" w:rsidP="00A00C70">
      <w:pPr>
        <w:tabs>
          <w:tab w:val="left" w:pos="1080"/>
        </w:tabs>
        <w:ind w:left="1080" w:hanging="1080"/>
        <w:rPr>
          <w:u w:val="single"/>
        </w:rPr>
      </w:pPr>
    </w:p>
    <w:p w14:paraId="7F4395AB" w14:textId="77777777" w:rsidR="000B5212" w:rsidRPr="000A354A" w:rsidRDefault="003C6618" w:rsidP="00A00C70">
      <w:pPr>
        <w:tabs>
          <w:tab w:val="left" w:pos="-1440"/>
          <w:tab w:val="left" w:pos="-720"/>
          <w:tab w:val="left" w:pos="0"/>
          <w:tab w:val="left" w:pos="1440"/>
          <w:tab w:val="left" w:pos="1800"/>
          <w:tab w:val="left" w:pos="3360"/>
          <w:tab w:val="left" w:pos="4320"/>
          <w:tab w:val="left" w:pos="5040"/>
        </w:tabs>
        <w:suppressAutoHyphens/>
        <w:ind w:left="720" w:hanging="720"/>
        <w:rPr>
          <w:u w:val="single"/>
        </w:rPr>
      </w:pPr>
      <w:r w:rsidRPr="000A354A">
        <w:tab/>
      </w:r>
      <w:r w:rsidR="000B5212" w:rsidRPr="000A354A">
        <w:tab/>
      </w:r>
      <w:r w:rsidR="000B5212" w:rsidRPr="000A354A">
        <w:rPr>
          <w:u w:val="single"/>
        </w:rPr>
        <w:t>SPORT</w:t>
      </w:r>
      <w:r w:rsidR="000B5212" w:rsidRPr="000A354A">
        <w:tab/>
      </w:r>
      <w:r w:rsidR="000B5212" w:rsidRPr="000A354A">
        <w:tab/>
      </w:r>
      <w:r w:rsidR="000B5212" w:rsidRPr="000A354A">
        <w:rPr>
          <w:u w:val="single"/>
        </w:rPr>
        <w:t>NUMBER OF ASSISTANT COACHES</w:t>
      </w:r>
    </w:p>
    <w:p w14:paraId="5ED1B422" w14:textId="77777777" w:rsidR="000B5212" w:rsidRPr="000A354A" w:rsidRDefault="000B5212" w:rsidP="00A00C70">
      <w:pPr>
        <w:tabs>
          <w:tab w:val="left" w:pos="-1440"/>
          <w:tab w:val="left" w:pos="-720"/>
          <w:tab w:val="left" w:pos="0"/>
          <w:tab w:val="left" w:pos="1440"/>
          <w:tab w:val="left" w:pos="1800"/>
          <w:tab w:val="left" w:pos="2640"/>
          <w:tab w:val="left" w:pos="3360"/>
          <w:tab w:val="left" w:pos="3960"/>
          <w:tab w:val="left" w:pos="5040"/>
        </w:tabs>
        <w:suppressAutoHyphens/>
        <w:ind w:left="1440"/>
      </w:pPr>
      <w:r w:rsidRPr="000A354A">
        <w:t>Badminton</w:t>
      </w:r>
      <w:r w:rsidRPr="000A354A">
        <w:tab/>
      </w:r>
      <w:r w:rsidRPr="000A354A">
        <w:tab/>
      </w:r>
      <w:r w:rsidRPr="000A354A">
        <w:tab/>
      </w:r>
      <w:r w:rsidRPr="000A354A">
        <w:tab/>
      </w:r>
      <w:r w:rsidRPr="000A354A">
        <w:tab/>
      </w:r>
      <w:proofErr w:type="gramStart"/>
      <w:r w:rsidRPr="000A354A">
        <w:tab/>
        <w:t xml:space="preserve">  1</w:t>
      </w:r>
      <w:proofErr w:type="gramEnd"/>
    </w:p>
    <w:p w14:paraId="2DF875A9" w14:textId="77777777" w:rsidR="000B5212" w:rsidRPr="000A354A" w:rsidRDefault="000B5212" w:rsidP="00A00C70">
      <w:pPr>
        <w:tabs>
          <w:tab w:val="left" w:pos="-1440"/>
          <w:tab w:val="left" w:pos="-720"/>
          <w:tab w:val="left" w:pos="0"/>
          <w:tab w:val="left" w:pos="1440"/>
          <w:tab w:val="left" w:pos="1800"/>
        </w:tabs>
        <w:suppressAutoHyphens/>
        <w:ind w:left="1440"/>
      </w:pPr>
      <w:r w:rsidRPr="000A354A">
        <w:t>Baseball</w:t>
      </w:r>
      <w:r w:rsidRPr="000A354A">
        <w:tab/>
      </w:r>
      <w:r w:rsidRPr="000A354A">
        <w:tab/>
      </w:r>
      <w:r w:rsidRPr="000A354A">
        <w:tab/>
      </w:r>
      <w:r w:rsidRPr="000A354A">
        <w:tab/>
      </w:r>
      <w:r w:rsidRPr="000A354A">
        <w:tab/>
      </w:r>
      <w:proofErr w:type="gramStart"/>
      <w:r w:rsidRPr="000A354A">
        <w:tab/>
        <w:t xml:space="preserve">  3</w:t>
      </w:r>
      <w:proofErr w:type="gramEnd"/>
    </w:p>
    <w:p w14:paraId="2FC6B128" w14:textId="77777777" w:rsidR="000B5212" w:rsidRPr="000A354A" w:rsidRDefault="000B5212" w:rsidP="00A00C70">
      <w:pPr>
        <w:tabs>
          <w:tab w:val="left" w:pos="-1440"/>
          <w:tab w:val="left" w:pos="-720"/>
          <w:tab w:val="left" w:pos="0"/>
          <w:tab w:val="left" w:pos="1440"/>
          <w:tab w:val="left" w:pos="1800"/>
        </w:tabs>
        <w:suppressAutoHyphens/>
        <w:ind w:left="1440"/>
      </w:pPr>
      <w:r w:rsidRPr="000A354A">
        <w:t>Basketball</w:t>
      </w:r>
      <w:r w:rsidRPr="000A354A">
        <w:tab/>
      </w:r>
      <w:r w:rsidRPr="000A354A">
        <w:tab/>
      </w:r>
      <w:r w:rsidRPr="000A354A">
        <w:tab/>
      </w:r>
      <w:r w:rsidRPr="000A354A">
        <w:tab/>
      </w:r>
      <w:r w:rsidRPr="000A354A">
        <w:tab/>
      </w:r>
      <w:proofErr w:type="gramStart"/>
      <w:r w:rsidRPr="000A354A">
        <w:tab/>
        <w:t xml:space="preserve">  2</w:t>
      </w:r>
      <w:proofErr w:type="gramEnd"/>
    </w:p>
    <w:p w14:paraId="7487206C" w14:textId="77777777" w:rsidR="000B5212" w:rsidRPr="000A354A" w:rsidRDefault="000B5212" w:rsidP="00A00C70">
      <w:pPr>
        <w:tabs>
          <w:tab w:val="left" w:pos="-1440"/>
          <w:tab w:val="left" w:pos="-720"/>
          <w:tab w:val="left" w:pos="0"/>
          <w:tab w:val="left" w:pos="1440"/>
          <w:tab w:val="left" w:pos="1800"/>
        </w:tabs>
        <w:suppressAutoHyphens/>
        <w:ind w:left="1440"/>
      </w:pPr>
      <w:r w:rsidRPr="000A354A">
        <w:t>Cross Country</w:t>
      </w:r>
      <w:r w:rsidRPr="000A354A">
        <w:tab/>
      </w:r>
      <w:r w:rsidRPr="000A354A">
        <w:tab/>
      </w:r>
      <w:r w:rsidRPr="000A354A">
        <w:tab/>
      </w:r>
      <w:r w:rsidRPr="000A354A">
        <w:tab/>
      </w:r>
      <w:r w:rsidRPr="000A354A">
        <w:tab/>
      </w:r>
      <w:proofErr w:type="gramStart"/>
      <w:r w:rsidRPr="000A354A">
        <w:tab/>
        <w:t xml:space="preserve">  1</w:t>
      </w:r>
      <w:proofErr w:type="gramEnd"/>
    </w:p>
    <w:p w14:paraId="7EF3C7B7" w14:textId="77777777" w:rsidR="000B5212" w:rsidRPr="000A354A" w:rsidRDefault="000B5212" w:rsidP="00A00C70">
      <w:pPr>
        <w:tabs>
          <w:tab w:val="left" w:pos="-1440"/>
          <w:tab w:val="left" w:pos="-720"/>
          <w:tab w:val="left" w:pos="0"/>
          <w:tab w:val="left" w:pos="1440"/>
          <w:tab w:val="left" w:pos="1800"/>
        </w:tabs>
        <w:suppressAutoHyphens/>
        <w:ind w:left="1440"/>
      </w:pPr>
      <w:r w:rsidRPr="000A354A">
        <w:t>Football</w:t>
      </w:r>
      <w:r w:rsidRPr="000A354A">
        <w:tab/>
      </w:r>
      <w:r w:rsidRPr="000A354A">
        <w:tab/>
      </w:r>
      <w:r w:rsidRPr="000A354A">
        <w:tab/>
      </w:r>
      <w:r w:rsidRPr="000A354A">
        <w:tab/>
      </w:r>
      <w:r w:rsidRPr="000A354A">
        <w:tab/>
      </w:r>
      <w:proofErr w:type="gramStart"/>
      <w:r w:rsidRPr="000A354A">
        <w:tab/>
        <w:t xml:space="preserve">  8</w:t>
      </w:r>
      <w:proofErr w:type="gramEnd"/>
    </w:p>
    <w:p w14:paraId="6941BAAD" w14:textId="77777777" w:rsidR="000B5212" w:rsidRPr="000A354A" w:rsidRDefault="000B5212" w:rsidP="00A00C70">
      <w:pPr>
        <w:tabs>
          <w:tab w:val="left" w:pos="-1440"/>
          <w:tab w:val="left" w:pos="-720"/>
          <w:tab w:val="left" w:pos="0"/>
          <w:tab w:val="left" w:pos="1440"/>
          <w:tab w:val="left" w:pos="1800"/>
        </w:tabs>
        <w:suppressAutoHyphens/>
        <w:ind w:left="1440"/>
      </w:pPr>
      <w:r w:rsidRPr="000A354A">
        <w:t>Soccer</w:t>
      </w:r>
      <w:r w:rsidRPr="000A354A">
        <w:tab/>
      </w:r>
      <w:r w:rsidRPr="000A354A">
        <w:tab/>
      </w:r>
      <w:r w:rsidRPr="000A354A">
        <w:tab/>
      </w:r>
      <w:r w:rsidRPr="000A354A">
        <w:tab/>
      </w:r>
      <w:r w:rsidRPr="000A354A">
        <w:tab/>
      </w:r>
      <w:r w:rsidRPr="000A354A">
        <w:tab/>
      </w:r>
      <w:proofErr w:type="gramStart"/>
      <w:r w:rsidRPr="000A354A">
        <w:tab/>
        <w:t xml:space="preserve">  3</w:t>
      </w:r>
      <w:proofErr w:type="gramEnd"/>
    </w:p>
    <w:p w14:paraId="19A38127" w14:textId="77777777" w:rsidR="000B5212" w:rsidRPr="000A354A" w:rsidRDefault="000B5212" w:rsidP="00A00C70">
      <w:pPr>
        <w:tabs>
          <w:tab w:val="left" w:pos="-1440"/>
          <w:tab w:val="left" w:pos="-720"/>
          <w:tab w:val="left" w:pos="0"/>
          <w:tab w:val="left" w:pos="1440"/>
          <w:tab w:val="left" w:pos="1800"/>
        </w:tabs>
        <w:suppressAutoHyphens/>
        <w:ind w:left="1440"/>
      </w:pPr>
      <w:r w:rsidRPr="000A354A">
        <w:t>Softball</w:t>
      </w:r>
      <w:r w:rsidRPr="000A354A">
        <w:tab/>
      </w:r>
      <w:r w:rsidRPr="000A354A">
        <w:tab/>
      </w:r>
      <w:r w:rsidRPr="000A354A">
        <w:tab/>
      </w:r>
      <w:r w:rsidRPr="000A354A">
        <w:tab/>
      </w:r>
      <w:r w:rsidRPr="000A354A">
        <w:tab/>
      </w:r>
      <w:proofErr w:type="gramStart"/>
      <w:r w:rsidRPr="000A354A">
        <w:tab/>
        <w:t xml:space="preserve">  2</w:t>
      </w:r>
      <w:proofErr w:type="gramEnd"/>
    </w:p>
    <w:p w14:paraId="309E63C6" w14:textId="77777777" w:rsidR="000B5212" w:rsidRPr="000A354A" w:rsidRDefault="000B5212" w:rsidP="00A00C70">
      <w:pPr>
        <w:tabs>
          <w:tab w:val="left" w:pos="-1440"/>
          <w:tab w:val="left" w:pos="-720"/>
          <w:tab w:val="left" w:pos="0"/>
          <w:tab w:val="left" w:pos="1440"/>
          <w:tab w:val="left" w:pos="1800"/>
        </w:tabs>
        <w:suppressAutoHyphens/>
        <w:ind w:left="1440"/>
        <w:rPr>
          <w:u w:val="single"/>
        </w:rPr>
      </w:pPr>
      <w:r w:rsidRPr="000A354A">
        <w:t>Swimming</w:t>
      </w:r>
      <w:r w:rsidRPr="000A354A">
        <w:tab/>
      </w:r>
      <w:r w:rsidRPr="000A354A">
        <w:tab/>
      </w:r>
      <w:r w:rsidRPr="000A354A">
        <w:tab/>
      </w:r>
      <w:r w:rsidRPr="000A354A">
        <w:tab/>
      </w:r>
      <w:r w:rsidRPr="000A354A">
        <w:tab/>
      </w:r>
      <w:proofErr w:type="gramStart"/>
      <w:r w:rsidRPr="000A354A">
        <w:tab/>
        <w:t xml:space="preserve">  </w:t>
      </w:r>
      <w:r w:rsidR="003F30EC" w:rsidRPr="009232DE">
        <w:t>3</w:t>
      </w:r>
      <w:proofErr w:type="gramEnd"/>
    </w:p>
    <w:p w14:paraId="47667C05" w14:textId="77777777" w:rsidR="000B5212" w:rsidRPr="000A354A" w:rsidRDefault="000B5212" w:rsidP="00A00C70">
      <w:pPr>
        <w:tabs>
          <w:tab w:val="left" w:pos="-1440"/>
          <w:tab w:val="left" w:pos="-720"/>
          <w:tab w:val="left" w:pos="0"/>
          <w:tab w:val="left" w:pos="1440"/>
          <w:tab w:val="left" w:pos="1800"/>
        </w:tabs>
        <w:suppressAutoHyphens/>
        <w:ind w:left="1440"/>
      </w:pPr>
      <w:r w:rsidRPr="000A354A">
        <w:t>Tennis</w:t>
      </w:r>
      <w:r w:rsidRPr="000A354A">
        <w:tab/>
      </w:r>
      <w:r w:rsidRPr="000A354A">
        <w:tab/>
      </w:r>
      <w:r w:rsidRPr="000A354A">
        <w:tab/>
      </w:r>
      <w:r w:rsidRPr="000A354A">
        <w:tab/>
      </w:r>
      <w:r w:rsidRPr="000A354A">
        <w:tab/>
      </w:r>
      <w:r w:rsidRPr="000A354A">
        <w:tab/>
      </w:r>
      <w:proofErr w:type="gramStart"/>
      <w:r w:rsidRPr="000A354A">
        <w:tab/>
        <w:t xml:space="preserve">  1</w:t>
      </w:r>
      <w:proofErr w:type="gramEnd"/>
    </w:p>
    <w:p w14:paraId="41B0A488" w14:textId="77777777" w:rsidR="000B5212" w:rsidRPr="000A354A" w:rsidRDefault="000B5212" w:rsidP="00A00C70">
      <w:pPr>
        <w:tabs>
          <w:tab w:val="left" w:pos="-1440"/>
          <w:tab w:val="left" w:pos="-720"/>
          <w:tab w:val="left" w:pos="0"/>
          <w:tab w:val="left" w:pos="1440"/>
          <w:tab w:val="left" w:pos="1800"/>
        </w:tabs>
        <w:suppressAutoHyphens/>
        <w:ind w:left="1440"/>
        <w:rPr>
          <w:u w:val="single"/>
        </w:rPr>
      </w:pPr>
      <w:r w:rsidRPr="000A354A">
        <w:t>Track &amp; Field (men &amp; women combined)</w:t>
      </w:r>
      <w:r w:rsidRPr="000A354A">
        <w:tab/>
      </w:r>
      <w:proofErr w:type="gramStart"/>
      <w:r w:rsidRPr="000A354A">
        <w:tab/>
        <w:t xml:space="preserve"> </w:t>
      </w:r>
      <w:r w:rsidR="003F30EC" w:rsidRPr="000A354A">
        <w:t xml:space="preserve"> </w:t>
      </w:r>
      <w:r w:rsidR="003F30EC" w:rsidRPr="009232DE">
        <w:t>6</w:t>
      </w:r>
      <w:proofErr w:type="gramEnd"/>
    </w:p>
    <w:p w14:paraId="30A4D1A5" w14:textId="77777777" w:rsidR="000B5212" w:rsidRPr="000A354A" w:rsidRDefault="000B5212" w:rsidP="00A00C70">
      <w:pPr>
        <w:tabs>
          <w:tab w:val="left" w:pos="-1440"/>
          <w:tab w:val="left" w:pos="-720"/>
          <w:tab w:val="left" w:pos="0"/>
          <w:tab w:val="left" w:pos="1440"/>
          <w:tab w:val="left" w:pos="1800"/>
        </w:tabs>
        <w:suppressAutoHyphens/>
        <w:ind w:left="1440"/>
      </w:pPr>
      <w:r w:rsidRPr="000A354A">
        <w:t>Volleyball</w:t>
      </w:r>
      <w:r w:rsidRPr="000A354A">
        <w:tab/>
      </w:r>
      <w:r w:rsidRPr="000A354A">
        <w:tab/>
      </w:r>
      <w:r w:rsidRPr="000A354A">
        <w:tab/>
      </w:r>
      <w:r w:rsidRPr="000A354A">
        <w:tab/>
      </w:r>
      <w:r w:rsidRPr="000A354A">
        <w:tab/>
      </w:r>
      <w:proofErr w:type="gramStart"/>
      <w:r w:rsidRPr="000A354A">
        <w:tab/>
        <w:t xml:space="preserve">  2</w:t>
      </w:r>
      <w:proofErr w:type="gramEnd"/>
    </w:p>
    <w:p w14:paraId="3E0B716C" w14:textId="77777777" w:rsidR="000B5212" w:rsidRPr="000A354A" w:rsidRDefault="000B5212" w:rsidP="00A00C70">
      <w:pPr>
        <w:tabs>
          <w:tab w:val="left" w:pos="-1440"/>
          <w:tab w:val="left" w:pos="-720"/>
          <w:tab w:val="left" w:pos="0"/>
          <w:tab w:val="left" w:pos="1440"/>
          <w:tab w:val="left" w:pos="1560"/>
          <w:tab w:val="left" w:pos="1800"/>
          <w:tab w:val="left" w:pos="2640"/>
          <w:tab w:val="left" w:pos="3360"/>
          <w:tab w:val="left" w:pos="3960"/>
          <w:tab w:val="left" w:pos="5040"/>
        </w:tabs>
        <w:suppressAutoHyphens/>
        <w:ind w:left="1440"/>
      </w:pPr>
      <w:r w:rsidRPr="000A354A">
        <w:t>Water Polo</w:t>
      </w:r>
      <w:r w:rsidRPr="000A354A">
        <w:tab/>
      </w:r>
      <w:r w:rsidRPr="000A354A">
        <w:tab/>
      </w:r>
      <w:r w:rsidRPr="000A354A">
        <w:tab/>
      </w:r>
      <w:r w:rsidRPr="000A354A">
        <w:tab/>
      </w:r>
      <w:r w:rsidRPr="000A354A">
        <w:tab/>
      </w:r>
      <w:proofErr w:type="gramStart"/>
      <w:r w:rsidRPr="000A354A">
        <w:tab/>
        <w:t xml:space="preserve">  2</w:t>
      </w:r>
      <w:proofErr w:type="gramEnd"/>
    </w:p>
    <w:p w14:paraId="580B04D7" w14:textId="77777777" w:rsidR="0055362C" w:rsidRPr="000A354A" w:rsidRDefault="0055362C" w:rsidP="00A00C70">
      <w:pPr>
        <w:pStyle w:val="Header"/>
        <w:rPr>
          <w:rFonts w:ascii="Times New Roman" w:hAnsi="Times New Roman"/>
        </w:rPr>
      </w:pPr>
    </w:p>
    <w:p w14:paraId="39C58652" w14:textId="77777777" w:rsidR="000B5212" w:rsidRPr="000A354A" w:rsidRDefault="000B5212" w:rsidP="0043040B">
      <w:pPr>
        <w:tabs>
          <w:tab w:val="left" w:pos="-1440"/>
          <w:tab w:val="left" w:pos="-720"/>
        </w:tabs>
        <w:suppressAutoHyphens/>
        <w:ind w:left="720"/>
      </w:pPr>
      <w:r w:rsidRPr="000A354A">
        <w:lastRenderedPageBreak/>
        <w:t>The Head Coach and Assistant Coach for each sport must meet the college faculty minimum qualifications for either teaching or coaching.  Coaching experience or experience as an athlete in the sport of the coaching and related teaching assignment shall count toward the work experience requirement in meeting the minimum qualifications for that sport and its related courses.</w:t>
      </w:r>
    </w:p>
    <w:p w14:paraId="69BEC5F0" w14:textId="77777777" w:rsidR="0055362C" w:rsidRPr="000A354A" w:rsidRDefault="0055362C" w:rsidP="001E00B5">
      <w:pPr>
        <w:tabs>
          <w:tab w:val="left" w:pos="-1440"/>
          <w:tab w:val="left" w:pos="-720"/>
          <w:tab w:val="left" w:pos="0"/>
          <w:tab w:val="left" w:pos="1080"/>
          <w:tab w:val="left" w:pos="1560"/>
          <w:tab w:val="left" w:pos="2640"/>
          <w:tab w:val="left" w:pos="3360"/>
          <w:tab w:val="left" w:pos="3960"/>
          <w:tab w:val="left" w:pos="5040"/>
        </w:tabs>
        <w:suppressAutoHyphens/>
        <w:ind w:left="1080" w:hanging="1080"/>
      </w:pPr>
    </w:p>
    <w:p w14:paraId="56BC7355" w14:textId="77777777" w:rsidR="003B3764" w:rsidRPr="000A354A" w:rsidRDefault="003B3764" w:rsidP="00A00C70">
      <w:pPr>
        <w:tabs>
          <w:tab w:val="left" w:pos="-1440"/>
          <w:tab w:val="left" w:pos="-720"/>
          <w:tab w:val="left" w:pos="0"/>
          <w:tab w:val="left" w:pos="720"/>
          <w:tab w:val="left" w:pos="1560"/>
          <w:tab w:val="left" w:pos="2640"/>
          <w:tab w:val="left" w:pos="3360"/>
          <w:tab w:val="left" w:pos="3960"/>
          <w:tab w:val="left" w:pos="5040"/>
        </w:tabs>
        <w:suppressAutoHyphens/>
        <w:ind w:left="1440" w:hanging="360"/>
      </w:pPr>
      <w:r w:rsidRPr="000A354A">
        <w:rPr>
          <w:u w:val="single"/>
        </w:rPr>
        <w:t>ASSIGNMENT</w:t>
      </w:r>
      <w:r w:rsidRPr="000A354A">
        <w:tab/>
      </w:r>
      <w:r w:rsidRPr="000A354A">
        <w:tab/>
      </w:r>
      <w:r w:rsidRPr="000A354A">
        <w:tab/>
      </w:r>
      <w:r w:rsidRPr="000A354A">
        <w:tab/>
      </w:r>
      <w:r w:rsidRPr="000A354A">
        <w:tab/>
      </w:r>
      <w:r w:rsidRPr="000A354A">
        <w:rPr>
          <w:u w:val="single"/>
        </w:rPr>
        <w:t>EXTENDED SERVICE UNITS</w:t>
      </w:r>
    </w:p>
    <w:p w14:paraId="16A17A58" w14:textId="77777777" w:rsidR="003B3764" w:rsidRPr="000A354A" w:rsidRDefault="003B3764" w:rsidP="00A00C70">
      <w:pPr>
        <w:tabs>
          <w:tab w:val="left" w:pos="-1440"/>
          <w:tab w:val="left" w:pos="-720"/>
          <w:tab w:val="left" w:pos="0"/>
          <w:tab w:val="left" w:pos="720"/>
          <w:tab w:val="left" w:pos="1560"/>
          <w:tab w:val="left" w:pos="2640"/>
          <w:tab w:val="left" w:pos="3360"/>
          <w:tab w:val="left" w:pos="3960"/>
          <w:tab w:val="left" w:pos="5040"/>
        </w:tabs>
        <w:suppressAutoHyphens/>
        <w:ind w:left="720" w:hanging="360"/>
        <w:rPr>
          <w:u w:val="single"/>
        </w:rPr>
      </w:pPr>
      <w:r w:rsidRPr="000A354A">
        <w:tab/>
      </w:r>
      <w:r w:rsidRPr="000A354A">
        <w:tab/>
      </w:r>
      <w:r w:rsidRPr="000A354A">
        <w:tab/>
      </w:r>
      <w:r w:rsidRPr="000A354A">
        <w:tab/>
      </w:r>
      <w:r w:rsidRPr="000A354A">
        <w:tab/>
      </w:r>
      <w:r w:rsidRPr="000A354A">
        <w:tab/>
      </w:r>
      <w:r w:rsidRPr="000A354A">
        <w:tab/>
        <w:t xml:space="preserve">           </w:t>
      </w:r>
      <w:r w:rsidRPr="000A354A">
        <w:rPr>
          <w:u w:val="single"/>
        </w:rPr>
        <w:t>(per academic year)</w:t>
      </w:r>
    </w:p>
    <w:p w14:paraId="4BDF3C1D" w14:textId="586B6667" w:rsidR="003B3764" w:rsidRPr="000A354A" w:rsidRDefault="0048229E" w:rsidP="00A00C70">
      <w:pPr>
        <w:tabs>
          <w:tab w:val="left" w:pos="-1440"/>
          <w:tab w:val="left" w:pos="-720"/>
          <w:tab w:val="left" w:pos="0"/>
        </w:tabs>
        <w:suppressAutoHyphens/>
        <w:ind w:left="1440" w:hanging="360"/>
      </w:pPr>
      <w:r w:rsidRPr="000A354A">
        <w:t>DRAMA/THEATRE</w:t>
      </w:r>
      <w:r w:rsidR="00C738DF" w:rsidRPr="000A354A">
        <w:tab/>
      </w:r>
      <w:r w:rsidR="00C738DF" w:rsidRPr="000A354A">
        <w:tab/>
      </w:r>
      <w:r w:rsidR="00C738DF" w:rsidRPr="000A354A">
        <w:tab/>
      </w:r>
      <w:r w:rsidR="00C738DF" w:rsidRPr="000A354A">
        <w:tab/>
      </w:r>
      <w:r w:rsidR="00C738DF" w:rsidRPr="000A354A">
        <w:tab/>
      </w:r>
      <w:r w:rsidR="00C738DF" w:rsidRPr="000A354A">
        <w:tab/>
        <w:t>20.5**</w:t>
      </w:r>
    </w:p>
    <w:p w14:paraId="4E11FC93" w14:textId="77777777" w:rsidR="003B3764" w:rsidRPr="00B57A80" w:rsidRDefault="003B3764" w:rsidP="00A00C70">
      <w:pPr>
        <w:tabs>
          <w:tab w:val="left" w:pos="-1440"/>
          <w:tab w:val="left" w:pos="-720"/>
          <w:tab w:val="left" w:pos="0"/>
          <w:tab w:val="left" w:pos="5040"/>
        </w:tabs>
        <w:suppressAutoHyphens/>
        <w:ind w:left="1440" w:hanging="360"/>
      </w:pPr>
      <w:r w:rsidRPr="00B57A80">
        <w:t>DANCE</w:t>
      </w:r>
      <w:r w:rsidRPr="00B57A80">
        <w:tab/>
      </w:r>
      <w:r w:rsidRPr="00B57A80">
        <w:tab/>
      </w:r>
      <w:r w:rsidRPr="00B57A80">
        <w:tab/>
      </w:r>
      <w:r w:rsidRPr="00B57A80">
        <w:tab/>
        <w:t>16.0</w:t>
      </w:r>
      <w:r w:rsidR="005A11E9" w:rsidRPr="00B57A80">
        <w:t>**</w:t>
      </w:r>
    </w:p>
    <w:p w14:paraId="23137DA7" w14:textId="77777777" w:rsidR="00621B0D" w:rsidRPr="000A354A" w:rsidRDefault="00621B0D" w:rsidP="00A00C70">
      <w:pPr>
        <w:tabs>
          <w:tab w:val="left" w:pos="-1440"/>
          <w:tab w:val="left" w:pos="-720"/>
          <w:tab w:val="left" w:pos="0"/>
          <w:tab w:val="left" w:pos="5040"/>
        </w:tabs>
        <w:suppressAutoHyphens/>
        <w:ind w:left="1440" w:hanging="360"/>
      </w:pPr>
      <w:r w:rsidRPr="00B57A80">
        <w:t xml:space="preserve">MUSIC </w:t>
      </w:r>
      <w:r w:rsidR="00B57A80" w:rsidRPr="009232DE">
        <w:t>PERFORMANCES</w:t>
      </w:r>
      <w:r w:rsidR="00B57A80" w:rsidRPr="00B57A80">
        <w:tab/>
      </w:r>
      <w:r w:rsidR="009232DE">
        <w:tab/>
      </w:r>
      <w:r w:rsidR="00B57A80" w:rsidRPr="00B57A80">
        <w:tab/>
      </w:r>
      <w:r w:rsidR="00B57A80" w:rsidRPr="00B57A80">
        <w:tab/>
      </w:r>
      <w:r w:rsidR="008A34D4" w:rsidRPr="009232DE">
        <w:t>24.0</w:t>
      </w:r>
      <w:r w:rsidRPr="00B57A80">
        <w:t>**</w:t>
      </w:r>
    </w:p>
    <w:p w14:paraId="3DC838E0" w14:textId="77777777" w:rsidR="003B3764" w:rsidRPr="000A354A" w:rsidRDefault="003B3764" w:rsidP="00A00C70">
      <w:pPr>
        <w:tabs>
          <w:tab w:val="left" w:pos="-1440"/>
          <w:tab w:val="left" w:pos="-720"/>
        </w:tabs>
        <w:suppressAutoHyphens/>
        <w:ind w:left="1440" w:hanging="360"/>
      </w:pPr>
      <w:r w:rsidRPr="000A354A">
        <w:t>NEWSPAPER</w:t>
      </w:r>
      <w:r w:rsidRPr="000A354A">
        <w:tab/>
      </w:r>
      <w:r w:rsidRPr="000A354A">
        <w:tab/>
      </w:r>
      <w:r w:rsidRPr="000A354A">
        <w:tab/>
      </w:r>
      <w:r w:rsidRPr="000A354A">
        <w:tab/>
      </w:r>
      <w:r w:rsidRPr="000A354A">
        <w:tab/>
      </w:r>
      <w:r w:rsidRPr="000A354A">
        <w:tab/>
      </w:r>
      <w:proofErr w:type="gramStart"/>
      <w:r w:rsidRPr="000A354A">
        <w:tab/>
        <w:t xml:space="preserve">  5.0</w:t>
      </w:r>
      <w:proofErr w:type="gramEnd"/>
    </w:p>
    <w:p w14:paraId="63B4E568" w14:textId="477E0E45" w:rsidR="00533838" w:rsidRDefault="00533838" w:rsidP="00A00C70">
      <w:pPr>
        <w:tabs>
          <w:tab w:val="left" w:pos="-1440"/>
          <w:tab w:val="left" w:pos="-720"/>
        </w:tabs>
        <w:suppressAutoHyphens/>
        <w:ind w:left="1440" w:hanging="360"/>
      </w:pPr>
      <w:r>
        <w:t>FASHION</w:t>
      </w:r>
      <w:r>
        <w:tab/>
      </w:r>
      <w:r>
        <w:tab/>
      </w:r>
      <w:r>
        <w:tab/>
      </w:r>
      <w:r>
        <w:tab/>
      </w:r>
      <w:r>
        <w:tab/>
      </w:r>
      <w:r>
        <w:tab/>
      </w:r>
      <w:r>
        <w:tab/>
      </w:r>
      <w:r>
        <w:tab/>
        <w:t>12.0</w:t>
      </w:r>
    </w:p>
    <w:p w14:paraId="453AAE9C" w14:textId="4C0B2C72" w:rsidR="003B3764" w:rsidRPr="000A354A" w:rsidRDefault="003B3764" w:rsidP="00A00C70">
      <w:pPr>
        <w:tabs>
          <w:tab w:val="left" w:pos="-1440"/>
          <w:tab w:val="left" w:pos="-720"/>
        </w:tabs>
        <w:suppressAutoHyphens/>
        <w:ind w:left="1440" w:hanging="360"/>
      </w:pPr>
      <w:r w:rsidRPr="000A354A">
        <w:t>SP</w:t>
      </w:r>
      <w:r w:rsidR="001E00B5" w:rsidRPr="000A354A">
        <w:t>EECH/DEBATE</w:t>
      </w:r>
      <w:r w:rsidR="001E00B5" w:rsidRPr="000A354A">
        <w:tab/>
      </w:r>
      <w:r w:rsidR="001E00B5" w:rsidRPr="000A354A">
        <w:tab/>
      </w:r>
      <w:r w:rsidR="001E00B5" w:rsidRPr="000A354A">
        <w:tab/>
      </w:r>
      <w:r w:rsidR="001E00B5" w:rsidRPr="000A354A">
        <w:tab/>
      </w:r>
      <w:r w:rsidR="001E00B5" w:rsidRPr="000A354A">
        <w:tab/>
      </w:r>
      <w:r w:rsidR="001E00B5" w:rsidRPr="000A354A">
        <w:tab/>
      </w:r>
      <w:r w:rsidR="004D7A1C" w:rsidRPr="000A354A">
        <w:t>16.0**</w:t>
      </w:r>
    </w:p>
    <w:p w14:paraId="77496A37" w14:textId="77777777" w:rsidR="003B3764" w:rsidRPr="004849AA" w:rsidRDefault="003B3764" w:rsidP="00A00C70">
      <w:pPr>
        <w:tabs>
          <w:tab w:val="left" w:pos="-1440"/>
          <w:tab w:val="left" w:pos="-720"/>
        </w:tabs>
        <w:suppressAutoHyphens/>
        <w:ind w:left="1440" w:hanging="360"/>
        <w:rPr>
          <w:u w:val="single"/>
        </w:rPr>
      </w:pPr>
      <w:r w:rsidRPr="000A354A">
        <w:t>ART GALLERY</w:t>
      </w:r>
      <w:r w:rsidRPr="000A354A">
        <w:tab/>
      </w:r>
      <w:r w:rsidRPr="000A354A">
        <w:tab/>
      </w:r>
      <w:r w:rsidRPr="000A354A">
        <w:tab/>
      </w:r>
      <w:r w:rsidRPr="000A354A">
        <w:tab/>
      </w:r>
      <w:r w:rsidRPr="000A354A">
        <w:tab/>
      </w:r>
      <w:r w:rsidRPr="000A354A">
        <w:tab/>
      </w:r>
      <w:proofErr w:type="gramStart"/>
      <w:r w:rsidRPr="000A354A">
        <w:tab/>
        <w:t xml:space="preserve">  </w:t>
      </w:r>
      <w:r w:rsidR="004849AA" w:rsidRPr="009232DE">
        <w:t>9.0</w:t>
      </w:r>
      <w:proofErr w:type="gramEnd"/>
    </w:p>
    <w:p w14:paraId="567CAE20" w14:textId="77777777" w:rsidR="003B3764" w:rsidRPr="000A354A" w:rsidRDefault="003B3764" w:rsidP="00A00C70">
      <w:pPr>
        <w:tabs>
          <w:tab w:val="left" w:pos="-1440"/>
          <w:tab w:val="left" w:pos="-720"/>
        </w:tabs>
        <w:suppressAutoHyphens/>
        <w:ind w:left="1440" w:hanging="360"/>
      </w:pPr>
      <w:r w:rsidRPr="000A354A">
        <w:t>CLUB ADVISOR</w:t>
      </w:r>
      <w:r w:rsidRPr="000A354A">
        <w:tab/>
      </w:r>
      <w:r w:rsidRPr="000A354A">
        <w:tab/>
      </w:r>
      <w:r w:rsidRPr="000A354A">
        <w:tab/>
      </w:r>
      <w:r w:rsidRPr="000A354A">
        <w:tab/>
      </w:r>
      <w:r w:rsidRPr="000A354A">
        <w:tab/>
      </w:r>
      <w:r w:rsidRPr="000A354A">
        <w:tab/>
      </w:r>
      <w:proofErr w:type="gramStart"/>
      <w:r w:rsidRPr="000A354A">
        <w:tab/>
        <w:t xml:space="preserve">  2.0</w:t>
      </w:r>
      <w:proofErr w:type="gramEnd"/>
      <w:r w:rsidRPr="000A354A">
        <w:t>*</w:t>
      </w:r>
    </w:p>
    <w:p w14:paraId="778137D0" w14:textId="051DED17" w:rsidR="002447F2" w:rsidRPr="000A354A" w:rsidRDefault="003B3764" w:rsidP="00A00C70">
      <w:pPr>
        <w:tabs>
          <w:tab w:val="left" w:pos="-1440"/>
          <w:tab w:val="left" w:pos="-720"/>
          <w:tab w:val="left" w:pos="0"/>
        </w:tabs>
        <w:suppressAutoHyphens/>
        <w:ind w:left="1440" w:hanging="360"/>
      </w:pPr>
      <w:r w:rsidRPr="000A354A">
        <w:t>CHILD DEVELOPMENT CENTER DIRECTORS</w:t>
      </w:r>
      <w:r w:rsidRPr="000A354A">
        <w:tab/>
      </w:r>
      <w:proofErr w:type="gramStart"/>
      <w:r w:rsidRPr="000A354A">
        <w:tab/>
        <w:t xml:space="preserve">  6</w:t>
      </w:r>
      <w:proofErr w:type="gramEnd"/>
      <w:r w:rsidRPr="000A354A">
        <w:t>.0</w:t>
      </w:r>
      <w:r w:rsidR="002447F2">
        <w:t xml:space="preserve">PHOTOGRAPHY </w:t>
      </w:r>
      <w:r w:rsidR="002447F2">
        <w:tab/>
      </w:r>
      <w:r w:rsidR="002447F2">
        <w:tab/>
      </w:r>
      <w:r w:rsidR="002447F2">
        <w:tab/>
      </w:r>
      <w:r w:rsidR="002447F2">
        <w:tab/>
      </w:r>
      <w:r w:rsidR="002447F2">
        <w:tab/>
      </w:r>
      <w:r w:rsidR="002447F2">
        <w:tab/>
        <w:t xml:space="preserve">  9.0</w:t>
      </w:r>
    </w:p>
    <w:p w14:paraId="5934076E" w14:textId="77777777" w:rsidR="009D041E" w:rsidRPr="000A354A" w:rsidRDefault="009D041E" w:rsidP="00B7246E">
      <w:pPr>
        <w:tabs>
          <w:tab w:val="left" w:pos="-1440"/>
          <w:tab w:val="left" w:pos="-720"/>
          <w:tab w:val="left" w:pos="0"/>
        </w:tabs>
        <w:suppressAutoHyphens/>
        <w:ind w:left="1440" w:hanging="360"/>
      </w:pPr>
    </w:p>
    <w:p w14:paraId="3C0DFE8C" w14:textId="77777777" w:rsidR="003B3764" w:rsidRPr="000A354A" w:rsidRDefault="003B3764" w:rsidP="00A00C70">
      <w:pPr>
        <w:tabs>
          <w:tab w:val="left" w:pos="-1440"/>
          <w:tab w:val="left" w:pos="-720"/>
          <w:tab w:val="left" w:pos="0"/>
          <w:tab w:val="left" w:pos="1080"/>
          <w:tab w:val="left" w:pos="2640"/>
          <w:tab w:val="left" w:pos="3360"/>
          <w:tab w:val="left" w:pos="3960"/>
          <w:tab w:val="left" w:pos="5040"/>
        </w:tabs>
        <w:suppressAutoHyphens/>
        <w:ind w:left="1260" w:hanging="1260"/>
      </w:pPr>
      <w:r w:rsidRPr="000A354A">
        <w:tab/>
        <w:t xml:space="preserve">* Only applies to adjunct in an assignment approved by the Vice-President of Student Services.  </w:t>
      </w:r>
      <w:r w:rsidR="00E31A33" w:rsidRPr="000A354A">
        <w:rPr>
          <w:bCs/>
        </w:rPr>
        <w:t xml:space="preserve">Tenured/tenure-track </w:t>
      </w:r>
      <w:r w:rsidRPr="000A354A">
        <w:t>faculty may include club advisor time as part of their on-campus workweek.</w:t>
      </w:r>
    </w:p>
    <w:p w14:paraId="7FEB16CC" w14:textId="77777777" w:rsidR="009D041E" w:rsidRPr="000A354A" w:rsidRDefault="009D041E" w:rsidP="00D129F7">
      <w:pPr>
        <w:tabs>
          <w:tab w:val="left" w:pos="-1440"/>
          <w:tab w:val="left" w:pos="-720"/>
          <w:tab w:val="left" w:pos="0"/>
          <w:tab w:val="left" w:pos="1080"/>
          <w:tab w:val="left" w:pos="2640"/>
          <w:tab w:val="left" w:pos="3360"/>
          <w:tab w:val="left" w:pos="3960"/>
          <w:tab w:val="left" w:pos="5040"/>
        </w:tabs>
        <w:suppressAutoHyphens/>
      </w:pPr>
    </w:p>
    <w:p w14:paraId="78D69D6C" w14:textId="77777777" w:rsidR="009D041E" w:rsidRPr="000A354A" w:rsidRDefault="009D041E" w:rsidP="00A00C70">
      <w:pPr>
        <w:tabs>
          <w:tab w:val="left" w:pos="-1440"/>
          <w:tab w:val="left" w:pos="-720"/>
          <w:tab w:val="left" w:pos="0"/>
          <w:tab w:val="left" w:pos="1080"/>
          <w:tab w:val="left" w:pos="2640"/>
          <w:tab w:val="left" w:pos="3360"/>
          <w:tab w:val="left" w:pos="3960"/>
          <w:tab w:val="left" w:pos="5040"/>
        </w:tabs>
        <w:suppressAutoHyphens/>
        <w:ind w:left="1080"/>
      </w:pPr>
      <w:r w:rsidRPr="000A354A">
        <w:t xml:space="preserve">**No more than 4 ESU’s may be assigned to any one faculty member during any one </w:t>
      </w:r>
      <w:r w:rsidR="00FA4DE3" w:rsidRPr="000A354A">
        <w:t xml:space="preserve">(1) </w:t>
      </w:r>
      <w:r w:rsidRPr="000A354A">
        <w:t xml:space="preserve">semester </w:t>
      </w:r>
      <w:proofErr w:type="gramStart"/>
      <w:r w:rsidRPr="000A354A">
        <w:t>in the area of</w:t>
      </w:r>
      <w:proofErr w:type="gramEnd"/>
      <w:r w:rsidRPr="000A354A">
        <w:t xml:space="preserve"> Drama/Theater</w:t>
      </w:r>
      <w:r w:rsidR="005A11E9" w:rsidRPr="000A354A">
        <w:t xml:space="preserve">, Dance, </w:t>
      </w:r>
      <w:r w:rsidR="00621B0D" w:rsidRPr="000A354A">
        <w:t xml:space="preserve">Music Ensemble, </w:t>
      </w:r>
      <w:r w:rsidR="005A11E9" w:rsidRPr="000A354A">
        <w:t>or Speech/Debate</w:t>
      </w:r>
      <w:r w:rsidRPr="000A354A">
        <w:t>.</w:t>
      </w:r>
    </w:p>
    <w:p w14:paraId="5C622840" w14:textId="77777777" w:rsidR="004D7A1C" w:rsidRPr="000A354A" w:rsidRDefault="004D7A1C" w:rsidP="00A00C70">
      <w:pPr>
        <w:tabs>
          <w:tab w:val="left" w:pos="-1440"/>
          <w:tab w:val="left" w:pos="-720"/>
          <w:tab w:val="left" w:pos="0"/>
          <w:tab w:val="left" w:pos="1080"/>
          <w:tab w:val="left" w:pos="2640"/>
          <w:tab w:val="left" w:pos="3360"/>
          <w:tab w:val="left" w:pos="3960"/>
          <w:tab w:val="left" w:pos="5040"/>
        </w:tabs>
        <w:suppressAutoHyphens/>
        <w:ind w:left="1080"/>
      </w:pPr>
    </w:p>
    <w:p w14:paraId="3CAF0E5F" w14:textId="77777777" w:rsidR="00B00790" w:rsidRPr="000A354A" w:rsidRDefault="00B00790" w:rsidP="00A00C70">
      <w:pPr>
        <w:tabs>
          <w:tab w:val="left" w:pos="-1440"/>
          <w:tab w:val="left" w:pos="-720"/>
          <w:tab w:val="left" w:pos="0"/>
          <w:tab w:val="left" w:pos="720"/>
          <w:tab w:val="left" w:pos="1560"/>
          <w:tab w:val="left" w:pos="2640"/>
          <w:tab w:val="left" w:pos="3360"/>
          <w:tab w:val="left" w:pos="3960"/>
          <w:tab w:val="left" w:pos="5040"/>
        </w:tabs>
        <w:suppressAutoHyphens/>
        <w:ind w:left="720" w:hanging="720"/>
      </w:pPr>
      <w:r w:rsidRPr="000A354A">
        <w:tab/>
        <w:t>The FTEF value of extended units shall be:</w:t>
      </w:r>
    </w:p>
    <w:p w14:paraId="22C7144D" w14:textId="77777777" w:rsidR="009E20EE" w:rsidRPr="000A354A" w:rsidRDefault="009E20EE" w:rsidP="00A00C70">
      <w:pPr>
        <w:tabs>
          <w:tab w:val="left" w:pos="-1440"/>
          <w:tab w:val="left" w:pos="-720"/>
          <w:tab w:val="left" w:pos="0"/>
          <w:tab w:val="left" w:pos="720"/>
          <w:tab w:val="left" w:pos="1560"/>
          <w:tab w:val="left" w:pos="2640"/>
          <w:tab w:val="left" w:pos="3360"/>
          <w:tab w:val="left" w:pos="3960"/>
          <w:tab w:val="left" w:pos="5040"/>
        </w:tabs>
        <w:suppressAutoHyphens/>
        <w:ind w:left="720" w:hanging="720"/>
      </w:pPr>
    </w:p>
    <w:p w14:paraId="4A6293E1" w14:textId="77777777" w:rsidR="00B00790" w:rsidRPr="000A354A" w:rsidRDefault="00B00790" w:rsidP="00A00C70">
      <w:pPr>
        <w:tabs>
          <w:tab w:val="left" w:pos="-1440"/>
          <w:tab w:val="left" w:pos="-720"/>
          <w:tab w:val="left" w:pos="0"/>
          <w:tab w:val="left" w:pos="720"/>
          <w:tab w:val="left" w:pos="1560"/>
          <w:tab w:val="left" w:pos="2640"/>
          <w:tab w:val="left" w:pos="3360"/>
          <w:tab w:val="left" w:pos="3960"/>
          <w:tab w:val="left" w:pos="5040"/>
        </w:tabs>
        <w:suppressAutoHyphens/>
        <w:ind w:left="720" w:hanging="720"/>
      </w:pPr>
      <w:r w:rsidRPr="000A354A">
        <w:tab/>
      </w:r>
      <w:r w:rsidRPr="000A354A">
        <w:tab/>
      </w:r>
      <w:r w:rsidRPr="000A354A">
        <w:rPr>
          <w:u w:val="single"/>
        </w:rPr>
        <w:t>Number of Extended Day Units</w:t>
      </w:r>
      <w:r w:rsidRPr="000A354A">
        <w:tab/>
      </w:r>
      <w:r w:rsidRPr="000A354A">
        <w:tab/>
      </w:r>
      <w:r w:rsidRPr="000A354A">
        <w:rPr>
          <w:u w:val="single"/>
        </w:rPr>
        <w:t>FTEF Value</w:t>
      </w:r>
    </w:p>
    <w:p w14:paraId="42D00AA3" w14:textId="77777777" w:rsidR="00B00790" w:rsidRPr="000A354A" w:rsidRDefault="00B00790" w:rsidP="00A00C70">
      <w:pPr>
        <w:tabs>
          <w:tab w:val="left" w:pos="-1440"/>
          <w:tab w:val="left" w:pos="-720"/>
          <w:tab w:val="left" w:pos="0"/>
          <w:tab w:val="left" w:pos="900"/>
          <w:tab w:val="left" w:pos="1560"/>
          <w:tab w:val="left" w:pos="2640"/>
          <w:tab w:val="left" w:pos="3360"/>
          <w:tab w:val="left" w:pos="3960"/>
          <w:tab w:val="left" w:pos="5040"/>
        </w:tabs>
        <w:suppressAutoHyphens/>
        <w:ind w:left="900" w:hanging="900"/>
      </w:pPr>
      <w:r w:rsidRPr="000A354A">
        <w:tab/>
      </w:r>
      <w:r w:rsidRPr="000A354A">
        <w:tab/>
      </w:r>
      <w:r w:rsidRPr="000A354A">
        <w:tab/>
        <w:t>1.0</w:t>
      </w:r>
      <w:r w:rsidRPr="000A354A">
        <w:tab/>
      </w:r>
      <w:r w:rsidRPr="000A354A">
        <w:tab/>
      </w:r>
      <w:r w:rsidRPr="000A354A">
        <w:tab/>
      </w:r>
      <w:r w:rsidRPr="000A354A">
        <w:tab/>
        <w:t xml:space="preserve">   .032</w:t>
      </w:r>
    </w:p>
    <w:p w14:paraId="4234D845" w14:textId="77777777" w:rsidR="00B00790" w:rsidRPr="000A354A" w:rsidRDefault="00B00790" w:rsidP="00A00C70">
      <w:pPr>
        <w:tabs>
          <w:tab w:val="left" w:pos="-1440"/>
          <w:tab w:val="left" w:pos="-720"/>
          <w:tab w:val="left" w:pos="0"/>
          <w:tab w:val="left" w:pos="900"/>
          <w:tab w:val="left" w:pos="1560"/>
          <w:tab w:val="left" w:pos="2640"/>
          <w:tab w:val="left" w:pos="3360"/>
          <w:tab w:val="left" w:pos="3960"/>
          <w:tab w:val="left" w:pos="5040"/>
        </w:tabs>
        <w:suppressAutoHyphens/>
        <w:ind w:left="900" w:hanging="900"/>
      </w:pPr>
      <w:r w:rsidRPr="000A354A">
        <w:tab/>
      </w:r>
      <w:r w:rsidRPr="000A354A">
        <w:tab/>
      </w:r>
      <w:r w:rsidRPr="000A354A">
        <w:tab/>
        <w:t>2.0</w:t>
      </w:r>
      <w:r w:rsidRPr="000A354A">
        <w:tab/>
      </w:r>
      <w:r w:rsidRPr="000A354A">
        <w:tab/>
      </w:r>
      <w:r w:rsidRPr="000A354A">
        <w:tab/>
      </w:r>
      <w:r w:rsidRPr="000A354A">
        <w:tab/>
        <w:t xml:space="preserve">   .064</w:t>
      </w:r>
    </w:p>
    <w:p w14:paraId="0059ACBB" w14:textId="77777777" w:rsidR="00B00790" w:rsidRPr="000A354A" w:rsidRDefault="00B00790" w:rsidP="00A00C70">
      <w:pPr>
        <w:tabs>
          <w:tab w:val="left" w:pos="-1440"/>
          <w:tab w:val="left" w:pos="-720"/>
          <w:tab w:val="left" w:pos="0"/>
          <w:tab w:val="left" w:pos="900"/>
          <w:tab w:val="left" w:pos="1560"/>
          <w:tab w:val="left" w:pos="2640"/>
          <w:tab w:val="left" w:pos="3360"/>
          <w:tab w:val="left" w:pos="3960"/>
          <w:tab w:val="left" w:pos="5040"/>
        </w:tabs>
        <w:suppressAutoHyphens/>
        <w:ind w:left="900" w:hanging="900"/>
      </w:pPr>
      <w:r w:rsidRPr="000A354A">
        <w:tab/>
      </w:r>
      <w:r w:rsidRPr="000A354A">
        <w:tab/>
      </w:r>
      <w:r w:rsidRPr="000A354A">
        <w:tab/>
        <w:t>3.0</w:t>
      </w:r>
      <w:r w:rsidRPr="000A354A">
        <w:tab/>
      </w:r>
      <w:r w:rsidRPr="000A354A">
        <w:tab/>
      </w:r>
      <w:r w:rsidRPr="000A354A">
        <w:tab/>
      </w:r>
      <w:r w:rsidRPr="000A354A">
        <w:tab/>
        <w:t xml:space="preserve">   .096</w:t>
      </w:r>
    </w:p>
    <w:p w14:paraId="0B44375C" w14:textId="77777777" w:rsidR="00B00790" w:rsidRPr="000A354A" w:rsidRDefault="00B00790" w:rsidP="00A00C70">
      <w:pPr>
        <w:tabs>
          <w:tab w:val="left" w:pos="-1440"/>
          <w:tab w:val="left" w:pos="-720"/>
          <w:tab w:val="left" w:pos="0"/>
          <w:tab w:val="left" w:pos="900"/>
          <w:tab w:val="left" w:pos="1560"/>
          <w:tab w:val="left" w:pos="2640"/>
          <w:tab w:val="left" w:pos="3360"/>
          <w:tab w:val="left" w:pos="3960"/>
          <w:tab w:val="left" w:pos="5040"/>
        </w:tabs>
        <w:suppressAutoHyphens/>
        <w:ind w:left="900" w:hanging="900"/>
      </w:pPr>
      <w:r w:rsidRPr="000A354A">
        <w:tab/>
      </w:r>
      <w:r w:rsidRPr="000A354A">
        <w:tab/>
      </w:r>
      <w:r w:rsidRPr="000A354A">
        <w:tab/>
        <w:t>4.0</w:t>
      </w:r>
      <w:r w:rsidRPr="000A354A">
        <w:tab/>
      </w:r>
      <w:r w:rsidRPr="000A354A">
        <w:tab/>
      </w:r>
      <w:r w:rsidRPr="000A354A">
        <w:tab/>
      </w:r>
      <w:r w:rsidRPr="000A354A">
        <w:tab/>
        <w:t xml:space="preserve">   .128</w:t>
      </w:r>
    </w:p>
    <w:p w14:paraId="530C8B74" w14:textId="77777777" w:rsidR="00B00790" w:rsidRPr="000A354A" w:rsidRDefault="00B00790" w:rsidP="00A00C70">
      <w:pPr>
        <w:tabs>
          <w:tab w:val="left" w:pos="-1440"/>
          <w:tab w:val="left" w:pos="-720"/>
          <w:tab w:val="left" w:pos="0"/>
          <w:tab w:val="left" w:pos="900"/>
          <w:tab w:val="left" w:pos="1560"/>
          <w:tab w:val="left" w:pos="2640"/>
          <w:tab w:val="left" w:pos="3360"/>
          <w:tab w:val="left" w:pos="3960"/>
          <w:tab w:val="left" w:pos="5040"/>
        </w:tabs>
        <w:suppressAutoHyphens/>
        <w:ind w:left="900" w:hanging="900"/>
      </w:pPr>
      <w:r w:rsidRPr="000A354A">
        <w:tab/>
      </w:r>
      <w:r w:rsidRPr="000A354A">
        <w:tab/>
      </w:r>
      <w:r w:rsidRPr="000A354A">
        <w:tab/>
        <w:t>5.0</w:t>
      </w:r>
      <w:r w:rsidRPr="000A354A">
        <w:tab/>
      </w:r>
      <w:r w:rsidRPr="000A354A">
        <w:tab/>
      </w:r>
      <w:r w:rsidRPr="000A354A">
        <w:tab/>
      </w:r>
      <w:r w:rsidRPr="000A354A">
        <w:tab/>
        <w:t xml:space="preserve">   .160</w:t>
      </w:r>
    </w:p>
    <w:p w14:paraId="234ED0DA" w14:textId="77777777" w:rsidR="00B45A4D" w:rsidRPr="000A354A" w:rsidRDefault="00B45A4D" w:rsidP="00A00C70">
      <w:pPr>
        <w:tabs>
          <w:tab w:val="left" w:pos="-1440"/>
          <w:tab w:val="left" w:pos="-720"/>
          <w:tab w:val="left" w:pos="0"/>
          <w:tab w:val="left" w:pos="900"/>
          <w:tab w:val="left" w:pos="1560"/>
          <w:tab w:val="left" w:pos="2640"/>
          <w:tab w:val="left" w:pos="3360"/>
          <w:tab w:val="left" w:pos="3960"/>
          <w:tab w:val="left" w:pos="5040"/>
        </w:tabs>
        <w:suppressAutoHyphens/>
        <w:ind w:left="900" w:hanging="900"/>
      </w:pPr>
    </w:p>
    <w:p w14:paraId="21AEFF15" w14:textId="17268A52" w:rsidR="00D129F7" w:rsidRPr="00E3019C" w:rsidRDefault="00D129F7" w:rsidP="00D129F7">
      <w:pPr>
        <w:tabs>
          <w:tab w:val="left" w:pos="-1440"/>
          <w:tab w:val="left" w:pos="-720"/>
        </w:tabs>
        <w:suppressAutoHyphens/>
        <w:ind w:left="720"/>
        <w:rPr>
          <w:color w:val="E36C0A" w:themeColor="accent6" w:themeShade="BF"/>
        </w:rPr>
      </w:pPr>
      <w:r w:rsidRPr="00D129F7">
        <w:rPr>
          <w:color w:val="000000" w:themeColor="text1"/>
        </w:rPr>
        <w:t xml:space="preserve">Payment for extended service </w:t>
      </w:r>
      <w:r w:rsidRPr="009232DE">
        <w:rPr>
          <w:color w:val="000000" w:themeColor="text1"/>
        </w:rPr>
        <w:t xml:space="preserve">units for any of the programs listed above, in addition to ESUs for department chairs, </w:t>
      </w:r>
      <w:r w:rsidRPr="00D129F7">
        <w:rPr>
          <w:color w:val="000000" w:themeColor="text1"/>
        </w:rPr>
        <w:t xml:space="preserve">shall be made </w:t>
      </w:r>
      <w:r w:rsidRPr="009232DE">
        <w:rPr>
          <w:color w:val="000000" w:themeColor="text1"/>
        </w:rPr>
        <w:t>in equal payments</w:t>
      </w:r>
      <w:r w:rsidR="00392D5A">
        <w:rPr>
          <w:color w:val="000000" w:themeColor="text1"/>
        </w:rPr>
        <w:t xml:space="preserve"> throughout the </w:t>
      </w:r>
      <w:r w:rsidR="008078C8">
        <w:rPr>
          <w:color w:val="000000" w:themeColor="text1"/>
        </w:rPr>
        <w:t>duration of the assignment</w:t>
      </w:r>
      <w:r w:rsidRPr="00D129F7">
        <w:rPr>
          <w:color w:val="000000" w:themeColor="text1"/>
        </w:rPr>
        <w:t xml:space="preserve">.  Payment for </w:t>
      </w:r>
      <w:r w:rsidRPr="009232DE">
        <w:rPr>
          <w:color w:val="000000" w:themeColor="text1"/>
        </w:rPr>
        <w:t xml:space="preserve">all other </w:t>
      </w:r>
      <w:r w:rsidRPr="00D129F7">
        <w:rPr>
          <w:color w:val="000000" w:themeColor="text1"/>
        </w:rPr>
        <w:t xml:space="preserve">extended service </w:t>
      </w:r>
      <w:r w:rsidRPr="009232DE">
        <w:rPr>
          <w:color w:val="000000" w:themeColor="text1"/>
        </w:rPr>
        <w:t xml:space="preserve">unit </w:t>
      </w:r>
      <w:r w:rsidRPr="00D129F7">
        <w:rPr>
          <w:color w:val="000000" w:themeColor="text1"/>
        </w:rPr>
        <w:t xml:space="preserve">performed shall be made upon </w:t>
      </w:r>
      <w:r w:rsidRPr="009232DE">
        <w:rPr>
          <w:color w:val="000000" w:themeColor="text1"/>
        </w:rPr>
        <w:t>the</w:t>
      </w:r>
      <w:r w:rsidRPr="00D129F7">
        <w:rPr>
          <w:color w:val="000000" w:themeColor="text1"/>
        </w:rPr>
        <w:t xml:space="preserve"> completion of work performed.</w:t>
      </w:r>
    </w:p>
    <w:p w14:paraId="517C91D5" w14:textId="77777777" w:rsidR="00392ECA" w:rsidRPr="000A354A" w:rsidRDefault="00392ECA" w:rsidP="00A00C70">
      <w:pPr>
        <w:pStyle w:val="BodyTextIndent2"/>
        <w:tabs>
          <w:tab w:val="left" w:pos="720"/>
        </w:tabs>
        <w:ind w:left="0" w:firstLine="0"/>
        <w:rPr>
          <w:rFonts w:ascii="Times New Roman" w:hAnsi="Times New Roman"/>
        </w:rPr>
      </w:pPr>
    </w:p>
    <w:p w14:paraId="32F383FA" w14:textId="77777777" w:rsidR="00392ECA" w:rsidRPr="000A354A" w:rsidRDefault="00392ECA" w:rsidP="00A00C70">
      <w:pPr>
        <w:pStyle w:val="BodyTextIndent2"/>
        <w:tabs>
          <w:tab w:val="clear" w:pos="1620"/>
          <w:tab w:val="left" w:pos="720"/>
        </w:tabs>
        <w:ind w:left="720" w:firstLine="0"/>
        <w:rPr>
          <w:rFonts w:ascii="Times New Roman" w:hAnsi="Times New Roman"/>
        </w:rPr>
      </w:pPr>
      <w:r w:rsidRPr="000A354A">
        <w:rPr>
          <w:rFonts w:ascii="Times New Roman" w:hAnsi="Times New Roman"/>
        </w:rPr>
        <w:t>The above ESU load factors relating to Extended Service Units</w:t>
      </w:r>
      <w:r w:rsidR="00955A08" w:rsidRPr="000A354A">
        <w:rPr>
          <w:rFonts w:ascii="Times New Roman" w:hAnsi="Times New Roman"/>
        </w:rPr>
        <w:t xml:space="preserve"> shall not apply to adjunct faculty with coaching assignments or</w:t>
      </w:r>
      <w:r w:rsidRPr="000A354A">
        <w:rPr>
          <w:rFonts w:ascii="Times New Roman" w:hAnsi="Times New Roman"/>
        </w:rPr>
        <w:t xml:space="preserve"> </w:t>
      </w:r>
      <w:r w:rsidR="00952E51" w:rsidRPr="000A354A">
        <w:rPr>
          <w:rFonts w:ascii="Times New Roman" w:hAnsi="Times New Roman"/>
        </w:rPr>
        <w:t>tenured/tenure-track faculty</w:t>
      </w:r>
      <w:r w:rsidRPr="000A354A">
        <w:rPr>
          <w:rFonts w:ascii="Times New Roman" w:hAnsi="Times New Roman"/>
        </w:rPr>
        <w:t>.</w:t>
      </w:r>
    </w:p>
    <w:p w14:paraId="431AE15E" w14:textId="77777777" w:rsidR="00CF2A1A" w:rsidRPr="000A354A" w:rsidRDefault="00CF2A1A" w:rsidP="00A00C70">
      <w:pPr>
        <w:pStyle w:val="BodyTextIndent2"/>
        <w:tabs>
          <w:tab w:val="left" w:pos="720"/>
        </w:tabs>
        <w:ind w:left="0" w:firstLine="0"/>
        <w:rPr>
          <w:rFonts w:ascii="Times New Roman" w:hAnsi="Times New Roman"/>
        </w:rPr>
      </w:pPr>
    </w:p>
    <w:p w14:paraId="79449AED" w14:textId="3C951826" w:rsidR="00392ECA" w:rsidRPr="000A354A" w:rsidRDefault="00392ECA" w:rsidP="00A00C70">
      <w:pPr>
        <w:tabs>
          <w:tab w:val="left" w:pos="-1440"/>
          <w:tab w:val="left" w:pos="-720"/>
          <w:tab w:val="left" w:pos="0"/>
          <w:tab w:val="left" w:pos="720"/>
          <w:tab w:val="left" w:pos="1560"/>
          <w:tab w:val="left" w:pos="2640"/>
          <w:tab w:val="left" w:pos="3360"/>
          <w:tab w:val="left" w:pos="3960"/>
          <w:tab w:val="left" w:pos="5040"/>
        </w:tabs>
        <w:suppressAutoHyphens/>
        <w:ind w:left="720" w:hanging="720"/>
      </w:pPr>
      <w:r w:rsidRPr="000A354A">
        <w:t>A9.0</w:t>
      </w:r>
      <w:r w:rsidRPr="000A354A">
        <w:tab/>
      </w:r>
      <w:r w:rsidRPr="000A354A">
        <w:rPr>
          <w:u w:val="single"/>
        </w:rPr>
        <w:t>METHOD OF PAYMENT</w:t>
      </w:r>
      <w:r w:rsidR="00E35E61" w:rsidRPr="000A354A">
        <w:rPr>
          <w:u w:val="single"/>
        </w:rPr>
        <w:fldChar w:fldCharType="begin"/>
      </w:r>
      <w:r w:rsidR="00E47288" w:rsidRPr="000A354A">
        <w:instrText xml:space="preserve"> XE "Method of Payment</w:instrText>
      </w:r>
      <w:r w:rsidR="00FC58E5" w:rsidRPr="000A354A">
        <w:instrText xml:space="preserve"> </w:instrText>
      </w:r>
      <w:r w:rsidR="003C3741" w:rsidRPr="000A354A">
        <w:instrText xml:space="preserve">- </w:instrText>
      </w:r>
      <w:r w:rsidR="00FC58E5" w:rsidRPr="000A354A">
        <w:instrText>Contract</w:instrText>
      </w:r>
      <w:r w:rsidR="00E47288" w:rsidRPr="000A354A">
        <w:instrText xml:space="preserve">" </w:instrText>
      </w:r>
      <w:r w:rsidR="00E35E61" w:rsidRPr="000A354A">
        <w:rPr>
          <w:u w:val="single"/>
        </w:rPr>
        <w:fldChar w:fldCharType="end"/>
      </w:r>
    </w:p>
    <w:p w14:paraId="57F876C0" w14:textId="77777777" w:rsidR="00392ECA" w:rsidRPr="000A354A" w:rsidRDefault="00392ECA" w:rsidP="00A00C70">
      <w:pPr>
        <w:tabs>
          <w:tab w:val="left" w:pos="-1440"/>
          <w:tab w:val="left" w:pos="-720"/>
          <w:tab w:val="left" w:pos="0"/>
          <w:tab w:val="left" w:pos="720"/>
          <w:tab w:val="left" w:pos="1560"/>
          <w:tab w:val="left" w:pos="2640"/>
          <w:tab w:val="left" w:pos="3360"/>
          <w:tab w:val="left" w:pos="3960"/>
          <w:tab w:val="left" w:pos="5040"/>
        </w:tabs>
        <w:suppressAutoHyphens/>
        <w:ind w:left="720" w:hanging="720"/>
      </w:pPr>
    </w:p>
    <w:p w14:paraId="71F078F1" w14:textId="3ECC31A9" w:rsidR="00392ECA" w:rsidRPr="000A354A" w:rsidRDefault="00392ECA" w:rsidP="00A00C70">
      <w:pPr>
        <w:tabs>
          <w:tab w:val="left" w:pos="-1440"/>
          <w:tab w:val="left" w:pos="-720"/>
          <w:tab w:val="left" w:pos="0"/>
          <w:tab w:val="left" w:pos="720"/>
          <w:tab w:val="left" w:pos="1560"/>
          <w:tab w:val="left" w:pos="2640"/>
          <w:tab w:val="left" w:pos="3360"/>
          <w:tab w:val="left" w:pos="3960"/>
          <w:tab w:val="left" w:pos="5040"/>
        </w:tabs>
        <w:suppressAutoHyphens/>
        <w:ind w:left="720" w:hanging="720"/>
      </w:pPr>
      <w:r w:rsidRPr="000A354A">
        <w:tab/>
      </w:r>
      <w:bookmarkStart w:id="14" w:name="_Hlk128648031"/>
      <w:r w:rsidRPr="00D50754">
        <w:t>Pay day for tenured/tenure-track faculty services shall be on the last working day of each month in which the salary was earned.  (See</w:t>
      </w:r>
      <w:r w:rsidR="00A07BD0" w:rsidRPr="00D50754">
        <w:t xml:space="preserve"> Appendix VII</w:t>
      </w:r>
      <w:r w:rsidRPr="00D50754">
        <w:t xml:space="preserve"> – </w:t>
      </w:r>
      <w:proofErr w:type="spellStart"/>
      <w:r w:rsidRPr="00D50754">
        <w:t>Sideletter</w:t>
      </w:r>
      <w:proofErr w:type="spellEnd"/>
      <w:r w:rsidRPr="00D50754">
        <w:t xml:space="preserve"> 98-02 dated November 20, 1998)</w:t>
      </w:r>
      <w:r w:rsidR="00392D5A" w:rsidRPr="00D50754">
        <w:t>.</w:t>
      </w:r>
      <w:r w:rsidRPr="00D50754">
        <w:t xml:space="preserve">  Assignments designated as 10-month assignments shall receive ten (10) equal monthly payments;</w:t>
      </w:r>
      <w:r w:rsidR="00D50754">
        <w:t xml:space="preserve"> </w:t>
      </w:r>
      <w:r w:rsidRPr="00D50754">
        <w:t>assignments designated as 11-month assignments shall receive eleven (11) equal monthly payments; assignments designated as 12-month assignments shall receive twelve (12) equal monthly payments.  Any academic employee working either a 10-month or 11-month schedule may choose to have a deduction set aside to receive their pay in 12-monthly pay warrants.</w:t>
      </w:r>
      <w:bookmarkEnd w:id="14"/>
    </w:p>
    <w:p w14:paraId="315CA38C" w14:textId="77777777" w:rsidR="00392ECA" w:rsidRPr="000A354A" w:rsidRDefault="00392ECA" w:rsidP="00A00C70">
      <w:pPr>
        <w:tabs>
          <w:tab w:val="left" w:pos="-1440"/>
          <w:tab w:val="left" w:pos="-720"/>
          <w:tab w:val="left" w:pos="0"/>
          <w:tab w:val="left" w:pos="720"/>
          <w:tab w:val="left" w:pos="1560"/>
          <w:tab w:val="left" w:pos="2640"/>
          <w:tab w:val="left" w:pos="3360"/>
          <w:tab w:val="left" w:pos="3960"/>
          <w:tab w:val="left" w:pos="5040"/>
        </w:tabs>
        <w:suppressAutoHyphens/>
        <w:ind w:left="720" w:hanging="720"/>
      </w:pPr>
    </w:p>
    <w:p w14:paraId="49FAFE36" w14:textId="68453D15" w:rsidR="00392ECA" w:rsidRPr="000A354A" w:rsidRDefault="00392ECA" w:rsidP="00A00C70">
      <w:pPr>
        <w:tabs>
          <w:tab w:val="left" w:pos="-1440"/>
          <w:tab w:val="left" w:pos="-720"/>
          <w:tab w:val="left" w:pos="0"/>
          <w:tab w:val="left" w:pos="720"/>
          <w:tab w:val="left" w:pos="1560"/>
          <w:tab w:val="left" w:pos="2640"/>
          <w:tab w:val="left" w:pos="3360"/>
          <w:tab w:val="left" w:pos="3960"/>
          <w:tab w:val="left" w:pos="5040"/>
        </w:tabs>
        <w:suppressAutoHyphens/>
        <w:ind w:left="720" w:hanging="720"/>
        <w:rPr>
          <w:color w:val="008000"/>
        </w:rPr>
      </w:pPr>
      <w:r w:rsidRPr="000A354A">
        <w:tab/>
      </w:r>
      <w:r w:rsidR="0055283B" w:rsidRPr="00D129F7">
        <w:rPr>
          <w:color w:val="000000" w:themeColor="text1"/>
        </w:rPr>
        <w:t>T</w:t>
      </w:r>
      <w:r w:rsidRPr="00D129F7">
        <w:rPr>
          <w:color w:val="000000" w:themeColor="text1"/>
        </w:rPr>
        <w:t>he step and class placement shall be</w:t>
      </w:r>
      <w:r w:rsidR="009A6D06" w:rsidRPr="00D129F7">
        <w:rPr>
          <w:color w:val="000000" w:themeColor="text1"/>
        </w:rPr>
        <w:t xml:space="preserve"> displayed in </w:t>
      </w:r>
      <w:r w:rsidR="00D129F7" w:rsidRPr="009232DE">
        <w:rPr>
          <w:color w:val="000000" w:themeColor="text1"/>
        </w:rPr>
        <w:t>“</w:t>
      </w:r>
      <w:proofErr w:type="spellStart"/>
      <w:r w:rsidR="00D129F7" w:rsidRPr="009232DE">
        <w:rPr>
          <w:color w:val="000000" w:themeColor="text1"/>
        </w:rPr>
        <w:t>mySDCCD</w:t>
      </w:r>
      <w:proofErr w:type="spellEnd"/>
      <w:r w:rsidR="00D129F7" w:rsidRPr="009232DE">
        <w:rPr>
          <w:color w:val="000000" w:themeColor="text1"/>
        </w:rPr>
        <w:t>” under</w:t>
      </w:r>
      <w:r w:rsidR="00F44B38">
        <w:rPr>
          <w:color w:val="000000" w:themeColor="text1"/>
        </w:rPr>
        <w:t xml:space="preserve"> “My Pay” </w:t>
      </w:r>
      <w:r w:rsidR="00EE24D4">
        <w:rPr>
          <w:color w:val="000000" w:themeColor="text1"/>
        </w:rPr>
        <w:t>and then</w:t>
      </w:r>
      <w:r w:rsidR="00D129F7" w:rsidRPr="009232DE">
        <w:rPr>
          <w:color w:val="000000" w:themeColor="text1"/>
        </w:rPr>
        <w:t xml:space="preserve"> “Compensation History” available through the unit member’s “Employee Dashboard</w:t>
      </w:r>
      <w:r w:rsidR="00D129F7" w:rsidRPr="00D129F7">
        <w:rPr>
          <w:color w:val="000000" w:themeColor="text1"/>
        </w:rPr>
        <w:t xml:space="preserve">.”  </w:t>
      </w:r>
      <w:r w:rsidR="00D129F7" w:rsidRPr="009232DE">
        <w:rPr>
          <w:color w:val="000000" w:themeColor="text1"/>
        </w:rPr>
        <w:t>The pay rate for the unit member’s assignment shall be displayed on the unit member’s pay stub.</w:t>
      </w:r>
    </w:p>
    <w:p w14:paraId="3CF73AFA" w14:textId="77777777" w:rsidR="00392ECA" w:rsidRPr="000A354A" w:rsidRDefault="00392ECA" w:rsidP="00A00C70">
      <w:pPr>
        <w:tabs>
          <w:tab w:val="left" w:pos="-1440"/>
          <w:tab w:val="left" w:pos="-720"/>
          <w:tab w:val="left" w:pos="0"/>
          <w:tab w:val="left" w:pos="720"/>
          <w:tab w:val="left" w:pos="1560"/>
          <w:tab w:val="left" w:pos="2640"/>
          <w:tab w:val="left" w:pos="3360"/>
          <w:tab w:val="left" w:pos="3960"/>
          <w:tab w:val="left" w:pos="5040"/>
        </w:tabs>
        <w:suppressAutoHyphens/>
        <w:ind w:left="720" w:hanging="720"/>
      </w:pPr>
    </w:p>
    <w:p w14:paraId="739E6F18" w14:textId="77777777" w:rsidR="00392ECA" w:rsidRPr="000A354A" w:rsidRDefault="00392ECA" w:rsidP="00A00C70">
      <w:pPr>
        <w:tabs>
          <w:tab w:val="left" w:pos="-1440"/>
          <w:tab w:val="left" w:pos="-720"/>
          <w:tab w:val="left" w:pos="0"/>
          <w:tab w:val="left" w:pos="720"/>
          <w:tab w:val="left" w:pos="1560"/>
          <w:tab w:val="left" w:pos="2640"/>
          <w:tab w:val="left" w:pos="3360"/>
          <w:tab w:val="left" w:pos="3960"/>
          <w:tab w:val="left" w:pos="5040"/>
        </w:tabs>
        <w:suppressAutoHyphens/>
        <w:ind w:left="720" w:hanging="720"/>
        <w:rPr>
          <w:color w:val="0000FF"/>
        </w:rPr>
      </w:pPr>
      <w:r w:rsidRPr="000A354A">
        <w:t>A10.0</w:t>
      </w:r>
      <w:r w:rsidRPr="000A354A">
        <w:tab/>
      </w:r>
      <w:r w:rsidRPr="000A354A">
        <w:rPr>
          <w:u w:val="single"/>
        </w:rPr>
        <w:t>MEDICAL INSURANCE FOR EXCHANGE FACULTY</w:t>
      </w:r>
      <w:r w:rsidR="00E35E61" w:rsidRPr="000A354A">
        <w:rPr>
          <w:u w:val="single"/>
        </w:rPr>
        <w:fldChar w:fldCharType="begin"/>
      </w:r>
      <w:r w:rsidR="00E47288" w:rsidRPr="000A354A">
        <w:instrText xml:space="preserve"> XE "Exchange Faculty - Medical Insurance" </w:instrText>
      </w:r>
      <w:r w:rsidR="00E35E61" w:rsidRPr="000A354A">
        <w:rPr>
          <w:u w:val="single"/>
        </w:rPr>
        <w:fldChar w:fldCharType="end"/>
      </w:r>
      <w:r w:rsidR="00971DCD" w:rsidRPr="000A354A">
        <w:t xml:space="preserve">  </w:t>
      </w:r>
    </w:p>
    <w:p w14:paraId="2018E99A" w14:textId="77777777" w:rsidR="00F03046" w:rsidRPr="000A354A" w:rsidRDefault="00F03046" w:rsidP="00A00C70">
      <w:pPr>
        <w:tabs>
          <w:tab w:val="left" w:pos="-1440"/>
          <w:tab w:val="left" w:pos="-720"/>
          <w:tab w:val="left" w:pos="0"/>
          <w:tab w:val="left" w:pos="720"/>
          <w:tab w:val="left" w:pos="1560"/>
          <w:tab w:val="left" w:pos="2640"/>
          <w:tab w:val="left" w:pos="3360"/>
          <w:tab w:val="left" w:pos="3960"/>
          <w:tab w:val="left" w:pos="5040"/>
        </w:tabs>
        <w:suppressAutoHyphens/>
        <w:ind w:left="720" w:hanging="720"/>
      </w:pPr>
    </w:p>
    <w:p w14:paraId="76C6726A" w14:textId="77777777" w:rsidR="00392ECA" w:rsidRPr="000A354A" w:rsidRDefault="00392ECA" w:rsidP="00A00C70">
      <w:pPr>
        <w:tabs>
          <w:tab w:val="left" w:pos="-1440"/>
          <w:tab w:val="left" w:pos="-720"/>
          <w:tab w:val="left" w:pos="0"/>
          <w:tab w:val="left" w:pos="720"/>
          <w:tab w:val="left" w:pos="1560"/>
          <w:tab w:val="left" w:pos="2640"/>
          <w:tab w:val="left" w:pos="3360"/>
          <w:tab w:val="left" w:pos="3960"/>
          <w:tab w:val="left" w:pos="5040"/>
        </w:tabs>
        <w:suppressAutoHyphens/>
        <w:ind w:left="720" w:hanging="720"/>
      </w:pPr>
      <w:r w:rsidRPr="000A354A">
        <w:tab/>
        <w:t>When approved by the Board of Trustees, the District may elect to pay the cost of insurance premiums for medical coverage under one of the district member’s existing insurance programs.  Such premium when paid shall be a regular part of the compensation schedule as established by the Board of Trustees.</w:t>
      </w:r>
    </w:p>
    <w:p w14:paraId="36203290" w14:textId="77777777" w:rsidR="00CF2A1A" w:rsidRPr="000A354A" w:rsidRDefault="00CF2A1A" w:rsidP="00A00C70">
      <w:pPr>
        <w:pStyle w:val="Header"/>
        <w:jc w:val="right"/>
        <w:rPr>
          <w:rFonts w:ascii="Times New Roman" w:hAnsi="Times New Roman"/>
          <w:b/>
          <w:u w:val="single"/>
        </w:rPr>
      </w:pPr>
    </w:p>
    <w:p w14:paraId="0C408114" w14:textId="77777777" w:rsidR="00612050" w:rsidRDefault="00612050">
      <w:pPr>
        <w:rPr>
          <w:bCs/>
          <w:u w:val="single"/>
        </w:rPr>
      </w:pPr>
      <w:r>
        <w:rPr>
          <w:bCs/>
          <w:u w:val="single"/>
        </w:rPr>
        <w:br w:type="page"/>
      </w:r>
    </w:p>
    <w:p w14:paraId="21A489AD" w14:textId="77777777" w:rsidR="00157CDD" w:rsidRPr="000A354A" w:rsidRDefault="00157CDD" w:rsidP="00157CDD">
      <w:pPr>
        <w:tabs>
          <w:tab w:val="left" w:pos="-1440"/>
          <w:tab w:val="left" w:pos="-720"/>
          <w:tab w:val="left" w:pos="0"/>
          <w:tab w:val="left" w:pos="788"/>
          <w:tab w:val="left" w:pos="1489"/>
          <w:tab w:val="left" w:pos="1710"/>
          <w:tab w:val="left" w:pos="2628"/>
          <w:tab w:val="left" w:pos="2970"/>
          <w:tab w:val="left" w:pos="3854"/>
          <w:tab w:val="left" w:pos="4230"/>
          <w:tab w:val="left" w:pos="4906"/>
          <w:tab w:val="left" w:pos="5040"/>
          <w:tab w:val="left" w:pos="5490"/>
          <w:tab w:val="left" w:pos="5957"/>
          <w:tab w:val="left" w:pos="6750"/>
          <w:tab w:val="left" w:pos="7008"/>
          <w:tab w:val="left" w:pos="8010"/>
          <w:tab w:val="left" w:pos="8059"/>
        </w:tabs>
        <w:suppressAutoHyphens/>
        <w:ind w:right="-432"/>
        <w:rPr>
          <w:bCs/>
          <w:u w:val="single"/>
        </w:rPr>
      </w:pPr>
      <w:r w:rsidRPr="000A354A">
        <w:rPr>
          <w:bCs/>
          <w:u w:val="single"/>
        </w:rPr>
        <w:lastRenderedPageBreak/>
        <w:t xml:space="preserve">ARTICLE VIII </w:t>
      </w:r>
      <w:r w:rsidR="005E17FC" w:rsidRPr="000A354A">
        <w:rPr>
          <w:bCs/>
          <w:u w:val="single"/>
        </w:rPr>
        <w:t>–</w:t>
      </w:r>
      <w:r w:rsidRPr="000A354A">
        <w:rPr>
          <w:bCs/>
          <w:u w:val="single"/>
        </w:rPr>
        <w:t xml:space="preserve"> SALARY</w:t>
      </w:r>
    </w:p>
    <w:p w14:paraId="2B9DFD69" w14:textId="7FE98797" w:rsidR="00D734BE" w:rsidRDefault="00D734BE"/>
    <w:tbl>
      <w:tblPr>
        <w:tblW w:w="10199" w:type="dxa"/>
        <w:jc w:val="center"/>
        <w:tblLook w:val="04A0" w:firstRow="1" w:lastRow="0" w:firstColumn="1" w:lastColumn="0" w:noHBand="0" w:noVBand="1"/>
      </w:tblPr>
      <w:tblGrid>
        <w:gridCol w:w="875"/>
        <w:gridCol w:w="788"/>
        <w:gridCol w:w="1127"/>
        <w:gridCol w:w="1177"/>
        <w:gridCol w:w="1283"/>
        <w:gridCol w:w="1283"/>
        <w:gridCol w:w="1283"/>
        <w:gridCol w:w="1283"/>
        <w:gridCol w:w="1100"/>
      </w:tblGrid>
      <w:tr w:rsidR="00D734BE" w14:paraId="3C7B3FF7" w14:textId="77777777" w:rsidTr="00550897">
        <w:trPr>
          <w:trHeight w:val="1260"/>
          <w:jc w:val="center"/>
        </w:trPr>
        <w:tc>
          <w:tcPr>
            <w:tcW w:w="875" w:type="dxa"/>
            <w:tcBorders>
              <w:top w:val="nil"/>
              <w:left w:val="nil"/>
              <w:bottom w:val="nil"/>
              <w:right w:val="nil"/>
            </w:tcBorders>
            <w:shd w:val="clear" w:color="auto" w:fill="auto"/>
            <w:noWrap/>
            <w:vAlign w:val="bottom"/>
            <w:hideMark/>
          </w:tcPr>
          <w:p w14:paraId="670F75EA" w14:textId="77777777" w:rsidR="00D734BE" w:rsidRPr="00713432" w:rsidRDefault="00D734BE"/>
        </w:tc>
        <w:tc>
          <w:tcPr>
            <w:tcW w:w="9324" w:type="dxa"/>
            <w:gridSpan w:val="8"/>
            <w:tcBorders>
              <w:top w:val="nil"/>
              <w:left w:val="nil"/>
              <w:bottom w:val="nil"/>
              <w:right w:val="nil"/>
            </w:tcBorders>
            <w:shd w:val="clear" w:color="auto" w:fill="auto"/>
            <w:vAlign w:val="bottom"/>
            <w:hideMark/>
          </w:tcPr>
          <w:p w14:paraId="28D46E59" w14:textId="6C924C9C" w:rsidR="00D734BE" w:rsidRPr="00550897" w:rsidRDefault="00713432" w:rsidP="00713432">
            <w:pPr>
              <w:jc w:val="center"/>
              <w:rPr>
                <w:b/>
                <w:bCs/>
                <w:color w:val="000000"/>
                <w:szCs w:val="22"/>
              </w:rPr>
            </w:pPr>
            <w:r w:rsidRPr="00550897">
              <w:rPr>
                <w:color w:val="000000"/>
                <w:szCs w:val="22"/>
              </w:rPr>
              <w:t>San Diego Community College District</w:t>
            </w:r>
            <w:r w:rsidRPr="00550897">
              <w:rPr>
                <w:b/>
                <w:bCs/>
                <w:color w:val="000000"/>
                <w:szCs w:val="22"/>
              </w:rPr>
              <w:br/>
              <w:t>AFT Faculty Unit - Adjunct and Overload, Schedule B</w:t>
            </w:r>
            <w:r w:rsidRPr="00550897">
              <w:rPr>
                <w:b/>
                <w:bCs/>
                <w:color w:val="000000"/>
                <w:szCs w:val="22"/>
              </w:rPr>
              <w:br/>
            </w:r>
            <w:r w:rsidRPr="00550897">
              <w:rPr>
                <w:b/>
                <w:bCs/>
                <w:i/>
                <w:iCs/>
                <w:color w:val="000000"/>
                <w:szCs w:val="22"/>
              </w:rPr>
              <w:t>Classroom Salary Schedule -</w:t>
            </w:r>
            <w:r w:rsidRPr="00550897">
              <w:rPr>
                <w:b/>
                <w:bCs/>
                <w:color w:val="000000"/>
                <w:szCs w:val="22"/>
              </w:rPr>
              <w:t>Effective January 1, 2024</w:t>
            </w:r>
          </w:p>
          <w:p w14:paraId="4391E858" w14:textId="77777777" w:rsidR="0061507F" w:rsidRDefault="0061507F" w:rsidP="00713432">
            <w:pPr>
              <w:jc w:val="center"/>
              <w:rPr>
                <w:b/>
                <w:bCs/>
                <w:color w:val="000000"/>
                <w:sz w:val="22"/>
                <w:szCs w:val="22"/>
              </w:rPr>
            </w:pPr>
          </w:p>
          <w:p w14:paraId="572B8ADE" w14:textId="30257A5F" w:rsidR="0061507F" w:rsidRPr="00550897" w:rsidRDefault="0061507F" w:rsidP="00713432">
            <w:pPr>
              <w:jc w:val="center"/>
              <w:rPr>
                <w:b/>
                <w:bCs/>
                <w:color w:val="000000"/>
                <w:sz w:val="22"/>
                <w:szCs w:val="22"/>
              </w:rPr>
            </w:pPr>
          </w:p>
        </w:tc>
      </w:tr>
      <w:tr w:rsidR="00D734BE" w14:paraId="346B8787" w14:textId="77777777" w:rsidTr="00550897">
        <w:trPr>
          <w:trHeight w:val="300"/>
          <w:jc w:val="center"/>
        </w:trPr>
        <w:tc>
          <w:tcPr>
            <w:tcW w:w="875" w:type="dxa"/>
            <w:tcBorders>
              <w:top w:val="nil"/>
              <w:left w:val="nil"/>
              <w:bottom w:val="nil"/>
              <w:right w:val="nil"/>
            </w:tcBorders>
            <w:shd w:val="clear" w:color="auto" w:fill="auto"/>
            <w:noWrap/>
            <w:vAlign w:val="bottom"/>
            <w:hideMark/>
          </w:tcPr>
          <w:p w14:paraId="5F51ADFC" w14:textId="77777777" w:rsidR="00D734BE" w:rsidRPr="00550897" w:rsidRDefault="00D734BE">
            <w:pPr>
              <w:jc w:val="center"/>
              <w:rPr>
                <w:rFonts w:ascii="Arial" w:hAnsi="Arial" w:cs="Arial"/>
                <w:b/>
                <w:bCs/>
                <w:color w:val="000000"/>
                <w:sz w:val="32"/>
                <w:szCs w:val="32"/>
              </w:rPr>
            </w:pPr>
            <w:bookmarkStart w:id="15" w:name="_Hlk176853771"/>
          </w:p>
        </w:tc>
        <w:tc>
          <w:tcPr>
            <w:tcW w:w="788" w:type="dxa"/>
            <w:tcBorders>
              <w:top w:val="nil"/>
              <w:left w:val="nil"/>
              <w:bottom w:val="nil"/>
              <w:right w:val="nil"/>
            </w:tcBorders>
            <w:shd w:val="clear" w:color="auto" w:fill="auto"/>
            <w:vAlign w:val="bottom"/>
            <w:hideMark/>
          </w:tcPr>
          <w:p w14:paraId="5B8C92C8" w14:textId="77777777" w:rsidR="00D734BE" w:rsidRPr="00550897" w:rsidRDefault="00D734BE">
            <w:pPr>
              <w:rPr>
                <w:rFonts w:ascii="Arial" w:hAnsi="Arial" w:cs="Arial"/>
                <w:sz w:val="20"/>
                <w:szCs w:val="20"/>
              </w:rPr>
            </w:pPr>
          </w:p>
        </w:tc>
        <w:tc>
          <w:tcPr>
            <w:tcW w:w="1127" w:type="dxa"/>
            <w:tcBorders>
              <w:top w:val="single" w:sz="4" w:space="0" w:color="auto"/>
              <w:left w:val="single" w:sz="4" w:space="0" w:color="auto"/>
              <w:bottom w:val="single" w:sz="4" w:space="0" w:color="auto"/>
              <w:right w:val="single" w:sz="4" w:space="0" w:color="auto"/>
            </w:tcBorders>
            <w:shd w:val="clear" w:color="000000" w:fill="808080"/>
            <w:noWrap/>
            <w:vAlign w:val="center"/>
            <w:hideMark/>
          </w:tcPr>
          <w:p w14:paraId="3AE7F49F" w14:textId="77777777" w:rsidR="00D734BE" w:rsidRPr="0061507F" w:rsidRDefault="00D734BE">
            <w:pPr>
              <w:jc w:val="center"/>
              <w:rPr>
                <w:rFonts w:ascii="Arial" w:hAnsi="Arial" w:cs="Arial"/>
                <w:b/>
                <w:bCs/>
                <w:color w:val="F2F2F2"/>
                <w:sz w:val="18"/>
                <w:szCs w:val="18"/>
              </w:rPr>
            </w:pPr>
            <w:r w:rsidRPr="0061507F">
              <w:rPr>
                <w:rFonts w:ascii="Arial" w:hAnsi="Arial" w:cs="Arial"/>
                <w:b/>
                <w:bCs/>
                <w:color w:val="F2F2F2"/>
                <w:sz w:val="18"/>
                <w:szCs w:val="18"/>
              </w:rPr>
              <w:t>Class 0</w:t>
            </w:r>
          </w:p>
        </w:tc>
        <w:tc>
          <w:tcPr>
            <w:tcW w:w="1177" w:type="dxa"/>
            <w:tcBorders>
              <w:top w:val="single" w:sz="4" w:space="0" w:color="auto"/>
              <w:left w:val="nil"/>
              <w:bottom w:val="single" w:sz="4" w:space="0" w:color="auto"/>
              <w:right w:val="single" w:sz="4" w:space="0" w:color="auto"/>
            </w:tcBorders>
            <w:shd w:val="clear" w:color="000000" w:fill="808080"/>
            <w:noWrap/>
            <w:vAlign w:val="center"/>
            <w:hideMark/>
          </w:tcPr>
          <w:p w14:paraId="6FA05C2A" w14:textId="77777777" w:rsidR="00D734BE" w:rsidRPr="0061507F" w:rsidRDefault="00D734BE">
            <w:pPr>
              <w:jc w:val="center"/>
              <w:rPr>
                <w:rFonts w:ascii="Arial" w:hAnsi="Arial" w:cs="Arial"/>
                <w:b/>
                <w:bCs/>
                <w:color w:val="F2F2F2"/>
                <w:sz w:val="18"/>
                <w:szCs w:val="18"/>
              </w:rPr>
            </w:pPr>
            <w:r w:rsidRPr="0061507F">
              <w:rPr>
                <w:rFonts w:ascii="Arial" w:hAnsi="Arial" w:cs="Arial"/>
                <w:b/>
                <w:bCs/>
                <w:color w:val="F2F2F2"/>
                <w:sz w:val="18"/>
                <w:szCs w:val="18"/>
              </w:rPr>
              <w:t>Class 1</w:t>
            </w:r>
          </w:p>
        </w:tc>
        <w:tc>
          <w:tcPr>
            <w:tcW w:w="1283" w:type="dxa"/>
            <w:tcBorders>
              <w:top w:val="single" w:sz="4" w:space="0" w:color="auto"/>
              <w:left w:val="nil"/>
              <w:bottom w:val="single" w:sz="4" w:space="0" w:color="auto"/>
              <w:right w:val="single" w:sz="4" w:space="0" w:color="auto"/>
            </w:tcBorders>
            <w:shd w:val="clear" w:color="000000" w:fill="808080"/>
            <w:noWrap/>
            <w:vAlign w:val="center"/>
            <w:hideMark/>
          </w:tcPr>
          <w:p w14:paraId="75FCA061" w14:textId="77777777" w:rsidR="00D734BE" w:rsidRPr="0061507F" w:rsidRDefault="00D734BE">
            <w:pPr>
              <w:jc w:val="center"/>
              <w:rPr>
                <w:rFonts w:ascii="Arial" w:hAnsi="Arial" w:cs="Arial"/>
                <w:b/>
                <w:bCs/>
                <w:color w:val="F2F2F2"/>
                <w:sz w:val="18"/>
                <w:szCs w:val="18"/>
              </w:rPr>
            </w:pPr>
            <w:r w:rsidRPr="0061507F">
              <w:rPr>
                <w:rFonts w:ascii="Arial" w:hAnsi="Arial" w:cs="Arial"/>
                <w:b/>
                <w:bCs/>
                <w:color w:val="F2F2F2"/>
                <w:sz w:val="18"/>
                <w:szCs w:val="18"/>
              </w:rPr>
              <w:t>Class 2</w:t>
            </w:r>
          </w:p>
        </w:tc>
        <w:tc>
          <w:tcPr>
            <w:tcW w:w="1283" w:type="dxa"/>
            <w:tcBorders>
              <w:top w:val="single" w:sz="4" w:space="0" w:color="auto"/>
              <w:left w:val="nil"/>
              <w:bottom w:val="single" w:sz="4" w:space="0" w:color="auto"/>
              <w:right w:val="single" w:sz="4" w:space="0" w:color="auto"/>
            </w:tcBorders>
            <w:shd w:val="clear" w:color="000000" w:fill="808080"/>
            <w:noWrap/>
            <w:vAlign w:val="center"/>
            <w:hideMark/>
          </w:tcPr>
          <w:p w14:paraId="77A1A371" w14:textId="77777777" w:rsidR="00D734BE" w:rsidRPr="0061507F" w:rsidRDefault="00D734BE">
            <w:pPr>
              <w:jc w:val="center"/>
              <w:rPr>
                <w:rFonts w:ascii="Arial" w:hAnsi="Arial" w:cs="Arial"/>
                <w:b/>
                <w:bCs/>
                <w:color w:val="F2F2F2"/>
                <w:sz w:val="18"/>
                <w:szCs w:val="18"/>
              </w:rPr>
            </w:pPr>
            <w:r w:rsidRPr="0061507F">
              <w:rPr>
                <w:rFonts w:ascii="Arial" w:hAnsi="Arial" w:cs="Arial"/>
                <w:b/>
                <w:bCs/>
                <w:color w:val="F2F2F2"/>
                <w:sz w:val="18"/>
                <w:szCs w:val="18"/>
              </w:rPr>
              <w:t>Class 3</w:t>
            </w:r>
          </w:p>
        </w:tc>
        <w:tc>
          <w:tcPr>
            <w:tcW w:w="1283" w:type="dxa"/>
            <w:tcBorders>
              <w:top w:val="single" w:sz="4" w:space="0" w:color="auto"/>
              <w:left w:val="nil"/>
              <w:bottom w:val="single" w:sz="4" w:space="0" w:color="auto"/>
              <w:right w:val="single" w:sz="4" w:space="0" w:color="auto"/>
            </w:tcBorders>
            <w:shd w:val="clear" w:color="000000" w:fill="808080"/>
            <w:noWrap/>
            <w:vAlign w:val="center"/>
            <w:hideMark/>
          </w:tcPr>
          <w:p w14:paraId="0F083026" w14:textId="77777777" w:rsidR="00D734BE" w:rsidRPr="0061507F" w:rsidRDefault="00D734BE">
            <w:pPr>
              <w:jc w:val="center"/>
              <w:rPr>
                <w:rFonts w:ascii="Arial" w:hAnsi="Arial" w:cs="Arial"/>
                <w:b/>
                <w:bCs/>
                <w:color w:val="F2F2F2"/>
                <w:sz w:val="18"/>
                <w:szCs w:val="18"/>
              </w:rPr>
            </w:pPr>
            <w:r w:rsidRPr="0061507F">
              <w:rPr>
                <w:rFonts w:ascii="Arial" w:hAnsi="Arial" w:cs="Arial"/>
                <w:b/>
                <w:bCs/>
                <w:color w:val="F2F2F2"/>
                <w:sz w:val="18"/>
                <w:szCs w:val="18"/>
              </w:rPr>
              <w:t>Class 4</w:t>
            </w:r>
          </w:p>
        </w:tc>
        <w:tc>
          <w:tcPr>
            <w:tcW w:w="1283" w:type="dxa"/>
            <w:tcBorders>
              <w:top w:val="single" w:sz="4" w:space="0" w:color="auto"/>
              <w:left w:val="nil"/>
              <w:bottom w:val="single" w:sz="4" w:space="0" w:color="auto"/>
              <w:right w:val="single" w:sz="4" w:space="0" w:color="auto"/>
            </w:tcBorders>
            <w:shd w:val="clear" w:color="000000" w:fill="808080"/>
            <w:noWrap/>
            <w:vAlign w:val="center"/>
            <w:hideMark/>
          </w:tcPr>
          <w:p w14:paraId="482BCC4A" w14:textId="77777777" w:rsidR="00D734BE" w:rsidRPr="0061507F" w:rsidRDefault="00D734BE">
            <w:pPr>
              <w:jc w:val="center"/>
              <w:rPr>
                <w:rFonts w:ascii="Arial" w:hAnsi="Arial" w:cs="Arial"/>
                <w:b/>
                <w:bCs/>
                <w:color w:val="F2F2F2"/>
                <w:sz w:val="18"/>
                <w:szCs w:val="18"/>
              </w:rPr>
            </w:pPr>
            <w:r w:rsidRPr="0061507F">
              <w:rPr>
                <w:rFonts w:ascii="Arial" w:hAnsi="Arial" w:cs="Arial"/>
                <w:b/>
                <w:bCs/>
                <w:color w:val="F2F2F2"/>
                <w:sz w:val="18"/>
                <w:szCs w:val="18"/>
              </w:rPr>
              <w:t>Class 5</w:t>
            </w:r>
          </w:p>
        </w:tc>
        <w:tc>
          <w:tcPr>
            <w:tcW w:w="1100" w:type="dxa"/>
            <w:tcBorders>
              <w:top w:val="single" w:sz="4" w:space="0" w:color="auto"/>
              <w:left w:val="nil"/>
              <w:bottom w:val="single" w:sz="4" w:space="0" w:color="auto"/>
              <w:right w:val="single" w:sz="4" w:space="0" w:color="auto"/>
            </w:tcBorders>
            <w:shd w:val="clear" w:color="000000" w:fill="808080"/>
            <w:noWrap/>
            <w:vAlign w:val="center"/>
            <w:hideMark/>
          </w:tcPr>
          <w:p w14:paraId="53490C59" w14:textId="77777777" w:rsidR="00D734BE" w:rsidRPr="0061507F" w:rsidRDefault="00D734BE">
            <w:pPr>
              <w:jc w:val="center"/>
              <w:rPr>
                <w:rFonts w:ascii="Arial" w:hAnsi="Arial" w:cs="Arial"/>
                <w:b/>
                <w:bCs/>
                <w:color w:val="F2F2F2"/>
                <w:sz w:val="18"/>
                <w:szCs w:val="18"/>
              </w:rPr>
            </w:pPr>
            <w:r w:rsidRPr="0061507F">
              <w:rPr>
                <w:rFonts w:ascii="Arial" w:hAnsi="Arial" w:cs="Arial"/>
                <w:b/>
                <w:bCs/>
                <w:color w:val="F2F2F2"/>
                <w:sz w:val="18"/>
                <w:szCs w:val="18"/>
              </w:rPr>
              <w:t>Class 6</w:t>
            </w:r>
          </w:p>
        </w:tc>
      </w:tr>
      <w:tr w:rsidR="00D734BE" w14:paraId="227DFE81" w14:textId="77777777" w:rsidTr="00550897">
        <w:trPr>
          <w:trHeight w:val="960"/>
          <w:jc w:val="center"/>
        </w:trPr>
        <w:tc>
          <w:tcPr>
            <w:tcW w:w="875" w:type="dxa"/>
            <w:tcBorders>
              <w:top w:val="nil"/>
              <w:left w:val="nil"/>
              <w:bottom w:val="nil"/>
              <w:right w:val="nil"/>
            </w:tcBorders>
            <w:shd w:val="clear" w:color="auto" w:fill="auto"/>
            <w:noWrap/>
            <w:vAlign w:val="bottom"/>
            <w:hideMark/>
          </w:tcPr>
          <w:p w14:paraId="1C3B0DAD" w14:textId="77777777" w:rsidR="00D734BE" w:rsidRPr="0061507F" w:rsidRDefault="00D734BE">
            <w:pPr>
              <w:jc w:val="center"/>
              <w:rPr>
                <w:rFonts w:ascii="Arial" w:hAnsi="Arial" w:cs="Arial"/>
                <w:b/>
                <w:bCs/>
                <w:color w:val="F2F2F2"/>
                <w:sz w:val="18"/>
                <w:szCs w:val="18"/>
              </w:rPr>
            </w:pPr>
          </w:p>
        </w:tc>
        <w:tc>
          <w:tcPr>
            <w:tcW w:w="788" w:type="dxa"/>
            <w:tcBorders>
              <w:top w:val="nil"/>
              <w:left w:val="nil"/>
              <w:bottom w:val="nil"/>
              <w:right w:val="single" w:sz="4" w:space="0" w:color="auto"/>
            </w:tcBorders>
            <w:shd w:val="clear" w:color="auto" w:fill="auto"/>
            <w:vAlign w:val="center"/>
            <w:hideMark/>
          </w:tcPr>
          <w:p w14:paraId="20887234" w14:textId="77777777" w:rsidR="00D734BE" w:rsidRPr="0061507F" w:rsidRDefault="00D734BE">
            <w:pPr>
              <w:rPr>
                <w:rFonts w:ascii="Arial" w:hAnsi="Arial" w:cs="Arial"/>
                <w:b/>
                <w:bCs/>
                <w:color w:val="FFFFFF"/>
                <w:sz w:val="16"/>
                <w:szCs w:val="16"/>
              </w:rPr>
            </w:pPr>
            <w:r w:rsidRPr="0061507F">
              <w:rPr>
                <w:rFonts w:ascii="Arial" w:hAnsi="Arial" w:cs="Arial"/>
                <w:b/>
                <w:bCs/>
                <w:color w:val="FFFFFF"/>
                <w:sz w:val="16"/>
                <w:szCs w:val="16"/>
              </w:rPr>
              <w:t> </w:t>
            </w:r>
          </w:p>
        </w:tc>
        <w:tc>
          <w:tcPr>
            <w:tcW w:w="1127" w:type="dxa"/>
            <w:tcBorders>
              <w:top w:val="nil"/>
              <w:left w:val="nil"/>
              <w:bottom w:val="single" w:sz="4" w:space="0" w:color="auto"/>
              <w:right w:val="single" w:sz="4" w:space="0" w:color="auto"/>
            </w:tcBorders>
            <w:shd w:val="clear" w:color="000000" w:fill="A6A6A6"/>
            <w:vAlign w:val="center"/>
            <w:hideMark/>
          </w:tcPr>
          <w:p w14:paraId="2D91EBE4" w14:textId="77777777" w:rsidR="00D734BE" w:rsidRPr="0061507F" w:rsidRDefault="00D734BE">
            <w:pPr>
              <w:jc w:val="center"/>
              <w:rPr>
                <w:rFonts w:ascii="Arial" w:hAnsi="Arial" w:cs="Arial"/>
                <w:b/>
                <w:bCs/>
                <w:color w:val="FFFFFF"/>
                <w:sz w:val="18"/>
                <w:szCs w:val="18"/>
              </w:rPr>
            </w:pPr>
            <w:r w:rsidRPr="0061507F">
              <w:rPr>
                <w:rFonts w:ascii="Arial" w:hAnsi="Arial" w:cs="Arial"/>
                <w:b/>
                <w:bCs/>
                <w:color w:val="FFFFFF"/>
                <w:sz w:val="18"/>
                <w:szCs w:val="18"/>
              </w:rPr>
              <w:t>Arts &amp; Science Placement</w:t>
            </w:r>
          </w:p>
        </w:tc>
        <w:tc>
          <w:tcPr>
            <w:tcW w:w="1177" w:type="dxa"/>
            <w:tcBorders>
              <w:top w:val="nil"/>
              <w:left w:val="nil"/>
              <w:bottom w:val="single" w:sz="4" w:space="0" w:color="auto"/>
              <w:right w:val="single" w:sz="4" w:space="0" w:color="auto"/>
            </w:tcBorders>
            <w:shd w:val="clear" w:color="000000" w:fill="A6A6A6"/>
            <w:vAlign w:val="center"/>
            <w:hideMark/>
          </w:tcPr>
          <w:p w14:paraId="521349BE" w14:textId="77777777" w:rsidR="00D734BE" w:rsidRPr="0061507F" w:rsidRDefault="00D734BE">
            <w:pPr>
              <w:jc w:val="center"/>
              <w:rPr>
                <w:rFonts w:ascii="Arial" w:hAnsi="Arial" w:cs="Arial"/>
                <w:b/>
                <w:bCs/>
                <w:color w:val="FFFFFF"/>
                <w:sz w:val="18"/>
                <w:szCs w:val="18"/>
              </w:rPr>
            </w:pPr>
            <w:r w:rsidRPr="0061507F">
              <w:rPr>
                <w:rFonts w:ascii="Arial" w:hAnsi="Arial" w:cs="Arial"/>
                <w:b/>
                <w:bCs/>
                <w:color w:val="FFFFFF"/>
                <w:sz w:val="18"/>
                <w:szCs w:val="18"/>
              </w:rPr>
              <w:t>Masters per MQ</w:t>
            </w:r>
          </w:p>
        </w:tc>
        <w:tc>
          <w:tcPr>
            <w:tcW w:w="1283" w:type="dxa"/>
            <w:tcBorders>
              <w:top w:val="nil"/>
              <w:left w:val="nil"/>
              <w:bottom w:val="single" w:sz="4" w:space="0" w:color="auto"/>
              <w:right w:val="single" w:sz="4" w:space="0" w:color="auto"/>
            </w:tcBorders>
            <w:shd w:val="clear" w:color="000000" w:fill="A6A6A6"/>
            <w:vAlign w:val="center"/>
            <w:hideMark/>
          </w:tcPr>
          <w:p w14:paraId="4900D58A" w14:textId="77777777" w:rsidR="00D734BE" w:rsidRPr="0061507F" w:rsidRDefault="00D734BE">
            <w:pPr>
              <w:jc w:val="center"/>
              <w:rPr>
                <w:rFonts w:ascii="Arial" w:hAnsi="Arial" w:cs="Arial"/>
                <w:b/>
                <w:bCs/>
                <w:color w:val="FFFFFF"/>
                <w:sz w:val="18"/>
                <w:szCs w:val="18"/>
              </w:rPr>
            </w:pPr>
            <w:r w:rsidRPr="0061507F">
              <w:rPr>
                <w:rFonts w:ascii="Arial" w:hAnsi="Arial" w:cs="Arial"/>
                <w:b/>
                <w:bCs/>
                <w:color w:val="FFFFFF"/>
                <w:sz w:val="18"/>
                <w:szCs w:val="18"/>
              </w:rPr>
              <w:t>45 Units w/MA</w:t>
            </w:r>
          </w:p>
        </w:tc>
        <w:tc>
          <w:tcPr>
            <w:tcW w:w="1283" w:type="dxa"/>
            <w:tcBorders>
              <w:top w:val="nil"/>
              <w:left w:val="nil"/>
              <w:bottom w:val="single" w:sz="4" w:space="0" w:color="auto"/>
              <w:right w:val="single" w:sz="4" w:space="0" w:color="auto"/>
            </w:tcBorders>
            <w:shd w:val="clear" w:color="000000" w:fill="A6A6A6"/>
            <w:vAlign w:val="center"/>
            <w:hideMark/>
          </w:tcPr>
          <w:p w14:paraId="400CEEF7" w14:textId="514CA03E" w:rsidR="00D734BE" w:rsidRPr="0061507F" w:rsidRDefault="00B72730">
            <w:pPr>
              <w:jc w:val="center"/>
              <w:rPr>
                <w:rFonts w:ascii="Arial" w:hAnsi="Arial" w:cs="Arial"/>
                <w:b/>
                <w:bCs/>
                <w:color w:val="FFFFFF"/>
                <w:sz w:val="18"/>
                <w:szCs w:val="18"/>
              </w:rPr>
            </w:pPr>
            <w:r w:rsidRPr="0061507F">
              <w:rPr>
                <w:rFonts w:ascii="Arial" w:hAnsi="Arial" w:cs="Arial"/>
                <w:b/>
                <w:bCs/>
                <w:color w:val="FFFFFF"/>
                <w:sz w:val="18"/>
                <w:szCs w:val="18"/>
              </w:rPr>
              <w:t>60 Units</w:t>
            </w:r>
            <w:r w:rsidR="00D734BE" w:rsidRPr="0061507F">
              <w:rPr>
                <w:rFonts w:ascii="Arial" w:hAnsi="Arial" w:cs="Arial"/>
                <w:b/>
                <w:bCs/>
                <w:color w:val="FFFFFF"/>
                <w:sz w:val="18"/>
                <w:szCs w:val="18"/>
              </w:rPr>
              <w:t xml:space="preserve"> w/MA</w:t>
            </w:r>
          </w:p>
        </w:tc>
        <w:tc>
          <w:tcPr>
            <w:tcW w:w="1283" w:type="dxa"/>
            <w:tcBorders>
              <w:top w:val="nil"/>
              <w:left w:val="nil"/>
              <w:bottom w:val="single" w:sz="4" w:space="0" w:color="auto"/>
              <w:right w:val="single" w:sz="4" w:space="0" w:color="auto"/>
            </w:tcBorders>
            <w:shd w:val="clear" w:color="000000" w:fill="A6A6A6"/>
            <w:vAlign w:val="center"/>
            <w:hideMark/>
          </w:tcPr>
          <w:p w14:paraId="4B385FC8" w14:textId="03824D0E" w:rsidR="00D734BE" w:rsidRPr="0061507F" w:rsidRDefault="00B72730">
            <w:pPr>
              <w:jc w:val="center"/>
              <w:rPr>
                <w:rFonts w:ascii="Arial" w:hAnsi="Arial" w:cs="Arial"/>
                <w:b/>
                <w:bCs/>
                <w:color w:val="FFFFFF"/>
                <w:sz w:val="18"/>
                <w:szCs w:val="18"/>
              </w:rPr>
            </w:pPr>
            <w:r w:rsidRPr="0061507F">
              <w:rPr>
                <w:rFonts w:ascii="Arial" w:hAnsi="Arial" w:cs="Arial"/>
                <w:b/>
                <w:bCs/>
                <w:color w:val="FFFFFF"/>
                <w:sz w:val="18"/>
                <w:szCs w:val="18"/>
              </w:rPr>
              <w:t>75 Units</w:t>
            </w:r>
            <w:r w:rsidR="00D734BE" w:rsidRPr="0061507F">
              <w:rPr>
                <w:rFonts w:ascii="Arial" w:hAnsi="Arial" w:cs="Arial"/>
                <w:b/>
                <w:bCs/>
                <w:color w:val="FFFFFF"/>
                <w:sz w:val="18"/>
                <w:szCs w:val="18"/>
              </w:rPr>
              <w:t xml:space="preserve"> w/MA</w:t>
            </w:r>
          </w:p>
        </w:tc>
        <w:tc>
          <w:tcPr>
            <w:tcW w:w="1283" w:type="dxa"/>
            <w:tcBorders>
              <w:top w:val="nil"/>
              <w:left w:val="nil"/>
              <w:bottom w:val="single" w:sz="4" w:space="0" w:color="auto"/>
              <w:right w:val="single" w:sz="4" w:space="0" w:color="auto"/>
            </w:tcBorders>
            <w:shd w:val="clear" w:color="000000" w:fill="A6A6A6"/>
            <w:vAlign w:val="center"/>
            <w:hideMark/>
          </w:tcPr>
          <w:p w14:paraId="4CBF64A1" w14:textId="08FA969A" w:rsidR="00D734BE" w:rsidRPr="0061507F" w:rsidRDefault="00B72730">
            <w:pPr>
              <w:jc w:val="center"/>
              <w:rPr>
                <w:rFonts w:ascii="Arial" w:hAnsi="Arial" w:cs="Arial"/>
                <w:b/>
                <w:bCs/>
                <w:color w:val="FFFFFF"/>
                <w:sz w:val="18"/>
                <w:szCs w:val="18"/>
              </w:rPr>
            </w:pPr>
            <w:r w:rsidRPr="0061507F">
              <w:rPr>
                <w:rFonts w:ascii="Arial" w:hAnsi="Arial" w:cs="Arial"/>
                <w:b/>
                <w:bCs/>
                <w:color w:val="FFFFFF"/>
                <w:sz w:val="18"/>
                <w:szCs w:val="18"/>
              </w:rPr>
              <w:t>90 Units</w:t>
            </w:r>
            <w:r w:rsidR="00D734BE" w:rsidRPr="0061507F">
              <w:rPr>
                <w:rFonts w:ascii="Arial" w:hAnsi="Arial" w:cs="Arial"/>
                <w:b/>
                <w:bCs/>
                <w:color w:val="FFFFFF"/>
                <w:sz w:val="18"/>
                <w:szCs w:val="18"/>
              </w:rPr>
              <w:t xml:space="preserve"> w/MA</w:t>
            </w:r>
          </w:p>
        </w:tc>
        <w:tc>
          <w:tcPr>
            <w:tcW w:w="1100" w:type="dxa"/>
            <w:tcBorders>
              <w:top w:val="nil"/>
              <w:left w:val="nil"/>
              <w:bottom w:val="single" w:sz="4" w:space="0" w:color="auto"/>
              <w:right w:val="single" w:sz="4" w:space="0" w:color="auto"/>
            </w:tcBorders>
            <w:shd w:val="clear" w:color="000000" w:fill="A6A6A6"/>
            <w:vAlign w:val="center"/>
            <w:hideMark/>
          </w:tcPr>
          <w:p w14:paraId="658460AF" w14:textId="3C388806" w:rsidR="00D734BE" w:rsidRPr="0061507F" w:rsidRDefault="00B72730">
            <w:pPr>
              <w:jc w:val="center"/>
              <w:rPr>
                <w:rFonts w:ascii="Arial" w:hAnsi="Arial" w:cs="Arial"/>
                <w:b/>
                <w:bCs/>
                <w:color w:val="FFFFFF"/>
                <w:sz w:val="18"/>
                <w:szCs w:val="18"/>
              </w:rPr>
            </w:pPr>
            <w:r w:rsidRPr="0061507F">
              <w:rPr>
                <w:rFonts w:ascii="Arial" w:hAnsi="Arial" w:cs="Arial"/>
                <w:b/>
                <w:bCs/>
                <w:color w:val="FFFFFF"/>
                <w:sz w:val="18"/>
                <w:szCs w:val="18"/>
              </w:rPr>
              <w:t>105 Units</w:t>
            </w:r>
            <w:r w:rsidR="00D734BE" w:rsidRPr="0061507F">
              <w:rPr>
                <w:rFonts w:ascii="Arial" w:hAnsi="Arial" w:cs="Arial"/>
                <w:b/>
                <w:bCs/>
                <w:color w:val="FFFFFF"/>
                <w:sz w:val="18"/>
                <w:szCs w:val="18"/>
              </w:rPr>
              <w:t xml:space="preserve"> w/MA or PhD</w:t>
            </w:r>
          </w:p>
        </w:tc>
      </w:tr>
      <w:tr w:rsidR="00D734BE" w14:paraId="33B09AB2" w14:textId="77777777" w:rsidTr="00550897">
        <w:trPr>
          <w:trHeight w:val="1125"/>
          <w:jc w:val="center"/>
        </w:trPr>
        <w:tc>
          <w:tcPr>
            <w:tcW w:w="875" w:type="dxa"/>
            <w:tcBorders>
              <w:top w:val="nil"/>
              <w:left w:val="nil"/>
              <w:bottom w:val="single" w:sz="4" w:space="0" w:color="auto"/>
              <w:right w:val="nil"/>
            </w:tcBorders>
            <w:shd w:val="clear" w:color="auto" w:fill="auto"/>
            <w:noWrap/>
            <w:vAlign w:val="bottom"/>
            <w:hideMark/>
          </w:tcPr>
          <w:p w14:paraId="5699680A" w14:textId="77777777" w:rsidR="00D734BE" w:rsidRPr="00550897" w:rsidRDefault="00D734BE">
            <w:pPr>
              <w:jc w:val="center"/>
              <w:rPr>
                <w:rFonts w:ascii="Arial" w:hAnsi="Arial" w:cs="Arial"/>
                <w:b/>
                <w:bCs/>
                <w:sz w:val="22"/>
                <w:szCs w:val="22"/>
              </w:rPr>
            </w:pPr>
            <w:r w:rsidRPr="00550897">
              <w:rPr>
                <w:rFonts w:ascii="Arial" w:hAnsi="Arial" w:cs="Arial"/>
                <w:b/>
                <w:bCs/>
                <w:sz w:val="22"/>
                <w:szCs w:val="22"/>
              </w:rPr>
              <w:t>Hours</w:t>
            </w:r>
          </w:p>
        </w:tc>
        <w:tc>
          <w:tcPr>
            <w:tcW w:w="788" w:type="dxa"/>
            <w:tcBorders>
              <w:top w:val="nil"/>
              <w:left w:val="nil"/>
              <w:bottom w:val="single" w:sz="4" w:space="0" w:color="auto"/>
              <w:right w:val="single" w:sz="4" w:space="0" w:color="auto"/>
            </w:tcBorders>
            <w:shd w:val="clear" w:color="auto" w:fill="auto"/>
            <w:noWrap/>
            <w:vAlign w:val="bottom"/>
            <w:hideMark/>
          </w:tcPr>
          <w:p w14:paraId="563924EB" w14:textId="77777777" w:rsidR="00D734BE" w:rsidRPr="00550897" w:rsidRDefault="00D734BE">
            <w:pPr>
              <w:jc w:val="center"/>
              <w:rPr>
                <w:rFonts w:ascii="Arial" w:hAnsi="Arial" w:cs="Arial"/>
                <w:b/>
                <w:bCs/>
                <w:color w:val="000000"/>
                <w:sz w:val="22"/>
                <w:szCs w:val="22"/>
              </w:rPr>
            </w:pPr>
            <w:r w:rsidRPr="00550897">
              <w:rPr>
                <w:rFonts w:ascii="Arial" w:hAnsi="Arial" w:cs="Arial"/>
                <w:b/>
                <w:bCs/>
                <w:color w:val="000000"/>
                <w:sz w:val="22"/>
                <w:szCs w:val="22"/>
              </w:rPr>
              <w:t xml:space="preserve"> Step </w:t>
            </w:r>
          </w:p>
        </w:tc>
        <w:tc>
          <w:tcPr>
            <w:tcW w:w="1127" w:type="dxa"/>
            <w:tcBorders>
              <w:top w:val="nil"/>
              <w:left w:val="nil"/>
              <w:bottom w:val="single" w:sz="4" w:space="0" w:color="auto"/>
              <w:right w:val="single" w:sz="4" w:space="0" w:color="auto"/>
            </w:tcBorders>
            <w:shd w:val="clear" w:color="000000" w:fill="A6A6A6"/>
            <w:vAlign w:val="center"/>
            <w:hideMark/>
          </w:tcPr>
          <w:p w14:paraId="694A2AAD" w14:textId="77777777" w:rsidR="00D734BE" w:rsidRPr="0061507F" w:rsidRDefault="00D734BE">
            <w:pPr>
              <w:jc w:val="center"/>
              <w:rPr>
                <w:rFonts w:ascii="Arial" w:hAnsi="Arial" w:cs="Arial"/>
                <w:b/>
                <w:bCs/>
                <w:color w:val="FFFFFF"/>
                <w:sz w:val="18"/>
                <w:szCs w:val="18"/>
              </w:rPr>
            </w:pPr>
            <w:r w:rsidRPr="0061507F">
              <w:rPr>
                <w:rFonts w:ascii="Arial" w:hAnsi="Arial" w:cs="Arial"/>
                <w:b/>
                <w:bCs/>
                <w:color w:val="FFFFFF"/>
                <w:sz w:val="18"/>
                <w:szCs w:val="18"/>
              </w:rPr>
              <w:t>Vocational Placement</w:t>
            </w:r>
          </w:p>
        </w:tc>
        <w:tc>
          <w:tcPr>
            <w:tcW w:w="1177" w:type="dxa"/>
            <w:tcBorders>
              <w:top w:val="nil"/>
              <w:left w:val="nil"/>
              <w:bottom w:val="single" w:sz="4" w:space="0" w:color="auto"/>
              <w:right w:val="single" w:sz="4" w:space="0" w:color="auto"/>
            </w:tcBorders>
            <w:shd w:val="clear" w:color="000000" w:fill="A6A6A6"/>
            <w:vAlign w:val="center"/>
            <w:hideMark/>
          </w:tcPr>
          <w:p w14:paraId="5D5430D9" w14:textId="77777777" w:rsidR="00D734BE" w:rsidRPr="0061507F" w:rsidRDefault="00D734BE">
            <w:pPr>
              <w:jc w:val="center"/>
              <w:rPr>
                <w:rFonts w:ascii="Arial" w:hAnsi="Arial" w:cs="Arial"/>
                <w:b/>
                <w:bCs/>
                <w:color w:val="FFFFFF"/>
                <w:sz w:val="16"/>
                <w:szCs w:val="16"/>
              </w:rPr>
            </w:pPr>
            <w:r w:rsidRPr="0061507F">
              <w:rPr>
                <w:rFonts w:ascii="Arial" w:hAnsi="Arial" w:cs="Arial"/>
                <w:b/>
                <w:bCs/>
                <w:color w:val="FFFFFF"/>
                <w:sz w:val="16"/>
                <w:szCs w:val="16"/>
              </w:rPr>
              <w:t>BA+2 or AA+6 Professional Years Exp*</w:t>
            </w:r>
          </w:p>
        </w:tc>
        <w:tc>
          <w:tcPr>
            <w:tcW w:w="1283" w:type="dxa"/>
            <w:tcBorders>
              <w:top w:val="nil"/>
              <w:left w:val="nil"/>
              <w:bottom w:val="single" w:sz="4" w:space="0" w:color="auto"/>
              <w:right w:val="single" w:sz="4" w:space="0" w:color="auto"/>
            </w:tcBorders>
            <w:shd w:val="clear" w:color="000000" w:fill="A6A6A6"/>
            <w:vAlign w:val="center"/>
            <w:hideMark/>
          </w:tcPr>
          <w:p w14:paraId="5E531393" w14:textId="139091C3" w:rsidR="00B72730" w:rsidRDefault="00D734BE">
            <w:pPr>
              <w:jc w:val="center"/>
              <w:rPr>
                <w:rFonts w:ascii="Arial" w:hAnsi="Arial" w:cs="Arial"/>
                <w:b/>
                <w:bCs/>
                <w:color w:val="FFFFFF"/>
                <w:sz w:val="16"/>
                <w:szCs w:val="16"/>
              </w:rPr>
            </w:pPr>
            <w:r w:rsidRPr="0061507F">
              <w:rPr>
                <w:rFonts w:ascii="Arial" w:hAnsi="Arial" w:cs="Arial"/>
                <w:b/>
                <w:bCs/>
                <w:color w:val="FFFFFF"/>
                <w:sz w:val="16"/>
                <w:szCs w:val="16"/>
              </w:rPr>
              <w:t>15 Add'l Units</w:t>
            </w:r>
          </w:p>
          <w:p w14:paraId="01E2D44B" w14:textId="6A20CD2D" w:rsidR="00D734BE" w:rsidRPr="0061507F" w:rsidRDefault="00D734BE">
            <w:pPr>
              <w:jc w:val="center"/>
              <w:rPr>
                <w:rFonts w:ascii="Arial" w:hAnsi="Arial" w:cs="Arial"/>
                <w:b/>
                <w:bCs/>
                <w:color w:val="FFFFFF"/>
                <w:sz w:val="16"/>
                <w:szCs w:val="16"/>
              </w:rPr>
            </w:pPr>
            <w:r w:rsidRPr="0061507F">
              <w:rPr>
                <w:rFonts w:ascii="Arial" w:hAnsi="Arial" w:cs="Arial"/>
                <w:b/>
                <w:bCs/>
                <w:color w:val="FFFFFF"/>
                <w:sz w:val="16"/>
                <w:szCs w:val="16"/>
              </w:rPr>
              <w:t xml:space="preserve"> w/</w:t>
            </w:r>
            <w:r w:rsidR="00B72730">
              <w:rPr>
                <w:rFonts w:ascii="Arial" w:hAnsi="Arial" w:cs="Arial"/>
                <w:b/>
                <w:bCs/>
                <w:color w:val="FFFFFF"/>
                <w:sz w:val="16"/>
                <w:szCs w:val="16"/>
              </w:rPr>
              <w:t xml:space="preserve"> </w:t>
            </w:r>
            <w:r w:rsidRPr="0061507F">
              <w:rPr>
                <w:rFonts w:ascii="Arial" w:hAnsi="Arial" w:cs="Arial"/>
                <w:b/>
                <w:bCs/>
                <w:color w:val="FFFFFF"/>
                <w:sz w:val="16"/>
                <w:szCs w:val="16"/>
              </w:rPr>
              <w:t>Class 1 Requirements</w:t>
            </w:r>
          </w:p>
        </w:tc>
        <w:tc>
          <w:tcPr>
            <w:tcW w:w="1283" w:type="dxa"/>
            <w:tcBorders>
              <w:top w:val="nil"/>
              <w:left w:val="nil"/>
              <w:bottom w:val="single" w:sz="4" w:space="0" w:color="auto"/>
              <w:right w:val="single" w:sz="4" w:space="0" w:color="auto"/>
            </w:tcBorders>
            <w:shd w:val="clear" w:color="000000" w:fill="A6A6A6"/>
            <w:vAlign w:val="center"/>
            <w:hideMark/>
          </w:tcPr>
          <w:p w14:paraId="387980E4" w14:textId="6674353F" w:rsidR="00B72730" w:rsidRDefault="00D734BE">
            <w:pPr>
              <w:jc w:val="center"/>
              <w:rPr>
                <w:rFonts w:ascii="Arial" w:hAnsi="Arial" w:cs="Arial"/>
                <w:b/>
                <w:bCs/>
                <w:color w:val="FFFFFF"/>
                <w:sz w:val="16"/>
                <w:szCs w:val="16"/>
              </w:rPr>
            </w:pPr>
            <w:r w:rsidRPr="0061507F">
              <w:rPr>
                <w:rFonts w:ascii="Arial" w:hAnsi="Arial" w:cs="Arial"/>
                <w:b/>
                <w:bCs/>
                <w:color w:val="FFFFFF"/>
                <w:sz w:val="16"/>
                <w:szCs w:val="16"/>
              </w:rPr>
              <w:t xml:space="preserve">30 </w:t>
            </w:r>
            <w:proofErr w:type="spellStart"/>
            <w:r w:rsidR="00B72730" w:rsidRPr="0061507F">
              <w:rPr>
                <w:rFonts w:ascii="Arial" w:hAnsi="Arial" w:cs="Arial"/>
                <w:b/>
                <w:bCs/>
                <w:color w:val="FFFFFF"/>
                <w:sz w:val="16"/>
                <w:szCs w:val="16"/>
              </w:rPr>
              <w:t>Add’l</w:t>
            </w:r>
            <w:proofErr w:type="spellEnd"/>
            <w:r w:rsidR="00B72730" w:rsidRPr="0061507F">
              <w:rPr>
                <w:rFonts w:ascii="Arial" w:hAnsi="Arial" w:cs="Arial"/>
                <w:b/>
                <w:bCs/>
                <w:color w:val="FFFFFF"/>
                <w:sz w:val="16"/>
                <w:szCs w:val="16"/>
              </w:rPr>
              <w:t xml:space="preserve"> Units</w:t>
            </w:r>
          </w:p>
          <w:p w14:paraId="75F70474" w14:textId="076C27E5" w:rsidR="00D734BE" w:rsidRPr="0061507F" w:rsidRDefault="00D734BE">
            <w:pPr>
              <w:jc w:val="center"/>
              <w:rPr>
                <w:rFonts w:ascii="Arial" w:hAnsi="Arial" w:cs="Arial"/>
                <w:b/>
                <w:bCs/>
                <w:color w:val="FFFFFF"/>
                <w:sz w:val="16"/>
                <w:szCs w:val="16"/>
              </w:rPr>
            </w:pPr>
            <w:r w:rsidRPr="0061507F">
              <w:rPr>
                <w:rFonts w:ascii="Arial" w:hAnsi="Arial" w:cs="Arial"/>
                <w:b/>
                <w:bCs/>
                <w:color w:val="FFFFFF"/>
                <w:sz w:val="16"/>
                <w:szCs w:val="16"/>
              </w:rPr>
              <w:t xml:space="preserve"> w/</w:t>
            </w:r>
            <w:r w:rsidR="00B72730">
              <w:rPr>
                <w:rFonts w:ascii="Arial" w:hAnsi="Arial" w:cs="Arial"/>
                <w:b/>
                <w:bCs/>
                <w:color w:val="FFFFFF"/>
                <w:sz w:val="16"/>
                <w:szCs w:val="16"/>
              </w:rPr>
              <w:t xml:space="preserve"> </w:t>
            </w:r>
            <w:r w:rsidRPr="0061507F">
              <w:rPr>
                <w:rFonts w:ascii="Arial" w:hAnsi="Arial" w:cs="Arial"/>
                <w:b/>
                <w:bCs/>
                <w:color w:val="FFFFFF"/>
                <w:sz w:val="16"/>
                <w:szCs w:val="16"/>
              </w:rPr>
              <w:t>Class 1 Requirements</w:t>
            </w:r>
          </w:p>
        </w:tc>
        <w:tc>
          <w:tcPr>
            <w:tcW w:w="1283" w:type="dxa"/>
            <w:tcBorders>
              <w:top w:val="nil"/>
              <w:left w:val="nil"/>
              <w:bottom w:val="single" w:sz="4" w:space="0" w:color="auto"/>
              <w:right w:val="single" w:sz="4" w:space="0" w:color="auto"/>
            </w:tcBorders>
            <w:shd w:val="clear" w:color="000000" w:fill="A6A6A6"/>
            <w:vAlign w:val="center"/>
            <w:hideMark/>
          </w:tcPr>
          <w:p w14:paraId="7EC71C2A" w14:textId="078B8113" w:rsidR="00B72730" w:rsidRDefault="00D734BE">
            <w:pPr>
              <w:jc w:val="center"/>
              <w:rPr>
                <w:rFonts w:ascii="Arial" w:hAnsi="Arial" w:cs="Arial"/>
                <w:b/>
                <w:bCs/>
                <w:color w:val="FFFFFF"/>
                <w:sz w:val="16"/>
                <w:szCs w:val="16"/>
              </w:rPr>
            </w:pPr>
            <w:r w:rsidRPr="0061507F">
              <w:rPr>
                <w:rFonts w:ascii="Arial" w:hAnsi="Arial" w:cs="Arial"/>
                <w:b/>
                <w:bCs/>
                <w:color w:val="FFFFFF"/>
                <w:sz w:val="16"/>
                <w:szCs w:val="16"/>
              </w:rPr>
              <w:t xml:space="preserve">45 </w:t>
            </w:r>
            <w:proofErr w:type="spellStart"/>
            <w:r w:rsidR="00B72730" w:rsidRPr="0061507F">
              <w:rPr>
                <w:rFonts w:ascii="Arial" w:hAnsi="Arial" w:cs="Arial"/>
                <w:b/>
                <w:bCs/>
                <w:color w:val="FFFFFF"/>
                <w:sz w:val="16"/>
                <w:szCs w:val="16"/>
              </w:rPr>
              <w:t>Add’l</w:t>
            </w:r>
            <w:proofErr w:type="spellEnd"/>
            <w:r w:rsidR="00B72730" w:rsidRPr="0061507F">
              <w:rPr>
                <w:rFonts w:ascii="Arial" w:hAnsi="Arial" w:cs="Arial"/>
                <w:b/>
                <w:bCs/>
                <w:color w:val="FFFFFF"/>
                <w:sz w:val="16"/>
                <w:szCs w:val="16"/>
              </w:rPr>
              <w:t xml:space="preserve"> Units</w:t>
            </w:r>
          </w:p>
          <w:p w14:paraId="2072D3BA" w14:textId="5B4328EC" w:rsidR="00D734BE" w:rsidRPr="0061507F" w:rsidRDefault="00D734BE">
            <w:pPr>
              <w:jc w:val="center"/>
              <w:rPr>
                <w:rFonts w:ascii="Arial" w:hAnsi="Arial" w:cs="Arial"/>
                <w:b/>
                <w:bCs/>
                <w:color w:val="FFFFFF"/>
                <w:sz w:val="16"/>
                <w:szCs w:val="16"/>
              </w:rPr>
            </w:pPr>
            <w:r w:rsidRPr="0061507F">
              <w:rPr>
                <w:rFonts w:ascii="Arial" w:hAnsi="Arial" w:cs="Arial"/>
                <w:b/>
                <w:bCs/>
                <w:color w:val="FFFFFF"/>
                <w:sz w:val="16"/>
                <w:szCs w:val="16"/>
              </w:rPr>
              <w:t xml:space="preserve"> w/</w:t>
            </w:r>
            <w:r w:rsidR="00B72730">
              <w:rPr>
                <w:rFonts w:ascii="Arial" w:hAnsi="Arial" w:cs="Arial"/>
                <w:b/>
                <w:bCs/>
                <w:color w:val="FFFFFF"/>
                <w:sz w:val="16"/>
                <w:szCs w:val="16"/>
              </w:rPr>
              <w:t xml:space="preserve"> </w:t>
            </w:r>
            <w:r w:rsidRPr="0061507F">
              <w:rPr>
                <w:rFonts w:ascii="Arial" w:hAnsi="Arial" w:cs="Arial"/>
                <w:b/>
                <w:bCs/>
                <w:color w:val="FFFFFF"/>
                <w:sz w:val="16"/>
                <w:szCs w:val="16"/>
              </w:rPr>
              <w:t>Class 1 Requirements</w:t>
            </w:r>
          </w:p>
        </w:tc>
        <w:tc>
          <w:tcPr>
            <w:tcW w:w="1283" w:type="dxa"/>
            <w:tcBorders>
              <w:top w:val="nil"/>
              <w:left w:val="nil"/>
              <w:bottom w:val="single" w:sz="4" w:space="0" w:color="auto"/>
              <w:right w:val="single" w:sz="4" w:space="0" w:color="auto"/>
            </w:tcBorders>
            <w:shd w:val="clear" w:color="000000" w:fill="A6A6A6"/>
            <w:vAlign w:val="center"/>
            <w:hideMark/>
          </w:tcPr>
          <w:p w14:paraId="39CE37DD" w14:textId="5FC7FD03" w:rsidR="00B72730" w:rsidRDefault="00D734BE">
            <w:pPr>
              <w:jc w:val="center"/>
              <w:rPr>
                <w:rFonts w:ascii="Arial" w:hAnsi="Arial" w:cs="Arial"/>
                <w:b/>
                <w:bCs/>
                <w:color w:val="FFFFFF"/>
                <w:sz w:val="16"/>
                <w:szCs w:val="16"/>
              </w:rPr>
            </w:pPr>
            <w:r w:rsidRPr="0061507F">
              <w:rPr>
                <w:rFonts w:ascii="Arial" w:hAnsi="Arial" w:cs="Arial"/>
                <w:b/>
                <w:bCs/>
                <w:color w:val="FFFFFF"/>
                <w:sz w:val="16"/>
                <w:szCs w:val="16"/>
              </w:rPr>
              <w:t xml:space="preserve">60 </w:t>
            </w:r>
            <w:proofErr w:type="spellStart"/>
            <w:r w:rsidR="00B72730" w:rsidRPr="0061507F">
              <w:rPr>
                <w:rFonts w:ascii="Arial" w:hAnsi="Arial" w:cs="Arial"/>
                <w:b/>
                <w:bCs/>
                <w:color w:val="FFFFFF"/>
                <w:sz w:val="16"/>
                <w:szCs w:val="16"/>
              </w:rPr>
              <w:t>Add’l</w:t>
            </w:r>
            <w:proofErr w:type="spellEnd"/>
            <w:r w:rsidR="00B72730" w:rsidRPr="0061507F">
              <w:rPr>
                <w:rFonts w:ascii="Arial" w:hAnsi="Arial" w:cs="Arial"/>
                <w:b/>
                <w:bCs/>
                <w:color w:val="FFFFFF"/>
                <w:sz w:val="16"/>
                <w:szCs w:val="16"/>
              </w:rPr>
              <w:t xml:space="preserve"> Units</w:t>
            </w:r>
          </w:p>
          <w:p w14:paraId="70313B3E" w14:textId="3A85D06F" w:rsidR="00D734BE" w:rsidRPr="0061507F" w:rsidRDefault="00D734BE">
            <w:pPr>
              <w:jc w:val="center"/>
              <w:rPr>
                <w:rFonts w:ascii="Arial" w:hAnsi="Arial" w:cs="Arial"/>
                <w:b/>
                <w:bCs/>
                <w:color w:val="FFFFFF"/>
                <w:sz w:val="16"/>
                <w:szCs w:val="16"/>
              </w:rPr>
            </w:pPr>
            <w:r w:rsidRPr="0061507F">
              <w:rPr>
                <w:rFonts w:ascii="Arial" w:hAnsi="Arial" w:cs="Arial"/>
                <w:b/>
                <w:bCs/>
                <w:color w:val="FFFFFF"/>
                <w:sz w:val="16"/>
                <w:szCs w:val="16"/>
              </w:rPr>
              <w:t xml:space="preserve"> w/</w:t>
            </w:r>
            <w:r w:rsidR="00B72730">
              <w:rPr>
                <w:rFonts w:ascii="Arial" w:hAnsi="Arial" w:cs="Arial"/>
                <w:b/>
                <w:bCs/>
                <w:color w:val="FFFFFF"/>
                <w:sz w:val="16"/>
                <w:szCs w:val="16"/>
              </w:rPr>
              <w:t xml:space="preserve"> </w:t>
            </w:r>
            <w:r w:rsidRPr="0061507F">
              <w:rPr>
                <w:rFonts w:ascii="Arial" w:hAnsi="Arial" w:cs="Arial"/>
                <w:b/>
                <w:bCs/>
                <w:color w:val="FFFFFF"/>
                <w:sz w:val="16"/>
                <w:szCs w:val="16"/>
              </w:rPr>
              <w:t>Class 1 Requirements</w:t>
            </w:r>
          </w:p>
        </w:tc>
        <w:tc>
          <w:tcPr>
            <w:tcW w:w="1100" w:type="dxa"/>
            <w:tcBorders>
              <w:top w:val="nil"/>
              <w:left w:val="nil"/>
              <w:bottom w:val="single" w:sz="4" w:space="0" w:color="auto"/>
              <w:right w:val="single" w:sz="4" w:space="0" w:color="auto"/>
            </w:tcBorders>
            <w:shd w:val="clear" w:color="000000" w:fill="A6A6A6"/>
            <w:vAlign w:val="center"/>
            <w:hideMark/>
          </w:tcPr>
          <w:p w14:paraId="66930020" w14:textId="28A7D45B" w:rsidR="00B72730" w:rsidRDefault="00D734BE">
            <w:pPr>
              <w:jc w:val="center"/>
              <w:rPr>
                <w:rFonts w:ascii="Arial" w:hAnsi="Arial" w:cs="Arial"/>
                <w:b/>
                <w:bCs/>
                <w:color w:val="FFFFFF"/>
                <w:sz w:val="16"/>
                <w:szCs w:val="16"/>
              </w:rPr>
            </w:pPr>
            <w:r w:rsidRPr="0061507F">
              <w:rPr>
                <w:rFonts w:ascii="Arial" w:hAnsi="Arial" w:cs="Arial"/>
                <w:b/>
                <w:bCs/>
                <w:color w:val="FFFFFF"/>
                <w:sz w:val="16"/>
                <w:szCs w:val="16"/>
              </w:rPr>
              <w:t xml:space="preserve">75 </w:t>
            </w:r>
            <w:proofErr w:type="spellStart"/>
            <w:r w:rsidR="00B72730" w:rsidRPr="0061507F">
              <w:rPr>
                <w:rFonts w:ascii="Arial" w:hAnsi="Arial" w:cs="Arial"/>
                <w:b/>
                <w:bCs/>
                <w:color w:val="FFFFFF"/>
                <w:sz w:val="16"/>
                <w:szCs w:val="16"/>
              </w:rPr>
              <w:t>Add’l</w:t>
            </w:r>
            <w:proofErr w:type="spellEnd"/>
            <w:r w:rsidR="00B72730" w:rsidRPr="0061507F">
              <w:rPr>
                <w:rFonts w:ascii="Arial" w:hAnsi="Arial" w:cs="Arial"/>
                <w:b/>
                <w:bCs/>
                <w:color w:val="FFFFFF"/>
                <w:sz w:val="16"/>
                <w:szCs w:val="16"/>
              </w:rPr>
              <w:t xml:space="preserve"> Units</w:t>
            </w:r>
            <w:r w:rsidRPr="0061507F">
              <w:rPr>
                <w:rFonts w:ascii="Arial" w:hAnsi="Arial" w:cs="Arial"/>
                <w:b/>
                <w:bCs/>
                <w:color w:val="FFFFFF"/>
                <w:sz w:val="16"/>
                <w:szCs w:val="16"/>
              </w:rPr>
              <w:t xml:space="preserve">, </w:t>
            </w:r>
          </w:p>
          <w:p w14:paraId="2BBAADF7" w14:textId="3A4E3D50" w:rsidR="00D734BE" w:rsidRPr="0061507F" w:rsidRDefault="00D734BE">
            <w:pPr>
              <w:jc w:val="center"/>
              <w:rPr>
                <w:rFonts w:ascii="Arial" w:hAnsi="Arial" w:cs="Arial"/>
                <w:b/>
                <w:bCs/>
                <w:color w:val="FFFFFF"/>
                <w:sz w:val="16"/>
                <w:szCs w:val="16"/>
              </w:rPr>
            </w:pPr>
            <w:r w:rsidRPr="0061507F">
              <w:rPr>
                <w:rFonts w:ascii="Arial" w:hAnsi="Arial" w:cs="Arial"/>
                <w:b/>
                <w:bCs/>
                <w:color w:val="FFFFFF"/>
                <w:sz w:val="16"/>
                <w:szCs w:val="16"/>
              </w:rPr>
              <w:t>w/</w:t>
            </w:r>
            <w:r w:rsidR="00B72730">
              <w:rPr>
                <w:rFonts w:ascii="Arial" w:hAnsi="Arial" w:cs="Arial"/>
                <w:b/>
                <w:bCs/>
                <w:color w:val="FFFFFF"/>
                <w:sz w:val="16"/>
                <w:szCs w:val="16"/>
              </w:rPr>
              <w:t xml:space="preserve"> </w:t>
            </w:r>
            <w:r w:rsidRPr="0061507F">
              <w:rPr>
                <w:rFonts w:ascii="Arial" w:hAnsi="Arial" w:cs="Arial"/>
                <w:b/>
                <w:bCs/>
                <w:color w:val="FFFFFF"/>
                <w:sz w:val="16"/>
                <w:szCs w:val="16"/>
              </w:rPr>
              <w:t>BA Awarded</w:t>
            </w:r>
          </w:p>
        </w:tc>
      </w:tr>
      <w:bookmarkEnd w:id="15"/>
      <w:tr w:rsidR="00D734BE" w14:paraId="6A7C4FBF" w14:textId="77777777" w:rsidTr="00550897">
        <w:trPr>
          <w:trHeight w:val="300"/>
          <w:jc w:val="center"/>
        </w:trPr>
        <w:tc>
          <w:tcPr>
            <w:tcW w:w="875" w:type="dxa"/>
            <w:tcBorders>
              <w:top w:val="nil"/>
              <w:left w:val="single" w:sz="4" w:space="0" w:color="818181"/>
              <w:bottom w:val="single" w:sz="4" w:space="0" w:color="818181"/>
              <w:right w:val="single" w:sz="4" w:space="0" w:color="818181"/>
            </w:tcBorders>
            <w:shd w:val="clear" w:color="auto" w:fill="auto"/>
            <w:hideMark/>
          </w:tcPr>
          <w:p w14:paraId="192B80D3" w14:textId="77777777" w:rsidR="00D734BE" w:rsidRPr="00550897" w:rsidRDefault="00D734BE">
            <w:pPr>
              <w:jc w:val="right"/>
              <w:rPr>
                <w:rFonts w:ascii="Calibri" w:hAnsi="Calibri" w:cs="Calibri"/>
                <w:color w:val="000000"/>
                <w:sz w:val="20"/>
                <w:szCs w:val="22"/>
              </w:rPr>
            </w:pPr>
            <w:r w:rsidRPr="00550897">
              <w:rPr>
                <w:rFonts w:ascii="Calibri" w:hAnsi="Calibri" w:cs="Calibri"/>
                <w:color w:val="000000"/>
                <w:sz w:val="20"/>
                <w:szCs w:val="22"/>
              </w:rPr>
              <w:t>&lt; 450</w:t>
            </w:r>
          </w:p>
        </w:tc>
        <w:tc>
          <w:tcPr>
            <w:tcW w:w="788" w:type="dxa"/>
            <w:tcBorders>
              <w:top w:val="single" w:sz="4" w:space="0" w:color="818181"/>
              <w:left w:val="nil"/>
              <w:bottom w:val="single" w:sz="4" w:space="0" w:color="818181"/>
              <w:right w:val="single" w:sz="4" w:space="0" w:color="000000"/>
            </w:tcBorders>
            <w:shd w:val="clear" w:color="auto" w:fill="auto"/>
            <w:hideMark/>
          </w:tcPr>
          <w:p w14:paraId="34F9D02E" w14:textId="77777777" w:rsidR="00D734BE" w:rsidRPr="00550897" w:rsidRDefault="00D734BE">
            <w:pPr>
              <w:jc w:val="center"/>
              <w:rPr>
                <w:rFonts w:ascii="Calibri" w:hAnsi="Calibri" w:cs="Calibri"/>
                <w:sz w:val="20"/>
                <w:szCs w:val="22"/>
              </w:rPr>
            </w:pPr>
            <w:r w:rsidRPr="00550897">
              <w:rPr>
                <w:rFonts w:ascii="Calibri" w:hAnsi="Calibri" w:cs="Calibri"/>
                <w:sz w:val="20"/>
                <w:szCs w:val="22"/>
              </w:rPr>
              <w:t>A</w:t>
            </w:r>
          </w:p>
        </w:tc>
        <w:tc>
          <w:tcPr>
            <w:tcW w:w="1127" w:type="dxa"/>
            <w:tcBorders>
              <w:top w:val="nil"/>
              <w:left w:val="nil"/>
              <w:bottom w:val="single" w:sz="4" w:space="0" w:color="000000"/>
              <w:right w:val="single" w:sz="4" w:space="0" w:color="000000"/>
            </w:tcBorders>
            <w:shd w:val="clear" w:color="auto" w:fill="auto"/>
            <w:hideMark/>
          </w:tcPr>
          <w:p w14:paraId="6EB45105" w14:textId="77777777" w:rsidR="00D734BE" w:rsidRPr="0061507F" w:rsidRDefault="00D734BE" w:rsidP="00550897">
            <w:pPr>
              <w:ind w:left="-195"/>
              <w:jc w:val="center"/>
              <w:rPr>
                <w:rFonts w:ascii="Calibri" w:hAnsi="Calibri" w:cs="Calibri"/>
                <w:color w:val="000000"/>
                <w:sz w:val="22"/>
                <w:szCs w:val="22"/>
              </w:rPr>
            </w:pPr>
            <w:r w:rsidRPr="0061507F">
              <w:rPr>
                <w:rFonts w:ascii="Calibri" w:hAnsi="Calibri" w:cs="Calibri"/>
                <w:color w:val="000000"/>
                <w:sz w:val="22"/>
                <w:szCs w:val="22"/>
              </w:rPr>
              <w:t xml:space="preserve"> $    50.27 </w:t>
            </w:r>
          </w:p>
        </w:tc>
        <w:tc>
          <w:tcPr>
            <w:tcW w:w="1177" w:type="dxa"/>
            <w:tcBorders>
              <w:top w:val="nil"/>
              <w:left w:val="nil"/>
              <w:bottom w:val="single" w:sz="4" w:space="0" w:color="000000"/>
              <w:right w:val="single" w:sz="4" w:space="0" w:color="000000"/>
            </w:tcBorders>
            <w:shd w:val="clear" w:color="auto" w:fill="auto"/>
            <w:hideMark/>
          </w:tcPr>
          <w:p w14:paraId="169524A1" w14:textId="77777777" w:rsidR="00D734BE" w:rsidRPr="0061507F" w:rsidRDefault="00D734BE" w:rsidP="00550897">
            <w:pPr>
              <w:ind w:left="-195"/>
              <w:jc w:val="center"/>
              <w:rPr>
                <w:rFonts w:ascii="Calibri" w:hAnsi="Calibri" w:cs="Calibri"/>
                <w:color w:val="000000"/>
                <w:sz w:val="22"/>
                <w:szCs w:val="22"/>
              </w:rPr>
            </w:pPr>
            <w:r w:rsidRPr="0061507F">
              <w:rPr>
                <w:rFonts w:ascii="Calibri" w:hAnsi="Calibri" w:cs="Calibri"/>
                <w:color w:val="000000"/>
                <w:sz w:val="22"/>
                <w:szCs w:val="22"/>
              </w:rPr>
              <w:t xml:space="preserve"> $    75.18 </w:t>
            </w:r>
          </w:p>
        </w:tc>
        <w:tc>
          <w:tcPr>
            <w:tcW w:w="1283" w:type="dxa"/>
            <w:tcBorders>
              <w:top w:val="nil"/>
              <w:left w:val="nil"/>
              <w:bottom w:val="single" w:sz="4" w:space="0" w:color="000000"/>
              <w:right w:val="single" w:sz="4" w:space="0" w:color="000000"/>
            </w:tcBorders>
            <w:shd w:val="clear" w:color="auto" w:fill="auto"/>
            <w:hideMark/>
          </w:tcPr>
          <w:p w14:paraId="72AAF90B" w14:textId="77777777" w:rsidR="00D734BE" w:rsidRPr="0061507F" w:rsidRDefault="00D734BE" w:rsidP="00550897">
            <w:pPr>
              <w:ind w:left="-195"/>
              <w:jc w:val="center"/>
              <w:rPr>
                <w:rFonts w:ascii="Calibri" w:hAnsi="Calibri" w:cs="Calibri"/>
                <w:color w:val="000000"/>
                <w:sz w:val="22"/>
                <w:szCs w:val="22"/>
              </w:rPr>
            </w:pPr>
            <w:r w:rsidRPr="0061507F">
              <w:rPr>
                <w:rFonts w:ascii="Calibri" w:hAnsi="Calibri" w:cs="Calibri"/>
                <w:color w:val="000000"/>
                <w:sz w:val="22"/>
                <w:szCs w:val="22"/>
              </w:rPr>
              <w:t xml:space="preserve"> $       78.94 </w:t>
            </w:r>
          </w:p>
        </w:tc>
        <w:tc>
          <w:tcPr>
            <w:tcW w:w="1283" w:type="dxa"/>
            <w:tcBorders>
              <w:top w:val="nil"/>
              <w:left w:val="nil"/>
              <w:bottom w:val="single" w:sz="4" w:space="0" w:color="000000"/>
              <w:right w:val="single" w:sz="4" w:space="0" w:color="000000"/>
            </w:tcBorders>
            <w:shd w:val="clear" w:color="auto" w:fill="auto"/>
            <w:hideMark/>
          </w:tcPr>
          <w:p w14:paraId="242122EB" w14:textId="77777777" w:rsidR="00D734BE" w:rsidRPr="0061507F" w:rsidRDefault="00D734BE" w:rsidP="00550897">
            <w:pPr>
              <w:ind w:left="-195"/>
              <w:jc w:val="center"/>
              <w:rPr>
                <w:rFonts w:ascii="Calibri" w:hAnsi="Calibri" w:cs="Calibri"/>
                <w:color w:val="000000"/>
                <w:sz w:val="22"/>
                <w:szCs w:val="22"/>
              </w:rPr>
            </w:pPr>
            <w:r w:rsidRPr="0061507F">
              <w:rPr>
                <w:rFonts w:ascii="Calibri" w:hAnsi="Calibri" w:cs="Calibri"/>
                <w:color w:val="000000"/>
                <w:sz w:val="22"/>
                <w:szCs w:val="22"/>
              </w:rPr>
              <w:t xml:space="preserve"> $       82.88 </w:t>
            </w:r>
          </w:p>
        </w:tc>
        <w:tc>
          <w:tcPr>
            <w:tcW w:w="1283" w:type="dxa"/>
            <w:tcBorders>
              <w:top w:val="nil"/>
              <w:left w:val="nil"/>
              <w:bottom w:val="single" w:sz="4" w:space="0" w:color="000000"/>
              <w:right w:val="single" w:sz="4" w:space="0" w:color="000000"/>
            </w:tcBorders>
            <w:shd w:val="clear" w:color="auto" w:fill="auto"/>
            <w:hideMark/>
          </w:tcPr>
          <w:p w14:paraId="26455808" w14:textId="77777777" w:rsidR="00D734BE" w:rsidRPr="0061507F" w:rsidRDefault="00D734BE" w:rsidP="00550897">
            <w:pPr>
              <w:ind w:left="-195"/>
              <w:jc w:val="center"/>
              <w:rPr>
                <w:rFonts w:ascii="Calibri" w:hAnsi="Calibri" w:cs="Calibri"/>
                <w:color w:val="000000"/>
                <w:sz w:val="22"/>
                <w:szCs w:val="22"/>
              </w:rPr>
            </w:pPr>
            <w:r w:rsidRPr="0061507F">
              <w:rPr>
                <w:rFonts w:ascii="Calibri" w:hAnsi="Calibri" w:cs="Calibri"/>
                <w:color w:val="000000"/>
                <w:sz w:val="22"/>
                <w:szCs w:val="22"/>
              </w:rPr>
              <w:t xml:space="preserve"> $      87.03 </w:t>
            </w:r>
          </w:p>
        </w:tc>
        <w:tc>
          <w:tcPr>
            <w:tcW w:w="1283" w:type="dxa"/>
            <w:tcBorders>
              <w:top w:val="nil"/>
              <w:left w:val="nil"/>
              <w:bottom w:val="single" w:sz="4" w:space="0" w:color="000000"/>
              <w:right w:val="single" w:sz="4" w:space="0" w:color="000000"/>
            </w:tcBorders>
            <w:shd w:val="clear" w:color="auto" w:fill="auto"/>
            <w:hideMark/>
          </w:tcPr>
          <w:p w14:paraId="4D4EE965" w14:textId="77777777" w:rsidR="00D734BE" w:rsidRPr="0061507F" w:rsidRDefault="00D734BE" w:rsidP="00550897">
            <w:pPr>
              <w:ind w:left="-195"/>
              <w:jc w:val="center"/>
              <w:rPr>
                <w:rFonts w:ascii="Calibri" w:hAnsi="Calibri" w:cs="Calibri"/>
                <w:color w:val="000000"/>
                <w:sz w:val="22"/>
                <w:szCs w:val="22"/>
              </w:rPr>
            </w:pPr>
            <w:r w:rsidRPr="0061507F">
              <w:rPr>
                <w:rFonts w:ascii="Calibri" w:hAnsi="Calibri" w:cs="Calibri"/>
                <w:color w:val="000000"/>
                <w:sz w:val="22"/>
                <w:szCs w:val="22"/>
              </w:rPr>
              <w:t xml:space="preserve"> $       91.38 </w:t>
            </w:r>
          </w:p>
        </w:tc>
        <w:tc>
          <w:tcPr>
            <w:tcW w:w="1100" w:type="dxa"/>
            <w:tcBorders>
              <w:top w:val="nil"/>
              <w:left w:val="nil"/>
              <w:bottom w:val="single" w:sz="4" w:space="0" w:color="000000"/>
              <w:right w:val="single" w:sz="4" w:space="0" w:color="000000"/>
            </w:tcBorders>
            <w:shd w:val="clear" w:color="auto" w:fill="auto"/>
            <w:hideMark/>
          </w:tcPr>
          <w:p w14:paraId="675CB443" w14:textId="77777777" w:rsidR="00D734BE" w:rsidRPr="0061507F" w:rsidRDefault="00D734BE" w:rsidP="00550897">
            <w:pPr>
              <w:ind w:left="-195"/>
              <w:jc w:val="center"/>
              <w:rPr>
                <w:rFonts w:ascii="Calibri" w:hAnsi="Calibri" w:cs="Calibri"/>
                <w:color w:val="000000"/>
                <w:sz w:val="22"/>
                <w:szCs w:val="22"/>
              </w:rPr>
            </w:pPr>
            <w:r w:rsidRPr="0061507F">
              <w:rPr>
                <w:rFonts w:ascii="Calibri" w:hAnsi="Calibri" w:cs="Calibri"/>
                <w:color w:val="000000"/>
                <w:sz w:val="22"/>
                <w:szCs w:val="22"/>
              </w:rPr>
              <w:t xml:space="preserve"> $    95.95 </w:t>
            </w:r>
          </w:p>
        </w:tc>
      </w:tr>
      <w:tr w:rsidR="00D734BE" w14:paraId="7A337020" w14:textId="77777777" w:rsidTr="00550897">
        <w:trPr>
          <w:trHeight w:val="300"/>
          <w:jc w:val="center"/>
        </w:trPr>
        <w:tc>
          <w:tcPr>
            <w:tcW w:w="875" w:type="dxa"/>
            <w:tcBorders>
              <w:top w:val="nil"/>
              <w:left w:val="single" w:sz="4" w:space="0" w:color="818181"/>
              <w:bottom w:val="single" w:sz="4" w:space="0" w:color="818181"/>
              <w:right w:val="single" w:sz="4" w:space="0" w:color="818181"/>
            </w:tcBorders>
            <w:shd w:val="clear" w:color="auto" w:fill="auto"/>
            <w:hideMark/>
          </w:tcPr>
          <w:p w14:paraId="3E0C3152" w14:textId="77777777" w:rsidR="00D734BE" w:rsidRPr="00550897" w:rsidRDefault="00D734BE">
            <w:pPr>
              <w:jc w:val="right"/>
              <w:rPr>
                <w:rFonts w:ascii="Calibri" w:hAnsi="Calibri" w:cs="Calibri"/>
                <w:color w:val="000000"/>
                <w:sz w:val="20"/>
                <w:szCs w:val="22"/>
              </w:rPr>
            </w:pPr>
            <w:r w:rsidRPr="00550897">
              <w:rPr>
                <w:rFonts w:ascii="Calibri" w:hAnsi="Calibri" w:cs="Calibri"/>
                <w:color w:val="000000"/>
                <w:sz w:val="20"/>
                <w:szCs w:val="22"/>
              </w:rPr>
              <w:t>450</w:t>
            </w:r>
          </w:p>
        </w:tc>
        <w:tc>
          <w:tcPr>
            <w:tcW w:w="788" w:type="dxa"/>
            <w:tcBorders>
              <w:top w:val="nil"/>
              <w:left w:val="nil"/>
              <w:bottom w:val="single" w:sz="4" w:space="0" w:color="818181"/>
              <w:right w:val="single" w:sz="4" w:space="0" w:color="000000"/>
            </w:tcBorders>
            <w:shd w:val="clear" w:color="auto" w:fill="auto"/>
            <w:hideMark/>
          </w:tcPr>
          <w:p w14:paraId="74CCF5F2" w14:textId="77777777" w:rsidR="00D734BE" w:rsidRPr="00550897" w:rsidRDefault="00D734BE">
            <w:pPr>
              <w:jc w:val="center"/>
              <w:rPr>
                <w:rFonts w:ascii="Calibri" w:hAnsi="Calibri" w:cs="Calibri"/>
                <w:sz w:val="20"/>
                <w:szCs w:val="22"/>
              </w:rPr>
            </w:pPr>
            <w:r w:rsidRPr="00550897">
              <w:rPr>
                <w:rFonts w:ascii="Calibri" w:hAnsi="Calibri" w:cs="Calibri"/>
                <w:sz w:val="20"/>
                <w:szCs w:val="22"/>
              </w:rPr>
              <w:t>B</w:t>
            </w:r>
          </w:p>
        </w:tc>
        <w:tc>
          <w:tcPr>
            <w:tcW w:w="1127" w:type="dxa"/>
            <w:tcBorders>
              <w:top w:val="nil"/>
              <w:left w:val="nil"/>
              <w:bottom w:val="single" w:sz="4" w:space="0" w:color="000000"/>
              <w:right w:val="single" w:sz="4" w:space="0" w:color="000000"/>
            </w:tcBorders>
            <w:shd w:val="clear" w:color="auto" w:fill="auto"/>
            <w:hideMark/>
          </w:tcPr>
          <w:p w14:paraId="760438FA" w14:textId="77777777" w:rsidR="00D734BE" w:rsidRPr="0061507F" w:rsidRDefault="00D734BE" w:rsidP="00550897">
            <w:pPr>
              <w:ind w:left="-195"/>
              <w:jc w:val="center"/>
              <w:rPr>
                <w:rFonts w:ascii="Calibri" w:hAnsi="Calibri" w:cs="Calibri"/>
                <w:color w:val="000000"/>
                <w:sz w:val="22"/>
                <w:szCs w:val="22"/>
              </w:rPr>
            </w:pPr>
            <w:r w:rsidRPr="0061507F">
              <w:rPr>
                <w:rFonts w:ascii="Calibri" w:hAnsi="Calibri" w:cs="Calibri"/>
                <w:color w:val="000000"/>
                <w:sz w:val="22"/>
                <w:szCs w:val="22"/>
              </w:rPr>
              <w:t xml:space="preserve"> $    52.01 </w:t>
            </w:r>
          </w:p>
        </w:tc>
        <w:tc>
          <w:tcPr>
            <w:tcW w:w="1177" w:type="dxa"/>
            <w:tcBorders>
              <w:top w:val="nil"/>
              <w:left w:val="nil"/>
              <w:bottom w:val="single" w:sz="4" w:space="0" w:color="000000"/>
              <w:right w:val="single" w:sz="4" w:space="0" w:color="000000"/>
            </w:tcBorders>
            <w:shd w:val="clear" w:color="auto" w:fill="auto"/>
            <w:hideMark/>
          </w:tcPr>
          <w:p w14:paraId="1B0AB699" w14:textId="77777777" w:rsidR="00D734BE" w:rsidRPr="0061507F" w:rsidRDefault="00D734BE" w:rsidP="00550897">
            <w:pPr>
              <w:ind w:left="-195"/>
              <w:jc w:val="center"/>
              <w:rPr>
                <w:rFonts w:ascii="Calibri" w:hAnsi="Calibri" w:cs="Calibri"/>
                <w:color w:val="000000"/>
                <w:sz w:val="22"/>
                <w:szCs w:val="22"/>
              </w:rPr>
            </w:pPr>
            <w:r w:rsidRPr="0061507F">
              <w:rPr>
                <w:rFonts w:ascii="Calibri" w:hAnsi="Calibri" w:cs="Calibri"/>
                <w:color w:val="000000"/>
                <w:sz w:val="22"/>
                <w:szCs w:val="22"/>
              </w:rPr>
              <w:t xml:space="preserve"> $    77.25 </w:t>
            </w:r>
          </w:p>
        </w:tc>
        <w:tc>
          <w:tcPr>
            <w:tcW w:w="1283" w:type="dxa"/>
            <w:tcBorders>
              <w:top w:val="nil"/>
              <w:left w:val="nil"/>
              <w:bottom w:val="single" w:sz="4" w:space="0" w:color="000000"/>
              <w:right w:val="single" w:sz="4" w:space="0" w:color="000000"/>
            </w:tcBorders>
            <w:shd w:val="clear" w:color="auto" w:fill="auto"/>
            <w:hideMark/>
          </w:tcPr>
          <w:p w14:paraId="050BD517" w14:textId="77777777" w:rsidR="00D734BE" w:rsidRPr="0061507F" w:rsidRDefault="00D734BE" w:rsidP="00550897">
            <w:pPr>
              <w:ind w:left="-195"/>
              <w:jc w:val="center"/>
              <w:rPr>
                <w:rFonts w:ascii="Calibri" w:hAnsi="Calibri" w:cs="Calibri"/>
                <w:color w:val="000000"/>
                <w:sz w:val="22"/>
                <w:szCs w:val="22"/>
              </w:rPr>
            </w:pPr>
            <w:r w:rsidRPr="0061507F">
              <w:rPr>
                <w:rFonts w:ascii="Calibri" w:hAnsi="Calibri" w:cs="Calibri"/>
                <w:color w:val="000000"/>
                <w:sz w:val="22"/>
                <w:szCs w:val="22"/>
              </w:rPr>
              <w:t xml:space="preserve"> $       81.10 </w:t>
            </w:r>
          </w:p>
        </w:tc>
        <w:tc>
          <w:tcPr>
            <w:tcW w:w="1283" w:type="dxa"/>
            <w:tcBorders>
              <w:top w:val="nil"/>
              <w:left w:val="nil"/>
              <w:bottom w:val="single" w:sz="4" w:space="0" w:color="000000"/>
              <w:right w:val="single" w:sz="4" w:space="0" w:color="000000"/>
            </w:tcBorders>
            <w:shd w:val="clear" w:color="auto" w:fill="auto"/>
            <w:hideMark/>
          </w:tcPr>
          <w:p w14:paraId="31FA8E1A" w14:textId="77777777" w:rsidR="00D734BE" w:rsidRPr="0061507F" w:rsidRDefault="00D734BE" w:rsidP="00550897">
            <w:pPr>
              <w:ind w:left="-195"/>
              <w:jc w:val="center"/>
              <w:rPr>
                <w:rFonts w:ascii="Calibri" w:hAnsi="Calibri" w:cs="Calibri"/>
                <w:color w:val="000000"/>
                <w:sz w:val="22"/>
                <w:szCs w:val="22"/>
              </w:rPr>
            </w:pPr>
            <w:r w:rsidRPr="0061507F">
              <w:rPr>
                <w:rFonts w:ascii="Calibri" w:hAnsi="Calibri" w:cs="Calibri"/>
                <w:color w:val="000000"/>
                <w:sz w:val="22"/>
                <w:szCs w:val="22"/>
              </w:rPr>
              <w:t xml:space="preserve"> $       85.16 </w:t>
            </w:r>
          </w:p>
        </w:tc>
        <w:tc>
          <w:tcPr>
            <w:tcW w:w="1283" w:type="dxa"/>
            <w:tcBorders>
              <w:top w:val="nil"/>
              <w:left w:val="nil"/>
              <w:bottom w:val="single" w:sz="4" w:space="0" w:color="000000"/>
              <w:right w:val="single" w:sz="4" w:space="0" w:color="000000"/>
            </w:tcBorders>
            <w:shd w:val="clear" w:color="auto" w:fill="auto"/>
            <w:hideMark/>
          </w:tcPr>
          <w:p w14:paraId="742A3E81" w14:textId="77777777" w:rsidR="00D734BE" w:rsidRPr="0061507F" w:rsidRDefault="00D734BE" w:rsidP="00550897">
            <w:pPr>
              <w:ind w:left="-195"/>
              <w:jc w:val="center"/>
              <w:rPr>
                <w:rFonts w:ascii="Calibri" w:hAnsi="Calibri" w:cs="Calibri"/>
                <w:color w:val="000000"/>
                <w:sz w:val="22"/>
                <w:szCs w:val="22"/>
              </w:rPr>
            </w:pPr>
            <w:r w:rsidRPr="0061507F">
              <w:rPr>
                <w:rFonts w:ascii="Calibri" w:hAnsi="Calibri" w:cs="Calibri"/>
                <w:color w:val="000000"/>
                <w:sz w:val="22"/>
                <w:szCs w:val="22"/>
              </w:rPr>
              <w:t xml:space="preserve"> $      89.42 </w:t>
            </w:r>
          </w:p>
        </w:tc>
        <w:tc>
          <w:tcPr>
            <w:tcW w:w="1283" w:type="dxa"/>
            <w:tcBorders>
              <w:top w:val="nil"/>
              <w:left w:val="nil"/>
              <w:bottom w:val="single" w:sz="4" w:space="0" w:color="000000"/>
              <w:right w:val="single" w:sz="4" w:space="0" w:color="000000"/>
            </w:tcBorders>
            <w:shd w:val="clear" w:color="auto" w:fill="auto"/>
            <w:hideMark/>
          </w:tcPr>
          <w:p w14:paraId="13ACCA82" w14:textId="77777777" w:rsidR="00D734BE" w:rsidRPr="0061507F" w:rsidRDefault="00D734BE" w:rsidP="00550897">
            <w:pPr>
              <w:ind w:left="-195"/>
              <w:jc w:val="center"/>
              <w:rPr>
                <w:rFonts w:ascii="Calibri" w:hAnsi="Calibri" w:cs="Calibri"/>
                <w:color w:val="000000"/>
                <w:sz w:val="22"/>
                <w:szCs w:val="22"/>
              </w:rPr>
            </w:pPr>
            <w:r w:rsidRPr="0061507F">
              <w:rPr>
                <w:rFonts w:ascii="Calibri" w:hAnsi="Calibri" w:cs="Calibri"/>
                <w:color w:val="000000"/>
                <w:sz w:val="22"/>
                <w:szCs w:val="22"/>
              </w:rPr>
              <w:t xml:space="preserve"> $       93.89 </w:t>
            </w:r>
          </w:p>
        </w:tc>
        <w:tc>
          <w:tcPr>
            <w:tcW w:w="1100" w:type="dxa"/>
            <w:tcBorders>
              <w:top w:val="nil"/>
              <w:left w:val="nil"/>
              <w:bottom w:val="single" w:sz="4" w:space="0" w:color="000000"/>
              <w:right w:val="single" w:sz="4" w:space="0" w:color="000000"/>
            </w:tcBorders>
            <w:shd w:val="clear" w:color="auto" w:fill="auto"/>
            <w:hideMark/>
          </w:tcPr>
          <w:p w14:paraId="66E1A994" w14:textId="77777777" w:rsidR="00D734BE" w:rsidRPr="0061507F" w:rsidRDefault="00D734BE" w:rsidP="00550897">
            <w:pPr>
              <w:ind w:left="-195"/>
              <w:jc w:val="center"/>
              <w:rPr>
                <w:rFonts w:ascii="Calibri" w:hAnsi="Calibri" w:cs="Calibri"/>
                <w:color w:val="000000"/>
                <w:sz w:val="22"/>
                <w:szCs w:val="22"/>
              </w:rPr>
            </w:pPr>
            <w:r w:rsidRPr="0061507F">
              <w:rPr>
                <w:rFonts w:ascii="Calibri" w:hAnsi="Calibri" w:cs="Calibri"/>
                <w:color w:val="000000"/>
                <w:sz w:val="22"/>
                <w:szCs w:val="22"/>
              </w:rPr>
              <w:t xml:space="preserve"> $    98.59 </w:t>
            </w:r>
          </w:p>
        </w:tc>
      </w:tr>
      <w:tr w:rsidR="00D734BE" w14:paraId="5FA7145E" w14:textId="77777777" w:rsidTr="00550897">
        <w:trPr>
          <w:trHeight w:val="300"/>
          <w:jc w:val="center"/>
        </w:trPr>
        <w:tc>
          <w:tcPr>
            <w:tcW w:w="875" w:type="dxa"/>
            <w:tcBorders>
              <w:top w:val="nil"/>
              <w:left w:val="single" w:sz="4" w:space="0" w:color="818181"/>
              <w:bottom w:val="single" w:sz="4" w:space="0" w:color="818181"/>
              <w:right w:val="single" w:sz="4" w:space="0" w:color="818181"/>
            </w:tcBorders>
            <w:shd w:val="clear" w:color="auto" w:fill="auto"/>
            <w:hideMark/>
          </w:tcPr>
          <w:p w14:paraId="226161E7" w14:textId="77777777" w:rsidR="00D734BE" w:rsidRPr="00550897" w:rsidRDefault="00D734BE">
            <w:pPr>
              <w:jc w:val="right"/>
              <w:rPr>
                <w:rFonts w:ascii="Calibri" w:hAnsi="Calibri" w:cs="Calibri"/>
                <w:color w:val="000000"/>
                <w:sz w:val="20"/>
                <w:szCs w:val="22"/>
              </w:rPr>
            </w:pPr>
            <w:r w:rsidRPr="00550897">
              <w:rPr>
                <w:rFonts w:ascii="Calibri" w:hAnsi="Calibri" w:cs="Calibri"/>
                <w:color w:val="000000"/>
                <w:sz w:val="20"/>
                <w:szCs w:val="22"/>
              </w:rPr>
              <w:t>900</w:t>
            </w:r>
          </w:p>
        </w:tc>
        <w:tc>
          <w:tcPr>
            <w:tcW w:w="788" w:type="dxa"/>
            <w:tcBorders>
              <w:top w:val="nil"/>
              <w:left w:val="nil"/>
              <w:bottom w:val="single" w:sz="4" w:space="0" w:color="818181"/>
              <w:right w:val="single" w:sz="4" w:space="0" w:color="000000"/>
            </w:tcBorders>
            <w:shd w:val="clear" w:color="auto" w:fill="auto"/>
            <w:hideMark/>
          </w:tcPr>
          <w:p w14:paraId="0CF5B283" w14:textId="77777777" w:rsidR="00D734BE" w:rsidRPr="00550897" w:rsidRDefault="00D734BE">
            <w:pPr>
              <w:jc w:val="center"/>
              <w:rPr>
                <w:rFonts w:ascii="Calibri" w:hAnsi="Calibri" w:cs="Calibri"/>
                <w:sz w:val="20"/>
                <w:szCs w:val="22"/>
              </w:rPr>
            </w:pPr>
            <w:r w:rsidRPr="00550897">
              <w:rPr>
                <w:rFonts w:ascii="Calibri" w:hAnsi="Calibri" w:cs="Calibri"/>
                <w:sz w:val="20"/>
                <w:szCs w:val="22"/>
              </w:rPr>
              <w:t>C</w:t>
            </w:r>
          </w:p>
        </w:tc>
        <w:tc>
          <w:tcPr>
            <w:tcW w:w="1127" w:type="dxa"/>
            <w:tcBorders>
              <w:top w:val="nil"/>
              <w:left w:val="nil"/>
              <w:bottom w:val="single" w:sz="4" w:space="0" w:color="000000"/>
              <w:right w:val="single" w:sz="4" w:space="0" w:color="000000"/>
            </w:tcBorders>
            <w:shd w:val="clear" w:color="auto" w:fill="auto"/>
            <w:hideMark/>
          </w:tcPr>
          <w:p w14:paraId="48CE0C07" w14:textId="77777777" w:rsidR="00D734BE" w:rsidRPr="0061507F" w:rsidRDefault="00D734BE" w:rsidP="00550897">
            <w:pPr>
              <w:ind w:left="-195"/>
              <w:jc w:val="center"/>
              <w:rPr>
                <w:rFonts w:ascii="Calibri" w:hAnsi="Calibri" w:cs="Calibri"/>
                <w:color w:val="000000"/>
                <w:sz w:val="22"/>
                <w:szCs w:val="22"/>
              </w:rPr>
            </w:pPr>
            <w:r w:rsidRPr="0061507F">
              <w:rPr>
                <w:rFonts w:ascii="Calibri" w:hAnsi="Calibri" w:cs="Calibri"/>
                <w:color w:val="000000"/>
                <w:sz w:val="22"/>
                <w:szCs w:val="22"/>
              </w:rPr>
              <w:t xml:space="preserve"> $    53.80 </w:t>
            </w:r>
          </w:p>
        </w:tc>
        <w:tc>
          <w:tcPr>
            <w:tcW w:w="1177" w:type="dxa"/>
            <w:tcBorders>
              <w:top w:val="nil"/>
              <w:left w:val="nil"/>
              <w:bottom w:val="single" w:sz="4" w:space="0" w:color="000000"/>
              <w:right w:val="single" w:sz="4" w:space="0" w:color="000000"/>
            </w:tcBorders>
            <w:shd w:val="clear" w:color="auto" w:fill="auto"/>
            <w:hideMark/>
          </w:tcPr>
          <w:p w14:paraId="23B04A7A" w14:textId="77777777" w:rsidR="00D734BE" w:rsidRPr="0061507F" w:rsidRDefault="00D734BE" w:rsidP="00550897">
            <w:pPr>
              <w:ind w:left="-195"/>
              <w:jc w:val="center"/>
              <w:rPr>
                <w:rFonts w:ascii="Calibri" w:hAnsi="Calibri" w:cs="Calibri"/>
                <w:color w:val="000000"/>
                <w:sz w:val="22"/>
                <w:szCs w:val="22"/>
              </w:rPr>
            </w:pPr>
            <w:r w:rsidRPr="0061507F">
              <w:rPr>
                <w:rFonts w:ascii="Calibri" w:hAnsi="Calibri" w:cs="Calibri"/>
                <w:color w:val="000000"/>
                <w:sz w:val="22"/>
                <w:szCs w:val="22"/>
              </w:rPr>
              <w:t xml:space="preserve"> $    79.37 </w:t>
            </w:r>
          </w:p>
        </w:tc>
        <w:tc>
          <w:tcPr>
            <w:tcW w:w="1283" w:type="dxa"/>
            <w:tcBorders>
              <w:top w:val="nil"/>
              <w:left w:val="nil"/>
              <w:bottom w:val="single" w:sz="4" w:space="0" w:color="000000"/>
              <w:right w:val="single" w:sz="4" w:space="0" w:color="000000"/>
            </w:tcBorders>
            <w:shd w:val="clear" w:color="auto" w:fill="auto"/>
            <w:hideMark/>
          </w:tcPr>
          <w:p w14:paraId="3D25ED4F" w14:textId="77777777" w:rsidR="00D734BE" w:rsidRPr="0061507F" w:rsidRDefault="00D734BE" w:rsidP="00550897">
            <w:pPr>
              <w:ind w:left="-195"/>
              <w:jc w:val="center"/>
              <w:rPr>
                <w:rFonts w:ascii="Calibri" w:hAnsi="Calibri" w:cs="Calibri"/>
                <w:color w:val="000000"/>
                <w:sz w:val="22"/>
                <w:szCs w:val="22"/>
              </w:rPr>
            </w:pPr>
            <w:r w:rsidRPr="0061507F">
              <w:rPr>
                <w:rFonts w:ascii="Calibri" w:hAnsi="Calibri" w:cs="Calibri"/>
                <w:color w:val="000000"/>
                <w:sz w:val="22"/>
                <w:szCs w:val="22"/>
              </w:rPr>
              <w:t xml:space="preserve"> $       83.34 </w:t>
            </w:r>
          </w:p>
        </w:tc>
        <w:tc>
          <w:tcPr>
            <w:tcW w:w="1283" w:type="dxa"/>
            <w:tcBorders>
              <w:top w:val="nil"/>
              <w:left w:val="nil"/>
              <w:bottom w:val="single" w:sz="4" w:space="0" w:color="000000"/>
              <w:right w:val="single" w:sz="4" w:space="0" w:color="000000"/>
            </w:tcBorders>
            <w:shd w:val="clear" w:color="auto" w:fill="auto"/>
            <w:hideMark/>
          </w:tcPr>
          <w:p w14:paraId="730DB202" w14:textId="77777777" w:rsidR="00D734BE" w:rsidRPr="0061507F" w:rsidRDefault="00D734BE" w:rsidP="00550897">
            <w:pPr>
              <w:ind w:left="-195"/>
              <w:jc w:val="center"/>
              <w:rPr>
                <w:rFonts w:ascii="Calibri" w:hAnsi="Calibri" w:cs="Calibri"/>
                <w:color w:val="000000"/>
                <w:sz w:val="22"/>
                <w:szCs w:val="22"/>
              </w:rPr>
            </w:pPr>
            <w:r w:rsidRPr="0061507F">
              <w:rPr>
                <w:rFonts w:ascii="Calibri" w:hAnsi="Calibri" w:cs="Calibri"/>
                <w:color w:val="000000"/>
                <w:sz w:val="22"/>
                <w:szCs w:val="22"/>
              </w:rPr>
              <w:t xml:space="preserve"> $       87.50 </w:t>
            </w:r>
          </w:p>
        </w:tc>
        <w:tc>
          <w:tcPr>
            <w:tcW w:w="1283" w:type="dxa"/>
            <w:tcBorders>
              <w:top w:val="nil"/>
              <w:left w:val="nil"/>
              <w:bottom w:val="single" w:sz="4" w:space="0" w:color="000000"/>
              <w:right w:val="single" w:sz="4" w:space="0" w:color="000000"/>
            </w:tcBorders>
            <w:shd w:val="clear" w:color="auto" w:fill="auto"/>
            <w:hideMark/>
          </w:tcPr>
          <w:p w14:paraId="6F72ED69" w14:textId="77777777" w:rsidR="00D734BE" w:rsidRPr="0061507F" w:rsidRDefault="00D734BE" w:rsidP="00550897">
            <w:pPr>
              <w:ind w:left="-195"/>
              <w:jc w:val="center"/>
              <w:rPr>
                <w:rFonts w:ascii="Calibri" w:hAnsi="Calibri" w:cs="Calibri"/>
                <w:color w:val="000000"/>
                <w:sz w:val="22"/>
                <w:szCs w:val="22"/>
              </w:rPr>
            </w:pPr>
            <w:r w:rsidRPr="0061507F">
              <w:rPr>
                <w:rFonts w:ascii="Calibri" w:hAnsi="Calibri" w:cs="Calibri"/>
                <w:color w:val="000000"/>
                <w:sz w:val="22"/>
                <w:szCs w:val="22"/>
              </w:rPr>
              <w:t xml:space="preserve"> $      91.88 </w:t>
            </w:r>
          </w:p>
        </w:tc>
        <w:tc>
          <w:tcPr>
            <w:tcW w:w="1283" w:type="dxa"/>
            <w:tcBorders>
              <w:top w:val="nil"/>
              <w:left w:val="nil"/>
              <w:bottom w:val="single" w:sz="4" w:space="0" w:color="000000"/>
              <w:right w:val="single" w:sz="4" w:space="0" w:color="000000"/>
            </w:tcBorders>
            <w:shd w:val="clear" w:color="auto" w:fill="auto"/>
            <w:hideMark/>
          </w:tcPr>
          <w:p w14:paraId="270ACA8F" w14:textId="77777777" w:rsidR="00D734BE" w:rsidRPr="0061507F" w:rsidRDefault="00D734BE" w:rsidP="00550897">
            <w:pPr>
              <w:ind w:left="-195"/>
              <w:jc w:val="center"/>
              <w:rPr>
                <w:rFonts w:ascii="Calibri" w:hAnsi="Calibri" w:cs="Calibri"/>
                <w:color w:val="000000"/>
                <w:sz w:val="22"/>
                <w:szCs w:val="22"/>
              </w:rPr>
            </w:pPr>
            <w:r w:rsidRPr="0061507F">
              <w:rPr>
                <w:rFonts w:ascii="Calibri" w:hAnsi="Calibri" w:cs="Calibri"/>
                <w:color w:val="000000"/>
                <w:sz w:val="22"/>
                <w:szCs w:val="22"/>
              </w:rPr>
              <w:t xml:space="preserve"> $       96.47 </w:t>
            </w:r>
          </w:p>
        </w:tc>
        <w:tc>
          <w:tcPr>
            <w:tcW w:w="1100" w:type="dxa"/>
            <w:tcBorders>
              <w:top w:val="nil"/>
              <w:left w:val="nil"/>
              <w:bottom w:val="single" w:sz="4" w:space="0" w:color="000000"/>
              <w:right w:val="single" w:sz="4" w:space="0" w:color="000000"/>
            </w:tcBorders>
            <w:shd w:val="clear" w:color="auto" w:fill="auto"/>
            <w:hideMark/>
          </w:tcPr>
          <w:p w14:paraId="64099BB3" w14:textId="77777777" w:rsidR="00D734BE" w:rsidRPr="0061507F" w:rsidRDefault="00D734BE" w:rsidP="00550897">
            <w:pPr>
              <w:ind w:left="-195"/>
              <w:jc w:val="center"/>
              <w:rPr>
                <w:rFonts w:ascii="Calibri" w:hAnsi="Calibri" w:cs="Calibri"/>
                <w:color w:val="000000"/>
                <w:sz w:val="22"/>
                <w:szCs w:val="22"/>
              </w:rPr>
            </w:pPr>
            <w:r w:rsidRPr="0061507F">
              <w:rPr>
                <w:rFonts w:ascii="Calibri" w:hAnsi="Calibri" w:cs="Calibri"/>
                <w:color w:val="000000"/>
                <w:sz w:val="22"/>
                <w:szCs w:val="22"/>
              </w:rPr>
              <w:t xml:space="preserve"> </w:t>
            </w:r>
            <w:proofErr w:type="gramStart"/>
            <w:r w:rsidRPr="0061507F">
              <w:rPr>
                <w:rFonts w:ascii="Calibri" w:hAnsi="Calibri" w:cs="Calibri"/>
                <w:color w:val="000000"/>
                <w:sz w:val="22"/>
                <w:szCs w:val="22"/>
              </w:rPr>
              <w:t>$  101.30</w:t>
            </w:r>
            <w:proofErr w:type="gramEnd"/>
            <w:r w:rsidRPr="0061507F">
              <w:rPr>
                <w:rFonts w:ascii="Calibri" w:hAnsi="Calibri" w:cs="Calibri"/>
                <w:color w:val="000000"/>
                <w:sz w:val="22"/>
                <w:szCs w:val="22"/>
              </w:rPr>
              <w:t xml:space="preserve"> </w:t>
            </w:r>
          </w:p>
        </w:tc>
      </w:tr>
      <w:tr w:rsidR="00D734BE" w14:paraId="699B03E6" w14:textId="77777777" w:rsidTr="00550897">
        <w:trPr>
          <w:trHeight w:val="300"/>
          <w:jc w:val="center"/>
        </w:trPr>
        <w:tc>
          <w:tcPr>
            <w:tcW w:w="875" w:type="dxa"/>
            <w:tcBorders>
              <w:top w:val="nil"/>
              <w:left w:val="single" w:sz="4" w:space="0" w:color="818181"/>
              <w:bottom w:val="single" w:sz="4" w:space="0" w:color="818181"/>
              <w:right w:val="single" w:sz="4" w:space="0" w:color="818181"/>
            </w:tcBorders>
            <w:shd w:val="clear" w:color="auto" w:fill="auto"/>
            <w:hideMark/>
          </w:tcPr>
          <w:p w14:paraId="27C53B08" w14:textId="77777777" w:rsidR="00D734BE" w:rsidRPr="00550897" w:rsidRDefault="00D734BE">
            <w:pPr>
              <w:jc w:val="right"/>
              <w:rPr>
                <w:rFonts w:ascii="Calibri" w:hAnsi="Calibri" w:cs="Calibri"/>
                <w:color w:val="000000"/>
                <w:sz w:val="20"/>
                <w:szCs w:val="22"/>
              </w:rPr>
            </w:pPr>
            <w:r w:rsidRPr="00550897">
              <w:rPr>
                <w:rFonts w:ascii="Calibri" w:hAnsi="Calibri" w:cs="Calibri"/>
                <w:color w:val="000000"/>
                <w:sz w:val="20"/>
                <w:szCs w:val="22"/>
              </w:rPr>
              <w:t>1350</w:t>
            </w:r>
          </w:p>
        </w:tc>
        <w:tc>
          <w:tcPr>
            <w:tcW w:w="788" w:type="dxa"/>
            <w:tcBorders>
              <w:top w:val="nil"/>
              <w:left w:val="nil"/>
              <w:bottom w:val="single" w:sz="4" w:space="0" w:color="818181"/>
              <w:right w:val="single" w:sz="4" w:space="0" w:color="000000"/>
            </w:tcBorders>
            <w:shd w:val="clear" w:color="auto" w:fill="auto"/>
            <w:hideMark/>
          </w:tcPr>
          <w:p w14:paraId="5476766D" w14:textId="77777777" w:rsidR="00D734BE" w:rsidRPr="00550897" w:rsidRDefault="00D734BE">
            <w:pPr>
              <w:jc w:val="center"/>
              <w:rPr>
                <w:rFonts w:ascii="Calibri" w:hAnsi="Calibri" w:cs="Calibri"/>
                <w:sz w:val="20"/>
                <w:szCs w:val="22"/>
              </w:rPr>
            </w:pPr>
            <w:r w:rsidRPr="00550897">
              <w:rPr>
                <w:rFonts w:ascii="Calibri" w:hAnsi="Calibri" w:cs="Calibri"/>
                <w:sz w:val="20"/>
                <w:szCs w:val="22"/>
              </w:rPr>
              <w:t>D</w:t>
            </w:r>
          </w:p>
        </w:tc>
        <w:tc>
          <w:tcPr>
            <w:tcW w:w="1127" w:type="dxa"/>
            <w:tcBorders>
              <w:top w:val="nil"/>
              <w:left w:val="nil"/>
              <w:bottom w:val="single" w:sz="4" w:space="0" w:color="000000"/>
              <w:right w:val="single" w:sz="4" w:space="0" w:color="000000"/>
            </w:tcBorders>
            <w:shd w:val="clear" w:color="auto" w:fill="auto"/>
            <w:hideMark/>
          </w:tcPr>
          <w:p w14:paraId="5FAA093D" w14:textId="77777777" w:rsidR="00D734BE" w:rsidRPr="0061507F" w:rsidRDefault="00D734BE" w:rsidP="00550897">
            <w:pPr>
              <w:ind w:left="-195"/>
              <w:jc w:val="center"/>
              <w:rPr>
                <w:rFonts w:ascii="Calibri" w:hAnsi="Calibri" w:cs="Calibri"/>
                <w:color w:val="000000"/>
                <w:sz w:val="22"/>
                <w:szCs w:val="22"/>
              </w:rPr>
            </w:pPr>
            <w:r w:rsidRPr="0061507F">
              <w:rPr>
                <w:rFonts w:ascii="Calibri" w:hAnsi="Calibri" w:cs="Calibri"/>
                <w:color w:val="000000"/>
                <w:sz w:val="22"/>
                <w:szCs w:val="22"/>
              </w:rPr>
              <w:t xml:space="preserve"> $    56.77 </w:t>
            </w:r>
          </w:p>
        </w:tc>
        <w:tc>
          <w:tcPr>
            <w:tcW w:w="1177" w:type="dxa"/>
            <w:tcBorders>
              <w:top w:val="nil"/>
              <w:left w:val="nil"/>
              <w:bottom w:val="single" w:sz="4" w:space="0" w:color="000000"/>
              <w:right w:val="single" w:sz="4" w:space="0" w:color="000000"/>
            </w:tcBorders>
            <w:shd w:val="clear" w:color="auto" w:fill="auto"/>
            <w:hideMark/>
          </w:tcPr>
          <w:p w14:paraId="19315A9B" w14:textId="77777777" w:rsidR="00D734BE" w:rsidRPr="0061507F" w:rsidRDefault="00D734BE" w:rsidP="00550897">
            <w:pPr>
              <w:ind w:left="-195"/>
              <w:jc w:val="center"/>
              <w:rPr>
                <w:rFonts w:ascii="Calibri" w:hAnsi="Calibri" w:cs="Calibri"/>
                <w:color w:val="000000"/>
                <w:sz w:val="22"/>
                <w:szCs w:val="22"/>
              </w:rPr>
            </w:pPr>
            <w:r w:rsidRPr="0061507F">
              <w:rPr>
                <w:rFonts w:ascii="Calibri" w:hAnsi="Calibri" w:cs="Calibri"/>
                <w:color w:val="000000"/>
                <w:sz w:val="22"/>
                <w:szCs w:val="22"/>
              </w:rPr>
              <w:t xml:space="preserve"> $    81.55 </w:t>
            </w:r>
          </w:p>
        </w:tc>
        <w:tc>
          <w:tcPr>
            <w:tcW w:w="1283" w:type="dxa"/>
            <w:tcBorders>
              <w:top w:val="nil"/>
              <w:left w:val="nil"/>
              <w:bottom w:val="single" w:sz="4" w:space="0" w:color="000000"/>
              <w:right w:val="single" w:sz="4" w:space="0" w:color="000000"/>
            </w:tcBorders>
            <w:shd w:val="clear" w:color="auto" w:fill="auto"/>
            <w:hideMark/>
          </w:tcPr>
          <w:p w14:paraId="156D9FF0" w14:textId="77777777" w:rsidR="00D734BE" w:rsidRPr="0061507F" w:rsidRDefault="00D734BE" w:rsidP="00550897">
            <w:pPr>
              <w:ind w:left="-195"/>
              <w:jc w:val="center"/>
              <w:rPr>
                <w:rFonts w:ascii="Calibri" w:hAnsi="Calibri" w:cs="Calibri"/>
                <w:color w:val="000000"/>
                <w:sz w:val="22"/>
                <w:szCs w:val="22"/>
              </w:rPr>
            </w:pPr>
            <w:r w:rsidRPr="0061507F">
              <w:rPr>
                <w:rFonts w:ascii="Calibri" w:hAnsi="Calibri" w:cs="Calibri"/>
                <w:color w:val="000000"/>
                <w:sz w:val="22"/>
                <w:szCs w:val="22"/>
              </w:rPr>
              <w:t xml:space="preserve"> $       85.63 </w:t>
            </w:r>
          </w:p>
        </w:tc>
        <w:tc>
          <w:tcPr>
            <w:tcW w:w="1283" w:type="dxa"/>
            <w:tcBorders>
              <w:top w:val="nil"/>
              <w:left w:val="nil"/>
              <w:bottom w:val="single" w:sz="4" w:space="0" w:color="000000"/>
              <w:right w:val="single" w:sz="4" w:space="0" w:color="000000"/>
            </w:tcBorders>
            <w:shd w:val="clear" w:color="auto" w:fill="auto"/>
            <w:hideMark/>
          </w:tcPr>
          <w:p w14:paraId="299D736F" w14:textId="77777777" w:rsidR="00D734BE" w:rsidRPr="0061507F" w:rsidRDefault="00D734BE" w:rsidP="00550897">
            <w:pPr>
              <w:ind w:left="-195"/>
              <w:jc w:val="center"/>
              <w:rPr>
                <w:rFonts w:ascii="Calibri" w:hAnsi="Calibri" w:cs="Calibri"/>
                <w:color w:val="000000"/>
                <w:sz w:val="22"/>
                <w:szCs w:val="22"/>
              </w:rPr>
            </w:pPr>
            <w:r w:rsidRPr="0061507F">
              <w:rPr>
                <w:rFonts w:ascii="Calibri" w:hAnsi="Calibri" w:cs="Calibri"/>
                <w:color w:val="000000"/>
                <w:sz w:val="22"/>
                <w:szCs w:val="22"/>
              </w:rPr>
              <w:t xml:space="preserve"> $       89.91 </w:t>
            </w:r>
          </w:p>
        </w:tc>
        <w:tc>
          <w:tcPr>
            <w:tcW w:w="1283" w:type="dxa"/>
            <w:tcBorders>
              <w:top w:val="nil"/>
              <w:left w:val="nil"/>
              <w:bottom w:val="single" w:sz="4" w:space="0" w:color="000000"/>
              <w:right w:val="single" w:sz="4" w:space="0" w:color="000000"/>
            </w:tcBorders>
            <w:shd w:val="clear" w:color="auto" w:fill="auto"/>
            <w:hideMark/>
          </w:tcPr>
          <w:p w14:paraId="18623A79" w14:textId="77777777" w:rsidR="00D734BE" w:rsidRPr="0061507F" w:rsidRDefault="00D734BE" w:rsidP="00550897">
            <w:pPr>
              <w:ind w:left="-195"/>
              <w:jc w:val="center"/>
              <w:rPr>
                <w:rFonts w:ascii="Calibri" w:hAnsi="Calibri" w:cs="Calibri"/>
                <w:color w:val="000000"/>
                <w:sz w:val="22"/>
                <w:szCs w:val="22"/>
              </w:rPr>
            </w:pPr>
            <w:r w:rsidRPr="0061507F">
              <w:rPr>
                <w:rFonts w:ascii="Calibri" w:hAnsi="Calibri" w:cs="Calibri"/>
                <w:color w:val="000000"/>
                <w:sz w:val="22"/>
                <w:szCs w:val="22"/>
              </w:rPr>
              <w:t xml:space="preserve"> $      94.41 </w:t>
            </w:r>
          </w:p>
        </w:tc>
        <w:tc>
          <w:tcPr>
            <w:tcW w:w="1283" w:type="dxa"/>
            <w:tcBorders>
              <w:top w:val="nil"/>
              <w:left w:val="nil"/>
              <w:bottom w:val="single" w:sz="4" w:space="0" w:color="000000"/>
              <w:right w:val="single" w:sz="4" w:space="0" w:color="000000"/>
            </w:tcBorders>
            <w:shd w:val="clear" w:color="auto" w:fill="auto"/>
            <w:hideMark/>
          </w:tcPr>
          <w:p w14:paraId="0B6A02EF" w14:textId="77777777" w:rsidR="00D734BE" w:rsidRPr="0061507F" w:rsidRDefault="00D734BE" w:rsidP="00550897">
            <w:pPr>
              <w:ind w:left="-195"/>
              <w:jc w:val="center"/>
              <w:rPr>
                <w:rFonts w:ascii="Calibri" w:hAnsi="Calibri" w:cs="Calibri"/>
                <w:color w:val="000000"/>
                <w:sz w:val="22"/>
                <w:szCs w:val="22"/>
              </w:rPr>
            </w:pPr>
            <w:r w:rsidRPr="0061507F">
              <w:rPr>
                <w:rFonts w:ascii="Calibri" w:hAnsi="Calibri" w:cs="Calibri"/>
                <w:color w:val="000000"/>
                <w:sz w:val="22"/>
                <w:szCs w:val="22"/>
              </w:rPr>
              <w:t xml:space="preserve"> $       99.13 </w:t>
            </w:r>
          </w:p>
        </w:tc>
        <w:tc>
          <w:tcPr>
            <w:tcW w:w="1100" w:type="dxa"/>
            <w:tcBorders>
              <w:top w:val="nil"/>
              <w:left w:val="nil"/>
              <w:bottom w:val="single" w:sz="4" w:space="0" w:color="000000"/>
              <w:right w:val="single" w:sz="4" w:space="0" w:color="000000"/>
            </w:tcBorders>
            <w:shd w:val="clear" w:color="auto" w:fill="auto"/>
            <w:hideMark/>
          </w:tcPr>
          <w:p w14:paraId="7CFF4F88" w14:textId="77777777" w:rsidR="00D734BE" w:rsidRPr="0061507F" w:rsidRDefault="00D734BE" w:rsidP="00550897">
            <w:pPr>
              <w:ind w:left="-195"/>
              <w:jc w:val="center"/>
              <w:rPr>
                <w:rFonts w:ascii="Calibri" w:hAnsi="Calibri" w:cs="Calibri"/>
                <w:color w:val="000000"/>
                <w:sz w:val="22"/>
                <w:szCs w:val="22"/>
              </w:rPr>
            </w:pPr>
            <w:r w:rsidRPr="0061507F">
              <w:rPr>
                <w:rFonts w:ascii="Calibri" w:hAnsi="Calibri" w:cs="Calibri"/>
                <w:color w:val="000000"/>
                <w:sz w:val="22"/>
                <w:szCs w:val="22"/>
              </w:rPr>
              <w:t xml:space="preserve"> </w:t>
            </w:r>
            <w:proofErr w:type="gramStart"/>
            <w:r w:rsidRPr="0061507F">
              <w:rPr>
                <w:rFonts w:ascii="Calibri" w:hAnsi="Calibri" w:cs="Calibri"/>
                <w:color w:val="000000"/>
                <w:sz w:val="22"/>
                <w:szCs w:val="22"/>
              </w:rPr>
              <w:t>$  104.08</w:t>
            </w:r>
            <w:proofErr w:type="gramEnd"/>
            <w:r w:rsidRPr="0061507F">
              <w:rPr>
                <w:rFonts w:ascii="Calibri" w:hAnsi="Calibri" w:cs="Calibri"/>
                <w:color w:val="000000"/>
                <w:sz w:val="22"/>
                <w:szCs w:val="22"/>
              </w:rPr>
              <w:t xml:space="preserve"> </w:t>
            </w:r>
          </w:p>
        </w:tc>
      </w:tr>
      <w:tr w:rsidR="00D734BE" w14:paraId="2D8D51AF" w14:textId="77777777" w:rsidTr="00550897">
        <w:trPr>
          <w:trHeight w:val="300"/>
          <w:jc w:val="center"/>
        </w:trPr>
        <w:tc>
          <w:tcPr>
            <w:tcW w:w="875" w:type="dxa"/>
            <w:tcBorders>
              <w:top w:val="nil"/>
              <w:left w:val="single" w:sz="4" w:space="0" w:color="818181"/>
              <w:bottom w:val="single" w:sz="4" w:space="0" w:color="818181"/>
              <w:right w:val="single" w:sz="4" w:space="0" w:color="818181"/>
            </w:tcBorders>
            <w:shd w:val="clear" w:color="auto" w:fill="auto"/>
            <w:hideMark/>
          </w:tcPr>
          <w:p w14:paraId="7AF1732E" w14:textId="77777777" w:rsidR="00D734BE" w:rsidRPr="00550897" w:rsidRDefault="00D734BE">
            <w:pPr>
              <w:jc w:val="right"/>
              <w:rPr>
                <w:rFonts w:ascii="Calibri" w:hAnsi="Calibri" w:cs="Calibri"/>
                <w:color w:val="000000"/>
                <w:sz w:val="20"/>
                <w:szCs w:val="22"/>
              </w:rPr>
            </w:pPr>
            <w:r w:rsidRPr="00550897">
              <w:rPr>
                <w:rFonts w:ascii="Calibri" w:hAnsi="Calibri" w:cs="Calibri"/>
                <w:color w:val="000000"/>
                <w:sz w:val="20"/>
                <w:szCs w:val="22"/>
              </w:rPr>
              <w:t>1800</w:t>
            </w:r>
          </w:p>
        </w:tc>
        <w:tc>
          <w:tcPr>
            <w:tcW w:w="788" w:type="dxa"/>
            <w:tcBorders>
              <w:top w:val="nil"/>
              <w:left w:val="nil"/>
              <w:bottom w:val="single" w:sz="4" w:space="0" w:color="818181"/>
              <w:right w:val="single" w:sz="4" w:space="0" w:color="000000"/>
            </w:tcBorders>
            <w:shd w:val="clear" w:color="auto" w:fill="auto"/>
            <w:hideMark/>
          </w:tcPr>
          <w:p w14:paraId="1BDCA9BE" w14:textId="77777777" w:rsidR="00D734BE" w:rsidRPr="00550897" w:rsidRDefault="00D734BE">
            <w:pPr>
              <w:jc w:val="center"/>
              <w:rPr>
                <w:rFonts w:ascii="Calibri" w:hAnsi="Calibri" w:cs="Calibri"/>
                <w:sz w:val="20"/>
                <w:szCs w:val="22"/>
              </w:rPr>
            </w:pPr>
            <w:r w:rsidRPr="00550897">
              <w:rPr>
                <w:rFonts w:ascii="Calibri" w:hAnsi="Calibri" w:cs="Calibri"/>
                <w:sz w:val="20"/>
                <w:szCs w:val="22"/>
              </w:rPr>
              <w:t>E</w:t>
            </w:r>
          </w:p>
        </w:tc>
        <w:tc>
          <w:tcPr>
            <w:tcW w:w="1127" w:type="dxa"/>
            <w:tcBorders>
              <w:top w:val="nil"/>
              <w:left w:val="nil"/>
              <w:bottom w:val="single" w:sz="4" w:space="0" w:color="000000"/>
              <w:right w:val="single" w:sz="4" w:space="0" w:color="000000"/>
            </w:tcBorders>
            <w:shd w:val="clear" w:color="auto" w:fill="auto"/>
            <w:hideMark/>
          </w:tcPr>
          <w:p w14:paraId="7B68A594" w14:textId="77777777" w:rsidR="00D734BE" w:rsidRPr="0061507F" w:rsidRDefault="00D734BE" w:rsidP="00550897">
            <w:pPr>
              <w:ind w:left="-195"/>
              <w:jc w:val="center"/>
              <w:rPr>
                <w:rFonts w:ascii="Calibri" w:hAnsi="Calibri" w:cs="Calibri"/>
                <w:color w:val="000000"/>
                <w:sz w:val="22"/>
                <w:szCs w:val="22"/>
              </w:rPr>
            </w:pPr>
            <w:r w:rsidRPr="0061507F">
              <w:rPr>
                <w:rFonts w:ascii="Calibri" w:hAnsi="Calibri" w:cs="Calibri"/>
                <w:color w:val="000000"/>
                <w:sz w:val="22"/>
                <w:szCs w:val="22"/>
              </w:rPr>
              <w:t xml:space="preserve"> $    58.84 </w:t>
            </w:r>
          </w:p>
        </w:tc>
        <w:tc>
          <w:tcPr>
            <w:tcW w:w="1177" w:type="dxa"/>
            <w:tcBorders>
              <w:top w:val="nil"/>
              <w:left w:val="nil"/>
              <w:bottom w:val="single" w:sz="4" w:space="0" w:color="000000"/>
              <w:right w:val="single" w:sz="4" w:space="0" w:color="000000"/>
            </w:tcBorders>
            <w:shd w:val="clear" w:color="auto" w:fill="auto"/>
            <w:hideMark/>
          </w:tcPr>
          <w:p w14:paraId="78A50A82" w14:textId="77777777" w:rsidR="00D734BE" w:rsidRPr="0061507F" w:rsidRDefault="00D734BE" w:rsidP="00550897">
            <w:pPr>
              <w:ind w:left="-195"/>
              <w:jc w:val="center"/>
              <w:rPr>
                <w:rFonts w:ascii="Calibri" w:hAnsi="Calibri" w:cs="Calibri"/>
                <w:color w:val="000000"/>
                <w:sz w:val="22"/>
                <w:szCs w:val="22"/>
              </w:rPr>
            </w:pPr>
            <w:r w:rsidRPr="0061507F">
              <w:rPr>
                <w:rFonts w:ascii="Calibri" w:hAnsi="Calibri" w:cs="Calibri"/>
                <w:color w:val="000000"/>
                <w:sz w:val="22"/>
                <w:szCs w:val="22"/>
              </w:rPr>
              <w:t xml:space="preserve"> $    83.79 </w:t>
            </w:r>
          </w:p>
        </w:tc>
        <w:tc>
          <w:tcPr>
            <w:tcW w:w="1283" w:type="dxa"/>
            <w:tcBorders>
              <w:top w:val="nil"/>
              <w:left w:val="nil"/>
              <w:bottom w:val="single" w:sz="4" w:space="0" w:color="000000"/>
              <w:right w:val="single" w:sz="4" w:space="0" w:color="000000"/>
            </w:tcBorders>
            <w:shd w:val="clear" w:color="auto" w:fill="auto"/>
            <w:hideMark/>
          </w:tcPr>
          <w:p w14:paraId="6E912538" w14:textId="77777777" w:rsidR="00D734BE" w:rsidRPr="0061507F" w:rsidRDefault="00D734BE" w:rsidP="00550897">
            <w:pPr>
              <w:ind w:left="-195"/>
              <w:jc w:val="center"/>
              <w:rPr>
                <w:rFonts w:ascii="Calibri" w:hAnsi="Calibri" w:cs="Calibri"/>
                <w:color w:val="000000"/>
                <w:sz w:val="22"/>
                <w:szCs w:val="22"/>
              </w:rPr>
            </w:pPr>
            <w:r w:rsidRPr="0061507F">
              <w:rPr>
                <w:rFonts w:ascii="Calibri" w:hAnsi="Calibri" w:cs="Calibri"/>
                <w:color w:val="000000"/>
                <w:sz w:val="22"/>
                <w:szCs w:val="22"/>
              </w:rPr>
              <w:t xml:space="preserve"> $       87.98 </w:t>
            </w:r>
          </w:p>
        </w:tc>
        <w:tc>
          <w:tcPr>
            <w:tcW w:w="1283" w:type="dxa"/>
            <w:tcBorders>
              <w:top w:val="nil"/>
              <w:left w:val="nil"/>
              <w:bottom w:val="single" w:sz="4" w:space="0" w:color="000000"/>
              <w:right w:val="single" w:sz="4" w:space="0" w:color="000000"/>
            </w:tcBorders>
            <w:shd w:val="clear" w:color="auto" w:fill="auto"/>
            <w:hideMark/>
          </w:tcPr>
          <w:p w14:paraId="514DC942" w14:textId="77777777" w:rsidR="00D734BE" w:rsidRPr="0061507F" w:rsidRDefault="00D734BE" w:rsidP="00550897">
            <w:pPr>
              <w:ind w:left="-195"/>
              <w:jc w:val="center"/>
              <w:rPr>
                <w:rFonts w:ascii="Calibri" w:hAnsi="Calibri" w:cs="Calibri"/>
                <w:color w:val="000000"/>
                <w:sz w:val="22"/>
                <w:szCs w:val="22"/>
              </w:rPr>
            </w:pPr>
            <w:r w:rsidRPr="0061507F">
              <w:rPr>
                <w:rFonts w:ascii="Calibri" w:hAnsi="Calibri" w:cs="Calibri"/>
                <w:color w:val="000000"/>
                <w:sz w:val="22"/>
                <w:szCs w:val="22"/>
              </w:rPr>
              <w:t xml:space="preserve"> $       92.38 </w:t>
            </w:r>
          </w:p>
        </w:tc>
        <w:tc>
          <w:tcPr>
            <w:tcW w:w="1283" w:type="dxa"/>
            <w:tcBorders>
              <w:top w:val="nil"/>
              <w:left w:val="nil"/>
              <w:bottom w:val="single" w:sz="4" w:space="0" w:color="000000"/>
              <w:right w:val="single" w:sz="4" w:space="0" w:color="000000"/>
            </w:tcBorders>
            <w:shd w:val="clear" w:color="auto" w:fill="auto"/>
            <w:hideMark/>
          </w:tcPr>
          <w:p w14:paraId="302EC2D1" w14:textId="77777777" w:rsidR="00D734BE" w:rsidRPr="0061507F" w:rsidRDefault="00D734BE" w:rsidP="00550897">
            <w:pPr>
              <w:ind w:left="-195"/>
              <w:jc w:val="center"/>
              <w:rPr>
                <w:rFonts w:ascii="Calibri" w:hAnsi="Calibri" w:cs="Calibri"/>
                <w:color w:val="000000"/>
                <w:sz w:val="22"/>
                <w:szCs w:val="22"/>
              </w:rPr>
            </w:pPr>
            <w:r w:rsidRPr="0061507F">
              <w:rPr>
                <w:rFonts w:ascii="Calibri" w:hAnsi="Calibri" w:cs="Calibri"/>
                <w:color w:val="000000"/>
                <w:sz w:val="22"/>
                <w:szCs w:val="22"/>
              </w:rPr>
              <w:t xml:space="preserve"> $      97.00 </w:t>
            </w:r>
          </w:p>
        </w:tc>
        <w:tc>
          <w:tcPr>
            <w:tcW w:w="1283" w:type="dxa"/>
            <w:tcBorders>
              <w:top w:val="nil"/>
              <w:left w:val="nil"/>
              <w:bottom w:val="single" w:sz="4" w:space="0" w:color="000000"/>
              <w:right w:val="single" w:sz="4" w:space="0" w:color="000000"/>
            </w:tcBorders>
            <w:shd w:val="clear" w:color="auto" w:fill="auto"/>
            <w:hideMark/>
          </w:tcPr>
          <w:p w14:paraId="0CF49D9A" w14:textId="77777777" w:rsidR="00D734BE" w:rsidRPr="0061507F" w:rsidRDefault="00D734BE" w:rsidP="00550897">
            <w:pPr>
              <w:ind w:left="-195"/>
              <w:jc w:val="center"/>
              <w:rPr>
                <w:rFonts w:ascii="Calibri" w:hAnsi="Calibri" w:cs="Calibri"/>
                <w:color w:val="000000"/>
                <w:sz w:val="22"/>
                <w:szCs w:val="22"/>
              </w:rPr>
            </w:pPr>
            <w:r w:rsidRPr="0061507F">
              <w:rPr>
                <w:rFonts w:ascii="Calibri" w:hAnsi="Calibri" w:cs="Calibri"/>
                <w:color w:val="000000"/>
                <w:sz w:val="22"/>
                <w:szCs w:val="22"/>
              </w:rPr>
              <w:t xml:space="preserve"> $    101.85 </w:t>
            </w:r>
          </w:p>
        </w:tc>
        <w:tc>
          <w:tcPr>
            <w:tcW w:w="1100" w:type="dxa"/>
            <w:tcBorders>
              <w:top w:val="nil"/>
              <w:left w:val="nil"/>
              <w:bottom w:val="single" w:sz="4" w:space="0" w:color="000000"/>
              <w:right w:val="single" w:sz="4" w:space="0" w:color="000000"/>
            </w:tcBorders>
            <w:shd w:val="clear" w:color="auto" w:fill="auto"/>
            <w:hideMark/>
          </w:tcPr>
          <w:p w14:paraId="1F4ECFF9" w14:textId="77777777" w:rsidR="00D734BE" w:rsidRPr="0061507F" w:rsidRDefault="00D734BE" w:rsidP="00550897">
            <w:pPr>
              <w:ind w:left="-195"/>
              <w:jc w:val="center"/>
              <w:rPr>
                <w:rFonts w:ascii="Calibri" w:hAnsi="Calibri" w:cs="Calibri"/>
                <w:color w:val="000000"/>
                <w:sz w:val="22"/>
                <w:szCs w:val="22"/>
              </w:rPr>
            </w:pPr>
            <w:r w:rsidRPr="0061507F">
              <w:rPr>
                <w:rFonts w:ascii="Calibri" w:hAnsi="Calibri" w:cs="Calibri"/>
                <w:color w:val="000000"/>
                <w:sz w:val="22"/>
                <w:szCs w:val="22"/>
              </w:rPr>
              <w:t xml:space="preserve"> </w:t>
            </w:r>
            <w:proofErr w:type="gramStart"/>
            <w:r w:rsidRPr="0061507F">
              <w:rPr>
                <w:rFonts w:ascii="Calibri" w:hAnsi="Calibri" w:cs="Calibri"/>
                <w:color w:val="000000"/>
                <w:sz w:val="22"/>
                <w:szCs w:val="22"/>
              </w:rPr>
              <w:t>$  106.95</w:t>
            </w:r>
            <w:proofErr w:type="gramEnd"/>
            <w:r w:rsidRPr="0061507F">
              <w:rPr>
                <w:rFonts w:ascii="Calibri" w:hAnsi="Calibri" w:cs="Calibri"/>
                <w:color w:val="000000"/>
                <w:sz w:val="22"/>
                <w:szCs w:val="22"/>
              </w:rPr>
              <w:t xml:space="preserve"> </w:t>
            </w:r>
          </w:p>
        </w:tc>
      </w:tr>
      <w:tr w:rsidR="00D734BE" w14:paraId="267D38F3" w14:textId="77777777" w:rsidTr="00550897">
        <w:trPr>
          <w:trHeight w:val="300"/>
          <w:jc w:val="center"/>
        </w:trPr>
        <w:tc>
          <w:tcPr>
            <w:tcW w:w="875" w:type="dxa"/>
            <w:tcBorders>
              <w:top w:val="nil"/>
              <w:left w:val="single" w:sz="4" w:space="0" w:color="818181"/>
              <w:bottom w:val="single" w:sz="4" w:space="0" w:color="818181"/>
              <w:right w:val="single" w:sz="4" w:space="0" w:color="818181"/>
            </w:tcBorders>
            <w:shd w:val="clear" w:color="auto" w:fill="auto"/>
            <w:hideMark/>
          </w:tcPr>
          <w:p w14:paraId="21837254" w14:textId="77777777" w:rsidR="00D734BE" w:rsidRPr="00550897" w:rsidRDefault="00D734BE">
            <w:pPr>
              <w:jc w:val="right"/>
              <w:rPr>
                <w:rFonts w:ascii="Calibri" w:hAnsi="Calibri" w:cs="Calibri"/>
                <w:color w:val="000000"/>
                <w:sz w:val="20"/>
                <w:szCs w:val="22"/>
              </w:rPr>
            </w:pPr>
            <w:r w:rsidRPr="00550897">
              <w:rPr>
                <w:rFonts w:ascii="Calibri" w:hAnsi="Calibri" w:cs="Calibri"/>
                <w:color w:val="000000"/>
                <w:sz w:val="20"/>
                <w:szCs w:val="22"/>
              </w:rPr>
              <w:t>2250</w:t>
            </w:r>
          </w:p>
        </w:tc>
        <w:tc>
          <w:tcPr>
            <w:tcW w:w="788" w:type="dxa"/>
            <w:tcBorders>
              <w:top w:val="nil"/>
              <w:left w:val="nil"/>
              <w:bottom w:val="single" w:sz="4" w:space="0" w:color="818181"/>
              <w:right w:val="single" w:sz="4" w:space="0" w:color="000000"/>
            </w:tcBorders>
            <w:shd w:val="clear" w:color="auto" w:fill="auto"/>
            <w:hideMark/>
          </w:tcPr>
          <w:p w14:paraId="4AC5CC7E" w14:textId="77777777" w:rsidR="00D734BE" w:rsidRPr="00550897" w:rsidRDefault="00D734BE">
            <w:pPr>
              <w:jc w:val="center"/>
              <w:rPr>
                <w:rFonts w:ascii="Calibri" w:hAnsi="Calibri" w:cs="Calibri"/>
                <w:sz w:val="20"/>
                <w:szCs w:val="22"/>
              </w:rPr>
            </w:pPr>
            <w:r w:rsidRPr="00550897">
              <w:rPr>
                <w:rFonts w:ascii="Calibri" w:hAnsi="Calibri" w:cs="Calibri"/>
                <w:sz w:val="20"/>
                <w:szCs w:val="22"/>
              </w:rPr>
              <w:t>F</w:t>
            </w:r>
          </w:p>
        </w:tc>
        <w:tc>
          <w:tcPr>
            <w:tcW w:w="1127" w:type="dxa"/>
            <w:tcBorders>
              <w:top w:val="nil"/>
              <w:left w:val="nil"/>
              <w:bottom w:val="single" w:sz="4" w:space="0" w:color="000000"/>
              <w:right w:val="single" w:sz="4" w:space="0" w:color="000000"/>
            </w:tcBorders>
            <w:shd w:val="clear" w:color="auto" w:fill="auto"/>
            <w:hideMark/>
          </w:tcPr>
          <w:p w14:paraId="2142DEA8" w14:textId="77777777" w:rsidR="00D734BE" w:rsidRPr="0061507F" w:rsidRDefault="00D734BE" w:rsidP="00550897">
            <w:pPr>
              <w:ind w:left="-195"/>
              <w:jc w:val="center"/>
              <w:rPr>
                <w:rFonts w:ascii="Calibri" w:hAnsi="Calibri" w:cs="Calibri"/>
                <w:color w:val="000000"/>
                <w:sz w:val="22"/>
                <w:szCs w:val="22"/>
              </w:rPr>
            </w:pPr>
            <w:r w:rsidRPr="0061507F">
              <w:rPr>
                <w:rFonts w:ascii="Calibri" w:hAnsi="Calibri" w:cs="Calibri"/>
                <w:color w:val="000000"/>
                <w:sz w:val="22"/>
                <w:szCs w:val="22"/>
              </w:rPr>
              <w:t xml:space="preserve"> $    60.85 </w:t>
            </w:r>
          </w:p>
        </w:tc>
        <w:tc>
          <w:tcPr>
            <w:tcW w:w="1177" w:type="dxa"/>
            <w:tcBorders>
              <w:top w:val="nil"/>
              <w:left w:val="nil"/>
              <w:bottom w:val="single" w:sz="4" w:space="0" w:color="000000"/>
              <w:right w:val="single" w:sz="4" w:space="0" w:color="000000"/>
            </w:tcBorders>
            <w:shd w:val="clear" w:color="auto" w:fill="auto"/>
            <w:hideMark/>
          </w:tcPr>
          <w:p w14:paraId="1D64A78E" w14:textId="77777777" w:rsidR="00D734BE" w:rsidRPr="0061507F" w:rsidRDefault="00D734BE" w:rsidP="00550897">
            <w:pPr>
              <w:ind w:left="-195"/>
              <w:jc w:val="center"/>
              <w:rPr>
                <w:rFonts w:ascii="Calibri" w:hAnsi="Calibri" w:cs="Calibri"/>
                <w:color w:val="000000"/>
                <w:sz w:val="22"/>
                <w:szCs w:val="22"/>
              </w:rPr>
            </w:pPr>
            <w:r w:rsidRPr="0061507F">
              <w:rPr>
                <w:rFonts w:ascii="Calibri" w:hAnsi="Calibri" w:cs="Calibri"/>
                <w:color w:val="000000"/>
                <w:sz w:val="22"/>
                <w:szCs w:val="22"/>
              </w:rPr>
              <w:t xml:space="preserve"> $    86.10 </w:t>
            </w:r>
          </w:p>
        </w:tc>
        <w:tc>
          <w:tcPr>
            <w:tcW w:w="1283" w:type="dxa"/>
            <w:tcBorders>
              <w:top w:val="nil"/>
              <w:left w:val="nil"/>
              <w:bottom w:val="single" w:sz="4" w:space="0" w:color="000000"/>
              <w:right w:val="single" w:sz="4" w:space="0" w:color="000000"/>
            </w:tcBorders>
            <w:shd w:val="clear" w:color="auto" w:fill="auto"/>
            <w:hideMark/>
          </w:tcPr>
          <w:p w14:paraId="397CA1DE" w14:textId="77777777" w:rsidR="00D734BE" w:rsidRPr="0061507F" w:rsidRDefault="00D734BE" w:rsidP="00550897">
            <w:pPr>
              <w:ind w:left="-195"/>
              <w:jc w:val="center"/>
              <w:rPr>
                <w:rFonts w:ascii="Calibri" w:hAnsi="Calibri" w:cs="Calibri"/>
                <w:color w:val="000000"/>
                <w:sz w:val="22"/>
                <w:szCs w:val="22"/>
              </w:rPr>
            </w:pPr>
            <w:r w:rsidRPr="0061507F">
              <w:rPr>
                <w:rFonts w:ascii="Calibri" w:hAnsi="Calibri" w:cs="Calibri"/>
                <w:color w:val="000000"/>
                <w:sz w:val="22"/>
                <w:szCs w:val="22"/>
              </w:rPr>
              <w:t xml:space="preserve"> $       90.40 </w:t>
            </w:r>
          </w:p>
        </w:tc>
        <w:tc>
          <w:tcPr>
            <w:tcW w:w="1283" w:type="dxa"/>
            <w:tcBorders>
              <w:top w:val="nil"/>
              <w:left w:val="nil"/>
              <w:bottom w:val="single" w:sz="4" w:space="0" w:color="000000"/>
              <w:right w:val="single" w:sz="4" w:space="0" w:color="000000"/>
            </w:tcBorders>
            <w:shd w:val="clear" w:color="auto" w:fill="auto"/>
            <w:hideMark/>
          </w:tcPr>
          <w:p w14:paraId="7D5A8CB9" w14:textId="77777777" w:rsidR="00D734BE" w:rsidRPr="0061507F" w:rsidRDefault="00D734BE" w:rsidP="00550897">
            <w:pPr>
              <w:ind w:left="-195"/>
              <w:jc w:val="center"/>
              <w:rPr>
                <w:rFonts w:ascii="Calibri" w:hAnsi="Calibri" w:cs="Calibri"/>
                <w:color w:val="000000"/>
                <w:sz w:val="22"/>
                <w:szCs w:val="22"/>
              </w:rPr>
            </w:pPr>
            <w:r w:rsidRPr="0061507F">
              <w:rPr>
                <w:rFonts w:ascii="Calibri" w:hAnsi="Calibri" w:cs="Calibri"/>
                <w:color w:val="000000"/>
                <w:sz w:val="22"/>
                <w:szCs w:val="22"/>
              </w:rPr>
              <w:t xml:space="preserve"> $       94.92 </w:t>
            </w:r>
          </w:p>
        </w:tc>
        <w:tc>
          <w:tcPr>
            <w:tcW w:w="1283" w:type="dxa"/>
            <w:tcBorders>
              <w:top w:val="nil"/>
              <w:left w:val="nil"/>
              <w:bottom w:val="single" w:sz="4" w:space="0" w:color="000000"/>
              <w:right w:val="single" w:sz="4" w:space="0" w:color="000000"/>
            </w:tcBorders>
            <w:shd w:val="clear" w:color="auto" w:fill="auto"/>
            <w:hideMark/>
          </w:tcPr>
          <w:p w14:paraId="15D59590" w14:textId="77777777" w:rsidR="00D734BE" w:rsidRPr="0061507F" w:rsidRDefault="00D734BE" w:rsidP="00550897">
            <w:pPr>
              <w:ind w:left="-195"/>
              <w:jc w:val="center"/>
              <w:rPr>
                <w:rFonts w:ascii="Calibri" w:hAnsi="Calibri" w:cs="Calibri"/>
                <w:color w:val="000000"/>
                <w:sz w:val="22"/>
                <w:szCs w:val="22"/>
              </w:rPr>
            </w:pPr>
            <w:r w:rsidRPr="0061507F">
              <w:rPr>
                <w:rFonts w:ascii="Calibri" w:hAnsi="Calibri" w:cs="Calibri"/>
                <w:color w:val="000000"/>
                <w:sz w:val="22"/>
                <w:szCs w:val="22"/>
              </w:rPr>
              <w:t xml:space="preserve"> $      99.67 </w:t>
            </w:r>
          </w:p>
        </w:tc>
        <w:tc>
          <w:tcPr>
            <w:tcW w:w="1283" w:type="dxa"/>
            <w:tcBorders>
              <w:top w:val="nil"/>
              <w:left w:val="nil"/>
              <w:bottom w:val="single" w:sz="4" w:space="0" w:color="000000"/>
              <w:right w:val="single" w:sz="4" w:space="0" w:color="000000"/>
            </w:tcBorders>
            <w:shd w:val="clear" w:color="auto" w:fill="auto"/>
            <w:hideMark/>
          </w:tcPr>
          <w:p w14:paraId="3DD76EA2" w14:textId="77777777" w:rsidR="00D734BE" w:rsidRPr="0061507F" w:rsidRDefault="00D734BE" w:rsidP="00550897">
            <w:pPr>
              <w:ind w:left="-195"/>
              <w:jc w:val="center"/>
              <w:rPr>
                <w:rFonts w:ascii="Calibri" w:hAnsi="Calibri" w:cs="Calibri"/>
                <w:color w:val="000000"/>
                <w:sz w:val="22"/>
                <w:szCs w:val="22"/>
              </w:rPr>
            </w:pPr>
            <w:r w:rsidRPr="0061507F">
              <w:rPr>
                <w:rFonts w:ascii="Calibri" w:hAnsi="Calibri" w:cs="Calibri"/>
                <w:color w:val="000000"/>
                <w:sz w:val="22"/>
                <w:szCs w:val="22"/>
              </w:rPr>
              <w:t xml:space="preserve"> $    104.65 </w:t>
            </w:r>
          </w:p>
        </w:tc>
        <w:tc>
          <w:tcPr>
            <w:tcW w:w="1100" w:type="dxa"/>
            <w:tcBorders>
              <w:top w:val="nil"/>
              <w:left w:val="nil"/>
              <w:bottom w:val="single" w:sz="4" w:space="0" w:color="000000"/>
              <w:right w:val="single" w:sz="4" w:space="0" w:color="000000"/>
            </w:tcBorders>
            <w:shd w:val="clear" w:color="auto" w:fill="auto"/>
            <w:hideMark/>
          </w:tcPr>
          <w:p w14:paraId="0CBC14F8" w14:textId="77777777" w:rsidR="00D734BE" w:rsidRPr="0061507F" w:rsidRDefault="00D734BE" w:rsidP="00550897">
            <w:pPr>
              <w:ind w:left="-195"/>
              <w:jc w:val="center"/>
              <w:rPr>
                <w:rFonts w:ascii="Calibri" w:hAnsi="Calibri" w:cs="Calibri"/>
                <w:color w:val="000000"/>
                <w:sz w:val="22"/>
                <w:szCs w:val="22"/>
              </w:rPr>
            </w:pPr>
            <w:r w:rsidRPr="0061507F">
              <w:rPr>
                <w:rFonts w:ascii="Calibri" w:hAnsi="Calibri" w:cs="Calibri"/>
                <w:color w:val="000000"/>
                <w:sz w:val="22"/>
                <w:szCs w:val="22"/>
              </w:rPr>
              <w:t xml:space="preserve"> </w:t>
            </w:r>
            <w:proofErr w:type="gramStart"/>
            <w:r w:rsidRPr="0061507F">
              <w:rPr>
                <w:rFonts w:ascii="Calibri" w:hAnsi="Calibri" w:cs="Calibri"/>
                <w:color w:val="000000"/>
                <w:sz w:val="22"/>
                <w:szCs w:val="22"/>
              </w:rPr>
              <w:t>$  108.02</w:t>
            </w:r>
            <w:proofErr w:type="gramEnd"/>
            <w:r w:rsidRPr="0061507F">
              <w:rPr>
                <w:rFonts w:ascii="Calibri" w:hAnsi="Calibri" w:cs="Calibri"/>
                <w:color w:val="000000"/>
                <w:sz w:val="22"/>
                <w:szCs w:val="22"/>
              </w:rPr>
              <w:t xml:space="preserve"> </w:t>
            </w:r>
          </w:p>
        </w:tc>
      </w:tr>
      <w:tr w:rsidR="00D734BE" w14:paraId="00181FA4" w14:textId="77777777" w:rsidTr="00550897">
        <w:trPr>
          <w:trHeight w:val="300"/>
          <w:jc w:val="center"/>
        </w:trPr>
        <w:tc>
          <w:tcPr>
            <w:tcW w:w="875" w:type="dxa"/>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2CFE875D" w14:textId="77777777" w:rsidR="00D734BE" w:rsidRPr="00550897" w:rsidRDefault="00D734BE">
            <w:pPr>
              <w:jc w:val="right"/>
              <w:rPr>
                <w:rFonts w:ascii="Calibri" w:hAnsi="Calibri" w:cs="Calibri"/>
                <w:sz w:val="20"/>
                <w:szCs w:val="22"/>
              </w:rPr>
            </w:pPr>
            <w:r w:rsidRPr="00550897">
              <w:rPr>
                <w:rFonts w:ascii="Calibri" w:hAnsi="Calibri" w:cs="Calibri"/>
                <w:sz w:val="20"/>
                <w:szCs w:val="22"/>
              </w:rPr>
              <w:t>2700</w:t>
            </w:r>
          </w:p>
        </w:tc>
        <w:tc>
          <w:tcPr>
            <w:tcW w:w="788" w:type="dxa"/>
            <w:tcBorders>
              <w:top w:val="single" w:sz="4" w:space="0" w:color="808080"/>
              <w:left w:val="nil"/>
              <w:bottom w:val="single" w:sz="4" w:space="0" w:color="808080"/>
              <w:right w:val="single" w:sz="4" w:space="0" w:color="808080"/>
            </w:tcBorders>
            <w:shd w:val="clear" w:color="auto" w:fill="auto"/>
            <w:noWrap/>
            <w:vAlign w:val="bottom"/>
            <w:hideMark/>
          </w:tcPr>
          <w:p w14:paraId="3B9BC065" w14:textId="77777777" w:rsidR="00D734BE" w:rsidRPr="00550897" w:rsidRDefault="00D734BE">
            <w:pPr>
              <w:jc w:val="center"/>
              <w:rPr>
                <w:rFonts w:ascii="Calibri" w:hAnsi="Calibri" w:cs="Calibri"/>
                <w:sz w:val="20"/>
                <w:szCs w:val="22"/>
              </w:rPr>
            </w:pPr>
            <w:r w:rsidRPr="00550897">
              <w:rPr>
                <w:rFonts w:ascii="Calibri" w:hAnsi="Calibri" w:cs="Calibri"/>
                <w:sz w:val="20"/>
                <w:szCs w:val="22"/>
              </w:rPr>
              <w:t>G</w:t>
            </w:r>
          </w:p>
        </w:tc>
        <w:tc>
          <w:tcPr>
            <w:tcW w:w="1127" w:type="dxa"/>
            <w:tcBorders>
              <w:top w:val="nil"/>
              <w:left w:val="nil"/>
              <w:bottom w:val="single" w:sz="4" w:space="0" w:color="000000"/>
              <w:right w:val="single" w:sz="4" w:space="0" w:color="000000"/>
            </w:tcBorders>
            <w:shd w:val="clear" w:color="auto" w:fill="auto"/>
            <w:hideMark/>
          </w:tcPr>
          <w:p w14:paraId="6130B2B7" w14:textId="77777777" w:rsidR="00D734BE" w:rsidRPr="0061507F" w:rsidRDefault="00D734BE" w:rsidP="00550897">
            <w:pPr>
              <w:ind w:left="-195"/>
              <w:jc w:val="center"/>
              <w:rPr>
                <w:rFonts w:ascii="Calibri" w:hAnsi="Calibri" w:cs="Calibri"/>
                <w:color w:val="000000"/>
                <w:sz w:val="22"/>
                <w:szCs w:val="22"/>
              </w:rPr>
            </w:pPr>
            <w:r w:rsidRPr="0061507F">
              <w:rPr>
                <w:rFonts w:ascii="Calibri" w:hAnsi="Calibri" w:cs="Calibri"/>
                <w:color w:val="000000"/>
                <w:sz w:val="22"/>
                <w:szCs w:val="22"/>
              </w:rPr>
              <w:t xml:space="preserve"> $    62.97 </w:t>
            </w:r>
          </w:p>
        </w:tc>
        <w:tc>
          <w:tcPr>
            <w:tcW w:w="11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44F006" w14:textId="77777777" w:rsidR="00D734BE" w:rsidRPr="0061507F" w:rsidRDefault="00D734BE" w:rsidP="00550897">
            <w:pPr>
              <w:ind w:left="-195"/>
              <w:jc w:val="center"/>
              <w:rPr>
                <w:rFonts w:ascii="Calibri" w:hAnsi="Calibri" w:cs="Calibri"/>
                <w:color w:val="000000"/>
                <w:sz w:val="22"/>
                <w:szCs w:val="22"/>
              </w:rPr>
            </w:pPr>
            <w:r w:rsidRPr="0061507F">
              <w:rPr>
                <w:rFonts w:ascii="Calibri" w:hAnsi="Calibri" w:cs="Calibri"/>
                <w:color w:val="000000"/>
                <w:sz w:val="22"/>
                <w:szCs w:val="22"/>
              </w:rPr>
              <w:t> </w:t>
            </w:r>
          </w:p>
        </w:tc>
        <w:tc>
          <w:tcPr>
            <w:tcW w:w="1283" w:type="dxa"/>
            <w:tcBorders>
              <w:top w:val="nil"/>
              <w:left w:val="nil"/>
              <w:bottom w:val="nil"/>
              <w:right w:val="nil"/>
            </w:tcBorders>
            <w:shd w:val="clear" w:color="auto" w:fill="auto"/>
            <w:noWrap/>
            <w:vAlign w:val="bottom"/>
            <w:hideMark/>
          </w:tcPr>
          <w:p w14:paraId="03B8CBFB" w14:textId="77777777" w:rsidR="00D734BE" w:rsidRPr="0061507F" w:rsidRDefault="00D734BE" w:rsidP="00550897">
            <w:pPr>
              <w:ind w:left="-195"/>
              <w:jc w:val="center"/>
              <w:rPr>
                <w:rFonts w:ascii="Calibri" w:hAnsi="Calibri" w:cs="Calibri"/>
                <w:color w:val="000000"/>
                <w:sz w:val="22"/>
                <w:szCs w:val="22"/>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761FB1" w14:textId="77777777" w:rsidR="00D734BE" w:rsidRPr="0061507F" w:rsidRDefault="00D734BE" w:rsidP="00550897">
            <w:pPr>
              <w:ind w:left="-195"/>
              <w:jc w:val="center"/>
              <w:rPr>
                <w:rFonts w:ascii="Calibri" w:hAnsi="Calibri" w:cs="Calibri"/>
                <w:color w:val="000000"/>
                <w:sz w:val="22"/>
                <w:szCs w:val="22"/>
              </w:rPr>
            </w:pPr>
            <w:r w:rsidRPr="0061507F">
              <w:rPr>
                <w:rFonts w:ascii="Calibri" w:hAnsi="Calibri" w:cs="Calibri"/>
                <w:color w:val="000000"/>
                <w:sz w:val="22"/>
                <w:szCs w:val="22"/>
              </w:rPr>
              <w:t> </w:t>
            </w:r>
          </w:p>
        </w:tc>
        <w:tc>
          <w:tcPr>
            <w:tcW w:w="1283" w:type="dxa"/>
            <w:tcBorders>
              <w:top w:val="nil"/>
              <w:left w:val="nil"/>
              <w:bottom w:val="nil"/>
              <w:right w:val="nil"/>
            </w:tcBorders>
            <w:shd w:val="clear" w:color="auto" w:fill="auto"/>
            <w:noWrap/>
            <w:vAlign w:val="bottom"/>
            <w:hideMark/>
          </w:tcPr>
          <w:p w14:paraId="45AABC64" w14:textId="77777777" w:rsidR="00D734BE" w:rsidRPr="0061507F" w:rsidRDefault="00D734BE" w:rsidP="00550897">
            <w:pPr>
              <w:ind w:left="-195"/>
              <w:jc w:val="center"/>
              <w:rPr>
                <w:rFonts w:ascii="Calibri" w:hAnsi="Calibri" w:cs="Calibri"/>
                <w:color w:val="000000"/>
                <w:sz w:val="22"/>
                <w:szCs w:val="22"/>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0A222B" w14:textId="77777777" w:rsidR="00D734BE" w:rsidRPr="0061507F" w:rsidRDefault="00D734BE" w:rsidP="00550897">
            <w:pPr>
              <w:ind w:left="-195"/>
              <w:jc w:val="center"/>
              <w:rPr>
                <w:rFonts w:ascii="Calibri" w:hAnsi="Calibri" w:cs="Calibri"/>
                <w:color w:val="000000"/>
                <w:sz w:val="22"/>
                <w:szCs w:val="22"/>
              </w:rPr>
            </w:pPr>
            <w:r w:rsidRPr="0061507F">
              <w:rPr>
                <w:rFonts w:ascii="Calibri" w:hAnsi="Calibri" w:cs="Calibri"/>
                <w:color w:val="000000"/>
                <w:sz w:val="22"/>
                <w:szCs w:val="22"/>
              </w:rPr>
              <w:t> </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14:paraId="19CD9D4C" w14:textId="77777777" w:rsidR="00D734BE" w:rsidRPr="0061507F" w:rsidRDefault="00D734BE" w:rsidP="00550897">
            <w:pPr>
              <w:ind w:left="-195"/>
              <w:jc w:val="center"/>
              <w:rPr>
                <w:rFonts w:ascii="Calibri" w:hAnsi="Calibri" w:cs="Calibri"/>
                <w:color w:val="000000"/>
                <w:sz w:val="22"/>
                <w:szCs w:val="22"/>
              </w:rPr>
            </w:pPr>
            <w:r w:rsidRPr="0061507F">
              <w:rPr>
                <w:rFonts w:ascii="Calibri" w:hAnsi="Calibri" w:cs="Calibri"/>
                <w:color w:val="000000"/>
                <w:sz w:val="22"/>
                <w:szCs w:val="22"/>
              </w:rPr>
              <w:t> </w:t>
            </w:r>
          </w:p>
        </w:tc>
      </w:tr>
      <w:tr w:rsidR="00D734BE" w14:paraId="5A482C0B" w14:textId="77777777" w:rsidTr="00550897">
        <w:trPr>
          <w:trHeight w:val="300"/>
          <w:jc w:val="center"/>
        </w:trPr>
        <w:tc>
          <w:tcPr>
            <w:tcW w:w="875" w:type="dxa"/>
            <w:tcBorders>
              <w:top w:val="nil"/>
              <w:left w:val="single" w:sz="4" w:space="0" w:color="808080"/>
              <w:bottom w:val="single" w:sz="4" w:space="0" w:color="808080"/>
              <w:right w:val="single" w:sz="4" w:space="0" w:color="808080"/>
            </w:tcBorders>
            <w:shd w:val="clear" w:color="auto" w:fill="auto"/>
            <w:noWrap/>
            <w:vAlign w:val="bottom"/>
            <w:hideMark/>
          </w:tcPr>
          <w:p w14:paraId="38827E71" w14:textId="77777777" w:rsidR="00D734BE" w:rsidRPr="00550897" w:rsidRDefault="00D734BE">
            <w:pPr>
              <w:jc w:val="right"/>
              <w:rPr>
                <w:rFonts w:ascii="Calibri" w:hAnsi="Calibri" w:cs="Calibri"/>
                <w:sz w:val="20"/>
                <w:szCs w:val="22"/>
              </w:rPr>
            </w:pPr>
            <w:r w:rsidRPr="00550897">
              <w:rPr>
                <w:rFonts w:ascii="Calibri" w:hAnsi="Calibri" w:cs="Calibri"/>
                <w:sz w:val="20"/>
                <w:szCs w:val="22"/>
              </w:rPr>
              <w:t>3150</w:t>
            </w:r>
          </w:p>
        </w:tc>
        <w:tc>
          <w:tcPr>
            <w:tcW w:w="788" w:type="dxa"/>
            <w:tcBorders>
              <w:top w:val="nil"/>
              <w:left w:val="nil"/>
              <w:bottom w:val="single" w:sz="4" w:space="0" w:color="808080"/>
              <w:right w:val="single" w:sz="4" w:space="0" w:color="808080"/>
            </w:tcBorders>
            <w:shd w:val="clear" w:color="auto" w:fill="auto"/>
            <w:noWrap/>
            <w:vAlign w:val="bottom"/>
            <w:hideMark/>
          </w:tcPr>
          <w:p w14:paraId="013980CF" w14:textId="77777777" w:rsidR="00D734BE" w:rsidRPr="00550897" w:rsidRDefault="00D734BE">
            <w:pPr>
              <w:jc w:val="center"/>
              <w:rPr>
                <w:rFonts w:ascii="Calibri" w:hAnsi="Calibri" w:cs="Calibri"/>
                <w:sz w:val="20"/>
                <w:szCs w:val="22"/>
              </w:rPr>
            </w:pPr>
            <w:r w:rsidRPr="00550897">
              <w:rPr>
                <w:rFonts w:ascii="Calibri" w:hAnsi="Calibri" w:cs="Calibri"/>
                <w:sz w:val="20"/>
                <w:szCs w:val="22"/>
              </w:rPr>
              <w:t>H</w:t>
            </w:r>
          </w:p>
        </w:tc>
        <w:tc>
          <w:tcPr>
            <w:tcW w:w="1127" w:type="dxa"/>
            <w:tcBorders>
              <w:top w:val="nil"/>
              <w:left w:val="nil"/>
              <w:bottom w:val="single" w:sz="4" w:space="0" w:color="000000"/>
              <w:right w:val="single" w:sz="4" w:space="0" w:color="000000"/>
            </w:tcBorders>
            <w:shd w:val="clear" w:color="auto" w:fill="auto"/>
            <w:hideMark/>
          </w:tcPr>
          <w:p w14:paraId="160F3874" w14:textId="77777777" w:rsidR="00D734BE" w:rsidRPr="0061507F" w:rsidRDefault="00D734BE" w:rsidP="00550897">
            <w:pPr>
              <w:ind w:left="-195"/>
              <w:jc w:val="center"/>
              <w:rPr>
                <w:rFonts w:ascii="Calibri" w:hAnsi="Calibri" w:cs="Calibri"/>
                <w:color w:val="000000"/>
                <w:sz w:val="22"/>
                <w:szCs w:val="22"/>
              </w:rPr>
            </w:pPr>
            <w:r w:rsidRPr="0061507F">
              <w:rPr>
                <w:rFonts w:ascii="Calibri" w:hAnsi="Calibri" w:cs="Calibri"/>
                <w:color w:val="000000"/>
                <w:sz w:val="22"/>
                <w:szCs w:val="22"/>
              </w:rPr>
              <w:t xml:space="preserve"> $    66.64 </w:t>
            </w:r>
          </w:p>
        </w:tc>
        <w:tc>
          <w:tcPr>
            <w:tcW w:w="1177" w:type="dxa"/>
            <w:tcBorders>
              <w:top w:val="nil"/>
              <w:left w:val="single" w:sz="4" w:space="0" w:color="auto"/>
              <w:bottom w:val="single" w:sz="4" w:space="0" w:color="auto"/>
              <w:right w:val="single" w:sz="4" w:space="0" w:color="auto"/>
            </w:tcBorders>
            <w:shd w:val="clear" w:color="auto" w:fill="auto"/>
            <w:noWrap/>
            <w:vAlign w:val="bottom"/>
            <w:hideMark/>
          </w:tcPr>
          <w:p w14:paraId="60F576E8" w14:textId="77777777" w:rsidR="00D734BE" w:rsidRPr="0061507F" w:rsidRDefault="00D734BE" w:rsidP="00550897">
            <w:pPr>
              <w:ind w:left="-195"/>
              <w:jc w:val="center"/>
              <w:rPr>
                <w:rFonts w:ascii="Calibri" w:hAnsi="Calibri" w:cs="Calibri"/>
                <w:color w:val="000000"/>
                <w:sz w:val="22"/>
                <w:szCs w:val="22"/>
              </w:rPr>
            </w:pPr>
            <w:r w:rsidRPr="0061507F">
              <w:rPr>
                <w:rFonts w:ascii="Calibri" w:hAnsi="Calibri" w:cs="Calibri"/>
                <w:color w:val="000000"/>
                <w:sz w:val="22"/>
                <w:szCs w:val="22"/>
              </w:rPr>
              <w:t> </w:t>
            </w:r>
          </w:p>
        </w:tc>
        <w:tc>
          <w:tcPr>
            <w:tcW w:w="1283" w:type="dxa"/>
            <w:tcBorders>
              <w:top w:val="single" w:sz="4" w:space="0" w:color="auto"/>
              <w:left w:val="nil"/>
              <w:bottom w:val="single" w:sz="4" w:space="0" w:color="auto"/>
              <w:right w:val="single" w:sz="4" w:space="0" w:color="auto"/>
            </w:tcBorders>
            <w:shd w:val="clear" w:color="auto" w:fill="auto"/>
            <w:noWrap/>
            <w:vAlign w:val="bottom"/>
            <w:hideMark/>
          </w:tcPr>
          <w:p w14:paraId="43DF9389" w14:textId="77777777" w:rsidR="00D734BE" w:rsidRPr="0061507F" w:rsidRDefault="00D734BE" w:rsidP="00550897">
            <w:pPr>
              <w:ind w:left="-195"/>
              <w:jc w:val="center"/>
              <w:rPr>
                <w:rFonts w:ascii="Calibri" w:hAnsi="Calibri" w:cs="Calibri"/>
                <w:color w:val="000000"/>
                <w:sz w:val="22"/>
                <w:szCs w:val="22"/>
              </w:rPr>
            </w:pPr>
            <w:r w:rsidRPr="0061507F">
              <w:rPr>
                <w:rFonts w:ascii="Calibri" w:hAnsi="Calibri" w:cs="Calibri"/>
                <w:color w:val="000000"/>
                <w:sz w:val="22"/>
                <w:szCs w:val="22"/>
              </w:rPr>
              <w:t> </w:t>
            </w:r>
          </w:p>
        </w:tc>
        <w:tc>
          <w:tcPr>
            <w:tcW w:w="1283" w:type="dxa"/>
            <w:tcBorders>
              <w:top w:val="nil"/>
              <w:left w:val="nil"/>
              <w:bottom w:val="single" w:sz="4" w:space="0" w:color="auto"/>
              <w:right w:val="single" w:sz="4" w:space="0" w:color="auto"/>
            </w:tcBorders>
            <w:shd w:val="clear" w:color="auto" w:fill="auto"/>
            <w:noWrap/>
            <w:vAlign w:val="bottom"/>
            <w:hideMark/>
          </w:tcPr>
          <w:p w14:paraId="732BCA7B" w14:textId="77777777" w:rsidR="00D734BE" w:rsidRPr="0061507F" w:rsidRDefault="00D734BE" w:rsidP="00550897">
            <w:pPr>
              <w:ind w:left="-195"/>
              <w:jc w:val="center"/>
              <w:rPr>
                <w:rFonts w:ascii="Calibri" w:hAnsi="Calibri" w:cs="Calibri"/>
                <w:color w:val="000000"/>
                <w:sz w:val="22"/>
                <w:szCs w:val="22"/>
              </w:rPr>
            </w:pPr>
            <w:r w:rsidRPr="0061507F">
              <w:rPr>
                <w:rFonts w:ascii="Calibri" w:hAnsi="Calibri" w:cs="Calibri"/>
                <w:color w:val="000000"/>
                <w:sz w:val="22"/>
                <w:szCs w:val="22"/>
              </w:rPr>
              <w:t> </w:t>
            </w:r>
          </w:p>
        </w:tc>
        <w:tc>
          <w:tcPr>
            <w:tcW w:w="1283" w:type="dxa"/>
            <w:tcBorders>
              <w:top w:val="single" w:sz="4" w:space="0" w:color="auto"/>
              <w:left w:val="nil"/>
              <w:bottom w:val="single" w:sz="4" w:space="0" w:color="auto"/>
              <w:right w:val="single" w:sz="4" w:space="0" w:color="auto"/>
            </w:tcBorders>
            <w:shd w:val="clear" w:color="auto" w:fill="auto"/>
            <w:noWrap/>
            <w:vAlign w:val="bottom"/>
            <w:hideMark/>
          </w:tcPr>
          <w:p w14:paraId="7203B71C" w14:textId="77777777" w:rsidR="00D734BE" w:rsidRPr="0061507F" w:rsidRDefault="00D734BE" w:rsidP="00550897">
            <w:pPr>
              <w:ind w:left="-195"/>
              <w:jc w:val="center"/>
              <w:rPr>
                <w:rFonts w:ascii="Calibri" w:hAnsi="Calibri" w:cs="Calibri"/>
                <w:color w:val="000000"/>
                <w:sz w:val="22"/>
                <w:szCs w:val="22"/>
              </w:rPr>
            </w:pPr>
            <w:r w:rsidRPr="0061507F">
              <w:rPr>
                <w:rFonts w:ascii="Calibri" w:hAnsi="Calibri" w:cs="Calibri"/>
                <w:color w:val="000000"/>
                <w:sz w:val="22"/>
                <w:szCs w:val="22"/>
              </w:rPr>
              <w:t> </w:t>
            </w:r>
          </w:p>
        </w:tc>
        <w:tc>
          <w:tcPr>
            <w:tcW w:w="1283" w:type="dxa"/>
            <w:tcBorders>
              <w:top w:val="nil"/>
              <w:left w:val="nil"/>
              <w:bottom w:val="single" w:sz="4" w:space="0" w:color="auto"/>
              <w:right w:val="single" w:sz="4" w:space="0" w:color="auto"/>
            </w:tcBorders>
            <w:shd w:val="clear" w:color="auto" w:fill="auto"/>
            <w:noWrap/>
            <w:vAlign w:val="bottom"/>
            <w:hideMark/>
          </w:tcPr>
          <w:p w14:paraId="139492B4" w14:textId="77777777" w:rsidR="00D734BE" w:rsidRPr="0061507F" w:rsidRDefault="00D734BE" w:rsidP="00550897">
            <w:pPr>
              <w:ind w:left="-195"/>
              <w:jc w:val="center"/>
              <w:rPr>
                <w:rFonts w:ascii="Calibri" w:hAnsi="Calibri" w:cs="Calibri"/>
                <w:color w:val="000000"/>
                <w:sz w:val="22"/>
                <w:szCs w:val="22"/>
              </w:rPr>
            </w:pPr>
            <w:r w:rsidRPr="0061507F">
              <w:rPr>
                <w:rFonts w:ascii="Calibri" w:hAnsi="Calibri" w:cs="Calibri"/>
                <w:color w:val="000000"/>
                <w:sz w:val="22"/>
                <w:szCs w:val="22"/>
              </w:rPr>
              <w:t> </w:t>
            </w:r>
          </w:p>
        </w:tc>
        <w:tc>
          <w:tcPr>
            <w:tcW w:w="1100" w:type="dxa"/>
            <w:tcBorders>
              <w:top w:val="nil"/>
              <w:left w:val="nil"/>
              <w:bottom w:val="single" w:sz="4" w:space="0" w:color="auto"/>
              <w:right w:val="single" w:sz="4" w:space="0" w:color="auto"/>
            </w:tcBorders>
            <w:shd w:val="clear" w:color="auto" w:fill="auto"/>
            <w:noWrap/>
            <w:vAlign w:val="bottom"/>
            <w:hideMark/>
          </w:tcPr>
          <w:p w14:paraId="45CCBBA9" w14:textId="77777777" w:rsidR="00D734BE" w:rsidRPr="0061507F" w:rsidRDefault="00D734BE" w:rsidP="00550897">
            <w:pPr>
              <w:ind w:left="-195"/>
              <w:jc w:val="center"/>
              <w:rPr>
                <w:rFonts w:ascii="Calibri" w:hAnsi="Calibri" w:cs="Calibri"/>
                <w:color w:val="000000"/>
                <w:sz w:val="22"/>
                <w:szCs w:val="22"/>
              </w:rPr>
            </w:pPr>
            <w:r w:rsidRPr="0061507F">
              <w:rPr>
                <w:rFonts w:ascii="Calibri" w:hAnsi="Calibri" w:cs="Calibri"/>
                <w:color w:val="000000"/>
                <w:sz w:val="22"/>
                <w:szCs w:val="22"/>
              </w:rPr>
              <w:t> </w:t>
            </w:r>
          </w:p>
        </w:tc>
      </w:tr>
      <w:tr w:rsidR="00D734BE" w14:paraId="4FAF6BED" w14:textId="77777777" w:rsidTr="00550897">
        <w:trPr>
          <w:trHeight w:val="300"/>
          <w:jc w:val="center"/>
        </w:trPr>
        <w:tc>
          <w:tcPr>
            <w:tcW w:w="875" w:type="dxa"/>
            <w:tcBorders>
              <w:top w:val="nil"/>
              <w:left w:val="single" w:sz="4" w:space="0" w:color="808080"/>
              <w:bottom w:val="single" w:sz="4" w:space="0" w:color="808080"/>
              <w:right w:val="single" w:sz="4" w:space="0" w:color="808080"/>
            </w:tcBorders>
            <w:shd w:val="clear" w:color="auto" w:fill="auto"/>
            <w:noWrap/>
            <w:vAlign w:val="bottom"/>
            <w:hideMark/>
          </w:tcPr>
          <w:p w14:paraId="1DCE802F" w14:textId="77777777" w:rsidR="00D734BE" w:rsidRPr="00550897" w:rsidRDefault="00D734BE">
            <w:pPr>
              <w:jc w:val="right"/>
              <w:rPr>
                <w:rFonts w:ascii="Calibri" w:hAnsi="Calibri" w:cs="Calibri"/>
                <w:sz w:val="20"/>
                <w:szCs w:val="22"/>
              </w:rPr>
            </w:pPr>
            <w:r w:rsidRPr="00550897">
              <w:rPr>
                <w:rFonts w:ascii="Calibri" w:hAnsi="Calibri" w:cs="Calibri"/>
                <w:sz w:val="20"/>
                <w:szCs w:val="22"/>
              </w:rPr>
              <w:t>3600</w:t>
            </w:r>
          </w:p>
        </w:tc>
        <w:tc>
          <w:tcPr>
            <w:tcW w:w="788" w:type="dxa"/>
            <w:tcBorders>
              <w:top w:val="nil"/>
              <w:left w:val="nil"/>
              <w:bottom w:val="single" w:sz="4" w:space="0" w:color="808080"/>
              <w:right w:val="single" w:sz="4" w:space="0" w:color="808080"/>
            </w:tcBorders>
            <w:shd w:val="clear" w:color="auto" w:fill="auto"/>
            <w:noWrap/>
            <w:vAlign w:val="bottom"/>
            <w:hideMark/>
          </w:tcPr>
          <w:p w14:paraId="16184AEA" w14:textId="77777777" w:rsidR="00D734BE" w:rsidRPr="00550897" w:rsidRDefault="00D734BE">
            <w:pPr>
              <w:jc w:val="center"/>
              <w:rPr>
                <w:rFonts w:ascii="Calibri" w:hAnsi="Calibri" w:cs="Calibri"/>
                <w:sz w:val="20"/>
                <w:szCs w:val="22"/>
              </w:rPr>
            </w:pPr>
            <w:r w:rsidRPr="00550897">
              <w:rPr>
                <w:rFonts w:ascii="Calibri" w:hAnsi="Calibri" w:cs="Calibri"/>
                <w:sz w:val="20"/>
                <w:szCs w:val="22"/>
              </w:rPr>
              <w:t>I</w:t>
            </w:r>
          </w:p>
        </w:tc>
        <w:tc>
          <w:tcPr>
            <w:tcW w:w="1127" w:type="dxa"/>
            <w:tcBorders>
              <w:top w:val="nil"/>
              <w:left w:val="nil"/>
              <w:bottom w:val="single" w:sz="4" w:space="0" w:color="000000"/>
              <w:right w:val="single" w:sz="4" w:space="0" w:color="000000"/>
            </w:tcBorders>
            <w:shd w:val="clear" w:color="auto" w:fill="auto"/>
            <w:hideMark/>
          </w:tcPr>
          <w:p w14:paraId="3CFEC38E" w14:textId="77777777" w:rsidR="00D734BE" w:rsidRPr="0061507F" w:rsidRDefault="00D734BE" w:rsidP="00550897">
            <w:pPr>
              <w:ind w:left="-195"/>
              <w:jc w:val="center"/>
              <w:rPr>
                <w:rFonts w:ascii="Calibri" w:hAnsi="Calibri" w:cs="Calibri"/>
                <w:color w:val="000000"/>
                <w:sz w:val="22"/>
                <w:szCs w:val="22"/>
              </w:rPr>
            </w:pPr>
            <w:r w:rsidRPr="0061507F">
              <w:rPr>
                <w:rFonts w:ascii="Calibri" w:hAnsi="Calibri" w:cs="Calibri"/>
                <w:color w:val="000000"/>
                <w:sz w:val="22"/>
                <w:szCs w:val="22"/>
              </w:rPr>
              <w:t xml:space="preserve"> $    69.03 </w:t>
            </w:r>
          </w:p>
        </w:tc>
        <w:tc>
          <w:tcPr>
            <w:tcW w:w="1177" w:type="dxa"/>
            <w:tcBorders>
              <w:top w:val="nil"/>
              <w:left w:val="single" w:sz="4" w:space="0" w:color="auto"/>
              <w:bottom w:val="single" w:sz="4" w:space="0" w:color="auto"/>
              <w:right w:val="single" w:sz="4" w:space="0" w:color="auto"/>
            </w:tcBorders>
            <w:shd w:val="clear" w:color="auto" w:fill="auto"/>
            <w:noWrap/>
            <w:vAlign w:val="bottom"/>
            <w:hideMark/>
          </w:tcPr>
          <w:p w14:paraId="14A1028B" w14:textId="77777777" w:rsidR="00D734BE" w:rsidRPr="0061507F" w:rsidRDefault="00D734BE" w:rsidP="00550897">
            <w:pPr>
              <w:ind w:left="-195"/>
              <w:jc w:val="center"/>
              <w:rPr>
                <w:rFonts w:ascii="Calibri" w:hAnsi="Calibri" w:cs="Calibri"/>
                <w:color w:val="000000"/>
                <w:sz w:val="22"/>
                <w:szCs w:val="22"/>
              </w:rPr>
            </w:pPr>
            <w:r w:rsidRPr="0061507F">
              <w:rPr>
                <w:rFonts w:ascii="Calibri" w:hAnsi="Calibri" w:cs="Calibri"/>
                <w:color w:val="000000"/>
                <w:sz w:val="22"/>
                <w:szCs w:val="22"/>
              </w:rPr>
              <w:t> </w:t>
            </w:r>
          </w:p>
        </w:tc>
        <w:tc>
          <w:tcPr>
            <w:tcW w:w="1283" w:type="dxa"/>
            <w:tcBorders>
              <w:top w:val="nil"/>
              <w:left w:val="nil"/>
              <w:bottom w:val="single" w:sz="4" w:space="0" w:color="auto"/>
              <w:right w:val="single" w:sz="4" w:space="0" w:color="auto"/>
            </w:tcBorders>
            <w:shd w:val="clear" w:color="auto" w:fill="auto"/>
            <w:noWrap/>
            <w:vAlign w:val="bottom"/>
            <w:hideMark/>
          </w:tcPr>
          <w:p w14:paraId="7FEB4DCF" w14:textId="77777777" w:rsidR="00D734BE" w:rsidRPr="0061507F" w:rsidRDefault="00D734BE" w:rsidP="00550897">
            <w:pPr>
              <w:ind w:left="-195"/>
              <w:jc w:val="center"/>
              <w:rPr>
                <w:rFonts w:ascii="Calibri" w:hAnsi="Calibri" w:cs="Calibri"/>
                <w:color w:val="000000"/>
                <w:sz w:val="22"/>
                <w:szCs w:val="22"/>
              </w:rPr>
            </w:pPr>
            <w:r w:rsidRPr="0061507F">
              <w:rPr>
                <w:rFonts w:ascii="Calibri" w:hAnsi="Calibri" w:cs="Calibri"/>
                <w:color w:val="000000"/>
                <w:sz w:val="22"/>
                <w:szCs w:val="22"/>
              </w:rPr>
              <w:t> </w:t>
            </w:r>
          </w:p>
        </w:tc>
        <w:tc>
          <w:tcPr>
            <w:tcW w:w="1283" w:type="dxa"/>
            <w:tcBorders>
              <w:top w:val="nil"/>
              <w:left w:val="nil"/>
              <w:bottom w:val="single" w:sz="4" w:space="0" w:color="auto"/>
              <w:right w:val="single" w:sz="4" w:space="0" w:color="auto"/>
            </w:tcBorders>
            <w:shd w:val="clear" w:color="auto" w:fill="auto"/>
            <w:noWrap/>
            <w:vAlign w:val="bottom"/>
            <w:hideMark/>
          </w:tcPr>
          <w:p w14:paraId="0114EAB3" w14:textId="77777777" w:rsidR="00D734BE" w:rsidRPr="0061507F" w:rsidRDefault="00D734BE" w:rsidP="00550897">
            <w:pPr>
              <w:ind w:left="-195"/>
              <w:jc w:val="center"/>
              <w:rPr>
                <w:rFonts w:ascii="Calibri" w:hAnsi="Calibri" w:cs="Calibri"/>
                <w:color w:val="000000"/>
                <w:sz w:val="22"/>
                <w:szCs w:val="22"/>
              </w:rPr>
            </w:pPr>
            <w:r w:rsidRPr="0061507F">
              <w:rPr>
                <w:rFonts w:ascii="Calibri" w:hAnsi="Calibri" w:cs="Calibri"/>
                <w:color w:val="000000"/>
                <w:sz w:val="22"/>
                <w:szCs w:val="22"/>
              </w:rPr>
              <w:t> </w:t>
            </w:r>
          </w:p>
        </w:tc>
        <w:tc>
          <w:tcPr>
            <w:tcW w:w="1283" w:type="dxa"/>
            <w:tcBorders>
              <w:top w:val="nil"/>
              <w:left w:val="nil"/>
              <w:bottom w:val="single" w:sz="4" w:space="0" w:color="auto"/>
              <w:right w:val="single" w:sz="4" w:space="0" w:color="auto"/>
            </w:tcBorders>
            <w:shd w:val="clear" w:color="auto" w:fill="auto"/>
            <w:noWrap/>
            <w:vAlign w:val="bottom"/>
            <w:hideMark/>
          </w:tcPr>
          <w:p w14:paraId="1A7C891B" w14:textId="77777777" w:rsidR="00D734BE" w:rsidRPr="0061507F" w:rsidRDefault="00D734BE" w:rsidP="00550897">
            <w:pPr>
              <w:ind w:left="-195"/>
              <w:jc w:val="center"/>
              <w:rPr>
                <w:rFonts w:ascii="Calibri" w:hAnsi="Calibri" w:cs="Calibri"/>
                <w:color w:val="000000"/>
                <w:sz w:val="22"/>
                <w:szCs w:val="22"/>
              </w:rPr>
            </w:pPr>
            <w:r w:rsidRPr="0061507F">
              <w:rPr>
                <w:rFonts w:ascii="Calibri" w:hAnsi="Calibri" w:cs="Calibri"/>
                <w:color w:val="000000"/>
                <w:sz w:val="22"/>
                <w:szCs w:val="22"/>
              </w:rPr>
              <w:t> </w:t>
            </w:r>
          </w:p>
        </w:tc>
        <w:tc>
          <w:tcPr>
            <w:tcW w:w="1283" w:type="dxa"/>
            <w:tcBorders>
              <w:top w:val="nil"/>
              <w:left w:val="nil"/>
              <w:bottom w:val="single" w:sz="4" w:space="0" w:color="auto"/>
              <w:right w:val="single" w:sz="4" w:space="0" w:color="auto"/>
            </w:tcBorders>
            <w:shd w:val="clear" w:color="auto" w:fill="auto"/>
            <w:noWrap/>
            <w:vAlign w:val="bottom"/>
            <w:hideMark/>
          </w:tcPr>
          <w:p w14:paraId="36A48D81" w14:textId="77777777" w:rsidR="00D734BE" w:rsidRPr="0061507F" w:rsidRDefault="00D734BE" w:rsidP="00550897">
            <w:pPr>
              <w:ind w:left="-195"/>
              <w:jc w:val="center"/>
              <w:rPr>
                <w:rFonts w:ascii="Calibri" w:hAnsi="Calibri" w:cs="Calibri"/>
                <w:color w:val="000000"/>
                <w:sz w:val="22"/>
                <w:szCs w:val="22"/>
              </w:rPr>
            </w:pPr>
            <w:r w:rsidRPr="0061507F">
              <w:rPr>
                <w:rFonts w:ascii="Calibri" w:hAnsi="Calibri" w:cs="Calibri"/>
                <w:color w:val="000000"/>
                <w:sz w:val="22"/>
                <w:szCs w:val="22"/>
              </w:rPr>
              <w:t> </w:t>
            </w:r>
          </w:p>
        </w:tc>
        <w:tc>
          <w:tcPr>
            <w:tcW w:w="1100" w:type="dxa"/>
            <w:tcBorders>
              <w:top w:val="nil"/>
              <w:left w:val="nil"/>
              <w:bottom w:val="single" w:sz="4" w:space="0" w:color="auto"/>
              <w:right w:val="single" w:sz="4" w:space="0" w:color="auto"/>
            </w:tcBorders>
            <w:shd w:val="clear" w:color="auto" w:fill="auto"/>
            <w:noWrap/>
            <w:vAlign w:val="bottom"/>
            <w:hideMark/>
          </w:tcPr>
          <w:p w14:paraId="61D551C9" w14:textId="77777777" w:rsidR="00D734BE" w:rsidRPr="0061507F" w:rsidRDefault="00D734BE" w:rsidP="00550897">
            <w:pPr>
              <w:ind w:left="-195"/>
              <w:jc w:val="center"/>
              <w:rPr>
                <w:rFonts w:ascii="Calibri" w:hAnsi="Calibri" w:cs="Calibri"/>
                <w:color w:val="000000"/>
                <w:sz w:val="22"/>
                <w:szCs w:val="22"/>
              </w:rPr>
            </w:pPr>
            <w:r w:rsidRPr="0061507F">
              <w:rPr>
                <w:rFonts w:ascii="Calibri" w:hAnsi="Calibri" w:cs="Calibri"/>
                <w:color w:val="000000"/>
                <w:sz w:val="22"/>
                <w:szCs w:val="22"/>
              </w:rPr>
              <w:t> </w:t>
            </w:r>
          </w:p>
        </w:tc>
      </w:tr>
      <w:tr w:rsidR="00D734BE" w14:paraId="35C16FB7" w14:textId="77777777" w:rsidTr="00550897">
        <w:trPr>
          <w:trHeight w:val="300"/>
          <w:jc w:val="center"/>
        </w:trPr>
        <w:tc>
          <w:tcPr>
            <w:tcW w:w="875" w:type="dxa"/>
            <w:tcBorders>
              <w:top w:val="nil"/>
              <w:left w:val="single" w:sz="4" w:space="0" w:color="808080"/>
              <w:bottom w:val="single" w:sz="4" w:space="0" w:color="808080"/>
              <w:right w:val="single" w:sz="4" w:space="0" w:color="808080"/>
            </w:tcBorders>
            <w:shd w:val="clear" w:color="auto" w:fill="auto"/>
            <w:noWrap/>
            <w:vAlign w:val="bottom"/>
            <w:hideMark/>
          </w:tcPr>
          <w:p w14:paraId="17CC501F" w14:textId="77777777" w:rsidR="00D734BE" w:rsidRPr="00550897" w:rsidRDefault="00D734BE">
            <w:pPr>
              <w:jc w:val="right"/>
              <w:rPr>
                <w:rFonts w:ascii="Calibri" w:hAnsi="Calibri" w:cs="Calibri"/>
                <w:sz w:val="20"/>
                <w:szCs w:val="22"/>
              </w:rPr>
            </w:pPr>
            <w:r w:rsidRPr="00550897">
              <w:rPr>
                <w:rFonts w:ascii="Calibri" w:hAnsi="Calibri" w:cs="Calibri"/>
                <w:sz w:val="20"/>
                <w:szCs w:val="22"/>
              </w:rPr>
              <w:t>4050</w:t>
            </w:r>
          </w:p>
        </w:tc>
        <w:tc>
          <w:tcPr>
            <w:tcW w:w="788" w:type="dxa"/>
            <w:tcBorders>
              <w:top w:val="nil"/>
              <w:left w:val="nil"/>
              <w:bottom w:val="single" w:sz="4" w:space="0" w:color="808080"/>
              <w:right w:val="single" w:sz="4" w:space="0" w:color="808080"/>
            </w:tcBorders>
            <w:shd w:val="clear" w:color="auto" w:fill="auto"/>
            <w:noWrap/>
            <w:vAlign w:val="bottom"/>
            <w:hideMark/>
          </w:tcPr>
          <w:p w14:paraId="142A73C1" w14:textId="77777777" w:rsidR="00D734BE" w:rsidRPr="00550897" w:rsidRDefault="00D734BE">
            <w:pPr>
              <w:jc w:val="center"/>
              <w:rPr>
                <w:rFonts w:ascii="Calibri" w:hAnsi="Calibri" w:cs="Calibri"/>
                <w:sz w:val="20"/>
                <w:szCs w:val="22"/>
              </w:rPr>
            </w:pPr>
            <w:r w:rsidRPr="00550897">
              <w:rPr>
                <w:rFonts w:ascii="Calibri" w:hAnsi="Calibri" w:cs="Calibri"/>
                <w:sz w:val="20"/>
                <w:szCs w:val="22"/>
              </w:rPr>
              <w:t>J</w:t>
            </w:r>
          </w:p>
        </w:tc>
        <w:tc>
          <w:tcPr>
            <w:tcW w:w="1127" w:type="dxa"/>
            <w:tcBorders>
              <w:top w:val="nil"/>
              <w:left w:val="nil"/>
              <w:bottom w:val="single" w:sz="4" w:space="0" w:color="000000"/>
              <w:right w:val="single" w:sz="4" w:space="0" w:color="000000"/>
            </w:tcBorders>
            <w:shd w:val="clear" w:color="auto" w:fill="auto"/>
            <w:hideMark/>
          </w:tcPr>
          <w:p w14:paraId="3BA77952" w14:textId="77777777" w:rsidR="00D734BE" w:rsidRPr="0061507F" w:rsidRDefault="00D734BE" w:rsidP="00550897">
            <w:pPr>
              <w:ind w:left="-195"/>
              <w:jc w:val="center"/>
              <w:rPr>
                <w:rFonts w:ascii="Calibri" w:hAnsi="Calibri" w:cs="Calibri"/>
                <w:color w:val="000000"/>
                <w:sz w:val="22"/>
                <w:szCs w:val="22"/>
              </w:rPr>
            </w:pPr>
            <w:r w:rsidRPr="0061507F">
              <w:rPr>
                <w:rFonts w:ascii="Calibri" w:hAnsi="Calibri" w:cs="Calibri"/>
                <w:color w:val="000000"/>
                <w:sz w:val="22"/>
                <w:szCs w:val="22"/>
              </w:rPr>
              <w:t xml:space="preserve"> $    71.47 </w:t>
            </w:r>
          </w:p>
        </w:tc>
        <w:tc>
          <w:tcPr>
            <w:tcW w:w="1177" w:type="dxa"/>
            <w:tcBorders>
              <w:top w:val="nil"/>
              <w:left w:val="single" w:sz="4" w:space="0" w:color="auto"/>
              <w:bottom w:val="single" w:sz="4" w:space="0" w:color="auto"/>
              <w:right w:val="single" w:sz="4" w:space="0" w:color="auto"/>
            </w:tcBorders>
            <w:shd w:val="clear" w:color="auto" w:fill="auto"/>
            <w:noWrap/>
            <w:vAlign w:val="bottom"/>
            <w:hideMark/>
          </w:tcPr>
          <w:p w14:paraId="22E62033" w14:textId="77777777" w:rsidR="00D734BE" w:rsidRPr="0061507F" w:rsidRDefault="00D734BE" w:rsidP="00550897">
            <w:pPr>
              <w:ind w:left="-195"/>
              <w:jc w:val="center"/>
              <w:rPr>
                <w:rFonts w:ascii="Calibri" w:hAnsi="Calibri" w:cs="Calibri"/>
                <w:color w:val="000000"/>
                <w:sz w:val="22"/>
                <w:szCs w:val="22"/>
              </w:rPr>
            </w:pPr>
            <w:r w:rsidRPr="0061507F">
              <w:rPr>
                <w:rFonts w:ascii="Calibri" w:hAnsi="Calibri" w:cs="Calibri"/>
                <w:color w:val="000000"/>
                <w:sz w:val="22"/>
                <w:szCs w:val="22"/>
              </w:rPr>
              <w:t> </w:t>
            </w:r>
          </w:p>
        </w:tc>
        <w:tc>
          <w:tcPr>
            <w:tcW w:w="1283" w:type="dxa"/>
            <w:tcBorders>
              <w:top w:val="nil"/>
              <w:left w:val="nil"/>
              <w:bottom w:val="single" w:sz="4" w:space="0" w:color="auto"/>
              <w:right w:val="single" w:sz="4" w:space="0" w:color="auto"/>
            </w:tcBorders>
            <w:shd w:val="clear" w:color="auto" w:fill="auto"/>
            <w:noWrap/>
            <w:vAlign w:val="bottom"/>
            <w:hideMark/>
          </w:tcPr>
          <w:p w14:paraId="716DFD18" w14:textId="77777777" w:rsidR="00D734BE" w:rsidRPr="0061507F" w:rsidRDefault="00D734BE" w:rsidP="00550897">
            <w:pPr>
              <w:ind w:left="-195"/>
              <w:jc w:val="center"/>
              <w:rPr>
                <w:rFonts w:ascii="Calibri" w:hAnsi="Calibri" w:cs="Calibri"/>
                <w:color w:val="000000"/>
                <w:sz w:val="22"/>
                <w:szCs w:val="22"/>
              </w:rPr>
            </w:pPr>
            <w:r w:rsidRPr="0061507F">
              <w:rPr>
                <w:rFonts w:ascii="Calibri" w:hAnsi="Calibri" w:cs="Calibri"/>
                <w:color w:val="000000"/>
                <w:sz w:val="22"/>
                <w:szCs w:val="22"/>
              </w:rPr>
              <w:t> </w:t>
            </w:r>
          </w:p>
        </w:tc>
        <w:tc>
          <w:tcPr>
            <w:tcW w:w="1283" w:type="dxa"/>
            <w:tcBorders>
              <w:top w:val="nil"/>
              <w:left w:val="nil"/>
              <w:bottom w:val="single" w:sz="4" w:space="0" w:color="auto"/>
              <w:right w:val="single" w:sz="4" w:space="0" w:color="auto"/>
            </w:tcBorders>
            <w:shd w:val="clear" w:color="auto" w:fill="auto"/>
            <w:noWrap/>
            <w:vAlign w:val="bottom"/>
            <w:hideMark/>
          </w:tcPr>
          <w:p w14:paraId="2393873E" w14:textId="77777777" w:rsidR="00D734BE" w:rsidRPr="0061507F" w:rsidRDefault="00D734BE" w:rsidP="00550897">
            <w:pPr>
              <w:ind w:left="-195"/>
              <w:jc w:val="center"/>
              <w:rPr>
                <w:rFonts w:ascii="Calibri" w:hAnsi="Calibri" w:cs="Calibri"/>
                <w:color w:val="000000"/>
                <w:sz w:val="22"/>
                <w:szCs w:val="22"/>
              </w:rPr>
            </w:pPr>
            <w:r w:rsidRPr="0061507F">
              <w:rPr>
                <w:rFonts w:ascii="Calibri" w:hAnsi="Calibri" w:cs="Calibri"/>
                <w:color w:val="000000"/>
                <w:sz w:val="22"/>
                <w:szCs w:val="22"/>
              </w:rPr>
              <w:t> </w:t>
            </w:r>
          </w:p>
        </w:tc>
        <w:tc>
          <w:tcPr>
            <w:tcW w:w="1283" w:type="dxa"/>
            <w:tcBorders>
              <w:top w:val="nil"/>
              <w:left w:val="nil"/>
              <w:bottom w:val="single" w:sz="4" w:space="0" w:color="auto"/>
              <w:right w:val="single" w:sz="4" w:space="0" w:color="auto"/>
            </w:tcBorders>
            <w:shd w:val="clear" w:color="auto" w:fill="auto"/>
            <w:noWrap/>
            <w:vAlign w:val="bottom"/>
            <w:hideMark/>
          </w:tcPr>
          <w:p w14:paraId="6DB8235F" w14:textId="77777777" w:rsidR="00D734BE" w:rsidRPr="0061507F" w:rsidRDefault="00D734BE" w:rsidP="00550897">
            <w:pPr>
              <w:ind w:left="-195"/>
              <w:jc w:val="center"/>
              <w:rPr>
                <w:rFonts w:ascii="Calibri" w:hAnsi="Calibri" w:cs="Calibri"/>
                <w:color w:val="000000"/>
                <w:sz w:val="22"/>
                <w:szCs w:val="22"/>
              </w:rPr>
            </w:pPr>
            <w:r w:rsidRPr="0061507F">
              <w:rPr>
                <w:rFonts w:ascii="Calibri" w:hAnsi="Calibri" w:cs="Calibri"/>
                <w:color w:val="000000"/>
                <w:sz w:val="22"/>
                <w:szCs w:val="22"/>
              </w:rPr>
              <w:t> </w:t>
            </w:r>
          </w:p>
        </w:tc>
        <w:tc>
          <w:tcPr>
            <w:tcW w:w="1283" w:type="dxa"/>
            <w:tcBorders>
              <w:top w:val="nil"/>
              <w:left w:val="nil"/>
              <w:bottom w:val="single" w:sz="4" w:space="0" w:color="auto"/>
              <w:right w:val="single" w:sz="4" w:space="0" w:color="auto"/>
            </w:tcBorders>
            <w:shd w:val="clear" w:color="auto" w:fill="auto"/>
            <w:noWrap/>
            <w:vAlign w:val="bottom"/>
            <w:hideMark/>
          </w:tcPr>
          <w:p w14:paraId="4C31E926" w14:textId="77777777" w:rsidR="00D734BE" w:rsidRPr="0061507F" w:rsidRDefault="00D734BE" w:rsidP="00550897">
            <w:pPr>
              <w:ind w:left="-195"/>
              <w:jc w:val="center"/>
              <w:rPr>
                <w:rFonts w:ascii="Calibri" w:hAnsi="Calibri" w:cs="Calibri"/>
                <w:color w:val="000000"/>
                <w:sz w:val="22"/>
                <w:szCs w:val="22"/>
              </w:rPr>
            </w:pPr>
            <w:r w:rsidRPr="0061507F">
              <w:rPr>
                <w:rFonts w:ascii="Calibri" w:hAnsi="Calibri" w:cs="Calibri"/>
                <w:color w:val="000000"/>
                <w:sz w:val="22"/>
                <w:szCs w:val="22"/>
              </w:rPr>
              <w:t> </w:t>
            </w:r>
          </w:p>
        </w:tc>
        <w:tc>
          <w:tcPr>
            <w:tcW w:w="1100" w:type="dxa"/>
            <w:tcBorders>
              <w:top w:val="nil"/>
              <w:left w:val="nil"/>
              <w:bottom w:val="single" w:sz="4" w:space="0" w:color="auto"/>
              <w:right w:val="single" w:sz="4" w:space="0" w:color="auto"/>
            </w:tcBorders>
            <w:shd w:val="clear" w:color="auto" w:fill="auto"/>
            <w:noWrap/>
            <w:vAlign w:val="bottom"/>
            <w:hideMark/>
          </w:tcPr>
          <w:p w14:paraId="31CA378A" w14:textId="77777777" w:rsidR="00D734BE" w:rsidRPr="0061507F" w:rsidRDefault="00D734BE" w:rsidP="00550897">
            <w:pPr>
              <w:ind w:left="-195"/>
              <w:jc w:val="center"/>
              <w:rPr>
                <w:rFonts w:ascii="Calibri" w:hAnsi="Calibri" w:cs="Calibri"/>
                <w:color w:val="000000"/>
                <w:sz w:val="22"/>
                <w:szCs w:val="22"/>
              </w:rPr>
            </w:pPr>
            <w:r w:rsidRPr="0061507F">
              <w:rPr>
                <w:rFonts w:ascii="Calibri" w:hAnsi="Calibri" w:cs="Calibri"/>
                <w:color w:val="000000"/>
                <w:sz w:val="22"/>
                <w:szCs w:val="22"/>
              </w:rPr>
              <w:t> </w:t>
            </w:r>
          </w:p>
        </w:tc>
      </w:tr>
      <w:tr w:rsidR="00D734BE" w14:paraId="0743BAA1" w14:textId="77777777" w:rsidTr="00550897">
        <w:trPr>
          <w:trHeight w:val="300"/>
          <w:jc w:val="center"/>
        </w:trPr>
        <w:tc>
          <w:tcPr>
            <w:tcW w:w="875" w:type="dxa"/>
            <w:tcBorders>
              <w:top w:val="nil"/>
              <w:left w:val="single" w:sz="4" w:space="0" w:color="808080"/>
              <w:bottom w:val="single" w:sz="4" w:space="0" w:color="808080"/>
              <w:right w:val="single" w:sz="4" w:space="0" w:color="808080"/>
            </w:tcBorders>
            <w:shd w:val="clear" w:color="auto" w:fill="auto"/>
            <w:noWrap/>
            <w:vAlign w:val="bottom"/>
            <w:hideMark/>
          </w:tcPr>
          <w:p w14:paraId="58E79D5D" w14:textId="77777777" w:rsidR="00D734BE" w:rsidRPr="00550897" w:rsidRDefault="00D734BE">
            <w:pPr>
              <w:jc w:val="right"/>
              <w:rPr>
                <w:rFonts w:ascii="Calibri" w:hAnsi="Calibri" w:cs="Calibri"/>
                <w:sz w:val="20"/>
                <w:szCs w:val="22"/>
              </w:rPr>
            </w:pPr>
            <w:r w:rsidRPr="00550897">
              <w:rPr>
                <w:rFonts w:ascii="Calibri" w:hAnsi="Calibri" w:cs="Calibri"/>
                <w:sz w:val="20"/>
                <w:szCs w:val="22"/>
              </w:rPr>
              <w:t>12000</w:t>
            </w:r>
          </w:p>
        </w:tc>
        <w:tc>
          <w:tcPr>
            <w:tcW w:w="788" w:type="dxa"/>
            <w:tcBorders>
              <w:top w:val="nil"/>
              <w:left w:val="nil"/>
              <w:bottom w:val="single" w:sz="4" w:space="0" w:color="808080"/>
              <w:right w:val="single" w:sz="4" w:space="0" w:color="808080"/>
            </w:tcBorders>
            <w:shd w:val="clear" w:color="auto" w:fill="auto"/>
            <w:noWrap/>
            <w:vAlign w:val="bottom"/>
            <w:hideMark/>
          </w:tcPr>
          <w:p w14:paraId="488CE97A" w14:textId="77777777" w:rsidR="00D734BE" w:rsidRPr="00550897" w:rsidRDefault="00D734BE">
            <w:pPr>
              <w:jc w:val="center"/>
              <w:rPr>
                <w:rFonts w:ascii="Calibri" w:hAnsi="Calibri" w:cs="Calibri"/>
                <w:sz w:val="20"/>
                <w:szCs w:val="22"/>
              </w:rPr>
            </w:pPr>
            <w:r w:rsidRPr="00550897">
              <w:rPr>
                <w:rFonts w:ascii="Calibri" w:hAnsi="Calibri" w:cs="Calibri"/>
                <w:sz w:val="20"/>
                <w:szCs w:val="22"/>
              </w:rPr>
              <w:t>K</w:t>
            </w:r>
          </w:p>
        </w:tc>
        <w:tc>
          <w:tcPr>
            <w:tcW w:w="1127" w:type="dxa"/>
            <w:tcBorders>
              <w:top w:val="nil"/>
              <w:left w:val="nil"/>
              <w:bottom w:val="single" w:sz="4" w:space="0" w:color="000000"/>
              <w:right w:val="single" w:sz="4" w:space="0" w:color="000000"/>
            </w:tcBorders>
            <w:shd w:val="clear" w:color="auto" w:fill="auto"/>
            <w:hideMark/>
          </w:tcPr>
          <w:p w14:paraId="60E5CE5A" w14:textId="77777777" w:rsidR="00D734BE" w:rsidRPr="0061507F" w:rsidRDefault="00D734BE" w:rsidP="00550897">
            <w:pPr>
              <w:ind w:left="-195"/>
              <w:jc w:val="center"/>
              <w:rPr>
                <w:rFonts w:ascii="Calibri" w:hAnsi="Calibri" w:cs="Calibri"/>
                <w:color w:val="000000"/>
                <w:sz w:val="22"/>
                <w:szCs w:val="22"/>
              </w:rPr>
            </w:pPr>
            <w:r w:rsidRPr="0061507F">
              <w:rPr>
                <w:rFonts w:ascii="Calibri" w:hAnsi="Calibri" w:cs="Calibri"/>
                <w:color w:val="000000"/>
                <w:sz w:val="22"/>
                <w:szCs w:val="22"/>
              </w:rPr>
              <w:t xml:space="preserve"> $    73.43 </w:t>
            </w:r>
          </w:p>
        </w:tc>
        <w:tc>
          <w:tcPr>
            <w:tcW w:w="1177" w:type="dxa"/>
            <w:tcBorders>
              <w:top w:val="nil"/>
              <w:left w:val="single" w:sz="4" w:space="0" w:color="auto"/>
              <w:bottom w:val="single" w:sz="4" w:space="0" w:color="auto"/>
              <w:right w:val="single" w:sz="4" w:space="0" w:color="auto"/>
            </w:tcBorders>
            <w:shd w:val="clear" w:color="auto" w:fill="auto"/>
            <w:noWrap/>
            <w:vAlign w:val="bottom"/>
            <w:hideMark/>
          </w:tcPr>
          <w:p w14:paraId="6B2A3526" w14:textId="77777777" w:rsidR="00D734BE" w:rsidRPr="0061507F" w:rsidRDefault="00D734BE" w:rsidP="00550897">
            <w:pPr>
              <w:ind w:left="-195"/>
              <w:jc w:val="center"/>
              <w:rPr>
                <w:rFonts w:ascii="Calibri" w:hAnsi="Calibri" w:cs="Calibri"/>
                <w:color w:val="000000"/>
                <w:sz w:val="22"/>
                <w:szCs w:val="22"/>
              </w:rPr>
            </w:pPr>
            <w:r w:rsidRPr="0061507F">
              <w:rPr>
                <w:rFonts w:ascii="Calibri" w:hAnsi="Calibri" w:cs="Calibri"/>
                <w:color w:val="000000"/>
                <w:sz w:val="22"/>
                <w:szCs w:val="22"/>
              </w:rPr>
              <w:t> </w:t>
            </w:r>
          </w:p>
        </w:tc>
        <w:tc>
          <w:tcPr>
            <w:tcW w:w="1283" w:type="dxa"/>
            <w:tcBorders>
              <w:top w:val="nil"/>
              <w:left w:val="nil"/>
              <w:bottom w:val="single" w:sz="4" w:space="0" w:color="auto"/>
              <w:right w:val="single" w:sz="4" w:space="0" w:color="auto"/>
            </w:tcBorders>
            <w:shd w:val="clear" w:color="auto" w:fill="auto"/>
            <w:noWrap/>
            <w:vAlign w:val="bottom"/>
            <w:hideMark/>
          </w:tcPr>
          <w:p w14:paraId="4D45E692" w14:textId="77777777" w:rsidR="00D734BE" w:rsidRPr="0061507F" w:rsidRDefault="00D734BE" w:rsidP="00550897">
            <w:pPr>
              <w:ind w:left="-195"/>
              <w:jc w:val="center"/>
              <w:rPr>
                <w:rFonts w:ascii="Calibri" w:hAnsi="Calibri" w:cs="Calibri"/>
                <w:color w:val="000000"/>
                <w:sz w:val="22"/>
                <w:szCs w:val="22"/>
              </w:rPr>
            </w:pPr>
            <w:r w:rsidRPr="0061507F">
              <w:rPr>
                <w:rFonts w:ascii="Calibri" w:hAnsi="Calibri" w:cs="Calibri"/>
                <w:color w:val="000000"/>
                <w:sz w:val="22"/>
                <w:szCs w:val="22"/>
              </w:rPr>
              <w:t> </w:t>
            </w:r>
          </w:p>
        </w:tc>
        <w:tc>
          <w:tcPr>
            <w:tcW w:w="1283" w:type="dxa"/>
            <w:tcBorders>
              <w:top w:val="nil"/>
              <w:left w:val="nil"/>
              <w:bottom w:val="single" w:sz="4" w:space="0" w:color="auto"/>
              <w:right w:val="single" w:sz="4" w:space="0" w:color="auto"/>
            </w:tcBorders>
            <w:shd w:val="clear" w:color="auto" w:fill="auto"/>
            <w:noWrap/>
            <w:vAlign w:val="bottom"/>
            <w:hideMark/>
          </w:tcPr>
          <w:p w14:paraId="0DAB3AF2" w14:textId="77777777" w:rsidR="00D734BE" w:rsidRPr="0061507F" w:rsidRDefault="00D734BE" w:rsidP="00550897">
            <w:pPr>
              <w:ind w:left="-195"/>
              <w:jc w:val="center"/>
              <w:rPr>
                <w:rFonts w:ascii="Calibri" w:hAnsi="Calibri" w:cs="Calibri"/>
                <w:color w:val="000000"/>
                <w:sz w:val="22"/>
                <w:szCs w:val="22"/>
              </w:rPr>
            </w:pPr>
            <w:r w:rsidRPr="0061507F">
              <w:rPr>
                <w:rFonts w:ascii="Calibri" w:hAnsi="Calibri" w:cs="Calibri"/>
                <w:color w:val="000000"/>
                <w:sz w:val="22"/>
                <w:szCs w:val="22"/>
              </w:rPr>
              <w:t> </w:t>
            </w:r>
          </w:p>
        </w:tc>
        <w:tc>
          <w:tcPr>
            <w:tcW w:w="1283" w:type="dxa"/>
            <w:tcBorders>
              <w:top w:val="nil"/>
              <w:left w:val="nil"/>
              <w:bottom w:val="single" w:sz="4" w:space="0" w:color="auto"/>
              <w:right w:val="single" w:sz="4" w:space="0" w:color="auto"/>
            </w:tcBorders>
            <w:shd w:val="clear" w:color="auto" w:fill="auto"/>
            <w:noWrap/>
            <w:vAlign w:val="bottom"/>
            <w:hideMark/>
          </w:tcPr>
          <w:p w14:paraId="7D010976" w14:textId="77777777" w:rsidR="00D734BE" w:rsidRPr="0061507F" w:rsidRDefault="00D734BE" w:rsidP="00550897">
            <w:pPr>
              <w:ind w:left="-195"/>
              <w:jc w:val="center"/>
              <w:rPr>
                <w:rFonts w:ascii="Calibri" w:hAnsi="Calibri" w:cs="Calibri"/>
                <w:color w:val="000000"/>
                <w:sz w:val="22"/>
                <w:szCs w:val="22"/>
              </w:rPr>
            </w:pPr>
            <w:r w:rsidRPr="0061507F">
              <w:rPr>
                <w:rFonts w:ascii="Calibri" w:hAnsi="Calibri" w:cs="Calibri"/>
                <w:color w:val="000000"/>
                <w:sz w:val="22"/>
                <w:szCs w:val="22"/>
              </w:rPr>
              <w:t> </w:t>
            </w:r>
          </w:p>
        </w:tc>
        <w:tc>
          <w:tcPr>
            <w:tcW w:w="1283" w:type="dxa"/>
            <w:tcBorders>
              <w:top w:val="nil"/>
              <w:left w:val="nil"/>
              <w:bottom w:val="single" w:sz="4" w:space="0" w:color="auto"/>
              <w:right w:val="single" w:sz="4" w:space="0" w:color="auto"/>
            </w:tcBorders>
            <w:shd w:val="clear" w:color="auto" w:fill="auto"/>
            <w:noWrap/>
            <w:vAlign w:val="bottom"/>
            <w:hideMark/>
          </w:tcPr>
          <w:p w14:paraId="2BD4F2DF" w14:textId="77777777" w:rsidR="00D734BE" w:rsidRPr="0061507F" w:rsidRDefault="00D734BE" w:rsidP="00550897">
            <w:pPr>
              <w:ind w:left="-195"/>
              <w:jc w:val="center"/>
              <w:rPr>
                <w:rFonts w:ascii="Calibri" w:hAnsi="Calibri" w:cs="Calibri"/>
                <w:color w:val="000000"/>
                <w:sz w:val="22"/>
                <w:szCs w:val="22"/>
              </w:rPr>
            </w:pPr>
            <w:r w:rsidRPr="0061507F">
              <w:rPr>
                <w:rFonts w:ascii="Calibri" w:hAnsi="Calibri" w:cs="Calibri"/>
                <w:color w:val="000000"/>
                <w:sz w:val="22"/>
                <w:szCs w:val="22"/>
              </w:rPr>
              <w:t> </w:t>
            </w:r>
          </w:p>
        </w:tc>
        <w:tc>
          <w:tcPr>
            <w:tcW w:w="1100" w:type="dxa"/>
            <w:tcBorders>
              <w:top w:val="nil"/>
              <w:left w:val="nil"/>
              <w:bottom w:val="single" w:sz="4" w:space="0" w:color="auto"/>
              <w:right w:val="single" w:sz="4" w:space="0" w:color="auto"/>
            </w:tcBorders>
            <w:shd w:val="clear" w:color="auto" w:fill="auto"/>
            <w:noWrap/>
            <w:vAlign w:val="bottom"/>
            <w:hideMark/>
          </w:tcPr>
          <w:p w14:paraId="23762A5B" w14:textId="77777777" w:rsidR="00D734BE" w:rsidRPr="0061507F" w:rsidRDefault="00D734BE" w:rsidP="00550897">
            <w:pPr>
              <w:ind w:left="-195"/>
              <w:jc w:val="center"/>
              <w:rPr>
                <w:rFonts w:ascii="Calibri" w:hAnsi="Calibri" w:cs="Calibri"/>
                <w:color w:val="000000"/>
                <w:sz w:val="22"/>
                <w:szCs w:val="22"/>
              </w:rPr>
            </w:pPr>
            <w:r w:rsidRPr="0061507F">
              <w:rPr>
                <w:rFonts w:ascii="Calibri" w:hAnsi="Calibri" w:cs="Calibri"/>
                <w:color w:val="000000"/>
                <w:sz w:val="22"/>
                <w:szCs w:val="22"/>
              </w:rPr>
              <w:t> </w:t>
            </w:r>
          </w:p>
        </w:tc>
      </w:tr>
    </w:tbl>
    <w:p w14:paraId="2F64CD7F" w14:textId="05A501FE" w:rsidR="00612050" w:rsidRDefault="00BA75AE">
      <w:r w:rsidRPr="000A354A">
        <w:rPr>
          <w:i/>
          <w:iCs/>
          <w:color w:val="000000"/>
          <w:sz w:val="20"/>
          <w:szCs w:val="20"/>
        </w:rPr>
        <w:t xml:space="preserve">*As per the Minimum Qualifications for Faculty and Administrators in California Community Colleges as published by the State Chancellors Office.  </w:t>
      </w:r>
      <w:r w:rsidRPr="000A354A">
        <w:rPr>
          <w:i/>
          <w:iCs/>
          <w:color w:val="000000"/>
          <w:sz w:val="20"/>
          <w:szCs w:val="20"/>
        </w:rPr>
        <w:br/>
        <w:t>Quarter Units are converted into Semester Units.</w:t>
      </w:r>
    </w:p>
    <w:p w14:paraId="673BD140" w14:textId="7CD78041" w:rsidR="00A03361" w:rsidRPr="000A354A" w:rsidRDefault="00713432" w:rsidP="00550897">
      <w:r>
        <w:br w:type="page"/>
      </w:r>
    </w:p>
    <w:tbl>
      <w:tblPr>
        <w:tblW w:w="10368" w:type="dxa"/>
        <w:jc w:val="center"/>
        <w:tblLayout w:type="fixed"/>
        <w:tblLook w:val="04A0" w:firstRow="1" w:lastRow="0" w:firstColumn="1" w:lastColumn="0" w:noHBand="0" w:noVBand="1"/>
      </w:tblPr>
      <w:tblGrid>
        <w:gridCol w:w="810"/>
        <w:gridCol w:w="720"/>
        <w:gridCol w:w="1090"/>
        <w:gridCol w:w="1218"/>
        <w:gridCol w:w="1310"/>
        <w:gridCol w:w="1332"/>
        <w:gridCol w:w="1342"/>
        <w:gridCol w:w="1286"/>
        <w:gridCol w:w="1260"/>
      </w:tblGrid>
      <w:tr w:rsidR="00A03361" w:rsidRPr="000A354A" w14:paraId="4B9B423D" w14:textId="77777777" w:rsidTr="00550897">
        <w:trPr>
          <w:trHeight w:val="975"/>
          <w:jc w:val="center"/>
        </w:trPr>
        <w:tc>
          <w:tcPr>
            <w:tcW w:w="10368" w:type="dxa"/>
            <w:gridSpan w:val="9"/>
            <w:tcBorders>
              <w:top w:val="nil"/>
              <w:left w:val="nil"/>
              <w:bottom w:val="nil"/>
              <w:right w:val="nil"/>
            </w:tcBorders>
            <w:shd w:val="clear" w:color="auto" w:fill="auto"/>
            <w:vAlign w:val="center"/>
            <w:hideMark/>
          </w:tcPr>
          <w:p w14:paraId="42F91988" w14:textId="77777777" w:rsidR="003260BF" w:rsidRPr="00550897" w:rsidRDefault="003260BF" w:rsidP="00A03361">
            <w:pPr>
              <w:jc w:val="center"/>
              <w:rPr>
                <w:b/>
                <w:color w:val="FF0000"/>
                <w:sz w:val="28"/>
              </w:rPr>
            </w:pPr>
          </w:p>
          <w:p w14:paraId="69554767" w14:textId="263FE391" w:rsidR="00A03361" w:rsidRPr="00550897" w:rsidRDefault="00A03361" w:rsidP="00A03361">
            <w:pPr>
              <w:jc w:val="center"/>
              <w:rPr>
                <w:b/>
                <w:bCs/>
                <w:color w:val="000000"/>
                <w:szCs w:val="22"/>
              </w:rPr>
            </w:pPr>
            <w:r w:rsidRPr="00550897">
              <w:rPr>
                <w:color w:val="000000"/>
                <w:szCs w:val="22"/>
              </w:rPr>
              <w:t>San Diego Community College District</w:t>
            </w:r>
            <w:r w:rsidRPr="00550897">
              <w:rPr>
                <w:color w:val="000000"/>
                <w:szCs w:val="22"/>
              </w:rPr>
              <w:br/>
            </w:r>
            <w:r w:rsidRPr="00550897">
              <w:rPr>
                <w:b/>
                <w:bCs/>
                <w:color w:val="000000"/>
                <w:szCs w:val="22"/>
              </w:rPr>
              <w:t>AFT Faculty Unit - Adjunct and Overload, Schedule C</w:t>
            </w:r>
            <w:r w:rsidRPr="00550897">
              <w:rPr>
                <w:b/>
                <w:bCs/>
                <w:color w:val="000000"/>
                <w:szCs w:val="22"/>
              </w:rPr>
              <w:br/>
            </w:r>
            <w:r w:rsidRPr="00550897">
              <w:rPr>
                <w:b/>
                <w:bCs/>
                <w:i/>
                <w:iCs/>
                <w:color w:val="000000"/>
                <w:szCs w:val="22"/>
              </w:rPr>
              <w:t xml:space="preserve">NON-Classroom Salary Schedule - </w:t>
            </w:r>
            <w:r w:rsidRPr="00550897">
              <w:rPr>
                <w:b/>
                <w:bCs/>
                <w:color w:val="000000"/>
                <w:szCs w:val="22"/>
              </w:rPr>
              <w:t xml:space="preserve">Effective January 1, </w:t>
            </w:r>
            <w:r w:rsidR="00000F5D" w:rsidRPr="00550897">
              <w:rPr>
                <w:b/>
                <w:bCs/>
                <w:color w:val="000000"/>
                <w:szCs w:val="22"/>
              </w:rPr>
              <w:t>2024</w:t>
            </w:r>
          </w:p>
          <w:p w14:paraId="7C09FABA" w14:textId="77777777" w:rsidR="0061507F" w:rsidRPr="000A354A" w:rsidRDefault="0061507F" w:rsidP="00A03361">
            <w:pPr>
              <w:jc w:val="center"/>
              <w:rPr>
                <w:b/>
                <w:bCs/>
                <w:color w:val="000000"/>
                <w:sz w:val="22"/>
                <w:szCs w:val="22"/>
              </w:rPr>
            </w:pPr>
          </w:p>
          <w:p w14:paraId="07A121D3" w14:textId="77777777" w:rsidR="00A03361" w:rsidRPr="000A354A" w:rsidRDefault="00A03361" w:rsidP="00A03361">
            <w:pPr>
              <w:jc w:val="center"/>
              <w:rPr>
                <w:b/>
                <w:bCs/>
                <w:color w:val="000000"/>
                <w:sz w:val="22"/>
                <w:szCs w:val="22"/>
              </w:rPr>
            </w:pPr>
          </w:p>
        </w:tc>
      </w:tr>
      <w:tr w:rsidR="0061507F" w:rsidRPr="000A354A" w14:paraId="065FAE27" w14:textId="77777777" w:rsidTr="00550897">
        <w:trPr>
          <w:trHeight w:val="720"/>
          <w:jc w:val="center"/>
        </w:trPr>
        <w:tc>
          <w:tcPr>
            <w:tcW w:w="810" w:type="dxa"/>
            <w:tcBorders>
              <w:top w:val="nil"/>
              <w:left w:val="nil"/>
              <w:bottom w:val="nil"/>
              <w:right w:val="nil"/>
            </w:tcBorders>
            <w:shd w:val="clear" w:color="auto" w:fill="auto"/>
            <w:noWrap/>
            <w:vAlign w:val="bottom"/>
            <w:hideMark/>
          </w:tcPr>
          <w:p w14:paraId="1E490CE8" w14:textId="224D2419" w:rsidR="0061507F" w:rsidRPr="00550897" w:rsidRDefault="0061507F" w:rsidP="0061507F">
            <w:pPr>
              <w:jc w:val="center"/>
              <w:rPr>
                <w:rFonts w:ascii="Arial" w:hAnsi="Arial" w:cs="Arial"/>
                <w:b/>
                <w:bCs/>
                <w:sz w:val="18"/>
                <w:szCs w:val="22"/>
              </w:rPr>
            </w:pPr>
          </w:p>
        </w:tc>
        <w:tc>
          <w:tcPr>
            <w:tcW w:w="720" w:type="dxa"/>
            <w:tcBorders>
              <w:top w:val="nil"/>
              <w:left w:val="nil"/>
              <w:bottom w:val="nil"/>
              <w:right w:val="nil"/>
            </w:tcBorders>
            <w:shd w:val="clear" w:color="auto" w:fill="auto"/>
            <w:noWrap/>
            <w:vAlign w:val="bottom"/>
            <w:hideMark/>
          </w:tcPr>
          <w:p w14:paraId="7380E596" w14:textId="046EAA3A" w:rsidR="0061507F" w:rsidRPr="00550897" w:rsidRDefault="0061507F" w:rsidP="0061507F">
            <w:pPr>
              <w:jc w:val="center"/>
              <w:rPr>
                <w:rFonts w:ascii="Arial" w:hAnsi="Arial" w:cs="Arial"/>
                <w:b/>
                <w:bCs/>
                <w:sz w:val="18"/>
                <w:szCs w:val="22"/>
              </w:rPr>
            </w:pPr>
          </w:p>
        </w:tc>
        <w:tc>
          <w:tcPr>
            <w:tcW w:w="1090"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32F4AC5F" w14:textId="1CC5DD79" w:rsidR="0061507F" w:rsidRPr="00550897" w:rsidRDefault="0061507F" w:rsidP="0061507F">
            <w:pPr>
              <w:jc w:val="center"/>
              <w:rPr>
                <w:rFonts w:ascii="Arial" w:hAnsi="Arial" w:cs="Arial"/>
                <w:b/>
                <w:bCs/>
                <w:color w:val="FFFFFF"/>
                <w:sz w:val="18"/>
                <w:szCs w:val="18"/>
              </w:rPr>
            </w:pPr>
            <w:r w:rsidRPr="002E55C5">
              <w:rPr>
                <w:rFonts w:ascii="Arial" w:hAnsi="Arial" w:cs="Arial"/>
                <w:b/>
                <w:bCs/>
                <w:color w:val="F2F2F2"/>
                <w:sz w:val="18"/>
                <w:szCs w:val="18"/>
              </w:rPr>
              <w:t>Class 0</w:t>
            </w:r>
          </w:p>
        </w:tc>
        <w:tc>
          <w:tcPr>
            <w:tcW w:w="1218" w:type="dxa"/>
            <w:tcBorders>
              <w:top w:val="single" w:sz="4" w:space="0" w:color="auto"/>
              <w:left w:val="nil"/>
              <w:bottom w:val="single" w:sz="4" w:space="0" w:color="auto"/>
              <w:right w:val="single" w:sz="4" w:space="0" w:color="auto"/>
            </w:tcBorders>
            <w:shd w:val="clear" w:color="000000" w:fill="808080"/>
            <w:vAlign w:val="center"/>
            <w:hideMark/>
          </w:tcPr>
          <w:p w14:paraId="6F857C2B" w14:textId="6DCE312A" w:rsidR="0061507F" w:rsidRPr="00550897" w:rsidRDefault="0061507F" w:rsidP="0061507F">
            <w:pPr>
              <w:jc w:val="center"/>
              <w:rPr>
                <w:rFonts w:ascii="Arial" w:hAnsi="Arial" w:cs="Arial"/>
                <w:b/>
                <w:bCs/>
                <w:color w:val="FFFFFF"/>
                <w:sz w:val="18"/>
                <w:szCs w:val="18"/>
              </w:rPr>
            </w:pPr>
            <w:r w:rsidRPr="002E55C5">
              <w:rPr>
                <w:rFonts w:ascii="Arial" w:hAnsi="Arial" w:cs="Arial"/>
                <w:b/>
                <w:bCs/>
                <w:color w:val="F2F2F2"/>
                <w:sz w:val="18"/>
                <w:szCs w:val="18"/>
              </w:rPr>
              <w:t>Class 1</w:t>
            </w:r>
          </w:p>
        </w:tc>
        <w:tc>
          <w:tcPr>
            <w:tcW w:w="1310" w:type="dxa"/>
            <w:tcBorders>
              <w:top w:val="single" w:sz="4" w:space="0" w:color="auto"/>
              <w:left w:val="nil"/>
              <w:bottom w:val="single" w:sz="4" w:space="0" w:color="auto"/>
              <w:right w:val="single" w:sz="4" w:space="0" w:color="auto"/>
            </w:tcBorders>
            <w:shd w:val="clear" w:color="000000" w:fill="808080"/>
            <w:vAlign w:val="center"/>
            <w:hideMark/>
          </w:tcPr>
          <w:p w14:paraId="6EF97EA5" w14:textId="1A40F9AB" w:rsidR="0061507F" w:rsidRPr="00550897" w:rsidRDefault="0061507F" w:rsidP="0061507F">
            <w:pPr>
              <w:jc w:val="center"/>
              <w:rPr>
                <w:rFonts w:ascii="Arial" w:hAnsi="Arial" w:cs="Arial"/>
                <w:b/>
                <w:bCs/>
                <w:color w:val="FFFFFF"/>
                <w:sz w:val="18"/>
                <w:szCs w:val="18"/>
              </w:rPr>
            </w:pPr>
            <w:r w:rsidRPr="002E55C5">
              <w:rPr>
                <w:rFonts w:ascii="Arial" w:hAnsi="Arial" w:cs="Arial"/>
                <w:b/>
                <w:bCs/>
                <w:color w:val="F2F2F2"/>
                <w:sz w:val="18"/>
                <w:szCs w:val="18"/>
              </w:rPr>
              <w:t>Class 2</w:t>
            </w:r>
          </w:p>
        </w:tc>
        <w:tc>
          <w:tcPr>
            <w:tcW w:w="1332" w:type="dxa"/>
            <w:tcBorders>
              <w:top w:val="single" w:sz="4" w:space="0" w:color="auto"/>
              <w:left w:val="nil"/>
              <w:bottom w:val="single" w:sz="4" w:space="0" w:color="auto"/>
              <w:right w:val="single" w:sz="4" w:space="0" w:color="auto"/>
            </w:tcBorders>
            <w:shd w:val="clear" w:color="000000" w:fill="808080"/>
            <w:vAlign w:val="center"/>
            <w:hideMark/>
          </w:tcPr>
          <w:p w14:paraId="747C780C" w14:textId="49B6CDB1" w:rsidR="0061507F" w:rsidRPr="00550897" w:rsidRDefault="0061507F" w:rsidP="0061507F">
            <w:pPr>
              <w:jc w:val="center"/>
              <w:rPr>
                <w:rFonts w:ascii="Arial" w:hAnsi="Arial" w:cs="Arial"/>
                <w:b/>
                <w:bCs/>
                <w:color w:val="FFFFFF"/>
                <w:sz w:val="18"/>
                <w:szCs w:val="18"/>
              </w:rPr>
            </w:pPr>
            <w:r w:rsidRPr="002E55C5">
              <w:rPr>
                <w:rFonts w:ascii="Arial" w:hAnsi="Arial" w:cs="Arial"/>
                <w:b/>
                <w:bCs/>
                <w:color w:val="F2F2F2"/>
                <w:sz w:val="18"/>
                <w:szCs w:val="18"/>
              </w:rPr>
              <w:t>Class 3</w:t>
            </w:r>
          </w:p>
        </w:tc>
        <w:tc>
          <w:tcPr>
            <w:tcW w:w="1342" w:type="dxa"/>
            <w:tcBorders>
              <w:top w:val="single" w:sz="4" w:space="0" w:color="auto"/>
              <w:left w:val="nil"/>
              <w:bottom w:val="single" w:sz="4" w:space="0" w:color="auto"/>
              <w:right w:val="single" w:sz="4" w:space="0" w:color="auto"/>
            </w:tcBorders>
            <w:shd w:val="clear" w:color="000000" w:fill="808080"/>
            <w:vAlign w:val="center"/>
            <w:hideMark/>
          </w:tcPr>
          <w:p w14:paraId="66166B27" w14:textId="04FDDE77" w:rsidR="0061507F" w:rsidRPr="00550897" w:rsidRDefault="0061507F" w:rsidP="0061507F">
            <w:pPr>
              <w:jc w:val="center"/>
              <w:rPr>
                <w:rFonts w:ascii="Arial" w:hAnsi="Arial" w:cs="Arial"/>
                <w:b/>
                <w:bCs/>
                <w:color w:val="FFFFFF"/>
                <w:sz w:val="18"/>
                <w:szCs w:val="18"/>
              </w:rPr>
            </w:pPr>
            <w:r w:rsidRPr="002E55C5">
              <w:rPr>
                <w:rFonts w:ascii="Arial" w:hAnsi="Arial" w:cs="Arial"/>
                <w:b/>
                <w:bCs/>
                <w:color w:val="F2F2F2"/>
                <w:sz w:val="18"/>
                <w:szCs w:val="18"/>
              </w:rPr>
              <w:t>Class 4</w:t>
            </w:r>
          </w:p>
        </w:tc>
        <w:tc>
          <w:tcPr>
            <w:tcW w:w="1286" w:type="dxa"/>
            <w:tcBorders>
              <w:top w:val="single" w:sz="4" w:space="0" w:color="auto"/>
              <w:left w:val="nil"/>
              <w:bottom w:val="single" w:sz="4" w:space="0" w:color="auto"/>
              <w:right w:val="single" w:sz="4" w:space="0" w:color="auto"/>
            </w:tcBorders>
            <w:shd w:val="clear" w:color="000000" w:fill="808080"/>
            <w:vAlign w:val="center"/>
            <w:hideMark/>
          </w:tcPr>
          <w:p w14:paraId="0519AEAF" w14:textId="1A4C2292" w:rsidR="0061507F" w:rsidRPr="00550897" w:rsidRDefault="0061507F" w:rsidP="0061507F">
            <w:pPr>
              <w:jc w:val="center"/>
              <w:rPr>
                <w:rFonts w:ascii="Arial" w:hAnsi="Arial" w:cs="Arial"/>
                <w:b/>
                <w:bCs/>
                <w:color w:val="FFFFFF"/>
                <w:sz w:val="18"/>
                <w:szCs w:val="18"/>
              </w:rPr>
            </w:pPr>
            <w:r w:rsidRPr="002E55C5">
              <w:rPr>
                <w:rFonts w:ascii="Arial" w:hAnsi="Arial" w:cs="Arial"/>
                <w:b/>
                <w:bCs/>
                <w:color w:val="F2F2F2"/>
                <w:sz w:val="18"/>
                <w:szCs w:val="18"/>
              </w:rPr>
              <w:t>Class 5</w:t>
            </w:r>
          </w:p>
        </w:tc>
        <w:tc>
          <w:tcPr>
            <w:tcW w:w="1260" w:type="dxa"/>
            <w:tcBorders>
              <w:top w:val="single" w:sz="4" w:space="0" w:color="auto"/>
              <w:left w:val="nil"/>
              <w:bottom w:val="single" w:sz="4" w:space="0" w:color="auto"/>
              <w:right w:val="single" w:sz="4" w:space="0" w:color="auto"/>
            </w:tcBorders>
            <w:shd w:val="clear" w:color="000000" w:fill="808080"/>
            <w:vAlign w:val="center"/>
            <w:hideMark/>
          </w:tcPr>
          <w:p w14:paraId="454F182F" w14:textId="75D6FC60" w:rsidR="0061507F" w:rsidRPr="00550897" w:rsidRDefault="0061507F" w:rsidP="0061507F">
            <w:pPr>
              <w:jc w:val="center"/>
              <w:rPr>
                <w:rFonts w:ascii="Arial" w:hAnsi="Arial" w:cs="Arial"/>
                <w:b/>
                <w:bCs/>
                <w:color w:val="FFFFFF"/>
                <w:sz w:val="18"/>
                <w:szCs w:val="18"/>
              </w:rPr>
            </w:pPr>
            <w:r w:rsidRPr="002E55C5">
              <w:rPr>
                <w:rFonts w:ascii="Arial" w:hAnsi="Arial" w:cs="Arial"/>
                <w:b/>
                <w:bCs/>
                <w:color w:val="F2F2F2"/>
                <w:sz w:val="18"/>
                <w:szCs w:val="18"/>
              </w:rPr>
              <w:t>Class 6</w:t>
            </w:r>
          </w:p>
        </w:tc>
      </w:tr>
      <w:tr w:rsidR="0061507F" w:rsidRPr="000A354A" w14:paraId="2D44FF22" w14:textId="77777777" w:rsidTr="00550897">
        <w:trPr>
          <w:trHeight w:val="900"/>
          <w:jc w:val="center"/>
        </w:trPr>
        <w:tc>
          <w:tcPr>
            <w:tcW w:w="810" w:type="dxa"/>
            <w:tcBorders>
              <w:top w:val="nil"/>
              <w:left w:val="nil"/>
              <w:bottom w:val="nil"/>
              <w:right w:val="nil"/>
            </w:tcBorders>
            <w:shd w:val="clear" w:color="auto" w:fill="auto"/>
            <w:noWrap/>
            <w:vAlign w:val="bottom"/>
            <w:hideMark/>
          </w:tcPr>
          <w:p w14:paraId="1FA8B0F0" w14:textId="532B2301" w:rsidR="0061507F" w:rsidRPr="00550897" w:rsidRDefault="0061507F" w:rsidP="0061507F">
            <w:pPr>
              <w:jc w:val="center"/>
              <w:rPr>
                <w:rFonts w:ascii="Arial" w:hAnsi="Arial" w:cs="Arial"/>
                <w:b/>
                <w:bCs/>
                <w:sz w:val="18"/>
                <w:szCs w:val="22"/>
              </w:rPr>
            </w:pPr>
          </w:p>
        </w:tc>
        <w:tc>
          <w:tcPr>
            <w:tcW w:w="720" w:type="dxa"/>
            <w:tcBorders>
              <w:top w:val="nil"/>
              <w:left w:val="nil"/>
              <w:bottom w:val="nil"/>
              <w:right w:val="single" w:sz="4" w:space="0" w:color="auto"/>
            </w:tcBorders>
            <w:shd w:val="clear" w:color="auto" w:fill="auto"/>
            <w:noWrap/>
            <w:vAlign w:val="center"/>
            <w:hideMark/>
          </w:tcPr>
          <w:p w14:paraId="2598A574" w14:textId="5175E602" w:rsidR="0061507F" w:rsidRPr="00550897" w:rsidRDefault="0061507F" w:rsidP="0061507F">
            <w:pPr>
              <w:jc w:val="center"/>
              <w:rPr>
                <w:rFonts w:ascii="Arial" w:hAnsi="Arial" w:cs="Arial"/>
                <w:b/>
                <w:bCs/>
                <w:sz w:val="18"/>
                <w:szCs w:val="22"/>
              </w:rPr>
            </w:pPr>
            <w:r w:rsidRPr="002E55C5">
              <w:rPr>
                <w:rFonts w:ascii="Arial" w:hAnsi="Arial" w:cs="Arial"/>
                <w:b/>
                <w:bCs/>
                <w:color w:val="FFFFFF"/>
                <w:sz w:val="16"/>
                <w:szCs w:val="16"/>
              </w:rPr>
              <w:t> </w:t>
            </w:r>
          </w:p>
        </w:tc>
        <w:tc>
          <w:tcPr>
            <w:tcW w:w="1090" w:type="dxa"/>
            <w:tcBorders>
              <w:top w:val="nil"/>
              <w:left w:val="nil"/>
              <w:bottom w:val="single" w:sz="4" w:space="0" w:color="auto"/>
              <w:right w:val="single" w:sz="4" w:space="0" w:color="auto"/>
            </w:tcBorders>
            <w:shd w:val="clear" w:color="000000" w:fill="A6A6A6"/>
            <w:vAlign w:val="center"/>
            <w:hideMark/>
          </w:tcPr>
          <w:p w14:paraId="6C102ACE" w14:textId="539CD7B3" w:rsidR="0061507F" w:rsidRPr="00550897" w:rsidRDefault="0061507F" w:rsidP="0061507F">
            <w:pPr>
              <w:jc w:val="center"/>
              <w:rPr>
                <w:rFonts w:ascii="Arial" w:hAnsi="Arial" w:cs="Arial"/>
                <w:b/>
                <w:bCs/>
                <w:color w:val="FFFFFF"/>
                <w:sz w:val="18"/>
                <w:szCs w:val="18"/>
              </w:rPr>
            </w:pPr>
            <w:r w:rsidRPr="002E55C5">
              <w:rPr>
                <w:rFonts w:ascii="Arial" w:hAnsi="Arial" w:cs="Arial"/>
                <w:b/>
                <w:bCs/>
                <w:color w:val="FFFFFF"/>
                <w:sz w:val="18"/>
                <w:szCs w:val="18"/>
              </w:rPr>
              <w:t>Arts &amp; Science Placement</w:t>
            </w:r>
          </w:p>
        </w:tc>
        <w:tc>
          <w:tcPr>
            <w:tcW w:w="1218" w:type="dxa"/>
            <w:tcBorders>
              <w:top w:val="nil"/>
              <w:left w:val="nil"/>
              <w:bottom w:val="single" w:sz="4" w:space="0" w:color="auto"/>
              <w:right w:val="single" w:sz="4" w:space="0" w:color="auto"/>
            </w:tcBorders>
            <w:shd w:val="clear" w:color="000000" w:fill="A6A6A6"/>
            <w:vAlign w:val="center"/>
            <w:hideMark/>
          </w:tcPr>
          <w:p w14:paraId="43470E9B" w14:textId="430BCC5D" w:rsidR="0061507F" w:rsidRPr="00550897" w:rsidRDefault="0061507F" w:rsidP="0061507F">
            <w:pPr>
              <w:jc w:val="center"/>
              <w:rPr>
                <w:rFonts w:ascii="Arial" w:hAnsi="Arial" w:cs="Arial"/>
                <w:b/>
                <w:bCs/>
                <w:color w:val="FFFFFF"/>
                <w:sz w:val="18"/>
                <w:szCs w:val="16"/>
              </w:rPr>
            </w:pPr>
            <w:r w:rsidRPr="002E55C5">
              <w:rPr>
                <w:rFonts w:ascii="Arial" w:hAnsi="Arial" w:cs="Arial"/>
                <w:b/>
                <w:bCs/>
                <w:color w:val="FFFFFF"/>
                <w:sz w:val="18"/>
                <w:szCs w:val="18"/>
              </w:rPr>
              <w:t>Masters per MQ</w:t>
            </w:r>
          </w:p>
        </w:tc>
        <w:tc>
          <w:tcPr>
            <w:tcW w:w="1310" w:type="dxa"/>
            <w:tcBorders>
              <w:top w:val="nil"/>
              <w:left w:val="nil"/>
              <w:bottom w:val="single" w:sz="4" w:space="0" w:color="auto"/>
              <w:right w:val="single" w:sz="4" w:space="0" w:color="auto"/>
            </w:tcBorders>
            <w:shd w:val="clear" w:color="000000" w:fill="A6A6A6"/>
            <w:vAlign w:val="center"/>
            <w:hideMark/>
          </w:tcPr>
          <w:p w14:paraId="18082E32" w14:textId="36ABD990" w:rsidR="0061507F" w:rsidRPr="00550897" w:rsidRDefault="0061507F" w:rsidP="0061507F">
            <w:pPr>
              <w:jc w:val="center"/>
              <w:rPr>
                <w:rFonts w:ascii="Arial" w:hAnsi="Arial" w:cs="Arial"/>
                <w:b/>
                <w:bCs/>
                <w:color w:val="FFFFFF"/>
                <w:sz w:val="18"/>
                <w:szCs w:val="16"/>
              </w:rPr>
            </w:pPr>
            <w:r w:rsidRPr="002E55C5">
              <w:rPr>
                <w:rFonts w:ascii="Arial" w:hAnsi="Arial" w:cs="Arial"/>
                <w:b/>
                <w:bCs/>
                <w:color w:val="FFFFFF"/>
                <w:sz w:val="18"/>
                <w:szCs w:val="18"/>
              </w:rPr>
              <w:t>45 Units w/MA</w:t>
            </w:r>
          </w:p>
        </w:tc>
        <w:tc>
          <w:tcPr>
            <w:tcW w:w="1332" w:type="dxa"/>
            <w:tcBorders>
              <w:top w:val="nil"/>
              <w:left w:val="nil"/>
              <w:bottom w:val="single" w:sz="4" w:space="0" w:color="auto"/>
              <w:right w:val="single" w:sz="4" w:space="0" w:color="auto"/>
            </w:tcBorders>
            <w:shd w:val="clear" w:color="000000" w:fill="A6A6A6"/>
            <w:vAlign w:val="center"/>
            <w:hideMark/>
          </w:tcPr>
          <w:p w14:paraId="0CE0FE7F" w14:textId="79C6319D" w:rsidR="0061507F" w:rsidRPr="00550897" w:rsidRDefault="0061507F" w:rsidP="0061507F">
            <w:pPr>
              <w:jc w:val="center"/>
              <w:rPr>
                <w:rFonts w:ascii="Arial" w:hAnsi="Arial" w:cs="Arial"/>
                <w:b/>
                <w:bCs/>
                <w:color w:val="FFFFFF"/>
                <w:sz w:val="18"/>
                <w:szCs w:val="16"/>
              </w:rPr>
            </w:pPr>
            <w:r w:rsidRPr="002E55C5">
              <w:rPr>
                <w:rFonts w:ascii="Arial" w:hAnsi="Arial" w:cs="Arial"/>
                <w:b/>
                <w:bCs/>
                <w:color w:val="FFFFFF"/>
                <w:sz w:val="18"/>
                <w:szCs w:val="18"/>
              </w:rPr>
              <w:t>60 Units w/MA</w:t>
            </w:r>
          </w:p>
        </w:tc>
        <w:tc>
          <w:tcPr>
            <w:tcW w:w="1342" w:type="dxa"/>
            <w:tcBorders>
              <w:top w:val="nil"/>
              <w:left w:val="nil"/>
              <w:bottom w:val="single" w:sz="4" w:space="0" w:color="auto"/>
              <w:right w:val="single" w:sz="4" w:space="0" w:color="auto"/>
            </w:tcBorders>
            <w:shd w:val="clear" w:color="000000" w:fill="A6A6A6"/>
            <w:vAlign w:val="center"/>
            <w:hideMark/>
          </w:tcPr>
          <w:p w14:paraId="2E9008CF" w14:textId="436A5F1A" w:rsidR="0061507F" w:rsidRPr="00550897" w:rsidRDefault="0061507F" w:rsidP="0061507F">
            <w:pPr>
              <w:jc w:val="center"/>
              <w:rPr>
                <w:rFonts w:ascii="Arial" w:hAnsi="Arial" w:cs="Arial"/>
                <w:b/>
                <w:bCs/>
                <w:color w:val="FFFFFF"/>
                <w:sz w:val="18"/>
                <w:szCs w:val="16"/>
              </w:rPr>
            </w:pPr>
            <w:r w:rsidRPr="002E55C5">
              <w:rPr>
                <w:rFonts w:ascii="Arial" w:hAnsi="Arial" w:cs="Arial"/>
                <w:b/>
                <w:bCs/>
                <w:color w:val="FFFFFF"/>
                <w:sz w:val="18"/>
                <w:szCs w:val="18"/>
              </w:rPr>
              <w:t>75 Units w/MA</w:t>
            </w:r>
          </w:p>
        </w:tc>
        <w:tc>
          <w:tcPr>
            <w:tcW w:w="1286" w:type="dxa"/>
            <w:tcBorders>
              <w:top w:val="nil"/>
              <w:left w:val="nil"/>
              <w:bottom w:val="single" w:sz="4" w:space="0" w:color="auto"/>
              <w:right w:val="single" w:sz="4" w:space="0" w:color="auto"/>
            </w:tcBorders>
            <w:shd w:val="clear" w:color="000000" w:fill="A6A6A6"/>
            <w:vAlign w:val="center"/>
            <w:hideMark/>
          </w:tcPr>
          <w:p w14:paraId="66AEA94A" w14:textId="62CF4714" w:rsidR="0061507F" w:rsidRPr="00550897" w:rsidRDefault="0061507F" w:rsidP="0061507F">
            <w:pPr>
              <w:jc w:val="center"/>
              <w:rPr>
                <w:rFonts w:ascii="Arial" w:hAnsi="Arial" w:cs="Arial"/>
                <w:b/>
                <w:bCs/>
                <w:color w:val="FFFFFF"/>
                <w:sz w:val="18"/>
                <w:szCs w:val="16"/>
              </w:rPr>
            </w:pPr>
            <w:r w:rsidRPr="002E55C5">
              <w:rPr>
                <w:rFonts w:ascii="Arial" w:hAnsi="Arial" w:cs="Arial"/>
                <w:b/>
                <w:bCs/>
                <w:color w:val="FFFFFF"/>
                <w:sz w:val="18"/>
                <w:szCs w:val="18"/>
              </w:rPr>
              <w:t>90 Units w/MA</w:t>
            </w:r>
          </w:p>
        </w:tc>
        <w:tc>
          <w:tcPr>
            <w:tcW w:w="1260" w:type="dxa"/>
            <w:tcBorders>
              <w:top w:val="nil"/>
              <w:left w:val="nil"/>
              <w:bottom w:val="single" w:sz="4" w:space="0" w:color="auto"/>
              <w:right w:val="single" w:sz="4" w:space="0" w:color="auto"/>
            </w:tcBorders>
            <w:shd w:val="clear" w:color="000000" w:fill="A6A6A6"/>
            <w:vAlign w:val="center"/>
            <w:hideMark/>
          </w:tcPr>
          <w:p w14:paraId="55A16FA5" w14:textId="6190F631" w:rsidR="0061507F" w:rsidRPr="00550897" w:rsidRDefault="0061507F" w:rsidP="0061507F">
            <w:pPr>
              <w:jc w:val="center"/>
              <w:rPr>
                <w:rFonts w:ascii="Arial" w:hAnsi="Arial" w:cs="Arial"/>
                <w:b/>
                <w:bCs/>
                <w:color w:val="FFFFFF"/>
                <w:sz w:val="18"/>
                <w:szCs w:val="16"/>
              </w:rPr>
            </w:pPr>
            <w:r w:rsidRPr="002E55C5">
              <w:rPr>
                <w:rFonts w:ascii="Arial" w:hAnsi="Arial" w:cs="Arial"/>
                <w:b/>
                <w:bCs/>
                <w:color w:val="FFFFFF"/>
                <w:sz w:val="18"/>
                <w:szCs w:val="18"/>
              </w:rPr>
              <w:t>105 Units w/MA or PhD</w:t>
            </w:r>
          </w:p>
        </w:tc>
      </w:tr>
      <w:tr w:rsidR="0061507F" w:rsidRPr="000A354A" w14:paraId="1E7E6A46" w14:textId="77777777" w:rsidTr="00550897">
        <w:trPr>
          <w:trHeight w:val="480"/>
          <w:jc w:val="center"/>
        </w:trPr>
        <w:tc>
          <w:tcPr>
            <w:tcW w:w="810" w:type="dxa"/>
            <w:tcBorders>
              <w:top w:val="nil"/>
              <w:left w:val="nil"/>
              <w:bottom w:val="single" w:sz="4" w:space="0" w:color="auto"/>
              <w:right w:val="nil"/>
            </w:tcBorders>
            <w:shd w:val="clear" w:color="auto" w:fill="auto"/>
            <w:noWrap/>
            <w:vAlign w:val="bottom"/>
            <w:hideMark/>
          </w:tcPr>
          <w:p w14:paraId="4AFC8E4C" w14:textId="11419C02" w:rsidR="0061507F" w:rsidRPr="00550897" w:rsidRDefault="0061507F" w:rsidP="0061507F">
            <w:pPr>
              <w:jc w:val="center"/>
              <w:rPr>
                <w:rFonts w:ascii="Arial" w:hAnsi="Arial" w:cs="Arial"/>
                <w:b/>
                <w:bCs/>
                <w:sz w:val="20"/>
                <w:szCs w:val="22"/>
              </w:rPr>
            </w:pPr>
            <w:r w:rsidRPr="00550897">
              <w:rPr>
                <w:rFonts w:ascii="Arial" w:hAnsi="Arial" w:cs="Arial"/>
                <w:b/>
                <w:bCs/>
                <w:sz w:val="20"/>
                <w:szCs w:val="22"/>
              </w:rPr>
              <w:t>Hours</w:t>
            </w:r>
          </w:p>
        </w:tc>
        <w:tc>
          <w:tcPr>
            <w:tcW w:w="720" w:type="dxa"/>
            <w:tcBorders>
              <w:top w:val="nil"/>
              <w:left w:val="nil"/>
              <w:bottom w:val="single" w:sz="4" w:space="0" w:color="auto"/>
              <w:right w:val="single" w:sz="4" w:space="0" w:color="auto"/>
            </w:tcBorders>
            <w:shd w:val="clear" w:color="auto" w:fill="auto"/>
            <w:noWrap/>
            <w:vAlign w:val="bottom"/>
            <w:hideMark/>
          </w:tcPr>
          <w:p w14:paraId="55EBD65F" w14:textId="1D0AA2EA" w:rsidR="0061507F" w:rsidRPr="00550897" w:rsidRDefault="0061507F" w:rsidP="0061507F">
            <w:pPr>
              <w:jc w:val="center"/>
              <w:rPr>
                <w:rFonts w:ascii="Arial" w:hAnsi="Arial" w:cs="Arial"/>
                <w:b/>
                <w:bCs/>
                <w:sz w:val="20"/>
                <w:szCs w:val="22"/>
              </w:rPr>
            </w:pPr>
            <w:r w:rsidRPr="00550897">
              <w:rPr>
                <w:rFonts w:ascii="Arial" w:hAnsi="Arial" w:cs="Arial"/>
                <w:b/>
                <w:bCs/>
                <w:color w:val="000000"/>
                <w:sz w:val="20"/>
                <w:szCs w:val="22"/>
              </w:rPr>
              <w:t xml:space="preserve"> Step </w:t>
            </w:r>
          </w:p>
        </w:tc>
        <w:tc>
          <w:tcPr>
            <w:tcW w:w="1090" w:type="dxa"/>
            <w:tcBorders>
              <w:top w:val="nil"/>
              <w:left w:val="nil"/>
              <w:bottom w:val="single" w:sz="4" w:space="0" w:color="auto"/>
              <w:right w:val="single" w:sz="4" w:space="0" w:color="auto"/>
            </w:tcBorders>
            <w:shd w:val="clear" w:color="000000" w:fill="A6A6A6"/>
            <w:vAlign w:val="center"/>
            <w:hideMark/>
          </w:tcPr>
          <w:p w14:paraId="538BCF68" w14:textId="3C18A899" w:rsidR="0061507F" w:rsidRPr="00550897" w:rsidRDefault="0061507F" w:rsidP="0061507F">
            <w:pPr>
              <w:jc w:val="center"/>
              <w:rPr>
                <w:rFonts w:ascii="Arial" w:hAnsi="Arial" w:cs="Arial"/>
                <w:b/>
                <w:bCs/>
                <w:color w:val="F2F2F2"/>
                <w:sz w:val="18"/>
                <w:szCs w:val="18"/>
              </w:rPr>
            </w:pPr>
            <w:r w:rsidRPr="002E55C5">
              <w:rPr>
                <w:rFonts w:ascii="Arial" w:hAnsi="Arial" w:cs="Arial"/>
                <w:b/>
                <w:bCs/>
                <w:color w:val="FFFFFF"/>
                <w:sz w:val="18"/>
                <w:szCs w:val="18"/>
              </w:rPr>
              <w:t>Vocational Placement</w:t>
            </w:r>
          </w:p>
        </w:tc>
        <w:tc>
          <w:tcPr>
            <w:tcW w:w="1218" w:type="dxa"/>
            <w:tcBorders>
              <w:top w:val="nil"/>
              <w:left w:val="nil"/>
              <w:bottom w:val="single" w:sz="4" w:space="0" w:color="auto"/>
              <w:right w:val="single" w:sz="4" w:space="0" w:color="auto"/>
            </w:tcBorders>
            <w:shd w:val="clear" w:color="000000" w:fill="A6A6A6"/>
            <w:noWrap/>
            <w:vAlign w:val="center"/>
            <w:hideMark/>
          </w:tcPr>
          <w:p w14:paraId="35A09AE7" w14:textId="1908DB43" w:rsidR="0061507F" w:rsidRPr="00550897" w:rsidRDefault="0061507F" w:rsidP="0061507F">
            <w:pPr>
              <w:jc w:val="center"/>
              <w:rPr>
                <w:rFonts w:ascii="Arial" w:hAnsi="Arial" w:cs="Arial"/>
                <w:b/>
                <w:bCs/>
                <w:color w:val="F2F2F2"/>
                <w:sz w:val="18"/>
                <w:szCs w:val="18"/>
              </w:rPr>
            </w:pPr>
            <w:r w:rsidRPr="002E55C5">
              <w:rPr>
                <w:rFonts w:ascii="Arial" w:hAnsi="Arial" w:cs="Arial"/>
                <w:b/>
                <w:bCs/>
                <w:color w:val="FFFFFF"/>
                <w:sz w:val="16"/>
                <w:szCs w:val="16"/>
              </w:rPr>
              <w:t>BA+2 or AA+6 Professional Years Exp*</w:t>
            </w:r>
          </w:p>
        </w:tc>
        <w:tc>
          <w:tcPr>
            <w:tcW w:w="1310" w:type="dxa"/>
            <w:tcBorders>
              <w:top w:val="nil"/>
              <w:left w:val="nil"/>
              <w:bottom w:val="single" w:sz="4" w:space="0" w:color="auto"/>
              <w:right w:val="single" w:sz="4" w:space="0" w:color="auto"/>
            </w:tcBorders>
            <w:shd w:val="clear" w:color="000000" w:fill="A6A6A6"/>
            <w:noWrap/>
            <w:vAlign w:val="center"/>
            <w:hideMark/>
          </w:tcPr>
          <w:p w14:paraId="754D247F" w14:textId="759FEE94" w:rsidR="00B72730" w:rsidRDefault="0061507F" w:rsidP="0061507F">
            <w:pPr>
              <w:jc w:val="center"/>
              <w:rPr>
                <w:rFonts w:ascii="Arial" w:hAnsi="Arial" w:cs="Arial"/>
                <w:b/>
                <w:bCs/>
                <w:color w:val="FFFFFF"/>
                <w:sz w:val="16"/>
                <w:szCs w:val="16"/>
              </w:rPr>
            </w:pPr>
            <w:r w:rsidRPr="002E55C5">
              <w:rPr>
                <w:rFonts w:ascii="Arial" w:hAnsi="Arial" w:cs="Arial"/>
                <w:b/>
                <w:bCs/>
                <w:color w:val="FFFFFF"/>
                <w:sz w:val="16"/>
                <w:szCs w:val="16"/>
              </w:rPr>
              <w:t xml:space="preserve">15 </w:t>
            </w:r>
            <w:proofErr w:type="spellStart"/>
            <w:r w:rsidRPr="002E55C5">
              <w:rPr>
                <w:rFonts w:ascii="Arial" w:hAnsi="Arial" w:cs="Arial"/>
                <w:b/>
                <w:bCs/>
                <w:color w:val="FFFFFF"/>
                <w:sz w:val="16"/>
                <w:szCs w:val="16"/>
              </w:rPr>
              <w:t>Add'l</w:t>
            </w:r>
            <w:proofErr w:type="spellEnd"/>
            <w:r w:rsidRPr="002E55C5">
              <w:rPr>
                <w:rFonts w:ascii="Arial" w:hAnsi="Arial" w:cs="Arial"/>
                <w:b/>
                <w:bCs/>
                <w:color w:val="FFFFFF"/>
                <w:sz w:val="16"/>
                <w:szCs w:val="16"/>
              </w:rPr>
              <w:t xml:space="preserve"> Units</w:t>
            </w:r>
          </w:p>
          <w:p w14:paraId="6D636CC0" w14:textId="03D05F7A" w:rsidR="0061507F" w:rsidRPr="00550897" w:rsidRDefault="0061507F" w:rsidP="0061507F">
            <w:pPr>
              <w:jc w:val="center"/>
              <w:rPr>
                <w:rFonts w:ascii="Arial" w:hAnsi="Arial" w:cs="Arial"/>
                <w:b/>
                <w:bCs/>
                <w:color w:val="F2F2F2"/>
                <w:sz w:val="18"/>
                <w:szCs w:val="18"/>
              </w:rPr>
            </w:pPr>
            <w:r w:rsidRPr="002E55C5">
              <w:rPr>
                <w:rFonts w:ascii="Arial" w:hAnsi="Arial" w:cs="Arial"/>
                <w:b/>
                <w:bCs/>
                <w:color w:val="FFFFFF"/>
                <w:sz w:val="16"/>
                <w:szCs w:val="16"/>
              </w:rPr>
              <w:t>w/</w:t>
            </w:r>
            <w:r w:rsidR="00B72730">
              <w:rPr>
                <w:rFonts w:ascii="Arial" w:hAnsi="Arial" w:cs="Arial"/>
                <w:b/>
                <w:bCs/>
                <w:color w:val="FFFFFF"/>
                <w:sz w:val="16"/>
                <w:szCs w:val="16"/>
              </w:rPr>
              <w:t xml:space="preserve"> </w:t>
            </w:r>
            <w:r w:rsidRPr="002E55C5">
              <w:rPr>
                <w:rFonts w:ascii="Arial" w:hAnsi="Arial" w:cs="Arial"/>
                <w:b/>
                <w:bCs/>
                <w:color w:val="FFFFFF"/>
                <w:sz w:val="16"/>
                <w:szCs w:val="16"/>
              </w:rPr>
              <w:t>Class 1 Requirements</w:t>
            </w:r>
          </w:p>
        </w:tc>
        <w:tc>
          <w:tcPr>
            <w:tcW w:w="1332" w:type="dxa"/>
            <w:tcBorders>
              <w:top w:val="nil"/>
              <w:left w:val="nil"/>
              <w:bottom w:val="single" w:sz="4" w:space="0" w:color="auto"/>
              <w:right w:val="single" w:sz="4" w:space="0" w:color="auto"/>
            </w:tcBorders>
            <w:shd w:val="clear" w:color="000000" w:fill="A6A6A6"/>
            <w:noWrap/>
            <w:vAlign w:val="center"/>
            <w:hideMark/>
          </w:tcPr>
          <w:p w14:paraId="1A5003FA" w14:textId="6BEB7F65" w:rsidR="0061507F" w:rsidRPr="00550897" w:rsidRDefault="0061507F" w:rsidP="0061507F">
            <w:pPr>
              <w:jc w:val="center"/>
              <w:rPr>
                <w:rFonts w:ascii="Arial" w:hAnsi="Arial" w:cs="Arial"/>
                <w:b/>
                <w:bCs/>
                <w:color w:val="F2F2F2"/>
                <w:sz w:val="18"/>
                <w:szCs w:val="18"/>
              </w:rPr>
            </w:pPr>
            <w:r w:rsidRPr="002E55C5">
              <w:rPr>
                <w:rFonts w:ascii="Arial" w:hAnsi="Arial" w:cs="Arial"/>
                <w:b/>
                <w:bCs/>
                <w:color w:val="FFFFFF"/>
                <w:sz w:val="16"/>
                <w:szCs w:val="16"/>
              </w:rPr>
              <w:t xml:space="preserve">30 </w:t>
            </w:r>
            <w:proofErr w:type="spellStart"/>
            <w:r w:rsidRPr="002E55C5">
              <w:rPr>
                <w:rFonts w:ascii="Arial" w:hAnsi="Arial" w:cs="Arial"/>
                <w:b/>
                <w:bCs/>
                <w:color w:val="FFFFFF"/>
                <w:sz w:val="16"/>
                <w:szCs w:val="16"/>
              </w:rPr>
              <w:t>Add'l</w:t>
            </w:r>
            <w:proofErr w:type="spellEnd"/>
            <w:r w:rsidRPr="002E55C5">
              <w:rPr>
                <w:rFonts w:ascii="Arial" w:hAnsi="Arial" w:cs="Arial"/>
                <w:b/>
                <w:bCs/>
                <w:color w:val="FFFFFF"/>
                <w:sz w:val="16"/>
                <w:szCs w:val="16"/>
              </w:rPr>
              <w:t xml:space="preserve"> Units w/</w:t>
            </w:r>
            <w:r w:rsidR="00B72730">
              <w:rPr>
                <w:rFonts w:ascii="Arial" w:hAnsi="Arial" w:cs="Arial"/>
                <w:b/>
                <w:bCs/>
                <w:color w:val="FFFFFF"/>
                <w:sz w:val="16"/>
                <w:szCs w:val="16"/>
              </w:rPr>
              <w:t xml:space="preserve"> </w:t>
            </w:r>
            <w:r w:rsidRPr="002E55C5">
              <w:rPr>
                <w:rFonts w:ascii="Arial" w:hAnsi="Arial" w:cs="Arial"/>
                <w:b/>
                <w:bCs/>
                <w:color w:val="FFFFFF"/>
                <w:sz w:val="16"/>
                <w:szCs w:val="16"/>
              </w:rPr>
              <w:t>Class 1 Requirements</w:t>
            </w:r>
          </w:p>
        </w:tc>
        <w:tc>
          <w:tcPr>
            <w:tcW w:w="1342" w:type="dxa"/>
            <w:tcBorders>
              <w:top w:val="nil"/>
              <w:left w:val="nil"/>
              <w:bottom w:val="single" w:sz="4" w:space="0" w:color="auto"/>
              <w:right w:val="single" w:sz="4" w:space="0" w:color="auto"/>
            </w:tcBorders>
            <w:shd w:val="clear" w:color="000000" w:fill="A6A6A6"/>
            <w:noWrap/>
            <w:vAlign w:val="center"/>
            <w:hideMark/>
          </w:tcPr>
          <w:p w14:paraId="0AB55BF9" w14:textId="448328BF" w:rsidR="0061507F" w:rsidRPr="00550897" w:rsidRDefault="0061507F" w:rsidP="0061507F">
            <w:pPr>
              <w:jc w:val="center"/>
              <w:rPr>
                <w:rFonts w:ascii="Arial" w:hAnsi="Arial" w:cs="Arial"/>
                <w:b/>
                <w:bCs/>
                <w:color w:val="F2F2F2"/>
                <w:sz w:val="18"/>
                <w:szCs w:val="18"/>
              </w:rPr>
            </w:pPr>
            <w:r w:rsidRPr="002E55C5">
              <w:rPr>
                <w:rFonts w:ascii="Arial" w:hAnsi="Arial" w:cs="Arial"/>
                <w:b/>
                <w:bCs/>
                <w:color w:val="FFFFFF"/>
                <w:sz w:val="16"/>
                <w:szCs w:val="16"/>
              </w:rPr>
              <w:t xml:space="preserve">45 </w:t>
            </w:r>
            <w:proofErr w:type="spellStart"/>
            <w:r w:rsidRPr="002E55C5">
              <w:rPr>
                <w:rFonts w:ascii="Arial" w:hAnsi="Arial" w:cs="Arial"/>
                <w:b/>
                <w:bCs/>
                <w:color w:val="FFFFFF"/>
                <w:sz w:val="16"/>
                <w:szCs w:val="16"/>
              </w:rPr>
              <w:t>Add'l</w:t>
            </w:r>
            <w:proofErr w:type="spellEnd"/>
            <w:r w:rsidRPr="002E55C5">
              <w:rPr>
                <w:rFonts w:ascii="Arial" w:hAnsi="Arial" w:cs="Arial"/>
                <w:b/>
                <w:bCs/>
                <w:color w:val="FFFFFF"/>
                <w:sz w:val="16"/>
                <w:szCs w:val="16"/>
              </w:rPr>
              <w:t xml:space="preserve"> Units w/</w:t>
            </w:r>
            <w:r w:rsidR="00B72730">
              <w:rPr>
                <w:rFonts w:ascii="Arial" w:hAnsi="Arial" w:cs="Arial"/>
                <w:b/>
                <w:bCs/>
                <w:color w:val="FFFFFF"/>
                <w:sz w:val="16"/>
                <w:szCs w:val="16"/>
              </w:rPr>
              <w:t xml:space="preserve"> </w:t>
            </w:r>
            <w:r w:rsidRPr="002E55C5">
              <w:rPr>
                <w:rFonts w:ascii="Arial" w:hAnsi="Arial" w:cs="Arial"/>
                <w:b/>
                <w:bCs/>
                <w:color w:val="FFFFFF"/>
                <w:sz w:val="16"/>
                <w:szCs w:val="16"/>
              </w:rPr>
              <w:t>Class 1 Requirements</w:t>
            </w:r>
          </w:p>
        </w:tc>
        <w:tc>
          <w:tcPr>
            <w:tcW w:w="1286" w:type="dxa"/>
            <w:tcBorders>
              <w:top w:val="nil"/>
              <w:left w:val="nil"/>
              <w:bottom w:val="single" w:sz="4" w:space="0" w:color="auto"/>
              <w:right w:val="single" w:sz="4" w:space="0" w:color="auto"/>
            </w:tcBorders>
            <w:shd w:val="clear" w:color="000000" w:fill="A6A6A6"/>
            <w:noWrap/>
            <w:vAlign w:val="center"/>
            <w:hideMark/>
          </w:tcPr>
          <w:p w14:paraId="478C30F1" w14:textId="7C07480E" w:rsidR="00B72730" w:rsidRDefault="0061507F">
            <w:pPr>
              <w:jc w:val="center"/>
              <w:rPr>
                <w:rFonts w:ascii="Arial" w:hAnsi="Arial" w:cs="Arial"/>
                <w:b/>
                <w:bCs/>
                <w:color w:val="FFFFFF"/>
                <w:sz w:val="16"/>
                <w:szCs w:val="16"/>
              </w:rPr>
            </w:pPr>
            <w:r w:rsidRPr="002E55C5">
              <w:rPr>
                <w:rFonts w:ascii="Arial" w:hAnsi="Arial" w:cs="Arial"/>
                <w:b/>
                <w:bCs/>
                <w:color w:val="FFFFFF"/>
                <w:sz w:val="16"/>
                <w:szCs w:val="16"/>
              </w:rPr>
              <w:t xml:space="preserve">60 </w:t>
            </w:r>
            <w:r w:rsidR="00B72730" w:rsidRPr="002E55C5">
              <w:rPr>
                <w:rFonts w:ascii="Arial" w:hAnsi="Arial" w:cs="Arial"/>
                <w:b/>
                <w:bCs/>
                <w:color w:val="FFFFFF"/>
                <w:sz w:val="16"/>
                <w:szCs w:val="16"/>
              </w:rPr>
              <w:t>Add ‘l Units</w:t>
            </w:r>
          </w:p>
          <w:p w14:paraId="6A96243D" w14:textId="76BF0651" w:rsidR="0061507F" w:rsidRPr="00550897" w:rsidRDefault="0061507F">
            <w:pPr>
              <w:jc w:val="center"/>
              <w:rPr>
                <w:rFonts w:ascii="Arial" w:hAnsi="Arial" w:cs="Arial"/>
                <w:b/>
                <w:bCs/>
                <w:color w:val="FFFFFF"/>
                <w:sz w:val="16"/>
                <w:szCs w:val="16"/>
              </w:rPr>
            </w:pPr>
            <w:r w:rsidRPr="002E55C5">
              <w:rPr>
                <w:rFonts w:ascii="Arial" w:hAnsi="Arial" w:cs="Arial"/>
                <w:b/>
                <w:bCs/>
                <w:color w:val="FFFFFF"/>
                <w:sz w:val="16"/>
                <w:szCs w:val="16"/>
              </w:rPr>
              <w:t>w/</w:t>
            </w:r>
            <w:r w:rsidR="00B72730">
              <w:rPr>
                <w:rFonts w:ascii="Arial" w:hAnsi="Arial" w:cs="Arial"/>
                <w:b/>
                <w:bCs/>
                <w:color w:val="FFFFFF"/>
                <w:sz w:val="16"/>
                <w:szCs w:val="16"/>
              </w:rPr>
              <w:t xml:space="preserve"> </w:t>
            </w:r>
            <w:r w:rsidRPr="002E55C5">
              <w:rPr>
                <w:rFonts w:ascii="Arial" w:hAnsi="Arial" w:cs="Arial"/>
                <w:b/>
                <w:bCs/>
                <w:color w:val="FFFFFF"/>
                <w:sz w:val="16"/>
                <w:szCs w:val="16"/>
              </w:rPr>
              <w:t>Class 1 Requirements</w:t>
            </w:r>
          </w:p>
        </w:tc>
        <w:tc>
          <w:tcPr>
            <w:tcW w:w="1260" w:type="dxa"/>
            <w:tcBorders>
              <w:top w:val="nil"/>
              <w:left w:val="nil"/>
              <w:bottom w:val="single" w:sz="4" w:space="0" w:color="auto"/>
              <w:right w:val="single" w:sz="4" w:space="0" w:color="auto"/>
            </w:tcBorders>
            <w:shd w:val="clear" w:color="000000" w:fill="A6A6A6"/>
            <w:noWrap/>
            <w:vAlign w:val="center"/>
            <w:hideMark/>
          </w:tcPr>
          <w:p w14:paraId="6726105A" w14:textId="41542115" w:rsidR="00B72730" w:rsidRDefault="0061507F" w:rsidP="00B72730">
            <w:pPr>
              <w:jc w:val="center"/>
              <w:rPr>
                <w:rFonts w:ascii="Arial" w:hAnsi="Arial" w:cs="Arial"/>
                <w:b/>
                <w:bCs/>
                <w:color w:val="FFFFFF"/>
                <w:sz w:val="16"/>
                <w:szCs w:val="16"/>
              </w:rPr>
            </w:pPr>
            <w:r w:rsidRPr="002E55C5">
              <w:rPr>
                <w:rFonts w:ascii="Arial" w:hAnsi="Arial" w:cs="Arial"/>
                <w:b/>
                <w:bCs/>
                <w:color w:val="FFFFFF"/>
                <w:sz w:val="16"/>
                <w:szCs w:val="16"/>
              </w:rPr>
              <w:t xml:space="preserve">75 </w:t>
            </w:r>
            <w:proofErr w:type="spellStart"/>
            <w:r w:rsidR="00B72730" w:rsidRPr="002E55C5">
              <w:rPr>
                <w:rFonts w:ascii="Arial" w:hAnsi="Arial" w:cs="Arial"/>
                <w:b/>
                <w:bCs/>
                <w:color w:val="FFFFFF"/>
                <w:sz w:val="16"/>
                <w:szCs w:val="16"/>
              </w:rPr>
              <w:t>Add’l</w:t>
            </w:r>
            <w:proofErr w:type="spellEnd"/>
            <w:r w:rsidR="00B72730" w:rsidRPr="002E55C5">
              <w:rPr>
                <w:rFonts w:ascii="Arial" w:hAnsi="Arial" w:cs="Arial"/>
                <w:b/>
                <w:bCs/>
                <w:color w:val="FFFFFF"/>
                <w:sz w:val="16"/>
                <w:szCs w:val="16"/>
              </w:rPr>
              <w:t xml:space="preserve"> Units</w:t>
            </w:r>
            <w:r w:rsidRPr="002E55C5">
              <w:rPr>
                <w:rFonts w:ascii="Arial" w:hAnsi="Arial" w:cs="Arial"/>
                <w:b/>
                <w:bCs/>
                <w:color w:val="FFFFFF"/>
                <w:sz w:val="16"/>
                <w:szCs w:val="16"/>
              </w:rPr>
              <w:t>,</w:t>
            </w:r>
          </w:p>
          <w:p w14:paraId="1CF92EA0" w14:textId="6CAE7620" w:rsidR="0061507F" w:rsidRPr="00550897" w:rsidRDefault="0061507F">
            <w:pPr>
              <w:jc w:val="center"/>
              <w:rPr>
                <w:rFonts w:ascii="Arial" w:hAnsi="Arial" w:cs="Arial"/>
                <w:b/>
                <w:bCs/>
                <w:color w:val="F2F2F2"/>
                <w:sz w:val="18"/>
                <w:szCs w:val="18"/>
              </w:rPr>
            </w:pPr>
            <w:r w:rsidRPr="002E55C5">
              <w:rPr>
                <w:rFonts w:ascii="Arial" w:hAnsi="Arial" w:cs="Arial"/>
                <w:b/>
                <w:bCs/>
                <w:color w:val="FFFFFF"/>
                <w:sz w:val="16"/>
                <w:szCs w:val="16"/>
              </w:rPr>
              <w:t>w/</w:t>
            </w:r>
            <w:r w:rsidR="00B72730">
              <w:rPr>
                <w:rFonts w:ascii="Arial" w:hAnsi="Arial" w:cs="Arial"/>
                <w:b/>
                <w:bCs/>
                <w:color w:val="FFFFFF"/>
                <w:sz w:val="16"/>
                <w:szCs w:val="16"/>
              </w:rPr>
              <w:t xml:space="preserve"> </w:t>
            </w:r>
            <w:r w:rsidRPr="002E55C5">
              <w:rPr>
                <w:rFonts w:ascii="Arial" w:hAnsi="Arial" w:cs="Arial"/>
                <w:b/>
                <w:bCs/>
                <w:color w:val="FFFFFF"/>
                <w:sz w:val="16"/>
                <w:szCs w:val="16"/>
              </w:rPr>
              <w:t>BA Awarded</w:t>
            </w:r>
          </w:p>
        </w:tc>
      </w:tr>
      <w:tr w:rsidR="00000F5D" w:rsidRPr="000A354A" w14:paraId="47745E22" w14:textId="77777777" w:rsidTr="00550897">
        <w:trPr>
          <w:trHeight w:val="300"/>
          <w:jc w:val="center"/>
        </w:trPr>
        <w:tc>
          <w:tcPr>
            <w:tcW w:w="810" w:type="dxa"/>
            <w:tcBorders>
              <w:top w:val="nil"/>
              <w:left w:val="single" w:sz="4" w:space="0" w:color="808080"/>
              <w:bottom w:val="single" w:sz="4" w:space="0" w:color="808080"/>
              <w:right w:val="single" w:sz="4" w:space="0" w:color="808080"/>
            </w:tcBorders>
            <w:shd w:val="clear" w:color="auto" w:fill="auto"/>
            <w:noWrap/>
            <w:hideMark/>
          </w:tcPr>
          <w:p w14:paraId="72BFB11B" w14:textId="71C62D3D" w:rsidR="00000F5D" w:rsidRPr="00550897" w:rsidRDefault="00000F5D" w:rsidP="00000F5D">
            <w:pPr>
              <w:jc w:val="right"/>
              <w:rPr>
                <w:rFonts w:asciiTheme="minorHAnsi" w:hAnsiTheme="minorHAnsi" w:cstheme="minorHAnsi"/>
                <w:sz w:val="22"/>
                <w:szCs w:val="22"/>
              </w:rPr>
            </w:pPr>
            <w:r w:rsidRPr="00550897">
              <w:rPr>
                <w:rFonts w:asciiTheme="minorHAnsi" w:hAnsiTheme="minorHAnsi" w:cstheme="minorHAnsi"/>
                <w:sz w:val="22"/>
                <w:szCs w:val="22"/>
              </w:rPr>
              <w:t>&lt; 450</w:t>
            </w:r>
          </w:p>
        </w:tc>
        <w:tc>
          <w:tcPr>
            <w:tcW w:w="720" w:type="dxa"/>
            <w:tcBorders>
              <w:top w:val="nil"/>
              <w:left w:val="nil"/>
              <w:bottom w:val="single" w:sz="4" w:space="0" w:color="808080"/>
              <w:right w:val="single" w:sz="4" w:space="0" w:color="808080"/>
            </w:tcBorders>
            <w:shd w:val="clear" w:color="auto" w:fill="auto"/>
            <w:noWrap/>
            <w:hideMark/>
          </w:tcPr>
          <w:p w14:paraId="3EFA430F" w14:textId="5AC280E2" w:rsidR="00000F5D" w:rsidRPr="00550897" w:rsidRDefault="00000F5D" w:rsidP="00000F5D">
            <w:pPr>
              <w:jc w:val="center"/>
              <w:rPr>
                <w:rFonts w:asciiTheme="minorHAnsi" w:hAnsiTheme="minorHAnsi" w:cstheme="minorHAnsi"/>
                <w:sz w:val="22"/>
                <w:szCs w:val="22"/>
              </w:rPr>
            </w:pPr>
            <w:r w:rsidRPr="00550897">
              <w:rPr>
                <w:rFonts w:asciiTheme="minorHAnsi" w:hAnsiTheme="minorHAnsi" w:cstheme="minorHAnsi"/>
                <w:sz w:val="22"/>
                <w:szCs w:val="22"/>
              </w:rPr>
              <w:t>A</w:t>
            </w:r>
          </w:p>
        </w:tc>
        <w:tc>
          <w:tcPr>
            <w:tcW w:w="1090" w:type="dxa"/>
            <w:tcBorders>
              <w:top w:val="nil"/>
              <w:left w:val="single" w:sz="4" w:space="0" w:color="auto"/>
              <w:bottom w:val="single" w:sz="4" w:space="0" w:color="auto"/>
              <w:right w:val="single" w:sz="4" w:space="0" w:color="auto"/>
            </w:tcBorders>
            <w:shd w:val="clear" w:color="auto" w:fill="auto"/>
            <w:noWrap/>
            <w:hideMark/>
          </w:tcPr>
          <w:p w14:paraId="21EB5FCE" w14:textId="72D74487" w:rsidR="00000F5D" w:rsidRPr="00550897" w:rsidRDefault="00000F5D" w:rsidP="00000F5D">
            <w:pPr>
              <w:jc w:val="center"/>
              <w:rPr>
                <w:rFonts w:asciiTheme="minorHAnsi" w:hAnsiTheme="minorHAnsi" w:cstheme="minorHAnsi"/>
                <w:sz w:val="22"/>
                <w:szCs w:val="22"/>
              </w:rPr>
            </w:pPr>
            <w:r w:rsidRPr="00550897">
              <w:rPr>
                <w:rFonts w:asciiTheme="minorHAnsi" w:hAnsiTheme="minorHAnsi" w:cstheme="minorHAnsi"/>
                <w:sz w:val="22"/>
                <w:szCs w:val="22"/>
              </w:rPr>
              <w:t xml:space="preserve"> $38.89 </w:t>
            </w:r>
          </w:p>
        </w:tc>
        <w:tc>
          <w:tcPr>
            <w:tcW w:w="1218" w:type="dxa"/>
            <w:tcBorders>
              <w:top w:val="nil"/>
              <w:left w:val="nil"/>
              <w:bottom w:val="single" w:sz="4" w:space="0" w:color="auto"/>
              <w:right w:val="single" w:sz="4" w:space="0" w:color="auto"/>
            </w:tcBorders>
            <w:shd w:val="clear" w:color="auto" w:fill="auto"/>
            <w:noWrap/>
            <w:hideMark/>
          </w:tcPr>
          <w:p w14:paraId="5DC73501" w14:textId="476CD47F" w:rsidR="00000F5D" w:rsidRPr="00550897" w:rsidRDefault="00000F5D" w:rsidP="00000F5D">
            <w:pPr>
              <w:jc w:val="center"/>
              <w:rPr>
                <w:rFonts w:asciiTheme="minorHAnsi" w:hAnsiTheme="minorHAnsi" w:cstheme="minorHAnsi"/>
                <w:color w:val="000000"/>
                <w:sz w:val="22"/>
                <w:szCs w:val="22"/>
              </w:rPr>
            </w:pPr>
            <w:r w:rsidRPr="00550897">
              <w:rPr>
                <w:rFonts w:asciiTheme="minorHAnsi" w:hAnsiTheme="minorHAnsi" w:cstheme="minorHAnsi"/>
                <w:sz w:val="22"/>
                <w:szCs w:val="22"/>
              </w:rPr>
              <w:t xml:space="preserve"> $56.43 </w:t>
            </w:r>
          </w:p>
        </w:tc>
        <w:tc>
          <w:tcPr>
            <w:tcW w:w="1310" w:type="dxa"/>
            <w:tcBorders>
              <w:top w:val="nil"/>
              <w:left w:val="nil"/>
              <w:bottom w:val="single" w:sz="4" w:space="0" w:color="auto"/>
              <w:right w:val="single" w:sz="4" w:space="0" w:color="auto"/>
            </w:tcBorders>
            <w:shd w:val="clear" w:color="auto" w:fill="auto"/>
            <w:noWrap/>
            <w:hideMark/>
          </w:tcPr>
          <w:p w14:paraId="3E495908" w14:textId="3520E3E1" w:rsidR="00000F5D" w:rsidRPr="00550897" w:rsidRDefault="00000F5D" w:rsidP="00000F5D">
            <w:pPr>
              <w:jc w:val="center"/>
              <w:rPr>
                <w:rFonts w:asciiTheme="minorHAnsi" w:hAnsiTheme="minorHAnsi" w:cstheme="minorHAnsi"/>
                <w:color w:val="000000"/>
                <w:sz w:val="22"/>
                <w:szCs w:val="22"/>
              </w:rPr>
            </w:pPr>
            <w:r w:rsidRPr="00550897">
              <w:rPr>
                <w:rFonts w:asciiTheme="minorHAnsi" w:hAnsiTheme="minorHAnsi" w:cstheme="minorHAnsi"/>
                <w:sz w:val="22"/>
                <w:szCs w:val="22"/>
              </w:rPr>
              <w:t xml:space="preserve"> $59.25 </w:t>
            </w:r>
          </w:p>
        </w:tc>
        <w:tc>
          <w:tcPr>
            <w:tcW w:w="1332" w:type="dxa"/>
            <w:tcBorders>
              <w:top w:val="nil"/>
              <w:left w:val="nil"/>
              <w:bottom w:val="single" w:sz="4" w:space="0" w:color="auto"/>
              <w:right w:val="single" w:sz="4" w:space="0" w:color="auto"/>
            </w:tcBorders>
            <w:shd w:val="clear" w:color="auto" w:fill="auto"/>
            <w:noWrap/>
            <w:hideMark/>
          </w:tcPr>
          <w:p w14:paraId="1EE95070" w14:textId="49D2FD1D" w:rsidR="00000F5D" w:rsidRPr="00550897" w:rsidRDefault="00000F5D" w:rsidP="00000F5D">
            <w:pPr>
              <w:jc w:val="center"/>
              <w:rPr>
                <w:rFonts w:asciiTheme="minorHAnsi" w:hAnsiTheme="minorHAnsi" w:cstheme="minorHAnsi"/>
                <w:color w:val="000000"/>
                <w:sz w:val="22"/>
                <w:szCs w:val="22"/>
              </w:rPr>
            </w:pPr>
            <w:r w:rsidRPr="00550897">
              <w:rPr>
                <w:rFonts w:asciiTheme="minorHAnsi" w:hAnsiTheme="minorHAnsi" w:cstheme="minorHAnsi"/>
                <w:sz w:val="22"/>
                <w:szCs w:val="22"/>
              </w:rPr>
              <w:t xml:space="preserve"> $62.21 </w:t>
            </w:r>
          </w:p>
        </w:tc>
        <w:tc>
          <w:tcPr>
            <w:tcW w:w="1342" w:type="dxa"/>
            <w:tcBorders>
              <w:top w:val="nil"/>
              <w:left w:val="nil"/>
              <w:bottom w:val="single" w:sz="4" w:space="0" w:color="auto"/>
              <w:right w:val="single" w:sz="4" w:space="0" w:color="auto"/>
            </w:tcBorders>
            <w:shd w:val="clear" w:color="auto" w:fill="auto"/>
            <w:noWrap/>
            <w:hideMark/>
          </w:tcPr>
          <w:p w14:paraId="77BFABEE" w14:textId="3E451B3A" w:rsidR="00000F5D" w:rsidRPr="00550897" w:rsidRDefault="00000F5D" w:rsidP="00000F5D">
            <w:pPr>
              <w:jc w:val="center"/>
              <w:rPr>
                <w:rFonts w:asciiTheme="minorHAnsi" w:hAnsiTheme="minorHAnsi" w:cstheme="minorHAnsi"/>
                <w:color w:val="000000"/>
                <w:sz w:val="22"/>
                <w:szCs w:val="22"/>
              </w:rPr>
            </w:pPr>
            <w:r w:rsidRPr="00550897">
              <w:rPr>
                <w:rFonts w:asciiTheme="minorHAnsi" w:hAnsiTheme="minorHAnsi" w:cstheme="minorHAnsi"/>
                <w:sz w:val="22"/>
                <w:szCs w:val="22"/>
              </w:rPr>
              <w:t xml:space="preserve"> $65.32 </w:t>
            </w:r>
          </w:p>
        </w:tc>
        <w:tc>
          <w:tcPr>
            <w:tcW w:w="1286" w:type="dxa"/>
            <w:tcBorders>
              <w:top w:val="nil"/>
              <w:left w:val="nil"/>
              <w:bottom w:val="single" w:sz="4" w:space="0" w:color="auto"/>
              <w:right w:val="single" w:sz="4" w:space="0" w:color="auto"/>
            </w:tcBorders>
            <w:shd w:val="clear" w:color="auto" w:fill="auto"/>
            <w:noWrap/>
            <w:hideMark/>
          </w:tcPr>
          <w:p w14:paraId="0F33C219" w14:textId="7C3243CD" w:rsidR="00000F5D" w:rsidRPr="00550897" w:rsidRDefault="00000F5D" w:rsidP="00000F5D">
            <w:pPr>
              <w:jc w:val="center"/>
              <w:rPr>
                <w:rFonts w:asciiTheme="minorHAnsi" w:hAnsiTheme="minorHAnsi" w:cstheme="minorHAnsi"/>
                <w:color w:val="000000"/>
                <w:sz w:val="22"/>
                <w:szCs w:val="22"/>
              </w:rPr>
            </w:pPr>
            <w:r w:rsidRPr="00550897">
              <w:rPr>
                <w:rFonts w:asciiTheme="minorHAnsi" w:hAnsiTheme="minorHAnsi" w:cstheme="minorHAnsi"/>
                <w:sz w:val="22"/>
                <w:szCs w:val="22"/>
              </w:rPr>
              <w:t xml:space="preserve"> $68.59 </w:t>
            </w:r>
          </w:p>
        </w:tc>
        <w:tc>
          <w:tcPr>
            <w:tcW w:w="1260" w:type="dxa"/>
            <w:tcBorders>
              <w:top w:val="nil"/>
              <w:left w:val="nil"/>
              <w:bottom w:val="single" w:sz="4" w:space="0" w:color="auto"/>
              <w:right w:val="single" w:sz="4" w:space="0" w:color="auto"/>
            </w:tcBorders>
            <w:shd w:val="clear" w:color="auto" w:fill="auto"/>
            <w:noWrap/>
            <w:hideMark/>
          </w:tcPr>
          <w:p w14:paraId="4FA9FDA4" w14:textId="2F601778" w:rsidR="00000F5D" w:rsidRPr="00550897" w:rsidRDefault="00000F5D" w:rsidP="00000F5D">
            <w:pPr>
              <w:jc w:val="center"/>
              <w:rPr>
                <w:rFonts w:asciiTheme="minorHAnsi" w:hAnsiTheme="minorHAnsi" w:cstheme="minorHAnsi"/>
                <w:color w:val="000000"/>
                <w:sz w:val="22"/>
                <w:szCs w:val="22"/>
              </w:rPr>
            </w:pPr>
            <w:r w:rsidRPr="00550897">
              <w:rPr>
                <w:rFonts w:asciiTheme="minorHAnsi" w:hAnsiTheme="minorHAnsi" w:cstheme="minorHAnsi"/>
                <w:sz w:val="22"/>
                <w:szCs w:val="22"/>
              </w:rPr>
              <w:t xml:space="preserve"> $72.02 </w:t>
            </w:r>
          </w:p>
        </w:tc>
      </w:tr>
      <w:tr w:rsidR="00000F5D" w:rsidRPr="000A354A" w14:paraId="358044EE" w14:textId="77777777" w:rsidTr="00550897">
        <w:trPr>
          <w:trHeight w:val="300"/>
          <w:jc w:val="center"/>
        </w:trPr>
        <w:tc>
          <w:tcPr>
            <w:tcW w:w="810" w:type="dxa"/>
            <w:tcBorders>
              <w:top w:val="nil"/>
              <w:left w:val="single" w:sz="4" w:space="0" w:color="808080"/>
              <w:bottom w:val="single" w:sz="4" w:space="0" w:color="808080"/>
              <w:right w:val="single" w:sz="4" w:space="0" w:color="808080"/>
            </w:tcBorders>
            <w:shd w:val="clear" w:color="auto" w:fill="auto"/>
            <w:noWrap/>
            <w:hideMark/>
          </w:tcPr>
          <w:p w14:paraId="564C2B39" w14:textId="14712426" w:rsidR="00000F5D" w:rsidRPr="00550897" w:rsidRDefault="00000F5D" w:rsidP="00000F5D">
            <w:pPr>
              <w:jc w:val="right"/>
              <w:rPr>
                <w:rFonts w:asciiTheme="minorHAnsi" w:hAnsiTheme="minorHAnsi" w:cstheme="minorHAnsi"/>
                <w:sz w:val="22"/>
                <w:szCs w:val="22"/>
              </w:rPr>
            </w:pPr>
            <w:r w:rsidRPr="00550897">
              <w:rPr>
                <w:rFonts w:asciiTheme="minorHAnsi" w:hAnsiTheme="minorHAnsi" w:cstheme="minorHAnsi"/>
                <w:sz w:val="22"/>
                <w:szCs w:val="22"/>
              </w:rPr>
              <w:t>450</w:t>
            </w:r>
          </w:p>
        </w:tc>
        <w:tc>
          <w:tcPr>
            <w:tcW w:w="720" w:type="dxa"/>
            <w:tcBorders>
              <w:top w:val="nil"/>
              <w:left w:val="nil"/>
              <w:bottom w:val="single" w:sz="4" w:space="0" w:color="808080"/>
              <w:right w:val="single" w:sz="4" w:space="0" w:color="808080"/>
            </w:tcBorders>
            <w:shd w:val="clear" w:color="auto" w:fill="auto"/>
            <w:noWrap/>
            <w:hideMark/>
          </w:tcPr>
          <w:p w14:paraId="432300A0" w14:textId="53847934" w:rsidR="00000F5D" w:rsidRPr="00550897" w:rsidRDefault="00000F5D" w:rsidP="00000F5D">
            <w:pPr>
              <w:jc w:val="center"/>
              <w:rPr>
                <w:rFonts w:asciiTheme="minorHAnsi" w:hAnsiTheme="minorHAnsi" w:cstheme="minorHAnsi"/>
                <w:sz w:val="22"/>
                <w:szCs w:val="22"/>
              </w:rPr>
            </w:pPr>
            <w:r w:rsidRPr="00550897">
              <w:rPr>
                <w:rFonts w:asciiTheme="minorHAnsi" w:hAnsiTheme="minorHAnsi" w:cstheme="minorHAnsi"/>
                <w:sz w:val="22"/>
                <w:szCs w:val="22"/>
              </w:rPr>
              <w:t>B</w:t>
            </w:r>
          </w:p>
        </w:tc>
        <w:tc>
          <w:tcPr>
            <w:tcW w:w="1090" w:type="dxa"/>
            <w:tcBorders>
              <w:top w:val="nil"/>
              <w:left w:val="single" w:sz="4" w:space="0" w:color="auto"/>
              <w:bottom w:val="single" w:sz="4" w:space="0" w:color="auto"/>
              <w:right w:val="single" w:sz="4" w:space="0" w:color="auto"/>
            </w:tcBorders>
            <w:shd w:val="clear" w:color="auto" w:fill="auto"/>
            <w:noWrap/>
            <w:hideMark/>
          </w:tcPr>
          <w:p w14:paraId="30DBC894" w14:textId="1C2AB0F6" w:rsidR="00000F5D" w:rsidRPr="00550897" w:rsidRDefault="00000F5D" w:rsidP="00000F5D">
            <w:pPr>
              <w:jc w:val="center"/>
              <w:rPr>
                <w:rFonts w:asciiTheme="minorHAnsi" w:hAnsiTheme="minorHAnsi" w:cstheme="minorHAnsi"/>
                <w:sz w:val="22"/>
                <w:szCs w:val="22"/>
              </w:rPr>
            </w:pPr>
            <w:r w:rsidRPr="00550897">
              <w:rPr>
                <w:rFonts w:asciiTheme="minorHAnsi" w:hAnsiTheme="minorHAnsi" w:cstheme="minorHAnsi"/>
                <w:sz w:val="22"/>
                <w:szCs w:val="22"/>
              </w:rPr>
              <w:t xml:space="preserve"> $40.26 </w:t>
            </w:r>
          </w:p>
        </w:tc>
        <w:tc>
          <w:tcPr>
            <w:tcW w:w="1218" w:type="dxa"/>
            <w:tcBorders>
              <w:top w:val="nil"/>
              <w:left w:val="nil"/>
              <w:bottom w:val="single" w:sz="4" w:space="0" w:color="auto"/>
              <w:right w:val="single" w:sz="4" w:space="0" w:color="auto"/>
            </w:tcBorders>
            <w:shd w:val="clear" w:color="auto" w:fill="auto"/>
            <w:noWrap/>
            <w:hideMark/>
          </w:tcPr>
          <w:p w14:paraId="7AAA900E" w14:textId="2CD38484" w:rsidR="00000F5D" w:rsidRPr="00550897" w:rsidRDefault="00000F5D" w:rsidP="00000F5D">
            <w:pPr>
              <w:jc w:val="center"/>
              <w:rPr>
                <w:rFonts w:asciiTheme="minorHAnsi" w:hAnsiTheme="minorHAnsi" w:cstheme="minorHAnsi"/>
                <w:color w:val="000000"/>
                <w:sz w:val="22"/>
                <w:szCs w:val="22"/>
              </w:rPr>
            </w:pPr>
            <w:r w:rsidRPr="00550897">
              <w:rPr>
                <w:rFonts w:asciiTheme="minorHAnsi" w:hAnsiTheme="minorHAnsi" w:cstheme="minorHAnsi"/>
                <w:sz w:val="22"/>
                <w:szCs w:val="22"/>
              </w:rPr>
              <w:t xml:space="preserve"> $57.98 </w:t>
            </w:r>
          </w:p>
        </w:tc>
        <w:tc>
          <w:tcPr>
            <w:tcW w:w="1310" w:type="dxa"/>
            <w:tcBorders>
              <w:top w:val="nil"/>
              <w:left w:val="nil"/>
              <w:bottom w:val="single" w:sz="4" w:space="0" w:color="auto"/>
              <w:right w:val="single" w:sz="4" w:space="0" w:color="auto"/>
            </w:tcBorders>
            <w:shd w:val="clear" w:color="auto" w:fill="auto"/>
            <w:noWrap/>
            <w:hideMark/>
          </w:tcPr>
          <w:p w14:paraId="7C65756C" w14:textId="498F89CE" w:rsidR="00000F5D" w:rsidRPr="00550897" w:rsidRDefault="00000F5D" w:rsidP="00000F5D">
            <w:pPr>
              <w:jc w:val="center"/>
              <w:rPr>
                <w:rFonts w:asciiTheme="minorHAnsi" w:hAnsiTheme="minorHAnsi" w:cstheme="minorHAnsi"/>
                <w:color w:val="000000"/>
                <w:sz w:val="22"/>
                <w:szCs w:val="22"/>
              </w:rPr>
            </w:pPr>
            <w:r w:rsidRPr="00550897">
              <w:rPr>
                <w:rFonts w:asciiTheme="minorHAnsi" w:hAnsiTheme="minorHAnsi" w:cstheme="minorHAnsi"/>
                <w:sz w:val="22"/>
                <w:szCs w:val="22"/>
              </w:rPr>
              <w:t xml:space="preserve"> $60.88 </w:t>
            </w:r>
          </w:p>
        </w:tc>
        <w:tc>
          <w:tcPr>
            <w:tcW w:w="1332" w:type="dxa"/>
            <w:tcBorders>
              <w:top w:val="nil"/>
              <w:left w:val="nil"/>
              <w:bottom w:val="single" w:sz="4" w:space="0" w:color="auto"/>
              <w:right w:val="single" w:sz="4" w:space="0" w:color="auto"/>
            </w:tcBorders>
            <w:shd w:val="clear" w:color="auto" w:fill="auto"/>
            <w:noWrap/>
            <w:hideMark/>
          </w:tcPr>
          <w:p w14:paraId="5B56B8AD" w14:textId="22A6731D" w:rsidR="00000F5D" w:rsidRPr="00550897" w:rsidRDefault="00000F5D" w:rsidP="00000F5D">
            <w:pPr>
              <w:jc w:val="center"/>
              <w:rPr>
                <w:rFonts w:asciiTheme="minorHAnsi" w:hAnsiTheme="minorHAnsi" w:cstheme="minorHAnsi"/>
                <w:color w:val="000000"/>
                <w:sz w:val="22"/>
                <w:szCs w:val="22"/>
              </w:rPr>
            </w:pPr>
            <w:r w:rsidRPr="00550897">
              <w:rPr>
                <w:rFonts w:asciiTheme="minorHAnsi" w:hAnsiTheme="minorHAnsi" w:cstheme="minorHAnsi"/>
                <w:sz w:val="22"/>
                <w:szCs w:val="22"/>
              </w:rPr>
              <w:t xml:space="preserve"> $63.92 </w:t>
            </w:r>
          </w:p>
        </w:tc>
        <w:tc>
          <w:tcPr>
            <w:tcW w:w="1342" w:type="dxa"/>
            <w:tcBorders>
              <w:top w:val="nil"/>
              <w:left w:val="nil"/>
              <w:bottom w:val="single" w:sz="4" w:space="0" w:color="auto"/>
              <w:right w:val="single" w:sz="4" w:space="0" w:color="auto"/>
            </w:tcBorders>
            <w:shd w:val="clear" w:color="auto" w:fill="auto"/>
            <w:noWrap/>
            <w:hideMark/>
          </w:tcPr>
          <w:p w14:paraId="28F7BC36" w14:textId="669AD9C1" w:rsidR="00000F5D" w:rsidRPr="00550897" w:rsidRDefault="00000F5D" w:rsidP="00000F5D">
            <w:pPr>
              <w:jc w:val="center"/>
              <w:rPr>
                <w:rFonts w:asciiTheme="minorHAnsi" w:hAnsiTheme="minorHAnsi" w:cstheme="minorHAnsi"/>
                <w:color w:val="000000"/>
                <w:sz w:val="22"/>
                <w:szCs w:val="22"/>
              </w:rPr>
            </w:pPr>
            <w:r w:rsidRPr="00550897">
              <w:rPr>
                <w:rFonts w:asciiTheme="minorHAnsi" w:hAnsiTheme="minorHAnsi" w:cstheme="minorHAnsi"/>
                <w:sz w:val="22"/>
                <w:szCs w:val="22"/>
              </w:rPr>
              <w:t xml:space="preserve"> $67.12 </w:t>
            </w:r>
          </w:p>
        </w:tc>
        <w:tc>
          <w:tcPr>
            <w:tcW w:w="1286" w:type="dxa"/>
            <w:tcBorders>
              <w:top w:val="nil"/>
              <w:left w:val="nil"/>
              <w:bottom w:val="single" w:sz="4" w:space="0" w:color="auto"/>
              <w:right w:val="single" w:sz="4" w:space="0" w:color="auto"/>
            </w:tcBorders>
            <w:shd w:val="clear" w:color="auto" w:fill="auto"/>
            <w:noWrap/>
            <w:hideMark/>
          </w:tcPr>
          <w:p w14:paraId="42FC24A8" w14:textId="5DA0A01F" w:rsidR="00000F5D" w:rsidRPr="00550897" w:rsidRDefault="00000F5D" w:rsidP="00000F5D">
            <w:pPr>
              <w:jc w:val="center"/>
              <w:rPr>
                <w:rFonts w:asciiTheme="minorHAnsi" w:hAnsiTheme="minorHAnsi" w:cstheme="minorHAnsi"/>
                <w:color w:val="000000"/>
                <w:sz w:val="22"/>
                <w:szCs w:val="22"/>
              </w:rPr>
            </w:pPr>
            <w:r w:rsidRPr="00550897">
              <w:rPr>
                <w:rFonts w:asciiTheme="minorHAnsi" w:hAnsiTheme="minorHAnsi" w:cstheme="minorHAnsi"/>
                <w:sz w:val="22"/>
                <w:szCs w:val="22"/>
              </w:rPr>
              <w:t xml:space="preserve"> $70.47 </w:t>
            </w:r>
          </w:p>
        </w:tc>
        <w:tc>
          <w:tcPr>
            <w:tcW w:w="1260" w:type="dxa"/>
            <w:tcBorders>
              <w:top w:val="nil"/>
              <w:left w:val="nil"/>
              <w:bottom w:val="single" w:sz="4" w:space="0" w:color="auto"/>
              <w:right w:val="single" w:sz="4" w:space="0" w:color="auto"/>
            </w:tcBorders>
            <w:shd w:val="clear" w:color="auto" w:fill="auto"/>
            <w:noWrap/>
            <w:hideMark/>
          </w:tcPr>
          <w:p w14:paraId="5E170DFB" w14:textId="762BAB63" w:rsidR="00000F5D" w:rsidRPr="00550897" w:rsidRDefault="00000F5D" w:rsidP="00000F5D">
            <w:pPr>
              <w:jc w:val="center"/>
              <w:rPr>
                <w:rFonts w:asciiTheme="minorHAnsi" w:hAnsiTheme="minorHAnsi" w:cstheme="minorHAnsi"/>
                <w:color w:val="000000"/>
                <w:sz w:val="22"/>
                <w:szCs w:val="22"/>
              </w:rPr>
            </w:pPr>
            <w:r w:rsidRPr="00550897">
              <w:rPr>
                <w:rFonts w:asciiTheme="minorHAnsi" w:hAnsiTheme="minorHAnsi" w:cstheme="minorHAnsi"/>
                <w:sz w:val="22"/>
                <w:szCs w:val="22"/>
              </w:rPr>
              <w:t xml:space="preserve"> $74.00 </w:t>
            </w:r>
          </w:p>
        </w:tc>
      </w:tr>
      <w:tr w:rsidR="00000F5D" w:rsidRPr="000A354A" w14:paraId="01687F97" w14:textId="77777777" w:rsidTr="00550897">
        <w:trPr>
          <w:trHeight w:val="300"/>
          <w:jc w:val="center"/>
        </w:trPr>
        <w:tc>
          <w:tcPr>
            <w:tcW w:w="810" w:type="dxa"/>
            <w:tcBorders>
              <w:top w:val="nil"/>
              <w:left w:val="single" w:sz="4" w:space="0" w:color="808080"/>
              <w:bottom w:val="single" w:sz="4" w:space="0" w:color="808080"/>
              <w:right w:val="single" w:sz="4" w:space="0" w:color="808080"/>
            </w:tcBorders>
            <w:shd w:val="clear" w:color="auto" w:fill="auto"/>
            <w:noWrap/>
            <w:hideMark/>
          </w:tcPr>
          <w:p w14:paraId="14E123C6" w14:textId="045AE4E9" w:rsidR="00000F5D" w:rsidRPr="00550897" w:rsidRDefault="00000F5D" w:rsidP="00000F5D">
            <w:pPr>
              <w:jc w:val="right"/>
              <w:rPr>
                <w:rFonts w:asciiTheme="minorHAnsi" w:hAnsiTheme="minorHAnsi" w:cstheme="minorHAnsi"/>
                <w:sz w:val="22"/>
                <w:szCs w:val="22"/>
              </w:rPr>
            </w:pPr>
            <w:r w:rsidRPr="00550897">
              <w:rPr>
                <w:rFonts w:asciiTheme="minorHAnsi" w:hAnsiTheme="minorHAnsi" w:cstheme="minorHAnsi"/>
                <w:sz w:val="22"/>
                <w:szCs w:val="22"/>
              </w:rPr>
              <w:t>900</w:t>
            </w:r>
          </w:p>
        </w:tc>
        <w:tc>
          <w:tcPr>
            <w:tcW w:w="720" w:type="dxa"/>
            <w:tcBorders>
              <w:top w:val="nil"/>
              <w:left w:val="nil"/>
              <w:bottom w:val="single" w:sz="4" w:space="0" w:color="808080"/>
              <w:right w:val="single" w:sz="4" w:space="0" w:color="808080"/>
            </w:tcBorders>
            <w:shd w:val="clear" w:color="auto" w:fill="auto"/>
            <w:noWrap/>
            <w:hideMark/>
          </w:tcPr>
          <w:p w14:paraId="1C261715" w14:textId="2E0C8082" w:rsidR="00000F5D" w:rsidRPr="00550897" w:rsidRDefault="00000F5D" w:rsidP="00000F5D">
            <w:pPr>
              <w:jc w:val="center"/>
              <w:rPr>
                <w:rFonts w:asciiTheme="minorHAnsi" w:hAnsiTheme="minorHAnsi" w:cstheme="minorHAnsi"/>
                <w:sz w:val="22"/>
                <w:szCs w:val="22"/>
              </w:rPr>
            </w:pPr>
            <w:r w:rsidRPr="00550897">
              <w:rPr>
                <w:rFonts w:asciiTheme="minorHAnsi" w:hAnsiTheme="minorHAnsi" w:cstheme="minorHAnsi"/>
                <w:sz w:val="22"/>
                <w:szCs w:val="22"/>
              </w:rPr>
              <w:t>C</w:t>
            </w:r>
          </w:p>
        </w:tc>
        <w:tc>
          <w:tcPr>
            <w:tcW w:w="1090" w:type="dxa"/>
            <w:tcBorders>
              <w:top w:val="nil"/>
              <w:left w:val="single" w:sz="4" w:space="0" w:color="auto"/>
              <w:bottom w:val="single" w:sz="4" w:space="0" w:color="auto"/>
              <w:right w:val="single" w:sz="4" w:space="0" w:color="auto"/>
            </w:tcBorders>
            <w:shd w:val="clear" w:color="auto" w:fill="auto"/>
            <w:noWrap/>
            <w:hideMark/>
          </w:tcPr>
          <w:p w14:paraId="7C504449" w14:textId="30AAC81B" w:rsidR="00000F5D" w:rsidRPr="00550897" w:rsidRDefault="00000F5D" w:rsidP="00000F5D">
            <w:pPr>
              <w:jc w:val="center"/>
              <w:rPr>
                <w:rFonts w:asciiTheme="minorHAnsi" w:hAnsiTheme="minorHAnsi" w:cstheme="minorHAnsi"/>
                <w:sz w:val="22"/>
                <w:szCs w:val="22"/>
              </w:rPr>
            </w:pPr>
            <w:r w:rsidRPr="00550897">
              <w:rPr>
                <w:rFonts w:asciiTheme="minorHAnsi" w:hAnsiTheme="minorHAnsi" w:cstheme="minorHAnsi"/>
                <w:sz w:val="22"/>
                <w:szCs w:val="22"/>
              </w:rPr>
              <w:t xml:space="preserve"> $41.67 </w:t>
            </w:r>
          </w:p>
        </w:tc>
        <w:tc>
          <w:tcPr>
            <w:tcW w:w="1218" w:type="dxa"/>
            <w:tcBorders>
              <w:top w:val="nil"/>
              <w:left w:val="nil"/>
              <w:bottom w:val="single" w:sz="4" w:space="0" w:color="auto"/>
              <w:right w:val="single" w:sz="4" w:space="0" w:color="auto"/>
            </w:tcBorders>
            <w:shd w:val="clear" w:color="auto" w:fill="auto"/>
            <w:noWrap/>
            <w:hideMark/>
          </w:tcPr>
          <w:p w14:paraId="2E58A58C" w14:textId="22CB7539" w:rsidR="00000F5D" w:rsidRPr="00550897" w:rsidRDefault="00000F5D" w:rsidP="00000F5D">
            <w:pPr>
              <w:jc w:val="center"/>
              <w:rPr>
                <w:rFonts w:asciiTheme="minorHAnsi" w:hAnsiTheme="minorHAnsi" w:cstheme="minorHAnsi"/>
                <w:color w:val="000000"/>
                <w:sz w:val="22"/>
                <w:szCs w:val="22"/>
              </w:rPr>
            </w:pPr>
            <w:r w:rsidRPr="00550897">
              <w:rPr>
                <w:rFonts w:asciiTheme="minorHAnsi" w:hAnsiTheme="minorHAnsi" w:cstheme="minorHAnsi"/>
                <w:sz w:val="22"/>
                <w:szCs w:val="22"/>
              </w:rPr>
              <w:t xml:space="preserve"> $59.57 </w:t>
            </w:r>
          </w:p>
        </w:tc>
        <w:tc>
          <w:tcPr>
            <w:tcW w:w="1310" w:type="dxa"/>
            <w:tcBorders>
              <w:top w:val="nil"/>
              <w:left w:val="nil"/>
              <w:bottom w:val="single" w:sz="4" w:space="0" w:color="auto"/>
              <w:right w:val="single" w:sz="4" w:space="0" w:color="auto"/>
            </w:tcBorders>
            <w:shd w:val="clear" w:color="auto" w:fill="auto"/>
            <w:noWrap/>
            <w:hideMark/>
          </w:tcPr>
          <w:p w14:paraId="19D3BD9C" w14:textId="725CD522" w:rsidR="00000F5D" w:rsidRPr="00550897" w:rsidRDefault="00000F5D" w:rsidP="00000F5D">
            <w:pPr>
              <w:jc w:val="center"/>
              <w:rPr>
                <w:rFonts w:asciiTheme="minorHAnsi" w:hAnsiTheme="minorHAnsi" w:cstheme="minorHAnsi"/>
                <w:color w:val="000000"/>
                <w:sz w:val="22"/>
                <w:szCs w:val="22"/>
              </w:rPr>
            </w:pPr>
            <w:r w:rsidRPr="00550897">
              <w:rPr>
                <w:rFonts w:asciiTheme="minorHAnsi" w:hAnsiTheme="minorHAnsi" w:cstheme="minorHAnsi"/>
                <w:sz w:val="22"/>
                <w:szCs w:val="22"/>
              </w:rPr>
              <w:t xml:space="preserve"> $62.55 </w:t>
            </w:r>
          </w:p>
        </w:tc>
        <w:tc>
          <w:tcPr>
            <w:tcW w:w="1332" w:type="dxa"/>
            <w:tcBorders>
              <w:top w:val="nil"/>
              <w:left w:val="nil"/>
              <w:bottom w:val="single" w:sz="4" w:space="0" w:color="auto"/>
              <w:right w:val="single" w:sz="4" w:space="0" w:color="auto"/>
            </w:tcBorders>
            <w:shd w:val="clear" w:color="auto" w:fill="auto"/>
            <w:noWrap/>
            <w:hideMark/>
          </w:tcPr>
          <w:p w14:paraId="6B1DC3AA" w14:textId="6E6979DA" w:rsidR="00000F5D" w:rsidRPr="00550897" w:rsidRDefault="00000F5D" w:rsidP="00000F5D">
            <w:pPr>
              <w:jc w:val="center"/>
              <w:rPr>
                <w:rFonts w:asciiTheme="minorHAnsi" w:hAnsiTheme="minorHAnsi" w:cstheme="minorHAnsi"/>
                <w:color w:val="000000"/>
                <w:sz w:val="22"/>
                <w:szCs w:val="22"/>
              </w:rPr>
            </w:pPr>
            <w:r w:rsidRPr="00550897">
              <w:rPr>
                <w:rFonts w:asciiTheme="minorHAnsi" w:hAnsiTheme="minorHAnsi" w:cstheme="minorHAnsi"/>
                <w:sz w:val="22"/>
                <w:szCs w:val="22"/>
              </w:rPr>
              <w:t xml:space="preserve"> $65.68 </w:t>
            </w:r>
          </w:p>
        </w:tc>
        <w:tc>
          <w:tcPr>
            <w:tcW w:w="1342" w:type="dxa"/>
            <w:tcBorders>
              <w:top w:val="nil"/>
              <w:left w:val="nil"/>
              <w:bottom w:val="single" w:sz="4" w:space="0" w:color="auto"/>
              <w:right w:val="single" w:sz="4" w:space="0" w:color="auto"/>
            </w:tcBorders>
            <w:shd w:val="clear" w:color="auto" w:fill="auto"/>
            <w:noWrap/>
            <w:hideMark/>
          </w:tcPr>
          <w:p w14:paraId="6FE84139" w14:textId="5F748DD0" w:rsidR="00000F5D" w:rsidRPr="00550897" w:rsidRDefault="00000F5D" w:rsidP="00000F5D">
            <w:pPr>
              <w:jc w:val="center"/>
              <w:rPr>
                <w:rFonts w:asciiTheme="minorHAnsi" w:hAnsiTheme="minorHAnsi" w:cstheme="minorHAnsi"/>
                <w:color w:val="000000"/>
                <w:sz w:val="22"/>
                <w:szCs w:val="22"/>
              </w:rPr>
            </w:pPr>
            <w:r w:rsidRPr="00550897">
              <w:rPr>
                <w:rFonts w:asciiTheme="minorHAnsi" w:hAnsiTheme="minorHAnsi" w:cstheme="minorHAnsi"/>
                <w:sz w:val="22"/>
                <w:szCs w:val="22"/>
              </w:rPr>
              <w:t xml:space="preserve"> $68.96 </w:t>
            </w:r>
          </w:p>
        </w:tc>
        <w:tc>
          <w:tcPr>
            <w:tcW w:w="1286" w:type="dxa"/>
            <w:tcBorders>
              <w:top w:val="nil"/>
              <w:left w:val="nil"/>
              <w:bottom w:val="single" w:sz="4" w:space="0" w:color="auto"/>
              <w:right w:val="single" w:sz="4" w:space="0" w:color="auto"/>
            </w:tcBorders>
            <w:shd w:val="clear" w:color="auto" w:fill="auto"/>
            <w:noWrap/>
            <w:hideMark/>
          </w:tcPr>
          <w:p w14:paraId="3C1B1A46" w14:textId="15715AE1" w:rsidR="00000F5D" w:rsidRPr="00550897" w:rsidRDefault="00000F5D" w:rsidP="00000F5D">
            <w:pPr>
              <w:jc w:val="center"/>
              <w:rPr>
                <w:rFonts w:asciiTheme="minorHAnsi" w:hAnsiTheme="minorHAnsi" w:cstheme="minorHAnsi"/>
                <w:color w:val="000000"/>
                <w:sz w:val="22"/>
                <w:szCs w:val="22"/>
              </w:rPr>
            </w:pPr>
            <w:r w:rsidRPr="00550897">
              <w:rPr>
                <w:rFonts w:asciiTheme="minorHAnsi" w:hAnsiTheme="minorHAnsi" w:cstheme="minorHAnsi"/>
                <w:sz w:val="22"/>
                <w:szCs w:val="22"/>
              </w:rPr>
              <w:t xml:space="preserve"> $72.41 </w:t>
            </w:r>
          </w:p>
        </w:tc>
        <w:tc>
          <w:tcPr>
            <w:tcW w:w="1260" w:type="dxa"/>
            <w:tcBorders>
              <w:top w:val="nil"/>
              <w:left w:val="nil"/>
              <w:bottom w:val="single" w:sz="4" w:space="0" w:color="auto"/>
              <w:right w:val="single" w:sz="4" w:space="0" w:color="auto"/>
            </w:tcBorders>
            <w:shd w:val="clear" w:color="auto" w:fill="auto"/>
            <w:noWrap/>
            <w:hideMark/>
          </w:tcPr>
          <w:p w14:paraId="76CBBEED" w14:textId="38B815F2" w:rsidR="00000F5D" w:rsidRPr="00550897" w:rsidRDefault="00000F5D" w:rsidP="00000F5D">
            <w:pPr>
              <w:jc w:val="center"/>
              <w:rPr>
                <w:rFonts w:asciiTheme="minorHAnsi" w:hAnsiTheme="minorHAnsi" w:cstheme="minorHAnsi"/>
                <w:sz w:val="22"/>
                <w:szCs w:val="22"/>
              </w:rPr>
            </w:pPr>
            <w:r w:rsidRPr="00550897">
              <w:rPr>
                <w:rFonts w:asciiTheme="minorHAnsi" w:hAnsiTheme="minorHAnsi" w:cstheme="minorHAnsi"/>
                <w:sz w:val="22"/>
                <w:szCs w:val="22"/>
              </w:rPr>
              <w:t xml:space="preserve"> $76.03 </w:t>
            </w:r>
          </w:p>
        </w:tc>
      </w:tr>
      <w:tr w:rsidR="00000F5D" w:rsidRPr="000A354A" w14:paraId="6E450A50" w14:textId="77777777" w:rsidTr="00550897">
        <w:trPr>
          <w:trHeight w:val="300"/>
          <w:jc w:val="center"/>
        </w:trPr>
        <w:tc>
          <w:tcPr>
            <w:tcW w:w="810" w:type="dxa"/>
            <w:tcBorders>
              <w:top w:val="nil"/>
              <w:left w:val="single" w:sz="4" w:space="0" w:color="808080"/>
              <w:bottom w:val="single" w:sz="4" w:space="0" w:color="808080"/>
              <w:right w:val="single" w:sz="4" w:space="0" w:color="808080"/>
            </w:tcBorders>
            <w:shd w:val="clear" w:color="auto" w:fill="auto"/>
            <w:noWrap/>
            <w:hideMark/>
          </w:tcPr>
          <w:p w14:paraId="20F37024" w14:textId="092EC533" w:rsidR="00000F5D" w:rsidRPr="00550897" w:rsidRDefault="00000F5D" w:rsidP="00000F5D">
            <w:pPr>
              <w:jc w:val="right"/>
              <w:rPr>
                <w:rFonts w:asciiTheme="minorHAnsi" w:hAnsiTheme="minorHAnsi" w:cstheme="minorHAnsi"/>
                <w:sz w:val="22"/>
                <w:szCs w:val="22"/>
              </w:rPr>
            </w:pPr>
            <w:r w:rsidRPr="00550897">
              <w:rPr>
                <w:rFonts w:asciiTheme="minorHAnsi" w:hAnsiTheme="minorHAnsi" w:cstheme="minorHAnsi"/>
                <w:sz w:val="22"/>
                <w:szCs w:val="22"/>
              </w:rPr>
              <w:t>1350</w:t>
            </w:r>
          </w:p>
        </w:tc>
        <w:tc>
          <w:tcPr>
            <w:tcW w:w="720" w:type="dxa"/>
            <w:tcBorders>
              <w:top w:val="nil"/>
              <w:left w:val="nil"/>
              <w:bottom w:val="single" w:sz="4" w:space="0" w:color="808080"/>
              <w:right w:val="single" w:sz="4" w:space="0" w:color="808080"/>
            </w:tcBorders>
            <w:shd w:val="clear" w:color="auto" w:fill="auto"/>
            <w:noWrap/>
            <w:hideMark/>
          </w:tcPr>
          <w:p w14:paraId="3621D5F8" w14:textId="624FF8A9" w:rsidR="00000F5D" w:rsidRPr="00550897" w:rsidRDefault="00000F5D" w:rsidP="00000F5D">
            <w:pPr>
              <w:jc w:val="center"/>
              <w:rPr>
                <w:rFonts w:asciiTheme="minorHAnsi" w:hAnsiTheme="minorHAnsi" w:cstheme="minorHAnsi"/>
                <w:sz w:val="22"/>
                <w:szCs w:val="22"/>
              </w:rPr>
            </w:pPr>
            <w:r w:rsidRPr="00550897">
              <w:rPr>
                <w:rFonts w:asciiTheme="minorHAnsi" w:hAnsiTheme="minorHAnsi" w:cstheme="minorHAnsi"/>
                <w:sz w:val="22"/>
                <w:szCs w:val="22"/>
              </w:rPr>
              <w:t>D</w:t>
            </w:r>
          </w:p>
        </w:tc>
        <w:tc>
          <w:tcPr>
            <w:tcW w:w="1090" w:type="dxa"/>
            <w:tcBorders>
              <w:top w:val="nil"/>
              <w:left w:val="single" w:sz="4" w:space="0" w:color="auto"/>
              <w:bottom w:val="single" w:sz="4" w:space="0" w:color="auto"/>
              <w:right w:val="single" w:sz="4" w:space="0" w:color="auto"/>
            </w:tcBorders>
            <w:shd w:val="clear" w:color="auto" w:fill="auto"/>
            <w:noWrap/>
            <w:hideMark/>
          </w:tcPr>
          <w:p w14:paraId="4B1A559C" w14:textId="69D3AECE" w:rsidR="00000F5D" w:rsidRPr="00550897" w:rsidRDefault="00000F5D" w:rsidP="00000F5D">
            <w:pPr>
              <w:jc w:val="center"/>
              <w:rPr>
                <w:rFonts w:asciiTheme="minorHAnsi" w:hAnsiTheme="minorHAnsi" w:cstheme="minorHAnsi"/>
                <w:sz w:val="22"/>
                <w:szCs w:val="22"/>
              </w:rPr>
            </w:pPr>
            <w:r w:rsidRPr="00550897">
              <w:rPr>
                <w:rFonts w:asciiTheme="minorHAnsi" w:hAnsiTheme="minorHAnsi" w:cstheme="minorHAnsi"/>
                <w:sz w:val="22"/>
                <w:szCs w:val="22"/>
              </w:rPr>
              <w:t xml:space="preserve"> $43.91 </w:t>
            </w:r>
          </w:p>
        </w:tc>
        <w:tc>
          <w:tcPr>
            <w:tcW w:w="1218" w:type="dxa"/>
            <w:tcBorders>
              <w:top w:val="nil"/>
              <w:left w:val="nil"/>
              <w:bottom w:val="single" w:sz="4" w:space="0" w:color="auto"/>
              <w:right w:val="single" w:sz="4" w:space="0" w:color="auto"/>
            </w:tcBorders>
            <w:shd w:val="clear" w:color="auto" w:fill="auto"/>
            <w:noWrap/>
            <w:hideMark/>
          </w:tcPr>
          <w:p w14:paraId="4C5320FB" w14:textId="78E60AFF" w:rsidR="00000F5D" w:rsidRPr="00550897" w:rsidRDefault="00000F5D" w:rsidP="00000F5D">
            <w:pPr>
              <w:jc w:val="center"/>
              <w:rPr>
                <w:rFonts w:asciiTheme="minorHAnsi" w:hAnsiTheme="minorHAnsi" w:cstheme="minorHAnsi"/>
                <w:color w:val="000000"/>
                <w:sz w:val="22"/>
                <w:szCs w:val="22"/>
              </w:rPr>
            </w:pPr>
            <w:r w:rsidRPr="00550897">
              <w:rPr>
                <w:rFonts w:asciiTheme="minorHAnsi" w:hAnsiTheme="minorHAnsi" w:cstheme="minorHAnsi"/>
                <w:sz w:val="22"/>
                <w:szCs w:val="22"/>
              </w:rPr>
              <w:t xml:space="preserve"> $61.21 </w:t>
            </w:r>
          </w:p>
        </w:tc>
        <w:tc>
          <w:tcPr>
            <w:tcW w:w="1310" w:type="dxa"/>
            <w:tcBorders>
              <w:top w:val="nil"/>
              <w:left w:val="nil"/>
              <w:bottom w:val="single" w:sz="4" w:space="0" w:color="auto"/>
              <w:right w:val="single" w:sz="4" w:space="0" w:color="auto"/>
            </w:tcBorders>
            <w:shd w:val="clear" w:color="auto" w:fill="auto"/>
            <w:noWrap/>
            <w:hideMark/>
          </w:tcPr>
          <w:p w14:paraId="2C2518D3" w14:textId="2C40C3A3" w:rsidR="00000F5D" w:rsidRPr="00550897" w:rsidRDefault="00000F5D" w:rsidP="00000F5D">
            <w:pPr>
              <w:jc w:val="center"/>
              <w:rPr>
                <w:rFonts w:asciiTheme="minorHAnsi" w:hAnsiTheme="minorHAnsi" w:cstheme="minorHAnsi"/>
                <w:color w:val="000000"/>
                <w:sz w:val="22"/>
                <w:szCs w:val="22"/>
              </w:rPr>
            </w:pPr>
            <w:r w:rsidRPr="00550897">
              <w:rPr>
                <w:rFonts w:asciiTheme="minorHAnsi" w:hAnsiTheme="minorHAnsi" w:cstheme="minorHAnsi"/>
                <w:sz w:val="22"/>
                <w:szCs w:val="22"/>
              </w:rPr>
              <w:t xml:space="preserve"> $64.27 </w:t>
            </w:r>
          </w:p>
        </w:tc>
        <w:tc>
          <w:tcPr>
            <w:tcW w:w="1332" w:type="dxa"/>
            <w:tcBorders>
              <w:top w:val="nil"/>
              <w:left w:val="nil"/>
              <w:bottom w:val="single" w:sz="4" w:space="0" w:color="auto"/>
              <w:right w:val="single" w:sz="4" w:space="0" w:color="auto"/>
            </w:tcBorders>
            <w:shd w:val="clear" w:color="auto" w:fill="auto"/>
            <w:noWrap/>
            <w:hideMark/>
          </w:tcPr>
          <w:p w14:paraId="26360FC0" w14:textId="4B9E0660" w:rsidR="00000F5D" w:rsidRPr="00550897" w:rsidRDefault="00000F5D" w:rsidP="00000F5D">
            <w:pPr>
              <w:jc w:val="center"/>
              <w:rPr>
                <w:rFonts w:asciiTheme="minorHAnsi" w:hAnsiTheme="minorHAnsi" w:cstheme="minorHAnsi"/>
                <w:color w:val="000000"/>
                <w:sz w:val="22"/>
                <w:szCs w:val="22"/>
              </w:rPr>
            </w:pPr>
            <w:r w:rsidRPr="00550897">
              <w:rPr>
                <w:rFonts w:asciiTheme="minorHAnsi" w:hAnsiTheme="minorHAnsi" w:cstheme="minorHAnsi"/>
                <w:sz w:val="22"/>
                <w:szCs w:val="22"/>
              </w:rPr>
              <w:t xml:space="preserve"> $67.49 </w:t>
            </w:r>
          </w:p>
        </w:tc>
        <w:tc>
          <w:tcPr>
            <w:tcW w:w="1342" w:type="dxa"/>
            <w:tcBorders>
              <w:top w:val="nil"/>
              <w:left w:val="nil"/>
              <w:bottom w:val="single" w:sz="4" w:space="0" w:color="auto"/>
              <w:right w:val="single" w:sz="4" w:space="0" w:color="auto"/>
            </w:tcBorders>
            <w:shd w:val="clear" w:color="auto" w:fill="auto"/>
            <w:noWrap/>
            <w:hideMark/>
          </w:tcPr>
          <w:p w14:paraId="0306FBF7" w14:textId="086779A1" w:rsidR="00000F5D" w:rsidRPr="00550897" w:rsidRDefault="00000F5D" w:rsidP="00000F5D">
            <w:pPr>
              <w:jc w:val="center"/>
              <w:rPr>
                <w:rFonts w:asciiTheme="minorHAnsi" w:hAnsiTheme="minorHAnsi" w:cstheme="minorHAnsi"/>
                <w:color w:val="000000"/>
                <w:sz w:val="22"/>
                <w:szCs w:val="22"/>
              </w:rPr>
            </w:pPr>
            <w:r w:rsidRPr="00550897">
              <w:rPr>
                <w:rFonts w:asciiTheme="minorHAnsi" w:hAnsiTheme="minorHAnsi" w:cstheme="minorHAnsi"/>
                <w:sz w:val="22"/>
                <w:szCs w:val="22"/>
              </w:rPr>
              <w:t xml:space="preserve"> $70.86 </w:t>
            </w:r>
          </w:p>
        </w:tc>
        <w:tc>
          <w:tcPr>
            <w:tcW w:w="1286" w:type="dxa"/>
            <w:tcBorders>
              <w:top w:val="nil"/>
              <w:left w:val="nil"/>
              <w:bottom w:val="single" w:sz="4" w:space="0" w:color="auto"/>
              <w:right w:val="single" w:sz="4" w:space="0" w:color="auto"/>
            </w:tcBorders>
            <w:shd w:val="clear" w:color="auto" w:fill="auto"/>
            <w:noWrap/>
            <w:hideMark/>
          </w:tcPr>
          <w:p w14:paraId="3DFCE396" w14:textId="04B1C66C" w:rsidR="00000F5D" w:rsidRPr="00550897" w:rsidRDefault="00000F5D" w:rsidP="00000F5D">
            <w:pPr>
              <w:jc w:val="center"/>
              <w:rPr>
                <w:rFonts w:asciiTheme="minorHAnsi" w:hAnsiTheme="minorHAnsi" w:cstheme="minorHAnsi"/>
                <w:color w:val="000000"/>
                <w:sz w:val="22"/>
                <w:szCs w:val="22"/>
              </w:rPr>
            </w:pPr>
            <w:r w:rsidRPr="00550897">
              <w:rPr>
                <w:rFonts w:asciiTheme="minorHAnsi" w:hAnsiTheme="minorHAnsi" w:cstheme="minorHAnsi"/>
                <w:sz w:val="22"/>
                <w:szCs w:val="22"/>
              </w:rPr>
              <w:t xml:space="preserve"> $74.40 </w:t>
            </w:r>
          </w:p>
        </w:tc>
        <w:tc>
          <w:tcPr>
            <w:tcW w:w="1260" w:type="dxa"/>
            <w:tcBorders>
              <w:top w:val="nil"/>
              <w:left w:val="nil"/>
              <w:bottom w:val="single" w:sz="4" w:space="0" w:color="auto"/>
              <w:right w:val="single" w:sz="4" w:space="0" w:color="auto"/>
            </w:tcBorders>
            <w:shd w:val="clear" w:color="auto" w:fill="auto"/>
            <w:noWrap/>
            <w:hideMark/>
          </w:tcPr>
          <w:p w14:paraId="29B3B575" w14:textId="3315C1CD" w:rsidR="00000F5D" w:rsidRPr="00550897" w:rsidRDefault="00000F5D" w:rsidP="00000F5D">
            <w:pPr>
              <w:jc w:val="center"/>
              <w:rPr>
                <w:rFonts w:asciiTheme="minorHAnsi" w:hAnsiTheme="minorHAnsi" w:cstheme="minorHAnsi"/>
                <w:sz w:val="22"/>
                <w:szCs w:val="22"/>
              </w:rPr>
            </w:pPr>
            <w:r w:rsidRPr="00550897">
              <w:rPr>
                <w:rFonts w:asciiTheme="minorHAnsi" w:hAnsiTheme="minorHAnsi" w:cstheme="minorHAnsi"/>
                <w:sz w:val="22"/>
                <w:szCs w:val="22"/>
              </w:rPr>
              <w:t xml:space="preserve"> $78.12 </w:t>
            </w:r>
          </w:p>
        </w:tc>
      </w:tr>
      <w:tr w:rsidR="00000F5D" w:rsidRPr="000A354A" w14:paraId="3F393487" w14:textId="77777777" w:rsidTr="00550897">
        <w:trPr>
          <w:trHeight w:val="300"/>
          <w:jc w:val="center"/>
        </w:trPr>
        <w:tc>
          <w:tcPr>
            <w:tcW w:w="810" w:type="dxa"/>
            <w:tcBorders>
              <w:top w:val="nil"/>
              <w:left w:val="single" w:sz="4" w:space="0" w:color="808080"/>
              <w:bottom w:val="single" w:sz="4" w:space="0" w:color="808080"/>
              <w:right w:val="single" w:sz="4" w:space="0" w:color="808080"/>
            </w:tcBorders>
            <w:shd w:val="clear" w:color="auto" w:fill="auto"/>
            <w:noWrap/>
            <w:hideMark/>
          </w:tcPr>
          <w:p w14:paraId="69A9A3D5" w14:textId="64B8A186" w:rsidR="00000F5D" w:rsidRPr="00550897" w:rsidRDefault="00000F5D" w:rsidP="00000F5D">
            <w:pPr>
              <w:jc w:val="right"/>
              <w:rPr>
                <w:rFonts w:asciiTheme="minorHAnsi" w:hAnsiTheme="minorHAnsi" w:cstheme="minorHAnsi"/>
                <w:sz w:val="22"/>
                <w:szCs w:val="22"/>
              </w:rPr>
            </w:pPr>
            <w:r w:rsidRPr="00550897">
              <w:rPr>
                <w:rFonts w:asciiTheme="minorHAnsi" w:hAnsiTheme="minorHAnsi" w:cstheme="minorHAnsi"/>
                <w:sz w:val="22"/>
                <w:szCs w:val="22"/>
              </w:rPr>
              <w:t>1800</w:t>
            </w:r>
          </w:p>
        </w:tc>
        <w:tc>
          <w:tcPr>
            <w:tcW w:w="720" w:type="dxa"/>
            <w:tcBorders>
              <w:top w:val="nil"/>
              <w:left w:val="nil"/>
              <w:bottom w:val="single" w:sz="4" w:space="0" w:color="808080"/>
              <w:right w:val="single" w:sz="4" w:space="0" w:color="808080"/>
            </w:tcBorders>
            <w:shd w:val="clear" w:color="auto" w:fill="auto"/>
            <w:noWrap/>
            <w:hideMark/>
          </w:tcPr>
          <w:p w14:paraId="2BFF1D7D" w14:textId="1A197988" w:rsidR="00000F5D" w:rsidRPr="00550897" w:rsidRDefault="00000F5D" w:rsidP="00000F5D">
            <w:pPr>
              <w:jc w:val="center"/>
              <w:rPr>
                <w:rFonts w:asciiTheme="minorHAnsi" w:hAnsiTheme="minorHAnsi" w:cstheme="minorHAnsi"/>
                <w:sz w:val="22"/>
                <w:szCs w:val="22"/>
              </w:rPr>
            </w:pPr>
            <w:r w:rsidRPr="00550897">
              <w:rPr>
                <w:rFonts w:asciiTheme="minorHAnsi" w:hAnsiTheme="minorHAnsi" w:cstheme="minorHAnsi"/>
                <w:sz w:val="22"/>
                <w:szCs w:val="22"/>
              </w:rPr>
              <w:t>E</w:t>
            </w:r>
          </w:p>
        </w:tc>
        <w:tc>
          <w:tcPr>
            <w:tcW w:w="1090" w:type="dxa"/>
            <w:tcBorders>
              <w:top w:val="nil"/>
              <w:left w:val="single" w:sz="4" w:space="0" w:color="auto"/>
              <w:bottom w:val="single" w:sz="4" w:space="0" w:color="auto"/>
              <w:right w:val="single" w:sz="4" w:space="0" w:color="auto"/>
            </w:tcBorders>
            <w:shd w:val="clear" w:color="auto" w:fill="auto"/>
            <w:noWrap/>
            <w:hideMark/>
          </w:tcPr>
          <w:p w14:paraId="751B0898" w14:textId="5E5826CE" w:rsidR="00000F5D" w:rsidRPr="00550897" w:rsidRDefault="00000F5D" w:rsidP="00000F5D">
            <w:pPr>
              <w:jc w:val="center"/>
              <w:rPr>
                <w:rFonts w:asciiTheme="minorHAnsi" w:hAnsiTheme="minorHAnsi" w:cstheme="minorHAnsi"/>
                <w:sz w:val="22"/>
                <w:szCs w:val="22"/>
              </w:rPr>
            </w:pPr>
            <w:r w:rsidRPr="00550897">
              <w:rPr>
                <w:rFonts w:asciiTheme="minorHAnsi" w:hAnsiTheme="minorHAnsi" w:cstheme="minorHAnsi"/>
                <w:sz w:val="22"/>
                <w:szCs w:val="22"/>
              </w:rPr>
              <w:t xml:space="preserve"> $45.48 </w:t>
            </w:r>
          </w:p>
        </w:tc>
        <w:tc>
          <w:tcPr>
            <w:tcW w:w="1218" w:type="dxa"/>
            <w:tcBorders>
              <w:top w:val="nil"/>
              <w:left w:val="nil"/>
              <w:bottom w:val="single" w:sz="4" w:space="0" w:color="auto"/>
              <w:right w:val="single" w:sz="4" w:space="0" w:color="auto"/>
            </w:tcBorders>
            <w:shd w:val="clear" w:color="auto" w:fill="auto"/>
            <w:noWrap/>
            <w:hideMark/>
          </w:tcPr>
          <w:p w14:paraId="2925944C" w14:textId="76D582DA" w:rsidR="00000F5D" w:rsidRPr="00550897" w:rsidRDefault="00000F5D" w:rsidP="00000F5D">
            <w:pPr>
              <w:jc w:val="center"/>
              <w:rPr>
                <w:rFonts w:asciiTheme="minorHAnsi" w:hAnsiTheme="minorHAnsi" w:cstheme="minorHAnsi"/>
                <w:color w:val="000000"/>
                <w:sz w:val="22"/>
                <w:szCs w:val="22"/>
              </w:rPr>
            </w:pPr>
            <w:r w:rsidRPr="00550897">
              <w:rPr>
                <w:rFonts w:asciiTheme="minorHAnsi" w:hAnsiTheme="minorHAnsi" w:cstheme="minorHAnsi"/>
                <w:sz w:val="22"/>
                <w:szCs w:val="22"/>
              </w:rPr>
              <w:t xml:space="preserve"> $62.90 </w:t>
            </w:r>
          </w:p>
        </w:tc>
        <w:tc>
          <w:tcPr>
            <w:tcW w:w="1310" w:type="dxa"/>
            <w:tcBorders>
              <w:top w:val="nil"/>
              <w:left w:val="nil"/>
              <w:bottom w:val="single" w:sz="4" w:space="0" w:color="auto"/>
              <w:right w:val="single" w:sz="4" w:space="0" w:color="auto"/>
            </w:tcBorders>
            <w:shd w:val="clear" w:color="auto" w:fill="auto"/>
            <w:noWrap/>
            <w:hideMark/>
          </w:tcPr>
          <w:p w14:paraId="21B702CD" w14:textId="7809D31D" w:rsidR="00000F5D" w:rsidRPr="00550897" w:rsidRDefault="00000F5D" w:rsidP="00000F5D">
            <w:pPr>
              <w:jc w:val="center"/>
              <w:rPr>
                <w:rFonts w:asciiTheme="minorHAnsi" w:hAnsiTheme="minorHAnsi" w:cstheme="minorHAnsi"/>
                <w:color w:val="000000"/>
                <w:sz w:val="22"/>
                <w:szCs w:val="22"/>
              </w:rPr>
            </w:pPr>
            <w:r w:rsidRPr="00550897">
              <w:rPr>
                <w:rFonts w:asciiTheme="minorHAnsi" w:hAnsiTheme="minorHAnsi" w:cstheme="minorHAnsi"/>
                <w:sz w:val="22"/>
                <w:szCs w:val="22"/>
              </w:rPr>
              <w:t xml:space="preserve"> $66.04 </w:t>
            </w:r>
          </w:p>
        </w:tc>
        <w:tc>
          <w:tcPr>
            <w:tcW w:w="1332" w:type="dxa"/>
            <w:tcBorders>
              <w:top w:val="nil"/>
              <w:left w:val="nil"/>
              <w:bottom w:val="single" w:sz="4" w:space="0" w:color="auto"/>
              <w:right w:val="single" w:sz="4" w:space="0" w:color="auto"/>
            </w:tcBorders>
            <w:shd w:val="clear" w:color="auto" w:fill="auto"/>
            <w:noWrap/>
            <w:hideMark/>
          </w:tcPr>
          <w:p w14:paraId="04F32820" w14:textId="2BF4EB5C" w:rsidR="00000F5D" w:rsidRPr="00550897" w:rsidRDefault="00000F5D" w:rsidP="00000F5D">
            <w:pPr>
              <w:jc w:val="center"/>
              <w:rPr>
                <w:rFonts w:asciiTheme="minorHAnsi" w:hAnsiTheme="minorHAnsi" w:cstheme="minorHAnsi"/>
                <w:color w:val="000000"/>
                <w:sz w:val="22"/>
                <w:szCs w:val="22"/>
              </w:rPr>
            </w:pPr>
            <w:r w:rsidRPr="00550897">
              <w:rPr>
                <w:rFonts w:asciiTheme="minorHAnsi" w:hAnsiTheme="minorHAnsi" w:cstheme="minorHAnsi"/>
                <w:sz w:val="22"/>
                <w:szCs w:val="22"/>
              </w:rPr>
              <w:t xml:space="preserve"> $69.34 </w:t>
            </w:r>
          </w:p>
        </w:tc>
        <w:tc>
          <w:tcPr>
            <w:tcW w:w="1342" w:type="dxa"/>
            <w:tcBorders>
              <w:top w:val="nil"/>
              <w:left w:val="nil"/>
              <w:bottom w:val="single" w:sz="4" w:space="0" w:color="auto"/>
              <w:right w:val="single" w:sz="4" w:space="0" w:color="auto"/>
            </w:tcBorders>
            <w:shd w:val="clear" w:color="auto" w:fill="auto"/>
            <w:noWrap/>
            <w:hideMark/>
          </w:tcPr>
          <w:p w14:paraId="7F570932" w14:textId="6DF5EA95" w:rsidR="00000F5D" w:rsidRPr="00550897" w:rsidRDefault="00000F5D" w:rsidP="00000F5D">
            <w:pPr>
              <w:jc w:val="center"/>
              <w:rPr>
                <w:rFonts w:asciiTheme="minorHAnsi" w:hAnsiTheme="minorHAnsi" w:cstheme="minorHAnsi"/>
                <w:color w:val="000000"/>
                <w:sz w:val="22"/>
                <w:szCs w:val="22"/>
              </w:rPr>
            </w:pPr>
            <w:r w:rsidRPr="00550897">
              <w:rPr>
                <w:rFonts w:asciiTheme="minorHAnsi" w:hAnsiTheme="minorHAnsi" w:cstheme="minorHAnsi"/>
                <w:sz w:val="22"/>
                <w:szCs w:val="22"/>
              </w:rPr>
              <w:t xml:space="preserve"> $72.81 </w:t>
            </w:r>
          </w:p>
        </w:tc>
        <w:tc>
          <w:tcPr>
            <w:tcW w:w="1286" w:type="dxa"/>
            <w:tcBorders>
              <w:top w:val="nil"/>
              <w:left w:val="nil"/>
              <w:bottom w:val="single" w:sz="4" w:space="0" w:color="auto"/>
              <w:right w:val="single" w:sz="4" w:space="0" w:color="auto"/>
            </w:tcBorders>
            <w:shd w:val="clear" w:color="auto" w:fill="auto"/>
            <w:noWrap/>
            <w:hideMark/>
          </w:tcPr>
          <w:p w14:paraId="4908BE7F" w14:textId="0E353EE2" w:rsidR="00000F5D" w:rsidRPr="00550897" w:rsidRDefault="00000F5D" w:rsidP="00000F5D">
            <w:pPr>
              <w:jc w:val="center"/>
              <w:rPr>
                <w:rFonts w:asciiTheme="minorHAnsi" w:hAnsiTheme="minorHAnsi" w:cstheme="minorHAnsi"/>
                <w:color w:val="000000"/>
                <w:sz w:val="22"/>
                <w:szCs w:val="22"/>
              </w:rPr>
            </w:pPr>
            <w:r w:rsidRPr="00550897">
              <w:rPr>
                <w:rFonts w:asciiTheme="minorHAnsi" w:hAnsiTheme="minorHAnsi" w:cstheme="minorHAnsi"/>
                <w:sz w:val="22"/>
                <w:szCs w:val="22"/>
              </w:rPr>
              <w:t xml:space="preserve"> $76.45 </w:t>
            </w:r>
          </w:p>
        </w:tc>
        <w:tc>
          <w:tcPr>
            <w:tcW w:w="1260" w:type="dxa"/>
            <w:tcBorders>
              <w:top w:val="nil"/>
              <w:left w:val="nil"/>
              <w:bottom w:val="single" w:sz="4" w:space="0" w:color="auto"/>
              <w:right w:val="single" w:sz="4" w:space="0" w:color="auto"/>
            </w:tcBorders>
            <w:shd w:val="clear" w:color="auto" w:fill="auto"/>
            <w:noWrap/>
            <w:hideMark/>
          </w:tcPr>
          <w:p w14:paraId="6F80E760" w14:textId="2BBA152E" w:rsidR="00000F5D" w:rsidRPr="00550897" w:rsidRDefault="00000F5D" w:rsidP="00000F5D">
            <w:pPr>
              <w:jc w:val="center"/>
              <w:rPr>
                <w:rFonts w:asciiTheme="minorHAnsi" w:hAnsiTheme="minorHAnsi" w:cstheme="minorHAnsi"/>
                <w:sz w:val="22"/>
                <w:szCs w:val="22"/>
              </w:rPr>
            </w:pPr>
            <w:r w:rsidRPr="00550897">
              <w:rPr>
                <w:rFonts w:asciiTheme="minorHAnsi" w:hAnsiTheme="minorHAnsi" w:cstheme="minorHAnsi"/>
                <w:sz w:val="22"/>
                <w:szCs w:val="22"/>
              </w:rPr>
              <w:t xml:space="preserve"> $80.27 </w:t>
            </w:r>
          </w:p>
        </w:tc>
      </w:tr>
      <w:tr w:rsidR="00000F5D" w:rsidRPr="000A354A" w14:paraId="687356E5" w14:textId="77777777" w:rsidTr="00550897">
        <w:trPr>
          <w:trHeight w:val="300"/>
          <w:jc w:val="center"/>
        </w:trPr>
        <w:tc>
          <w:tcPr>
            <w:tcW w:w="810" w:type="dxa"/>
            <w:tcBorders>
              <w:top w:val="nil"/>
              <w:left w:val="single" w:sz="4" w:space="0" w:color="808080"/>
              <w:bottom w:val="single" w:sz="4" w:space="0" w:color="808080"/>
              <w:right w:val="single" w:sz="4" w:space="0" w:color="808080"/>
            </w:tcBorders>
            <w:shd w:val="clear" w:color="auto" w:fill="auto"/>
            <w:noWrap/>
            <w:hideMark/>
          </w:tcPr>
          <w:p w14:paraId="10A0F331" w14:textId="1CCB5E94" w:rsidR="00000F5D" w:rsidRPr="00550897" w:rsidRDefault="00000F5D" w:rsidP="00000F5D">
            <w:pPr>
              <w:jc w:val="right"/>
              <w:rPr>
                <w:rFonts w:asciiTheme="minorHAnsi" w:hAnsiTheme="minorHAnsi" w:cstheme="minorHAnsi"/>
                <w:sz w:val="22"/>
                <w:szCs w:val="22"/>
              </w:rPr>
            </w:pPr>
            <w:r w:rsidRPr="00550897">
              <w:rPr>
                <w:rFonts w:asciiTheme="minorHAnsi" w:hAnsiTheme="minorHAnsi" w:cstheme="minorHAnsi"/>
                <w:sz w:val="22"/>
                <w:szCs w:val="22"/>
              </w:rPr>
              <w:t>2250</w:t>
            </w:r>
          </w:p>
        </w:tc>
        <w:tc>
          <w:tcPr>
            <w:tcW w:w="720" w:type="dxa"/>
            <w:tcBorders>
              <w:top w:val="nil"/>
              <w:left w:val="nil"/>
              <w:bottom w:val="single" w:sz="4" w:space="0" w:color="808080"/>
              <w:right w:val="single" w:sz="4" w:space="0" w:color="808080"/>
            </w:tcBorders>
            <w:shd w:val="clear" w:color="auto" w:fill="auto"/>
            <w:noWrap/>
            <w:hideMark/>
          </w:tcPr>
          <w:p w14:paraId="099E519B" w14:textId="40F81793" w:rsidR="00000F5D" w:rsidRPr="00550897" w:rsidRDefault="00000F5D" w:rsidP="00000F5D">
            <w:pPr>
              <w:jc w:val="center"/>
              <w:rPr>
                <w:rFonts w:asciiTheme="minorHAnsi" w:hAnsiTheme="minorHAnsi" w:cstheme="minorHAnsi"/>
                <w:sz w:val="22"/>
                <w:szCs w:val="22"/>
              </w:rPr>
            </w:pPr>
            <w:r w:rsidRPr="00550897">
              <w:rPr>
                <w:rFonts w:asciiTheme="minorHAnsi" w:hAnsiTheme="minorHAnsi" w:cstheme="minorHAnsi"/>
                <w:sz w:val="22"/>
                <w:szCs w:val="22"/>
              </w:rPr>
              <w:t>F</w:t>
            </w:r>
          </w:p>
        </w:tc>
        <w:tc>
          <w:tcPr>
            <w:tcW w:w="1090" w:type="dxa"/>
            <w:tcBorders>
              <w:top w:val="nil"/>
              <w:left w:val="single" w:sz="4" w:space="0" w:color="auto"/>
              <w:bottom w:val="single" w:sz="4" w:space="0" w:color="auto"/>
              <w:right w:val="single" w:sz="4" w:space="0" w:color="auto"/>
            </w:tcBorders>
            <w:shd w:val="clear" w:color="auto" w:fill="auto"/>
            <w:noWrap/>
            <w:hideMark/>
          </w:tcPr>
          <w:p w14:paraId="19AD60A2" w14:textId="08AD4B02" w:rsidR="00000F5D" w:rsidRPr="00550897" w:rsidRDefault="00000F5D" w:rsidP="00000F5D">
            <w:pPr>
              <w:jc w:val="center"/>
              <w:rPr>
                <w:rFonts w:asciiTheme="minorHAnsi" w:hAnsiTheme="minorHAnsi" w:cstheme="minorHAnsi"/>
                <w:sz w:val="22"/>
                <w:szCs w:val="22"/>
              </w:rPr>
            </w:pPr>
            <w:r w:rsidRPr="00550897">
              <w:rPr>
                <w:rFonts w:asciiTheme="minorHAnsi" w:hAnsiTheme="minorHAnsi" w:cstheme="minorHAnsi"/>
                <w:sz w:val="22"/>
                <w:szCs w:val="22"/>
              </w:rPr>
              <w:t xml:space="preserve"> $47.08 </w:t>
            </w:r>
          </w:p>
        </w:tc>
        <w:tc>
          <w:tcPr>
            <w:tcW w:w="1218" w:type="dxa"/>
            <w:tcBorders>
              <w:top w:val="nil"/>
              <w:left w:val="nil"/>
              <w:bottom w:val="single" w:sz="4" w:space="0" w:color="auto"/>
              <w:right w:val="single" w:sz="4" w:space="0" w:color="auto"/>
            </w:tcBorders>
            <w:shd w:val="clear" w:color="auto" w:fill="auto"/>
            <w:noWrap/>
            <w:hideMark/>
          </w:tcPr>
          <w:p w14:paraId="2B60D89B" w14:textId="7B232EB7" w:rsidR="00000F5D" w:rsidRPr="00550897" w:rsidRDefault="00000F5D" w:rsidP="00000F5D">
            <w:pPr>
              <w:jc w:val="center"/>
              <w:rPr>
                <w:rFonts w:asciiTheme="minorHAnsi" w:hAnsiTheme="minorHAnsi" w:cstheme="minorHAnsi"/>
                <w:color w:val="000000"/>
                <w:sz w:val="22"/>
                <w:szCs w:val="22"/>
              </w:rPr>
            </w:pPr>
            <w:r w:rsidRPr="00550897">
              <w:rPr>
                <w:rFonts w:asciiTheme="minorHAnsi" w:hAnsiTheme="minorHAnsi" w:cstheme="minorHAnsi"/>
                <w:sz w:val="22"/>
                <w:szCs w:val="22"/>
              </w:rPr>
              <w:t xml:space="preserve"> $64.63 </w:t>
            </w:r>
          </w:p>
        </w:tc>
        <w:tc>
          <w:tcPr>
            <w:tcW w:w="1310" w:type="dxa"/>
            <w:tcBorders>
              <w:top w:val="nil"/>
              <w:left w:val="nil"/>
              <w:bottom w:val="single" w:sz="4" w:space="0" w:color="auto"/>
              <w:right w:val="single" w:sz="4" w:space="0" w:color="auto"/>
            </w:tcBorders>
            <w:shd w:val="clear" w:color="auto" w:fill="auto"/>
            <w:noWrap/>
            <w:hideMark/>
          </w:tcPr>
          <w:p w14:paraId="3D627D2A" w14:textId="0FC41C04" w:rsidR="00000F5D" w:rsidRPr="00550897" w:rsidRDefault="00000F5D" w:rsidP="00000F5D">
            <w:pPr>
              <w:jc w:val="center"/>
              <w:rPr>
                <w:rFonts w:asciiTheme="minorHAnsi" w:hAnsiTheme="minorHAnsi" w:cstheme="minorHAnsi"/>
                <w:color w:val="000000"/>
                <w:sz w:val="22"/>
                <w:szCs w:val="22"/>
              </w:rPr>
            </w:pPr>
            <w:r w:rsidRPr="00550897">
              <w:rPr>
                <w:rFonts w:asciiTheme="minorHAnsi" w:hAnsiTheme="minorHAnsi" w:cstheme="minorHAnsi"/>
                <w:sz w:val="22"/>
                <w:szCs w:val="22"/>
              </w:rPr>
              <w:t xml:space="preserve"> $67.86 </w:t>
            </w:r>
          </w:p>
        </w:tc>
        <w:tc>
          <w:tcPr>
            <w:tcW w:w="1332" w:type="dxa"/>
            <w:tcBorders>
              <w:top w:val="nil"/>
              <w:left w:val="nil"/>
              <w:bottom w:val="single" w:sz="4" w:space="0" w:color="auto"/>
              <w:right w:val="single" w:sz="4" w:space="0" w:color="auto"/>
            </w:tcBorders>
            <w:shd w:val="clear" w:color="auto" w:fill="auto"/>
            <w:noWrap/>
            <w:hideMark/>
          </w:tcPr>
          <w:p w14:paraId="06687958" w14:textId="717390E7" w:rsidR="00000F5D" w:rsidRPr="00550897" w:rsidRDefault="00000F5D" w:rsidP="00000F5D">
            <w:pPr>
              <w:jc w:val="center"/>
              <w:rPr>
                <w:rFonts w:asciiTheme="minorHAnsi" w:hAnsiTheme="minorHAnsi" w:cstheme="minorHAnsi"/>
                <w:color w:val="000000"/>
                <w:sz w:val="22"/>
                <w:szCs w:val="22"/>
              </w:rPr>
            </w:pPr>
            <w:r w:rsidRPr="00550897">
              <w:rPr>
                <w:rFonts w:asciiTheme="minorHAnsi" w:hAnsiTheme="minorHAnsi" w:cstheme="minorHAnsi"/>
                <w:sz w:val="22"/>
                <w:szCs w:val="22"/>
              </w:rPr>
              <w:t xml:space="preserve"> $71.25 </w:t>
            </w:r>
          </w:p>
        </w:tc>
        <w:tc>
          <w:tcPr>
            <w:tcW w:w="1342" w:type="dxa"/>
            <w:tcBorders>
              <w:top w:val="nil"/>
              <w:left w:val="nil"/>
              <w:bottom w:val="single" w:sz="4" w:space="0" w:color="auto"/>
              <w:right w:val="single" w:sz="4" w:space="0" w:color="auto"/>
            </w:tcBorders>
            <w:shd w:val="clear" w:color="auto" w:fill="auto"/>
            <w:noWrap/>
            <w:hideMark/>
          </w:tcPr>
          <w:p w14:paraId="7103EA93" w14:textId="798AEABF" w:rsidR="00000F5D" w:rsidRPr="00550897" w:rsidRDefault="00000F5D" w:rsidP="00000F5D">
            <w:pPr>
              <w:jc w:val="center"/>
              <w:rPr>
                <w:rFonts w:asciiTheme="minorHAnsi" w:hAnsiTheme="minorHAnsi" w:cstheme="minorHAnsi"/>
                <w:color w:val="000000"/>
                <w:sz w:val="22"/>
                <w:szCs w:val="22"/>
              </w:rPr>
            </w:pPr>
            <w:r w:rsidRPr="00550897">
              <w:rPr>
                <w:rFonts w:asciiTheme="minorHAnsi" w:hAnsiTheme="minorHAnsi" w:cstheme="minorHAnsi"/>
                <w:sz w:val="22"/>
                <w:szCs w:val="22"/>
              </w:rPr>
              <w:t xml:space="preserve"> $74.81 </w:t>
            </w:r>
          </w:p>
        </w:tc>
        <w:tc>
          <w:tcPr>
            <w:tcW w:w="1286" w:type="dxa"/>
            <w:tcBorders>
              <w:top w:val="nil"/>
              <w:left w:val="nil"/>
              <w:bottom w:val="single" w:sz="4" w:space="0" w:color="auto"/>
              <w:right w:val="single" w:sz="4" w:space="0" w:color="auto"/>
            </w:tcBorders>
            <w:shd w:val="clear" w:color="auto" w:fill="auto"/>
            <w:noWrap/>
            <w:hideMark/>
          </w:tcPr>
          <w:p w14:paraId="3E4AFFCA" w14:textId="615C92E7" w:rsidR="00000F5D" w:rsidRPr="00550897" w:rsidRDefault="00000F5D" w:rsidP="00000F5D">
            <w:pPr>
              <w:jc w:val="center"/>
              <w:rPr>
                <w:rFonts w:asciiTheme="minorHAnsi" w:hAnsiTheme="minorHAnsi" w:cstheme="minorHAnsi"/>
                <w:color w:val="000000"/>
                <w:sz w:val="22"/>
                <w:szCs w:val="22"/>
              </w:rPr>
            </w:pPr>
            <w:r w:rsidRPr="00550897">
              <w:rPr>
                <w:rFonts w:asciiTheme="minorHAnsi" w:hAnsiTheme="minorHAnsi" w:cstheme="minorHAnsi"/>
                <w:sz w:val="22"/>
                <w:szCs w:val="22"/>
              </w:rPr>
              <w:t xml:space="preserve"> $78.55 </w:t>
            </w:r>
          </w:p>
        </w:tc>
        <w:tc>
          <w:tcPr>
            <w:tcW w:w="1260" w:type="dxa"/>
            <w:tcBorders>
              <w:top w:val="nil"/>
              <w:left w:val="nil"/>
              <w:bottom w:val="single" w:sz="4" w:space="0" w:color="auto"/>
              <w:right w:val="single" w:sz="4" w:space="0" w:color="auto"/>
            </w:tcBorders>
            <w:shd w:val="clear" w:color="auto" w:fill="auto"/>
            <w:noWrap/>
            <w:hideMark/>
          </w:tcPr>
          <w:p w14:paraId="5E43C1EC" w14:textId="4B1B8791" w:rsidR="00000F5D" w:rsidRPr="00550897" w:rsidRDefault="00000F5D" w:rsidP="00550897">
            <w:pPr>
              <w:jc w:val="center"/>
              <w:rPr>
                <w:rFonts w:asciiTheme="minorHAnsi" w:hAnsiTheme="minorHAnsi" w:cstheme="minorHAnsi"/>
                <w:color w:val="000000"/>
                <w:sz w:val="22"/>
                <w:szCs w:val="22"/>
              </w:rPr>
            </w:pPr>
            <w:r w:rsidRPr="00550897">
              <w:rPr>
                <w:rFonts w:asciiTheme="minorHAnsi" w:hAnsiTheme="minorHAnsi" w:cstheme="minorHAnsi"/>
                <w:sz w:val="22"/>
                <w:szCs w:val="22"/>
              </w:rPr>
              <w:t>$81.08</w:t>
            </w:r>
          </w:p>
        </w:tc>
      </w:tr>
      <w:tr w:rsidR="00000F5D" w:rsidRPr="000A354A" w14:paraId="4984D122" w14:textId="77777777" w:rsidTr="00550897">
        <w:trPr>
          <w:trHeight w:val="300"/>
          <w:jc w:val="center"/>
        </w:trPr>
        <w:tc>
          <w:tcPr>
            <w:tcW w:w="810" w:type="dxa"/>
            <w:tcBorders>
              <w:top w:val="nil"/>
              <w:left w:val="single" w:sz="4" w:space="0" w:color="808080"/>
              <w:bottom w:val="single" w:sz="4" w:space="0" w:color="808080"/>
              <w:right w:val="single" w:sz="4" w:space="0" w:color="808080"/>
            </w:tcBorders>
            <w:shd w:val="clear" w:color="auto" w:fill="auto"/>
            <w:noWrap/>
            <w:hideMark/>
          </w:tcPr>
          <w:p w14:paraId="2BD97911" w14:textId="3F9EB4BC" w:rsidR="00000F5D" w:rsidRPr="00550897" w:rsidRDefault="00000F5D" w:rsidP="00000F5D">
            <w:pPr>
              <w:jc w:val="right"/>
              <w:rPr>
                <w:rFonts w:asciiTheme="minorHAnsi" w:hAnsiTheme="minorHAnsi" w:cstheme="minorHAnsi"/>
                <w:sz w:val="22"/>
                <w:szCs w:val="22"/>
              </w:rPr>
            </w:pPr>
            <w:r w:rsidRPr="00550897">
              <w:rPr>
                <w:rFonts w:asciiTheme="minorHAnsi" w:hAnsiTheme="minorHAnsi" w:cstheme="minorHAnsi"/>
                <w:sz w:val="22"/>
                <w:szCs w:val="22"/>
              </w:rPr>
              <w:t>2700</w:t>
            </w:r>
          </w:p>
        </w:tc>
        <w:tc>
          <w:tcPr>
            <w:tcW w:w="720" w:type="dxa"/>
            <w:tcBorders>
              <w:top w:val="nil"/>
              <w:left w:val="nil"/>
              <w:bottom w:val="single" w:sz="4" w:space="0" w:color="808080"/>
              <w:right w:val="single" w:sz="4" w:space="0" w:color="808080"/>
            </w:tcBorders>
            <w:shd w:val="clear" w:color="auto" w:fill="auto"/>
            <w:noWrap/>
            <w:hideMark/>
          </w:tcPr>
          <w:p w14:paraId="51064DE7" w14:textId="46885DB3" w:rsidR="00000F5D" w:rsidRPr="00550897" w:rsidRDefault="00000F5D" w:rsidP="00000F5D">
            <w:pPr>
              <w:jc w:val="center"/>
              <w:rPr>
                <w:rFonts w:asciiTheme="minorHAnsi" w:hAnsiTheme="minorHAnsi" w:cstheme="minorHAnsi"/>
                <w:sz w:val="22"/>
                <w:szCs w:val="22"/>
              </w:rPr>
            </w:pPr>
            <w:r w:rsidRPr="00550897">
              <w:rPr>
                <w:rFonts w:asciiTheme="minorHAnsi" w:hAnsiTheme="minorHAnsi" w:cstheme="minorHAnsi"/>
                <w:sz w:val="22"/>
                <w:szCs w:val="22"/>
              </w:rPr>
              <w:t>G</w:t>
            </w:r>
          </w:p>
        </w:tc>
        <w:tc>
          <w:tcPr>
            <w:tcW w:w="1090" w:type="dxa"/>
            <w:tcBorders>
              <w:top w:val="nil"/>
              <w:left w:val="single" w:sz="4" w:space="0" w:color="auto"/>
              <w:bottom w:val="single" w:sz="4" w:space="0" w:color="auto"/>
              <w:right w:val="single" w:sz="4" w:space="0" w:color="auto"/>
            </w:tcBorders>
            <w:shd w:val="clear" w:color="auto" w:fill="auto"/>
            <w:noWrap/>
            <w:hideMark/>
          </w:tcPr>
          <w:p w14:paraId="79E770C1" w14:textId="4AC00F81" w:rsidR="00000F5D" w:rsidRPr="00550897" w:rsidRDefault="00000F5D" w:rsidP="00000F5D">
            <w:pPr>
              <w:jc w:val="center"/>
              <w:rPr>
                <w:rFonts w:asciiTheme="minorHAnsi" w:hAnsiTheme="minorHAnsi" w:cstheme="minorHAnsi"/>
                <w:sz w:val="22"/>
                <w:szCs w:val="22"/>
              </w:rPr>
            </w:pPr>
            <w:r w:rsidRPr="00550897">
              <w:rPr>
                <w:rFonts w:asciiTheme="minorHAnsi" w:hAnsiTheme="minorHAnsi" w:cstheme="minorHAnsi"/>
                <w:sz w:val="22"/>
                <w:szCs w:val="22"/>
              </w:rPr>
              <w:t xml:space="preserve"> $48.66 </w:t>
            </w:r>
          </w:p>
        </w:tc>
        <w:tc>
          <w:tcPr>
            <w:tcW w:w="1218" w:type="dxa"/>
            <w:tcBorders>
              <w:top w:val="nil"/>
              <w:left w:val="nil"/>
              <w:bottom w:val="single" w:sz="4" w:space="0" w:color="auto"/>
              <w:right w:val="single" w:sz="4" w:space="0" w:color="auto"/>
            </w:tcBorders>
            <w:shd w:val="clear" w:color="auto" w:fill="auto"/>
            <w:noWrap/>
            <w:hideMark/>
          </w:tcPr>
          <w:p w14:paraId="3EDD9426" w14:textId="451FA4B3" w:rsidR="00000F5D" w:rsidRPr="00550897" w:rsidRDefault="00000F5D" w:rsidP="00000F5D">
            <w:pPr>
              <w:jc w:val="center"/>
              <w:rPr>
                <w:rFonts w:asciiTheme="minorHAnsi" w:hAnsiTheme="minorHAnsi" w:cstheme="minorHAnsi"/>
                <w:color w:val="000000"/>
                <w:sz w:val="22"/>
                <w:szCs w:val="22"/>
              </w:rPr>
            </w:pPr>
          </w:p>
        </w:tc>
        <w:tc>
          <w:tcPr>
            <w:tcW w:w="1310" w:type="dxa"/>
            <w:tcBorders>
              <w:top w:val="nil"/>
              <w:left w:val="nil"/>
              <w:bottom w:val="single" w:sz="4" w:space="0" w:color="auto"/>
              <w:right w:val="single" w:sz="4" w:space="0" w:color="auto"/>
            </w:tcBorders>
            <w:shd w:val="clear" w:color="auto" w:fill="auto"/>
            <w:noWrap/>
            <w:hideMark/>
          </w:tcPr>
          <w:p w14:paraId="55894F58" w14:textId="69FE42E3" w:rsidR="00000F5D" w:rsidRPr="00550897" w:rsidRDefault="00000F5D" w:rsidP="00000F5D">
            <w:pPr>
              <w:jc w:val="center"/>
              <w:rPr>
                <w:rFonts w:asciiTheme="minorHAnsi" w:hAnsiTheme="minorHAnsi" w:cstheme="minorHAnsi"/>
                <w:color w:val="000000"/>
                <w:sz w:val="22"/>
                <w:szCs w:val="22"/>
              </w:rPr>
            </w:pPr>
          </w:p>
        </w:tc>
        <w:tc>
          <w:tcPr>
            <w:tcW w:w="1332" w:type="dxa"/>
            <w:tcBorders>
              <w:top w:val="nil"/>
              <w:left w:val="nil"/>
              <w:bottom w:val="single" w:sz="4" w:space="0" w:color="auto"/>
              <w:right w:val="single" w:sz="4" w:space="0" w:color="auto"/>
            </w:tcBorders>
            <w:shd w:val="clear" w:color="auto" w:fill="auto"/>
            <w:noWrap/>
            <w:hideMark/>
          </w:tcPr>
          <w:p w14:paraId="0FB5BF22" w14:textId="5A58F2D4" w:rsidR="00000F5D" w:rsidRPr="00550897" w:rsidRDefault="00000F5D" w:rsidP="00000F5D">
            <w:pPr>
              <w:jc w:val="center"/>
              <w:rPr>
                <w:rFonts w:asciiTheme="minorHAnsi" w:hAnsiTheme="minorHAnsi" w:cstheme="minorHAnsi"/>
                <w:color w:val="000000"/>
                <w:sz w:val="22"/>
                <w:szCs w:val="22"/>
              </w:rPr>
            </w:pPr>
          </w:p>
        </w:tc>
        <w:tc>
          <w:tcPr>
            <w:tcW w:w="1342" w:type="dxa"/>
            <w:tcBorders>
              <w:top w:val="nil"/>
              <w:left w:val="nil"/>
              <w:bottom w:val="single" w:sz="4" w:space="0" w:color="auto"/>
              <w:right w:val="single" w:sz="4" w:space="0" w:color="auto"/>
            </w:tcBorders>
            <w:shd w:val="clear" w:color="auto" w:fill="auto"/>
            <w:noWrap/>
            <w:hideMark/>
          </w:tcPr>
          <w:p w14:paraId="4A723EDD" w14:textId="21688C3B" w:rsidR="00000F5D" w:rsidRPr="00550897" w:rsidRDefault="00000F5D" w:rsidP="00000F5D">
            <w:pPr>
              <w:jc w:val="center"/>
              <w:rPr>
                <w:rFonts w:asciiTheme="minorHAnsi" w:hAnsiTheme="minorHAnsi" w:cstheme="minorHAnsi"/>
                <w:color w:val="000000"/>
                <w:sz w:val="22"/>
                <w:szCs w:val="22"/>
              </w:rPr>
            </w:pPr>
          </w:p>
        </w:tc>
        <w:tc>
          <w:tcPr>
            <w:tcW w:w="1286" w:type="dxa"/>
            <w:tcBorders>
              <w:top w:val="nil"/>
              <w:left w:val="nil"/>
              <w:bottom w:val="single" w:sz="4" w:space="0" w:color="auto"/>
              <w:right w:val="single" w:sz="4" w:space="0" w:color="auto"/>
            </w:tcBorders>
            <w:shd w:val="clear" w:color="auto" w:fill="auto"/>
            <w:noWrap/>
            <w:hideMark/>
          </w:tcPr>
          <w:p w14:paraId="1BE27104" w14:textId="42D86569" w:rsidR="00000F5D" w:rsidRPr="00550897" w:rsidRDefault="00000F5D" w:rsidP="00000F5D">
            <w:pPr>
              <w:jc w:val="center"/>
              <w:rPr>
                <w:rFonts w:asciiTheme="minorHAnsi" w:hAnsiTheme="minorHAnsi" w:cstheme="minorHAnsi"/>
                <w:color w:val="000000"/>
                <w:sz w:val="22"/>
                <w:szCs w:val="22"/>
              </w:rPr>
            </w:pPr>
          </w:p>
        </w:tc>
        <w:tc>
          <w:tcPr>
            <w:tcW w:w="1260" w:type="dxa"/>
            <w:tcBorders>
              <w:top w:val="nil"/>
              <w:left w:val="nil"/>
              <w:bottom w:val="single" w:sz="4" w:space="0" w:color="auto"/>
              <w:right w:val="single" w:sz="4" w:space="0" w:color="auto"/>
            </w:tcBorders>
            <w:shd w:val="clear" w:color="auto" w:fill="auto"/>
            <w:noWrap/>
            <w:hideMark/>
          </w:tcPr>
          <w:p w14:paraId="591659ED" w14:textId="02B74CE8" w:rsidR="00000F5D" w:rsidRPr="00550897" w:rsidRDefault="00000F5D" w:rsidP="00000F5D">
            <w:pPr>
              <w:rPr>
                <w:rFonts w:asciiTheme="minorHAnsi" w:hAnsiTheme="minorHAnsi" w:cstheme="minorHAnsi"/>
                <w:color w:val="000000"/>
                <w:sz w:val="22"/>
                <w:szCs w:val="22"/>
              </w:rPr>
            </w:pPr>
          </w:p>
        </w:tc>
      </w:tr>
      <w:tr w:rsidR="00000F5D" w:rsidRPr="000A354A" w14:paraId="7E3F9CBF" w14:textId="77777777" w:rsidTr="00550897">
        <w:trPr>
          <w:trHeight w:val="300"/>
          <w:jc w:val="center"/>
        </w:trPr>
        <w:tc>
          <w:tcPr>
            <w:tcW w:w="810" w:type="dxa"/>
            <w:tcBorders>
              <w:top w:val="nil"/>
              <w:left w:val="single" w:sz="4" w:space="0" w:color="808080"/>
              <w:bottom w:val="single" w:sz="4" w:space="0" w:color="808080"/>
              <w:right w:val="single" w:sz="4" w:space="0" w:color="808080"/>
            </w:tcBorders>
            <w:shd w:val="clear" w:color="auto" w:fill="auto"/>
            <w:noWrap/>
            <w:hideMark/>
          </w:tcPr>
          <w:p w14:paraId="0757DEBF" w14:textId="4D0E1900" w:rsidR="00000F5D" w:rsidRPr="00550897" w:rsidRDefault="00000F5D" w:rsidP="00000F5D">
            <w:pPr>
              <w:jc w:val="right"/>
              <w:rPr>
                <w:rFonts w:asciiTheme="minorHAnsi" w:hAnsiTheme="minorHAnsi" w:cstheme="minorHAnsi"/>
                <w:sz w:val="22"/>
                <w:szCs w:val="22"/>
              </w:rPr>
            </w:pPr>
            <w:r w:rsidRPr="00550897">
              <w:rPr>
                <w:rFonts w:asciiTheme="minorHAnsi" w:hAnsiTheme="minorHAnsi" w:cstheme="minorHAnsi"/>
                <w:sz w:val="22"/>
                <w:szCs w:val="22"/>
              </w:rPr>
              <w:t>3150</w:t>
            </w:r>
          </w:p>
        </w:tc>
        <w:tc>
          <w:tcPr>
            <w:tcW w:w="720" w:type="dxa"/>
            <w:tcBorders>
              <w:top w:val="nil"/>
              <w:left w:val="nil"/>
              <w:bottom w:val="single" w:sz="4" w:space="0" w:color="808080"/>
              <w:right w:val="single" w:sz="4" w:space="0" w:color="808080"/>
            </w:tcBorders>
            <w:shd w:val="clear" w:color="auto" w:fill="auto"/>
            <w:noWrap/>
            <w:hideMark/>
          </w:tcPr>
          <w:p w14:paraId="5108ED3F" w14:textId="30E20219" w:rsidR="00000F5D" w:rsidRPr="00550897" w:rsidRDefault="00000F5D" w:rsidP="00000F5D">
            <w:pPr>
              <w:jc w:val="center"/>
              <w:rPr>
                <w:rFonts w:asciiTheme="minorHAnsi" w:hAnsiTheme="minorHAnsi" w:cstheme="minorHAnsi"/>
                <w:sz w:val="22"/>
                <w:szCs w:val="22"/>
              </w:rPr>
            </w:pPr>
            <w:r w:rsidRPr="00550897">
              <w:rPr>
                <w:rFonts w:asciiTheme="minorHAnsi" w:hAnsiTheme="minorHAnsi" w:cstheme="minorHAnsi"/>
                <w:sz w:val="22"/>
                <w:szCs w:val="22"/>
              </w:rPr>
              <w:t>H</w:t>
            </w:r>
          </w:p>
        </w:tc>
        <w:tc>
          <w:tcPr>
            <w:tcW w:w="1090" w:type="dxa"/>
            <w:tcBorders>
              <w:top w:val="nil"/>
              <w:left w:val="single" w:sz="4" w:space="0" w:color="auto"/>
              <w:bottom w:val="single" w:sz="4" w:space="0" w:color="auto"/>
              <w:right w:val="single" w:sz="4" w:space="0" w:color="auto"/>
            </w:tcBorders>
            <w:shd w:val="clear" w:color="auto" w:fill="auto"/>
            <w:noWrap/>
            <w:hideMark/>
          </w:tcPr>
          <w:p w14:paraId="5E827C00" w14:textId="6977558B" w:rsidR="00000F5D" w:rsidRPr="00550897" w:rsidRDefault="00000F5D" w:rsidP="00000F5D">
            <w:pPr>
              <w:jc w:val="center"/>
              <w:rPr>
                <w:rFonts w:asciiTheme="minorHAnsi" w:hAnsiTheme="minorHAnsi" w:cstheme="minorHAnsi"/>
                <w:sz w:val="22"/>
                <w:szCs w:val="22"/>
              </w:rPr>
            </w:pPr>
            <w:r w:rsidRPr="00550897">
              <w:rPr>
                <w:rFonts w:asciiTheme="minorHAnsi" w:hAnsiTheme="minorHAnsi" w:cstheme="minorHAnsi"/>
                <w:sz w:val="22"/>
                <w:szCs w:val="22"/>
              </w:rPr>
              <w:t xml:space="preserve"> $51.48 </w:t>
            </w:r>
          </w:p>
        </w:tc>
        <w:tc>
          <w:tcPr>
            <w:tcW w:w="1218" w:type="dxa"/>
            <w:tcBorders>
              <w:top w:val="nil"/>
              <w:left w:val="nil"/>
              <w:bottom w:val="single" w:sz="4" w:space="0" w:color="auto"/>
              <w:right w:val="single" w:sz="4" w:space="0" w:color="auto"/>
            </w:tcBorders>
            <w:shd w:val="clear" w:color="auto" w:fill="auto"/>
            <w:noWrap/>
            <w:hideMark/>
          </w:tcPr>
          <w:p w14:paraId="4EDBFE57" w14:textId="221994E2" w:rsidR="00000F5D" w:rsidRPr="00550897" w:rsidRDefault="00000F5D" w:rsidP="00000F5D">
            <w:pPr>
              <w:jc w:val="center"/>
              <w:rPr>
                <w:rFonts w:asciiTheme="minorHAnsi" w:hAnsiTheme="minorHAnsi" w:cstheme="minorHAnsi"/>
                <w:color w:val="000000"/>
                <w:sz w:val="22"/>
                <w:szCs w:val="22"/>
              </w:rPr>
            </w:pPr>
          </w:p>
        </w:tc>
        <w:tc>
          <w:tcPr>
            <w:tcW w:w="1310" w:type="dxa"/>
            <w:tcBorders>
              <w:top w:val="nil"/>
              <w:left w:val="nil"/>
              <w:bottom w:val="single" w:sz="4" w:space="0" w:color="auto"/>
              <w:right w:val="single" w:sz="4" w:space="0" w:color="auto"/>
            </w:tcBorders>
            <w:shd w:val="clear" w:color="auto" w:fill="auto"/>
            <w:noWrap/>
            <w:hideMark/>
          </w:tcPr>
          <w:p w14:paraId="68B9307C" w14:textId="4A715E58" w:rsidR="00000F5D" w:rsidRPr="00550897" w:rsidRDefault="00000F5D" w:rsidP="00000F5D">
            <w:pPr>
              <w:jc w:val="center"/>
              <w:rPr>
                <w:rFonts w:asciiTheme="minorHAnsi" w:hAnsiTheme="minorHAnsi" w:cstheme="minorHAnsi"/>
                <w:color w:val="000000"/>
                <w:sz w:val="22"/>
                <w:szCs w:val="22"/>
              </w:rPr>
            </w:pPr>
          </w:p>
        </w:tc>
        <w:tc>
          <w:tcPr>
            <w:tcW w:w="1332" w:type="dxa"/>
            <w:tcBorders>
              <w:top w:val="nil"/>
              <w:left w:val="nil"/>
              <w:bottom w:val="single" w:sz="4" w:space="0" w:color="auto"/>
              <w:right w:val="single" w:sz="4" w:space="0" w:color="auto"/>
            </w:tcBorders>
            <w:shd w:val="clear" w:color="auto" w:fill="auto"/>
            <w:noWrap/>
            <w:hideMark/>
          </w:tcPr>
          <w:p w14:paraId="2385FFEE" w14:textId="7A3D314E" w:rsidR="00000F5D" w:rsidRPr="00550897" w:rsidRDefault="00000F5D" w:rsidP="00000F5D">
            <w:pPr>
              <w:jc w:val="center"/>
              <w:rPr>
                <w:rFonts w:asciiTheme="minorHAnsi" w:hAnsiTheme="minorHAnsi" w:cstheme="minorHAnsi"/>
                <w:color w:val="000000"/>
                <w:sz w:val="22"/>
                <w:szCs w:val="22"/>
              </w:rPr>
            </w:pPr>
          </w:p>
        </w:tc>
        <w:tc>
          <w:tcPr>
            <w:tcW w:w="1342" w:type="dxa"/>
            <w:tcBorders>
              <w:top w:val="nil"/>
              <w:left w:val="nil"/>
              <w:bottom w:val="single" w:sz="4" w:space="0" w:color="auto"/>
              <w:right w:val="single" w:sz="4" w:space="0" w:color="auto"/>
            </w:tcBorders>
            <w:shd w:val="clear" w:color="auto" w:fill="auto"/>
            <w:noWrap/>
            <w:hideMark/>
          </w:tcPr>
          <w:p w14:paraId="66B8231A" w14:textId="1899674A" w:rsidR="00000F5D" w:rsidRPr="00550897" w:rsidRDefault="00000F5D" w:rsidP="00000F5D">
            <w:pPr>
              <w:jc w:val="center"/>
              <w:rPr>
                <w:rFonts w:asciiTheme="minorHAnsi" w:hAnsiTheme="minorHAnsi" w:cstheme="minorHAnsi"/>
                <w:color w:val="000000"/>
                <w:sz w:val="22"/>
                <w:szCs w:val="22"/>
              </w:rPr>
            </w:pPr>
          </w:p>
        </w:tc>
        <w:tc>
          <w:tcPr>
            <w:tcW w:w="1286" w:type="dxa"/>
            <w:tcBorders>
              <w:top w:val="nil"/>
              <w:left w:val="nil"/>
              <w:bottom w:val="single" w:sz="4" w:space="0" w:color="auto"/>
              <w:right w:val="single" w:sz="4" w:space="0" w:color="auto"/>
            </w:tcBorders>
            <w:shd w:val="clear" w:color="auto" w:fill="auto"/>
            <w:noWrap/>
            <w:hideMark/>
          </w:tcPr>
          <w:p w14:paraId="41278DE3" w14:textId="501C2F5D" w:rsidR="00000F5D" w:rsidRPr="00550897" w:rsidRDefault="00000F5D" w:rsidP="00000F5D">
            <w:pPr>
              <w:jc w:val="center"/>
              <w:rPr>
                <w:rFonts w:asciiTheme="minorHAnsi" w:hAnsiTheme="minorHAnsi" w:cstheme="minorHAnsi"/>
                <w:color w:val="000000"/>
                <w:sz w:val="22"/>
                <w:szCs w:val="22"/>
              </w:rPr>
            </w:pPr>
          </w:p>
        </w:tc>
        <w:tc>
          <w:tcPr>
            <w:tcW w:w="1260" w:type="dxa"/>
            <w:tcBorders>
              <w:top w:val="nil"/>
              <w:left w:val="nil"/>
              <w:bottom w:val="single" w:sz="4" w:space="0" w:color="auto"/>
              <w:right w:val="single" w:sz="4" w:space="0" w:color="auto"/>
            </w:tcBorders>
            <w:shd w:val="clear" w:color="auto" w:fill="auto"/>
            <w:noWrap/>
            <w:hideMark/>
          </w:tcPr>
          <w:p w14:paraId="257B1775" w14:textId="6451E670" w:rsidR="00000F5D" w:rsidRPr="00550897" w:rsidRDefault="00000F5D" w:rsidP="00000F5D">
            <w:pPr>
              <w:rPr>
                <w:rFonts w:asciiTheme="minorHAnsi" w:hAnsiTheme="minorHAnsi" w:cstheme="minorHAnsi"/>
                <w:color w:val="000000"/>
                <w:sz w:val="22"/>
                <w:szCs w:val="22"/>
              </w:rPr>
            </w:pPr>
          </w:p>
        </w:tc>
      </w:tr>
      <w:tr w:rsidR="00000F5D" w:rsidRPr="000A354A" w14:paraId="75DF240E" w14:textId="77777777" w:rsidTr="00550897">
        <w:trPr>
          <w:trHeight w:val="300"/>
          <w:jc w:val="center"/>
        </w:trPr>
        <w:tc>
          <w:tcPr>
            <w:tcW w:w="810" w:type="dxa"/>
            <w:tcBorders>
              <w:top w:val="nil"/>
              <w:left w:val="single" w:sz="4" w:space="0" w:color="808080"/>
              <w:bottom w:val="single" w:sz="4" w:space="0" w:color="808080"/>
              <w:right w:val="single" w:sz="4" w:space="0" w:color="808080"/>
            </w:tcBorders>
            <w:shd w:val="clear" w:color="auto" w:fill="auto"/>
            <w:noWrap/>
            <w:hideMark/>
          </w:tcPr>
          <w:p w14:paraId="696D42E5" w14:textId="350246DB" w:rsidR="00000F5D" w:rsidRPr="00550897" w:rsidRDefault="00000F5D" w:rsidP="00000F5D">
            <w:pPr>
              <w:jc w:val="right"/>
              <w:rPr>
                <w:rFonts w:asciiTheme="minorHAnsi" w:hAnsiTheme="minorHAnsi" w:cstheme="minorHAnsi"/>
                <w:sz w:val="22"/>
                <w:szCs w:val="22"/>
              </w:rPr>
            </w:pPr>
            <w:r w:rsidRPr="00550897">
              <w:rPr>
                <w:rFonts w:asciiTheme="minorHAnsi" w:hAnsiTheme="minorHAnsi" w:cstheme="minorHAnsi"/>
                <w:sz w:val="22"/>
                <w:szCs w:val="22"/>
              </w:rPr>
              <w:t>3600</w:t>
            </w:r>
          </w:p>
        </w:tc>
        <w:tc>
          <w:tcPr>
            <w:tcW w:w="720" w:type="dxa"/>
            <w:tcBorders>
              <w:top w:val="nil"/>
              <w:left w:val="nil"/>
              <w:bottom w:val="single" w:sz="4" w:space="0" w:color="808080"/>
              <w:right w:val="single" w:sz="4" w:space="0" w:color="808080"/>
            </w:tcBorders>
            <w:shd w:val="clear" w:color="auto" w:fill="auto"/>
            <w:noWrap/>
            <w:hideMark/>
          </w:tcPr>
          <w:p w14:paraId="1FAC409B" w14:textId="3365162D" w:rsidR="00000F5D" w:rsidRPr="00550897" w:rsidRDefault="00000F5D" w:rsidP="00000F5D">
            <w:pPr>
              <w:jc w:val="center"/>
              <w:rPr>
                <w:rFonts w:asciiTheme="minorHAnsi" w:hAnsiTheme="minorHAnsi" w:cstheme="minorHAnsi"/>
                <w:sz w:val="22"/>
                <w:szCs w:val="22"/>
              </w:rPr>
            </w:pPr>
            <w:r w:rsidRPr="00550897">
              <w:rPr>
                <w:rFonts w:asciiTheme="minorHAnsi" w:hAnsiTheme="minorHAnsi" w:cstheme="minorHAnsi"/>
                <w:sz w:val="22"/>
                <w:szCs w:val="22"/>
              </w:rPr>
              <w:t>I</w:t>
            </w:r>
          </w:p>
        </w:tc>
        <w:tc>
          <w:tcPr>
            <w:tcW w:w="1090" w:type="dxa"/>
            <w:tcBorders>
              <w:top w:val="nil"/>
              <w:left w:val="single" w:sz="4" w:space="0" w:color="auto"/>
              <w:bottom w:val="single" w:sz="4" w:space="0" w:color="auto"/>
              <w:right w:val="single" w:sz="4" w:space="0" w:color="auto"/>
            </w:tcBorders>
            <w:shd w:val="clear" w:color="auto" w:fill="auto"/>
            <w:noWrap/>
            <w:hideMark/>
          </w:tcPr>
          <w:p w14:paraId="2E3745FD" w14:textId="4810954A" w:rsidR="00000F5D" w:rsidRPr="00550897" w:rsidRDefault="00000F5D" w:rsidP="00000F5D">
            <w:pPr>
              <w:jc w:val="center"/>
              <w:rPr>
                <w:rFonts w:asciiTheme="minorHAnsi" w:hAnsiTheme="minorHAnsi" w:cstheme="minorHAnsi"/>
                <w:sz w:val="22"/>
                <w:szCs w:val="22"/>
              </w:rPr>
            </w:pPr>
            <w:r w:rsidRPr="00550897">
              <w:rPr>
                <w:rFonts w:asciiTheme="minorHAnsi" w:hAnsiTheme="minorHAnsi" w:cstheme="minorHAnsi"/>
                <w:sz w:val="22"/>
                <w:szCs w:val="22"/>
              </w:rPr>
              <w:t xml:space="preserve"> $53.35 </w:t>
            </w:r>
          </w:p>
        </w:tc>
        <w:tc>
          <w:tcPr>
            <w:tcW w:w="1218" w:type="dxa"/>
            <w:tcBorders>
              <w:top w:val="nil"/>
              <w:left w:val="nil"/>
              <w:bottom w:val="single" w:sz="4" w:space="0" w:color="auto"/>
              <w:right w:val="single" w:sz="4" w:space="0" w:color="auto"/>
            </w:tcBorders>
            <w:shd w:val="clear" w:color="auto" w:fill="auto"/>
            <w:noWrap/>
            <w:hideMark/>
          </w:tcPr>
          <w:p w14:paraId="1984BFEC" w14:textId="3F3C02A9" w:rsidR="00000F5D" w:rsidRPr="00550897" w:rsidRDefault="00000F5D" w:rsidP="00000F5D">
            <w:pPr>
              <w:jc w:val="center"/>
              <w:rPr>
                <w:rFonts w:asciiTheme="minorHAnsi" w:hAnsiTheme="minorHAnsi" w:cstheme="minorHAnsi"/>
                <w:color w:val="000000"/>
                <w:sz w:val="22"/>
                <w:szCs w:val="22"/>
              </w:rPr>
            </w:pPr>
          </w:p>
        </w:tc>
        <w:tc>
          <w:tcPr>
            <w:tcW w:w="1310" w:type="dxa"/>
            <w:tcBorders>
              <w:top w:val="nil"/>
              <w:left w:val="nil"/>
              <w:bottom w:val="single" w:sz="4" w:space="0" w:color="auto"/>
              <w:right w:val="single" w:sz="4" w:space="0" w:color="auto"/>
            </w:tcBorders>
            <w:shd w:val="clear" w:color="auto" w:fill="auto"/>
            <w:noWrap/>
            <w:hideMark/>
          </w:tcPr>
          <w:p w14:paraId="14C37F61" w14:textId="7C3EF1DF" w:rsidR="00000F5D" w:rsidRPr="00550897" w:rsidRDefault="00000F5D" w:rsidP="00000F5D">
            <w:pPr>
              <w:jc w:val="center"/>
              <w:rPr>
                <w:rFonts w:asciiTheme="minorHAnsi" w:hAnsiTheme="minorHAnsi" w:cstheme="minorHAnsi"/>
                <w:color w:val="000000"/>
                <w:sz w:val="22"/>
                <w:szCs w:val="22"/>
              </w:rPr>
            </w:pPr>
          </w:p>
        </w:tc>
        <w:tc>
          <w:tcPr>
            <w:tcW w:w="1332" w:type="dxa"/>
            <w:tcBorders>
              <w:top w:val="nil"/>
              <w:left w:val="nil"/>
              <w:bottom w:val="single" w:sz="4" w:space="0" w:color="auto"/>
              <w:right w:val="single" w:sz="4" w:space="0" w:color="auto"/>
            </w:tcBorders>
            <w:shd w:val="clear" w:color="auto" w:fill="auto"/>
            <w:noWrap/>
            <w:hideMark/>
          </w:tcPr>
          <w:p w14:paraId="2AFA5A05" w14:textId="15D1E81B" w:rsidR="00000F5D" w:rsidRPr="00550897" w:rsidRDefault="00000F5D" w:rsidP="00000F5D">
            <w:pPr>
              <w:jc w:val="center"/>
              <w:rPr>
                <w:rFonts w:asciiTheme="minorHAnsi" w:hAnsiTheme="minorHAnsi" w:cstheme="minorHAnsi"/>
                <w:color w:val="000000"/>
                <w:sz w:val="22"/>
                <w:szCs w:val="22"/>
              </w:rPr>
            </w:pPr>
          </w:p>
        </w:tc>
        <w:tc>
          <w:tcPr>
            <w:tcW w:w="1342" w:type="dxa"/>
            <w:tcBorders>
              <w:top w:val="nil"/>
              <w:left w:val="nil"/>
              <w:bottom w:val="single" w:sz="4" w:space="0" w:color="auto"/>
              <w:right w:val="single" w:sz="4" w:space="0" w:color="auto"/>
            </w:tcBorders>
            <w:shd w:val="clear" w:color="auto" w:fill="auto"/>
            <w:noWrap/>
            <w:hideMark/>
          </w:tcPr>
          <w:p w14:paraId="615C4AFB" w14:textId="30C22375" w:rsidR="00000F5D" w:rsidRPr="00550897" w:rsidRDefault="00000F5D" w:rsidP="00000F5D">
            <w:pPr>
              <w:jc w:val="center"/>
              <w:rPr>
                <w:rFonts w:asciiTheme="minorHAnsi" w:hAnsiTheme="minorHAnsi" w:cstheme="minorHAnsi"/>
                <w:color w:val="000000"/>
                <w:sz w:val="22"/>
                <w:szCs w:val="22"/>
              </w:rPr>
            </w:pPr>
          </w:p>
        </w:tc>
        <w:tc>
          <w:tcPr>
            <w:tcW w:w="1286" w:type="dxa"/>
            <w:tcBorders>
              <w:top w:val="nil"/>
              <w:left w:val="nil"/>
              <w:bottom w:val="single" w:sz="4" w:space="0" w:color="auto"/>
              <w:right w:val="single" w:sz="4" w:space="0" w:color="auto"/>
            </w:tcBorders>
            <w:shd w:val="clear" w:color="auto" w:fill="auto"/>
            <w:noWrap/>
            <w:hideMark/>
          </w:tcPr>
          <w:p w14:paraId="2CB55EDE" w14:textId="22D71C91" w:rsidR="00000F5D" w:rsidRPr="00550897" w:rsidRDefault="00000F5D" w:rsidP="00000F5D">
            <w:pPr>
              <w:jc w:val="center"/>
              <w:rPr>
                <w:rFonts w:asciiTheme="minorHAnsi" w:hAnsiTheme="minorHAnsi" w:cstheme="minorHAnsi"/>
                <w:color w:val="000000"/>
                <w:sz w:val="22"/>
                <w:szCs w:val="22"/>
              </w:rPr>
            </w:pPr>
          </w:p>
        </w:tc>
        <w:tc>
          <w:tcPr>
            <w:tcW w:w="1260" w:type="dxa"/>
            <w:tcBorders>
              <w:top w:val="nil"/>
              <w:left w:val="nil"/>
              <w:bottom w:val="single" w:sz="4" w:space="0" w:color="auto"/>
              <w:right w:val="single" w:sz="4" w:space="0" w:color="auto"/>
            </w:tcBorders>
            <w:shd w:val="clear" w:color="auto" w:fill="auto"/>
            <w:noWrap/>
            <w:hideMark/>
          </w:tcPr>
          <w:p w14:paraId="450542C4" w14:textId="316FB115" w:rsidR="00000F5D" w:rsidRPr="00550897" w:rsidRDefault="00000F5D" w:rsidP="00000F5D">
            <w:pPr>
              <w:rPr>
                <w:rFonts w:asciiTheme="minorHAnsi" w:hAnsiTheme="minorHAnsi" w:cstheme="minorHAnsi"/>
                <w:color w:val="000000"/>
                <w:sz w:val="22"/>
                <w:szCs w:val="22"/>
              </w:rPr>
            </w:pPr>
          </w:p>
        </w:tc>
      </w:tr>
      <w:tr w:rsidR="00000F5D" w:rsidRPr="000A354A" w14:paraId="4EC6EDB7" w14:textId="77777777" w:rsidTr="00550897">
        <w:trPr>
          <w:trHeight w:val="300"/>
          <w:jc w:val="center"/>
        </w:trPr>
        <w:tc>
          <w:tcPr>
            <w:tcW w:w="810" w:type="dxa"/>
            <w:tcBorders>
              <w:top w:val="nil"/>
              <w:left w:val="single" w:sz="4" w:space="0" w:color="808080"/>
              <w:bottom w:val="nil"/>
              <w:right w:val="single" w:sz="4" w:space="0" w:color="808080"/>
            </w:tcBorders>
            <w:shd w:val="clear" w:color="auto" w:fill="auto"/>
            <w:noWrap/>
            <w:hideMark/>
          </w:tcPr>
          <w:p w14:paraId="0C771889" w14:textId="24E93445" w:rsidR="00000F5D" w:rsidRPr="00550897" w:rsidRDefault="00000F5D" w:rsidP="00000F5D">
            <w:pPr>
              <w:jc w:val="right"/>
              <w:rPr>
                <w:rFonts w:asciiTheme="minorHAnsi" w:hAnsiTheme="minorHAnsi" w:cstheme="minorHAnsi"/>
                <w:sz w:val="22"/>
                <w:szCs w:val="22"/>
              </w:rPr>
            </w:pPr>
            <w:r w:rsidRPr="00550897">
              <w:rPr>
                <w:rFonts w:asciiTheme="minorHAnsi" w:hAnsiTheme="minorHAnsi" w:cstheme="minorHAnsi"/>
                <w:sz w:val="22"/>
                <w:szCs w:val="22"/>
              </w:rPr>
              <w:t>4050</w:t>
            </w:r>
          </w:p>
        </w:tc>
        <w:tc>
          <w:tcPr>
            <w:tcW w:w="720" w:type="dxa"/>
            <w:tcBorders>
              <w:top w:val="nil"/>
              <w:left w:val="nil"/>
              <w:bottom w:val="nil"/>
              <w:right w:val="single" w:sz="4" w:space="0" w:color="808080"/>
            </w:tcBorders>
            <w:shd w:val="clear" w:color="auto" w:fill="auto"/>
            <w:noWrap/>
            <w:hideMark/>
          </w:tcPr>
          <w:p w14:paraId="4FF50587" w14:textId="2186F30A" w:rsidR="00000F5D" w:rsidRPr="00550897" w:rsidRDefault="00000F5D" w:rsidP="00000F5D">
            <w:pPr>
              <w:jc w:val="center"/>
              <w:rPr>
                <w:rFonts w:asciiTheme="minorHAnsi" w:hAnsiTheme="minorHAnsi" w:cstheme="minorHAnsi"/>
                <w:sz w:val="22"/>
                <w:szCs w:val="22"/>
              </w:rPr>
            </w:pPr>
            <w:r w:rsidRPr="00550897">
              <w:rPr>
                <w:rFonts w:asciiTheme="minorHAnsi" w:hAnsiTheme="minorHAnsi" w:cstheme="minorHAnsi"/>
                <w:sz w:val="22"/>
                <w:szCs w:val="22"/>
              </w:rPr>
              <w:t>J</w:t>
            </w:r>
          </w:p>
        </w:tc>
        <w:tc>
          <w:tcPr>
            <w:tcW w:w="1090" w:type="dxa"/>
            <w:tcBorders>
              <w:top w:val="nil"/>
              <w:left w:val="single" w:sz="4" w:space="0" w:color="auto"/>
              <w:bottom w:val="nil"/>
              <w:right w:val="single" w:sz="4" w:space="0" w:color="auto"/>
            </w:tcBorders>
            <w:shd w:val="clear" w:color="auto" w:fill="auto"/>
            <w:noWrap/>
            <w:hideMark/>
          </w:tcPr>
          <w:p w14:paraId="05E1EA02" w14:textId="51269468" w:rsidR="00000F5D" w:rsidRPr="00550897" w:rsidRDefault="00000F5D" w:rsidP="00000F5D">
            <w:pPr>
              <w:jc w:val="center"/>
              <w:rPr>
                <w:rFonts w:asciiTheme="minorHAnsi" w:hAnsiTheme="minorHAnsi" w:cstheme="minorHAnsi"/>
                <w:sz w:val="22"/>
                <w:szCs w:val="22"/>
              </w:rPr>
            </w:pPr>
            <w:r w:rsidRPr="00550897">
              <w:rPr>
                <w:rFonts w:asciiTheme="minorHAnsi" w:hAnsiTheme="minorHAnsi" w:cstheme="minorHAnsi"/>
                <w:sz w:val="22"/>
                <w:szCs w:val="22"/>
              </w:rPr>
              <w:t xml:space="preserve"> $55.34 </w:t>
            </w:r>
          </w:p>
        </w:tc>
        <w:tc>
          <w:tcPr>
            <w:tcW w:w="1218" w:type="dxa"/>
            <w:tcBorders>
              <w:top w:val="nil"/>
              <w:left w:val="nil"/>
              <w:bottom w:val="nil"/>
              <w:right w:val="single" w:sz="4" w:space="0" w:color="auto"/>
            </w:tcBorders>
            <w:shd w:val="clear" w:color="auto" w:fill="auto"/>
            <w:noWrap/>
            <w:hideMark/>
          </w:tcPr>
          <w:p w14:paraId="46DAF9A9" w14:textId="50184873" w:rsidR="00000F5D" w:rsidRPr="00550897" w:rsidRDefault="00000F5D" w:rsidP="00000F5D">
            <w:pPr>
              <w:jc w:val="center"/>
              <w:rPr>
                <w:rFonts w:asciiTheme="minorHAnsi" w:hAnsiTheme="minorHAnsi" w:cstheme="minorHAnsi"/>
                <w:color w:val="000000"/>
                <w:sz w:val="22"/>
                <w:szCs w:val="22"/>
              </w:rPr>
            </w:pPr>
          </w:p>
        </w:tc>
        <w:tc>
          <w:tcPr>
            <w:tcW w:w="1310" w:type="dxa"/>
            <w:tcBorders>
              <w:top w:val="nil"/>
              <w:left w:val="nil"/>
              <w:bottom w:val="nil"/>
              <w:right w:val="single" w:sz="4" w:space="0" w:color="auto"/>
            </w:tcBorders>
            <w:shd w:val="clear" w:color="auto" w:fill="auto"/>
            <w:noWrap/>
            <w:hideMark/>
          </w:tcPr>
          <w:p w14:paraId="59A8A54E" w14:textId="4EA0487B" w:rsidR="00000F5D" w:rsidRPr="00550897" w:rsidRDefault="00000F5D" w:rsidP="00000F5D">
            <w:pPr>
              <w:jc w:val="center"/>
              <w:rPr>
                <w:rFonts w:asciiTheme="minorHAnsi" w:hAnsiTheme="minorHAnsi" w:cstheme="minorHAnsi"/>
                <w:color w:val="000000"/>
                <w:sz w:val="22"/>
                <w:szCs w:val="22"/>
              </w:rPr>
            </w:pPr>
          </w:p>
        </w:tc>
        <w:tc>
          <w:tcPr>
            <w:tcW w:w="1332" w:type="dxa"/>
            <w:tcBorders>
              <w:top w:val="nil"/>
              <w:left w:val="nil"/>
              <w:bottom w:val="nil"/>
              <w:right w:val="single" w:sz="4" w:space="0" w:color="auto"/>
            </w:tcBorders>
            <w:shd w:val="clear" w:color="auto" w:fill="auto"/>
            <w:noWrap/>
            <w:hideMark/>
          </w:tcPr>
          <w:p w14:paraId="35DA842B" w14:textId="76097551" w:rsidR="00000F5D" w:rsidRPr="00550897" w:rsidRDefault="00000F5D" w:rsidP="00000F5D">
            <w:pPr>
              <w:jc w:val="center"/>
              <w:rPr>
                <w:rFonts w:asciiTheme="minorHAnsi" w:hAnsiTheme="minorHAnsi" w:cstheme="minorHAnsi"/>
                <w:color w:val="000000"/>
                <w:sz w:val="22"/>
                <w:szCs w:val="22"/>
              </w:rPr>
            </w:pPr>
          </w:p>
        </w:tc>
        <w:tc>
          <w:tcPr>
            <w:tcW w:w="1342" w:type="dxa"/>
            <w:tcBorders>
              <w:top w:val="nil"/>
              <w:left w:val="nil"/>
              <w:bottom w:val="nil"/>
              <w:right w:val="single" w:sz="4" w:space="0" w:color="auto"/>
            </w:tcBorders>
            <w:shd w:val="clear" w:color="auto" w:fill="auto"/>
            <w:noWrap/>
            <w:hideMark/>
          </w:tcPr>
          <w:p w14:paraId="1B0D2F81" w14:textId="63E68E13" w:rsidR="00000F5D" w:rsidRPr="00550897" w:rsidRDefault="00000F5D" w:rsidP="00000F5D">
            <w:pPr>
              <w:jc w:val="center"/>
              <w:rPr>
                <w:rFonts w:asciiTheme="minorHAnsi" w:hAnsiTheme="minorHAnsi" w:cstheme="minorHAnsi"/>
                <w:color w:val="000000"/>
                <w:sz w:val="22"/>
                <w:szCs w:val="22"/>
              </w:rPr>
            </w:pPr>
          </w:p>
        </w:tc>
        <w:tc>
          <w:tcPr>
            <w:tcW w:w="1286" w:type="dxa"/>
            <w:tcBorders>
              <w:top w:val="nil"/>
              <w:left w:val="nil"/>
              <w:bottom w:val="nil"/>
              <w:right w:val="single" w:sz="4" w:space="0" w:color="auto"/>
            </w:tcBorders>
            <w:shd w:val="clear" w:color="auto" w:fill="auto"/>
            <w:noWrap/>
            <w:hideMark/>
          </w:tcPr>
          <w:p w14:paraId="63E41F15" w14:textId="1EE54D3D" w:rsidR="00000F5D" w:rsidRPr="00550897" w:rsidRDefault="00000F5D" w:rsidP="00000F5D">
            <w:pPr>
              <w:jc w:val="center"/>
              <w:rPr>
                <w:rFonts w:asciiTheme="minorHAnsi" w:hAnsiTheme="minorHAnsi" w:cstheme="minorHAnsi"/>
                <w:color w:val="000000"/>
                <w:sz w:val="22"/>
                <w:szCs w:val="22"/>
              </w:rPr>
            </w:pPr>
          </w:p>
        </w:tc>
        <w:tc>
          <w:tcPr>
            <w:tcW w:w="1260" w:type="dxa"/>
            <w:tcBorders>
              <w:top w:val="nil"/>
              <w:left w:val="nil"/>
              <w:bottom w:val="nil"/>
              <w:right w:val="single" w:sz="4" w:space="0" w:color="auto"/>
            </w:tcBorders>
            <w:shd w:val="clear" w:color="auto" w:fill="auto"/>
            <w:noWrap/>
            <w:hideMark/>
          </w:tcPr>
          <w:p w14:paraId="418963D0" w14:textId="5DD0EAEF" w:rsidR="00000F5D" w:rsidRPr="00550897" w:rsidRDefault="00000F5D" w:rsidP="00000F5D">
            <w:pPr>
              <w:rPr>
                <w:rFonts w:asciiTheme="minorHAnsi" w:hAnsiTheme="minorHAnsi" w:cstheme="minorHAnsi"/>
                <w:color w:val="000000"/>
                <w:sz w:val="22"/>
                <w:szCs w:val="22"/>
              </w:rPr>
            </w:pPr>
          </w:p>
        </w:tc>
      </w:tr>
      <w:tr w:rsidR="00000F5D" w:rsidRPr="000A354A" w14:paraId="08B150D4" w14:textId="77777777" w:rsidTr="00550897">
        <w:trPr>
          <w:trHeight w:val="300"/>
          <w:jc w:val="center"/>
        </w:trPr>
        <w:tc>
          <w:tcPr>
            <w:tcW w:w="810" w:type="dxa"/>
            <w:tcBorders>
              <w:top w:val="single" w:sz="4" w:space="0" w:color="auto"/>
              <w:left w:val="single" w:sz="4" w:space="0" w:color="auto"/>
              <w:bottom w:val="single" w:sz="4" w:space="0" w:color="auto"/>
              <w:right w:val="single" w:sz="4" w:space="0" w:color="auto"/>
            </w:tcBorders>
            <w:shd w:val="clear" w:color="auto" w:fill="auto"/>
            <w:noWrap/>
            <w:hideMark/>
          </w:tcPr>
          <w:p w14:paraId="409A6670" w14:textId="32D1C17F" w:rsidR="00000F5D" w:rsidRPr="00550897" w:rsidRDefault="00000F5D" w:rsidP="00000F5D">
            <w:pPr>
              <w:jc w:val="right"/>
              <w:rPr>
                <w:rFonts w:asciiTheme="minorHAnsi" w:hAnsiTheme="minorHAnsi" w:cstheme="minorHAnsi"/>
                <w:sz w:val="22"/>
                <w:szCs w:val="22"/>
              </w:rPr>
            </w:pPr>
            <w:r w:rsidRPr="00550897">
              <w:rPr>
                <w:rFonts w:asciiTheme="minorHAnsi" w:hAnsiTheme="minorHAnsi" w:cstheme="minorHAnsi"/>
                <w:sz w:val="22"/>
                <w:szCs w:val="22"/>
              </w:rPr>
              <w:t>12000</w:t>
            </w:r>
          </w:p>
        </w:tc>
        <w:tc>
          <w:tcPr>
            <w:tcW w:w="720" w:type="dxa"/>
            <w:tcBorders>
              <w:top w:val="single" w:sz="4" w:space="0" w:color="auto"/>
              <w:left w:val="nil"/>
              <w:bottom w:val="single" w:sz="4" w:space="0" w:color="auto"/>
              <w:right w:val="single" w:sz="4" w:space="0" w:color="auto"/>
            </w:tcBorders>
            <w:shd w:val="clear" w:color="auto" w:fill="auto"/>
            <w:noWrap/>
            <w:hideMark/>
          </w:tcPr>
          <w:p w14:paraId="7E58B22C" w14:textId="33F8E37A" w:rsidR="00000F5D" w:rsidRPr="00550897" w:rsidRDefault="00000F5D" w:rsidP="00000F5D">
            <w:pPr>
              <w:jc w:val="center"/>
              <w:rPr>
                <w:rFonts w:asciiTheme="minorHAnsi" w:hAnsiTheme="minorHAnsi" w:cstheme="minorHAnsi"/>
                <w:sz w:val="22"/>
                <w:szCs w:val="22"/>
              </w:rPr>
            </w:pPr>
            <w:r w:rsidRPr="00550897">
              <w:rPr>
                <w:rFonts w:asciiTheme="minorHAnsi" w:hAnsiTheme="minorHAnsi" w:cstheme="minorHAnsi"/>
                <w:sz w:val="22"/>
                <w:szCs w:val="22"/>
              </w:rPr>
              <w:t>K</w:t>
            </w:r>
          </w:p>
        </w:tc>
        <w:tc>
          <w:tcPr>
            <w:tcW w:w="1090" w:type="dxa"/>
            <w:tcBorders>
              <w:top w:val="single" w:sz="4" w:space="0" w:color="auto"/>
              <w:left w:val="nil"/>
              <w:bottom w:val="single" w:sz="4" w:space="0" w:color="auto"/>
              <w:right w:val="single" w:sz="4" w:space="0" w:color="auto"/>
            </w:tcBorders>
            <w:shd w:val="clear" w:color="auto" w:fill="auto"/>
            <w:noWrap/>
            <w:hideMark/>
          </w:tcPr>
          <w:p w14:paraId="2BB839DF" w14:textId="6E3B9DF4" w:rsidR="00000F5D" w:rsidRPr="00550897" w:rsidRDefault="00000F5D" w:rsidP="00000F5D">
            <w:pPr>
              <w:jc w:val="center"/>
              <w:rPr>
                <w:rFonts w:asciiTheme="minorHAnsi" w:hAnsiTheme="minorHAnsi" w:cstheme="minorHAnsi"/>
                <w:sz w:val="22"/>
                <w:szCs w:val="22"/>
              </w:rPr>
            </w:pPr>
            <w:r w:rsidRPr="00550897">
              <w:rPr>
                <w:rFonts w:asciiTheme="minorHAnsi" w:hAnsiTheme="minorHAnsi" w:cstheme="minorHAnsi"/>
                <w:sz w:val="22"/>
                <w:szCs w:val="22"/>
              </w:rPr>
              <w:t xml:space="preserve"> $56.86 </w:t>
            </w:r>
          </w:p>
        </w:tc>
        <w:tc>
          <w:tcPr>
            <w:tcW w:w="1218" w:type="dxa"/>
            <w:tcBorders>
              <w:top w:val="single" w:sz="4" w:space="0" w:color="auto"/>
              <w:left w:val="nil"/>
              <w:bottom w:val="single" w:sz="4" w:space="0" w:color="auto"/>
              <w:right w:val="single" w:sz="4" w:space="0" w:color="auto"/>
            </w:tcBorders>
            <w:shd w:val="clear" w:color="auto" w:fill="auto"/>
            <w:noWrap/>
            <w:hideMark/>
          </w:tcPr>
          <w:p w14:paraId="5590EB77" w14:textId="0027834B" w:rsidR="00000F5D" w:rsidRPr="00550897" w:rsidRDefault="00000F5D" w:rsidP="00000F5D">
            <w:pPr>
              <w:jc w:val="center"/>
              <w:rPr>
                <w:rFonts w:asciiTheme="minorHAnsi" w:hAnsiTheme="minorHAnsi" w:cstheme="minorHAnsi"/>
                <w:color w:val="000000"/>
                <w:sz w:val="22"/>
                <w:szCs w:val="22"/>
              </w:rPr>
            </w:pPr>
          </w:p>
        </w:tc>
        <w:tc>
          <w:tcPr>
            <w:tcW w:w="1310" w:type="dxa"/>
            <w:tcBorders>
              <w:top w:val="single" w:sz="4" w:space="0" w:color="auto"/>
              <w:left w:val="nil"/>
              <w:bottom w:val="single" w:sz="4" w:space="0" w:color="auto"/>
              <w:right w:val="single" w:sz="4" w:space="0" w:color="auto"/>
            </w:tcBorders>
            <w:shd w:val="clear" w:color="auto" w:fill="auto"/>
            <w:noWrap/>
            <w:hideMark/>
          </w:tcPr>
          <w:p w14:paraId="33A60AB3" w14:textId="06E48C39" w:rsidR="00000F5D" w:rsidRPr="00550897" w:rsidRDefault="00000F5D" w:rsidP="00000F5D">
            <w:pPr>
              <w:jc w:val="center"/>
              <w:rPr>
                <w:rFonts w:asciiTheme="minorHAnsi" w:hAnsiTheme="minorHAnsi" w:cstheme="minorHAnsi"/>
                <w:color w:val="000000"/>
                <w:sz w:val="22"/>
                <w:szCs w:val="22"/>
              </w:rPr>
            </w:pPr>
          </w:p>
        </w:tc>
        <w:tc>
          <w:tcPr>
            <w:tcW w:w="1332" w:type="dxa"/>
            <w:tcBorders>
              <w:top w:val="single" w:sz="4" w:space="0" w:color="auto"/>
              <w:left w:val="nil"/>
              <w:bottom w:val="single" w:sz="4" w:space="0" w:color="auto"/>
              <w:right w:val="single" w:sz="4" w:space="0" w:color="auto"/>
            </w:tcBorders>
            <w:shd w:val="clear" w:color="auto" w:fill="auto"/>
            <w:noWrap/>
            <w:hideMark/>
          </w:tcPr>
          <w:p w14:paraId="03F54009" w14:textId="08E40E20" w:rsidR="00000F5D" w:rsidRPr="00550897" w:rsidRDefault="00000F5D" w:rsidP="00000F5D">
            <w:pPr>
              <w:jc w:val="center"/>
              <w:rPr>
                <w:rFonts w:asciiTheme="minorHAnsi" w:hAnsiTheme="minorHAnsi" w:cstheme="minorHAnsi"/>
                <w:color w:val="000000"/>
                <w:sz w:val="22"/>
                <w:szCs w:val="22"/>
              </w:rPr>
            </w:pPr>
          </w:p>
        </w:tc>
        <w:tc>
          <w:tcPr>
            <w:tcW w:w="1342" w:type="dxa"/>
            <w:tcBorders>
              <w:top w:val="single" w:sz="4" w:space="0" w:color="auto"/>
              <w:left w:val="nil"/>
              <w:bottom w:val="single" w:sz="4" w:space="0" w:color="auto"/>
              <w:right w:val="single" w:sz="4" w:space="0" w:color="auto"/>
            </w:tcBorders>
            <w:shd w:val="clear" w:color="auto" w:fill="auto"/>
            <w:noWrap/>
            <w:hideMark/>
          </w:tcPr>
          <w:p w14:paraId="72A645ED" w14:textId="2FFE91F2" w:rsidR="00000F5D" w:rsidRPr="00550897" w:rsidRDefault="00000F5D" w:rsidP="00000F5D">
            <w:pPr>
              <w:jc w:val="center"/>
              <w:rPr>
                <w:rFonts w:asciiTheme="minorHAnsi" w:hAnsiTheme="minorHAnsi" w:cstheme="minorHAnsi"/>
                <w:color w:val="000000"/>
                <w:sz w:val="22"/>
                <w:szCs w:val="22"/>
              </w:rPr>
            </w:pPr>
          </w:p>
        </w:tc>
        <w:tc>
          <w:tcPr>
            <w:tcW w:w="1286" w:type="dxa"/>
            <w:tcBorders>
              <w:top w:val="single" w:sz="4" w:space="0" w:color="auto"/>
              <w:left w:val="nil"/>
              <w:bottom w:val="single" w:sz="4" w:space="0" w:color="auto"/>
              <w:right w:val="single" w:sz="4" w:space="0" w:color="auto"/>
            </w:tcBorders>
            <w:shd w:val="clear" w:color="auto" w:fill="auto"/>
            <w:noWrap/>
            <w:hideMark/>
          </w:tcPr>
          <w:p w14:paraId="6FD578D3" w14:textId="5431C190" w:rsidR="00000F5D" w:rsidRPr="00550897" w:rsidRDefault="00000F5D" w:rsidP="00000F5D">
            <w:pPr>
              <w:jc w:val="center"/>
              <w:rPr>
                <w:rFonts w:asciiTheme="minorHAnsi" w:hAnsiTheme="minorHAnsi" w:cstheme="minorHAnsi"/>
                <w:color w:val="000000"/>
                <w:sz w:val="22"/>
                <w:szCs w:val="22"/>
              </w:rPr>
            </w:pPr>
          </w:p>
        </w:tc>
        <w:tc>
          <w:tcPr>
            <w:tcW w:w="1260" w:type="dxa"/>
            <w:tcBorders>
              <w:top w:val="single" w:sz="4" w:space="0" w:color="auto"/>
              <w:left w:val="nil"/>
              <w:bottom w:val="single" w:sz="4" w:space="0" w:color="auto"/>
              <w:right w:val="single" w:sz="4" w:space="0" w:color="auto"/>
            </w:tcBorders>
            <w:shd w:val="clear" w:color="auto" w:fill="auto"/>
            <w:noWrap/>
            <w:hideMark/>
          </w:tcPr>
          <w:p w14:paraId="6B892DDC" w14:textId="13DBA3A8" w:rsidR="00000F5D" w:rsidRPr="00550897" w:rsidRDefault="00000F5D" w:rsidP="00000F5D">
            <w:pPr>
              <w:rPr>
                <w:rFonts w:asciiTheme="minorHAnsi" w:hAnsiTheme="minorHAnsi" w:cstheme="minorHAnsi"/>
                <w:color w:val="000000"/>
                <w:sz w:val="22"/>
                <w:szCs w:val="22"/>
              </w:rPr>
            </w:pPr>
          </w:p>
        </w:tc>
      </w:tr>
      <w:tr w:rsidR="00A03361" w:rsidRPr="000A354A" w14:paraId="7FBB174E" w14:textId="77777777" w:rsidTr="00550897">
        <w:trPr>
          <w:trHeight w:val="525"/>
          <w:jc w:val="center"/>
        </w:trPr>
        <w:tc>
          <w:tcPr>
            <w:tcW w:w="10368" w:type="dxa"/>
            <w:gridSpan w:val="9"/>
            <w:tcBorders>
              <w:top w:val="nil"/>
              <w:left w:val="nil"/>
              <w:bottom w:val="nil"/>
              <w:right w:val="nil"/>
            </w:tcBorders>
            <w:shd w:val="clear" w:color="auto" w:fill="auto"/>
            <w:vAlign w:val="bottom"/>
            <w:hideMark/>
          </w:tcPr>
          <w:p w14:paraId="15768AE4" w14:textId="77777777" w:rsidR="00A03361" w:rsidRPr="000A354A" w:rsidRDefault="00A03361" w:rsidP="00A03361">
            <w:pPr>
              <w:rPr>
                <w:i/>
                <w:iCs/>
                <w:color w:val="000000"/>
                <w:sz w:val="20"/>
                <w:szCs w:val="20"/>
              </w:rPr>
            </w:pPr>
            <w:r w:rsidRPr="000A354A">
              <w:rPr>
                <w:i/>
                <w:iCs/>
                <w:color w:val="000000"/>
                <w:sz w:val="20"/>
                <w:szCs w:val="20"/>
              </w:rPr>
              <w:t xml:space="preserve">*As per the Minimum Qualifications for Faculty and Administrators in California Community Colleges as published </w:t>
            </w:r>
            <w:r w:rsidRPr="000A354A">
              <w:rPr>
                <w:i/>
                <w:iCs/>
                <w:color w:val="000000"/>
                <w:sz w:val="20"/>
                <w:szCs w:val="20"/>
              </w:rPr>
              <w:br/>
              <w:t>by the State Chancellors Office.  Quarter Units are converted into Semester Units.</w:t>
            </w:r>
          </w:p>
        </w:tc>
      </w:tr>
    </w:tbl>
    <w:p w14:paraId="4779FA4E" w14:textId="77777777" w:rsidR="000B1016" w:rsidRPr="000A354A" w:rsidRDefault="000B1016">
      <w:pPr>
        <w:rPr>
          <w:sz w:val="20"/>
        </w:rPr>
      </w:pPr>
      <w:r w:rsidRPr="000A354A">
        <w:rPr>
          <w:sz w:val="20"/>
        </w:rPr>
        <w:br w:type="page"/>
      </w:r>
    </w:p>
    <w:p w14:paraId="2D845CA0" w14:textId="77777777" w:rsidR="001A5BDA" w:rsidRPr="000A354A" w:rsidRDefault="001A5BDA" w:rsidP="00D953EF">
      <w:pPr>
        <w:tabs>
          <w:tab w:val="left" w:pos="-1440"/>
          <w:tab w:val="left" w:pos="-720"/>
          <w:tab w:val="left" w:pos="0"/>
          <w:tab w:val="left" w:pos="720"/>
          <w:tab w:val="left" w:pos="1560"/>
          <w:tab w:val="left" w:pos="2640"/>
          <w:tab w:val="left" w:pos="3000"/>
          <w:tab w:val="left" w:pos="3600"/>
        </w:tabs>
        <w:suppressAutoHyphens/>
        <w:ind w:right="36"/>
        <w:jc w:val="center"/>
        <w:rPr>
          <w:color w:val="008000"/>
          <w:u w:val="single"/>
        </w:rPr>
      </w:pPr>
    </w:p>
    <w:tbl>
      <w:tblPr>
        <w:tblW w:w="8360" w:type="dxa"/>
        <w:tblInd w:w="93" w:type="dxa"/>
        <w:tblLook w:val="04A0" w:firstRow="1" w:lastRow="0" w:firstColumn="1" w:lastColumn="0" w:noHBand="0" w:noVBand="1"/>
      </w:tblPr>
      <w:tblGrid>
        <w:gridCol w:w="1780"/>
        <w:gridCol w:w="1780"/>
        <w:gridCol w:w="1560"/>
        <w:gridCol w:w="1780"/>
        <w:gridCol w:w="1460"/>
      </w:tblGrid>
      <w:tr w:rsidR="001A5BDA" w:rsidRPr="000A354A" w14:paraId="0707A08E" w14:textId="77777777" w:rsidTr="001A5BDA">
        <w:trPr>
          <w:trHeight w:val="1410"/>
        </w:trPr>
        <w:tc>
          <w:tcPr>
            <w:tcW w:w="8360" w:type="dxa"/>
            <w:gridSpan w:val="5"/>
            <w:tcBorders>
              <w:top w:val="nil"/>
              <w:left w:val="nil"/>
              <w:bottom w:val="nil"/>
              <w:right w:val="nil"/>
            </w:tcBorders>
            <w:shd w:val="clear" w:color="auto" w:fill="auto"/>
            <w:vAlign w:val="center"/>
            <w:hideMark/>
          </w:tcPr>
          <w:p w14:paraId="49E23B3E" w14:textId="77777777" w:rsidR="001A5BDA" w:rsidRPr="000A354A" w:rsidRDefault="001A5BDA" w:rsidP="001A5BDA">
            <w:pPr>
              <w:jc w:val="center"/>
              <w:rPr>
                <w:b/>
                <w:bCs/>
                <w:color w:val="000000"/>
                <w:sz w:val="22"/>
                <w:szCs w:val="22"/>
              </w:rPr>
            </w:pPr>
            <w:r w:rsidRPr="000A354A">
              <w:rPr>
                <w:b/>
                <w:bCs/>
                <w:color w:val="000000"/>
                <w:sz w:val="22"/>
                <w:szCs w:val="22"/>
              </w:rPr>
              <w:t>San Diego Community College District</w:t>
            </w:r>
            <w:r w:rsidRPr="000A354A">
              <w:rPr>
                <w:b/>
                <w:bCs/>
                <w:color w:val="000000"/>
                <w:sz w:val="22"/>
                <w:szCs w:val="22"/>
              </w:rPr>
              <w:br/>
              <w:t>AFT Faculty Unit</w:t>
            </w:r>
            <w:r w:rsidRPr="000A354A">
              <w:rPr>
                <w:b/>
                <w:bCs/>
                <w:color w:val="000000"/>
                <w:sz w:val="22"/>
                <w:szCs w:val="22"/>
              </w:rPr>
              <w:br/>
            </w:r>
            <w:r w:rsidRPr="000A354A">
              <w:rPr>
                <w:b/>
                <w:bCs/>
                <w:i/>
                <w:iCs/>
                <w:color w:val="000000"/>
                <w:sz w:val="22"/>
                <w:szCs w:val="22"/>
              </w:rPr>
              <w:t xml:space="preserve">Continuing Education Presenters </w:t>
            </w:r>
            <w:proofErr w:type="gramStart"/>
            <w:r w:rsidRPr="000A354A">
              <w:rPr>
                <w:b/>
                <w:bCs/>
                <w:i/>
                <w:iCs/>
                <w:color w:val="000000"/>
                <w:sz w:val="22"/>
                <w:szCs w:val="22"/>
              </w:rPr>
              <w:t>For</w:t>
            </w:r>
            <w:proofErr w:type="gramEnd"/>
            <w:r w:rsidRPr="000A354A">
              <w:rPr>
                <w:b/>
                <w:bCs/>
                <w:i/>
                <w:iCs/>
                <w:color w:val="000000"/>
                <w:sz w:val="22"/>
                <w:szCs w:val="22"/>
              </w:rPr>
              <w:t xml:space="preserve"> Fee-Based Classes, Schedule B-2</w:t>
            </w:r>
            <w:r w:rsidRPr="000A354A">
              <w:rPr>
                <w:b/>
                <w:bCs/>
                <w:color w:val="000000"/>
                <w:sz w:val="22"/>
                <w:szCs w:val="22"/>
              </w:rPr>
              <w:br/>
              <w:t>Effective January 1, 20</w:t>
            </w:r>
            <w:r w:rsidR="00612050">
              <w:rPr>
                <w:b/>
                <w:bCs/>
                <w:color w:val="000000"/>
                <w:sz w:val="22"/>
                <w:szCs w:val="22"/>
              </w:rPr>
              <w:t>14</w:t>
            </w:r>
          </w:p>
        </w:tc>
      </w:tr>
      <w:tr w:rsidR="001A5BDA" w:rsidRPr="000A354A" w14:paraId="4CE3F762" w14:textId="77777777" w:rsidTr="001A5BDA">
        <w:trPr>
          <w:trHeight w:val="342"/>
        </w:trPr>
        <w:tc>
          <w:tcPr>
            <w:tcW w:w="1780" w:type="dxa"/>
            <w:tcBorders>
              <w:top w:val="nil"/>
              <w:left w:val="nil"/>
              <w:bottom w:val="nil"/>
              <w:right w:val="nil"/>
            </w:tcBorders>
            <w:shd w:val="clear" w:color="auto" w:fill="auto"/>
            <w:noWrap/>
            <w:hideMark/>
          </w:tcPr>
          <w:p w14:paraId="4AA711B2" w14:textId="77777777" w:rsidR="001A5BDA" w:rsidRPr="000A354A" w:rsidRDefault="001A5BDA" w:rsidP="001A5BDA">
            <w:pPr>
              <w:rPr>
                <w:color w:val="000000"/>
                <w:sz w:val="20"/>
                <w:szCs w:val="20"/>
              </w:rPr>
            </w:pPr>
          </w:p>
        </w:tc>
        <w:tc>
          <w:tcPr>
            <w:tcW w:w="1780" w:type="dxa"/>
            <w:tcBorders>
              <w:top w:val="nil"/>
              <w:left w:val="nil"/>
              <w:bottom w:val="nil"/>
              <w:right w:val="nil"/>
            </w:tcBorders>
            <w:shd w:val="clear" w:color="auto" w:fill="auto"/>
            <w:noWrap/>
            <w:hideMark/>
          </w:tcPr>
          <w:p w14:paraId="065EB6A7" w14:textId="77777777" w:rsidR="001A5BDA" w:rsidRPr="000A354A" w:rsidRDefault="001A5BDA" w:rsidP="001A5BDA">
            <w:pPr>
              <w:rPr>
                <w:color w:val="000000"/>
                <w:sz w:val="20"/>
                <w:szCs w:val="20"/>
              </w:rPr>
            </w:pPr>
          </w:p>
        </w:tc>
        <w:tc>
          <w:tcPr>
            <w:tcW w:w="1560" w:type="dxa"/>
            <w:tcBorders>
              <w:top w:val="nil"/>
              <w:left w:val="nil"/>
              <w:bottom w:val="nil"/>
              <w:right w:val="nil"/>
            </w:tcBorders>
            <w:shd w:val="clear" w:color="auto" w:fill="auto"/>
            <w:noWrap/>
            <w:hideMark/>
          </w:tcPr>
          <w:p w14:paraId="7A91E81A" w14:textId="77777777" w:rsidR="001A5BDA" w:rsidRPr="000A354A" w:rsidRDefault="001A5BDA" w:rsidP="001A5BDA">
            <w:pPr>
              <w:rPr>
                <w:color w:val="000000"/>
                <w:sz w:val="20"/>
                <w:szCs w:val="20"/>
              </w:rPr>
            </w:pPr>
          </w:p>
        </w:tc>
        <w:tc>
          <w:tcPr>
            <w:tcW w:w="1780" w:type="dxa"/>
            <w:tcBorders>
              <w:top w:val="nil"/>
              <w:left w:val="nil"/>
              <w:bottom w:val="nil"/>
              <w:right w:val="nil"/>
            </w:tcBorders>
            <w:shd w:val="clear" w:color="auto" w:fill="auto"/>
            <w:noWrap/>
            <w:hideMark/>
          </w:tcPr>
          <w:p w14:paraId="4A821991" w14:textId="77777777" w:rsidR="001A5BDA" w:rsidRPr="000A354A" w:rsidRDefault="001A5BDA" w:rsidP="001A5BDA">
            <w:pPr>
              <w:rPr>
                <w:color w:val="000000"/>
                <w:sz w:val="20"/>
                <w:szCs w:val="20"/>
              </w:rPr>
            </w:pPr>
          </w:p>
        </w:tc>
        <w:tc>
          <w:tcPr>
            <w:tcW w:w="1460" w:type="dxa"/>
            <w:tcBorders>
              <w:top w:val="nil"/>
              <w:left w:val="nil"/>
              <w:bottom w:val="nil"/>
              <w:right w:val="nil"/>
            </w:tcBorders>
            <w:shd w:val="clear" w:color="auto" w:fill="auto"/>
            <w:noWrap/>
            <w:hideMark/>
          </w:tcPr>
          <w:p w14:paraId="7C1BADB5" w14:textId="77777777" w:rsidR="001A5BDA" w:rsidRPr="000A354A" w:rsidRDefault="001A5BDA" w:rsidP="001A5BDA">
            <w:pPr>
              <w:rPr>
                <w:color w:val="000000"/>
                <w:sz w:val="20"/>
                <w:szCs w:val="20"/>
              </w:rPr>
            </w:pPr>
          </w:p>
        </w:tc>
      </w:tr>
      <w:tr w:rsidR="001A5BDA" w:rsidRPr="000A354A" w14:paraId="620594A1" w14:textId="77777777" w:rsidTr="001A5BDA">
        <w:trPr>
          <w:trHeight w:val="630"/>
        </w:trPr>
        <w:tc>
          <w:tcPr>
            <w:tcW w:w="1780" w:type="dxa"/>
            <w:tcBorders>
              <w:top w:val="single" w:sz="4" w:space="0" w:color="000000"/>
              <w:left w:val="single" w:sz="4" w:space="0" w:color="000000"/>
              <w:bottom w:val="single" w:sz="4" w:space="0" w:color="000000"/>
              <w:right w:val="single" w:sz="4" w:space="0" w:color="000000"/>
            </w:tcBorders>
            <w:shd w:val="clear" w:color="auto" w:fill="auto"/>
            <w:hideMark/>
          </w:tcPr>
          <w:p w14:paraId="6096438A" w14:textId="77777777" w:rsidR="001A5BDA" w:rsidRPr="000A354A" w:rsidRDefault="001A5BDA" w:rsidP="001A5BDA">
            <w:pPr>
              <w:jc w:val="center"/>
            </w:pPr>
            <w:r w:rsidRPr="000A354A">
              <w:t>STEP</w:t>
            </w:r>
          </w:p>
        </w:tc>
        <w:tc>
          <w:tcPr>
            <w:tcW w:w="1780" w:type="dxa"/>
            <w:tcBorders>
              <w:top w:val="single" w:sz="4" w:space="0" w:color="000000"/>
              <w:left w:val="nil"/>
              <w:bottom w:val="single" w:sz="4" w:space="0" w:color="000000"/>
              <w:right w:val="single" w:sz="4" w:space="0" w:color="000000"/>
            </w:tcBorders>
            <w:shd w:val="clear" w:color="auto" w:fill="auto"/>
            <w:hideMark/>
          </w:tcPr>
          <w:p w14:paraId="7FA9F645" w14:textId="77777777" w:rsidR="001A5BDA" w:rsidRPr="000A354A" w:rsidRDefault="001A5BDA" w:rsidP="001A5BDA">
            <w:pPr>
              <w:jc w:val="center"/>
            </w:pPr>
            <w:r w:rsidRPr="000A354A">
              <w:t>HOURLY RATE</w:t>
            </w:r>
          </w:p>
        </w:tc>
        <w:tc>
          <w:tcPr>
            <w:tcW w:w="1560" w:type="dxa"/>
            <w:tcBorders>
              <w:top w:val="single" w:sz="4" w:space="0" w:color="000000"/>
              <w:left w:val="nil"/>
              <w:bottom w:val="single" w:sz="4" w:space="0" w:color="000000"/>
              <w:right w:val="single" w:sz="4" w:space="0" w:color="000000"/>
            </w:tcBorders>
            <w:shd w:val="clear" w:color="auto" w:fill="auto"/>
            <w:hideMark/>
          </w:tcPr>
          <w:p w14:paraId="3659BFE9" w14:textId="77777777" w:rsidR="001A5BDA" w:rsidRPr="000A354A" w:rsidRDefault="001A5BDA" w:rsidP="001A5BDA">
            <w:pPr>
              <w:jc w:val="center"/>
              <w:rPr>
                <w:color w:val="000000"/>
                <w:sz w:val="20"/>
                <w:szCs w:val="20"/>
              </w:rPr>
            </w:pPr>
            <w:r w:rsidRPr="000A354A">
              <w:rPr>
                <w:color w:val="000000"/>
                <w:sz w:val="20"/>
                <w:szCs w:val="20"/>
              </w:rPr>
              <w:t> </w:t>
            </w:r>
          </w:p>
        </w:tc>
        <w:tc>
          <w:tcPr>
            <w:tcW w:w="1780" w:type="dxa"/>
            <w:tcBorders>
              <w:top w:val="single" w:sz="4" w:space="0" w:color="000000"/>
              <w:left w:val="nil"/>
              <w:bottom w:val="single" w:sz="4" w:space="0" w:color="000000"/>
              <w:right w:val="single" w:sz="4" w:space="0" w:color="000000"/>
            </w:tcBorders>
            <w:shd w:val="clear" w:color="auto" w:fill="auto"/>
            <w:hideMark/>
          </w:tcPr>
          <w:p w14:paraId="2C241773" w14:textId="77777777" w:rsidR="001A5BDA" w:rsidRPr="000A354A" w:rsidRDefault="001A5BDA" w:rsidP="001A5BDA">
            <w:pPr>
              <w:jc w:val="center"/>
            </w:pPr>
            <w:r w:rsidRPr="000A354A">
              <w:t>STEP</w:t>
            </w:r>
          </w:p>
        </w:tc>
        <w:tc>
          <w:tcPr>
            <w:tcW w:w="1460" w:type="dxa"/>
            <w:tcBorders>
              <w:top w:val="single" w:sz="4" w:space="0" w:color="000000"/>
              <w:left w:val="nil"/>
              <w:bottom w:val="single" w:sz="4" w:space="0" w:color="000000"/>
              <w:right w:val="single" w:sz="4" w:space="0" w:color="000000"/>
            </w:tcBorders>
            <w:shd w:val="clear" w:color="auto" w:fill="auto"/>
            <w:hideMark/>
          </w:tcPr>
          <w:p w14:paraId="7FA46D64" w14:textId="77777777" w:rsidR="001A5BDA" w:rsidRPr="000A354A" w:rsidRDefault="001A5BDA" w:rsidP="001A5BDA">
            <w:pPr>
              <w:jc w:val="center"/>
            </w:pPr>
            <w:r w:rsidRPr="000A354A">
              <w:t>HOURLY RATE</w:t>
            </w:r>
          </w:p>
        </w:tc>
      </w:tr>
      <w:tr w:rsidR="001A5BDA" w:rsidRPr="000A354A" w14:paraId="4938E479" w14:textId="77777777" w:rsidTr="001A5BDA">
        <w:trPr>
          <w:trHeight w:val="255"/>
        </w:trPr>
        <w:tc>
          <w:tcPr>
            <w:tcW w:w="1780" w:type="dxa"/>
            <w:tcBorders>
              <w:top w:val="nil"/>
              <w:left w:val="single" w:sz="4" w:space="0" w:color="000000"/>
              <w:bottom w:val="single" w:sz="4" w:space="0" w:color="000000"/>
              <w:right w:val="single" w:sz="4" w:space="0" w:color="000000"/>
            </w:tcBorders>
            <w:shd w:val="clear" w:color="auto" w:fill="auto"/>
            <w:hideMark/>
          </w:tcPr>
          <w:p w14:paraId="0B23D5B5" w14:textId="77777777" w:rsidR="001A5BDA" w:rsidRPr="000A354A" w:rsidRDefault="001A5BDA" w:rsidP="001A5BDA">
            <w:pPr>
              <w:jc w:val="center"/>
              <w:rPr>
                <w:color w:val="000000"/>
                <w:sz w:val="20"/>
                <w:szCs w:val="20"/>
              </w:rPr>
            </w:pPr>
            <w:r w:rsidRPr="000A354A">
              <w:rPr>
                <w:color w:val="000000"/>
                <w:sz w:val="20"/>
                <w:szCs w:val="20"/>
              </w:rPr>
              <w:t> </w:t>
            </w:r>
          </w:p>
        </w:tc>
        <w:tc>
          <w:tcPr>
            <w:tcW w:w="1780" w:type="dxa"/>
            <w:tcBorders>
              <w:top w:val="nil"/>
              <w:left w:val="nil"/>
              <w:bottom w:val="single" w:sz="4" w:space="0" w:color="000000"/>
              <w:right w:val="single" w:sz="4" w:space="0" w:color="000000"/>
            </w:tcBorders>
            <w:shd w:val="clear" w:color="auto" w:fill="auto"/>
            <w:hideMark/>
          </w:tcPr>
          <w:p w14:paraId="78CA45D6" w14:textId="77777777" w:rsidR="001A5BDA" w:rsidRPr="000A354A" w:rsidRDefault="001A5BDA" w:rsidP="001A5BDA">
            <w:pPr>
              <w:jc w:val="center"/>
              <w:rPr>
                <w:color w:val="000000"/>
                <w:sz w:val="20"/>
                <w:szCs w:val="20"/>
              </w:rPr>
            </w:pPr>
            <w:r w:rsidRPr="000A354A">
              <w:rPr>
                <w:color w:val="000000"/>
                <w:sz w:val="20"/>
                <w:szCs w:val="20"/>
              </w:rPr>
              <w:t> </w:t>
            </w:r>
          </w:p>
        </w:tc>
        <w:tc>
          <w:tcPr>
            <w:tcW w:w="1560" w:type="dxa"/>
            <w:tcBorders>
              <w:top w:val="nil"/>
              <w:left w:val="nil"/>
              <w:bottom w:val="single" w:sz="4" w:space="0" w:color="000000"/>
              <w:right w:val="single" w:sz="4" w:space="0" w:color="000000"/>
            </w:tcBorders>
            <w:shd w:val="clear" w:color="auto" w:fill="auto"/>
            <w:hideMark/>
          </w:tcPr>
          <w:p w14:paraId="02E60EB8" w14:textId="77777777" w:rsidR="001A5BDA" w:rsidRPr="000A354A" w:rsidRDefault="001A5BDA" w:rsidP="001A5BDA">
            <w:pPr>
              <w:jc w:val="center"/>
              <w:rPr>
                <w:color w:val="000000"/>
                <w:sz w:val="20"/>
                <w:szCs w:val="20"/>
              </w:rPr>
            </w:pPr>
            <w:r w:rsidRPr="000A354A">
              <w:rPr>
                <w:color w:val="000000"/>
                <w:sz w:val="20"/>
                <w:szCs w:val="20"/>
              </w:rPr>
              <w:t> </w:t>
            </w:r>
          </w:p>
        </w:tc>
        <w:tc>
          <w:tcPr>
            <w:tcW w:w="1780" w:type="dxa"/>
            <w:tcBorders>
              <w:top w:val="nil"/>
              <w:left w:val="nil"/>
              <w:bottom w:val="single" w:sz="4" w:space="0" w:color="000000"/>
              <w:right w:val="single" w:sz="4" w:space="0" w:color="000000"/>
            </w:tcBorders>
            <w:shd w:val="clear" w:color="auto" w:fill="auto"/>
            <w:hideMark/>
          </w:tcPr>
          <w:p w14:paraId="4ECF5294" w14:textId="77777777" w:rsidR="001A5BDA" w:rsidRPr="000A354A" w:rsidRDefault="001A5BDA" w:rsidP="001A5BDA">
            <w:pPr>
              <w:jc w:val="center"/>
              <w:rPr>
                <w:color w:val="000000"/>
                <w:sz w:val="20"/>
                <w:szCs w:val="20"/>
              </w:rPr>
            </w:pPr>
            <w:r w:rsidRPr="000A354A">
              <w:rPr>
                <w:color w:val="000000"/>
                <w:sz w:val="20"/>
                <w:szCs w:val="20"/>
              </w:rPr>
              <w:t> </w:t>
            </w:r>
          </w:p>
        </w:tc>
        <w:tc>
          <w:tcPr>
            <w:tcW w:w="1460" w:type="dxa"/>
            <w:tcBorders>
              <w:top w:val="nil"/>
              <w:left w:val="nil"/>
              <w:bottom w:val="single" w:sz="4" w:space="0" w:color="000000"/>
              <w:right w:val="single" w:sz="4" w:space="0" w:color="000000"/>
            </w:tcBorders>
            <w:shd w:val="clear" w:color="auto" w:fill="auto"/>
            <w:hideMark/>
          </w:tcPr>
          <w:p w14:paraId="029FD848" w14:textId="77777777" w:rsidR="001A5BDA" w:rsidRPr="000A354A" w:rsidRDefault="001A5BDA" w:rsidP="001A5BDA">
            <w:pPr>
              <w:jc w:val="center"/>
              <w:rPr>
                <w:color w:val="000000"/>
                <w:sz w:val="20"/>
                <w:szCs w:val="20"/>
              </w:rPr>
            </w:pPr>
            <w:r w:rsidRPr="000A354A">
              <w:rPr>
                <w:color w:val="000000"/>
                <w:sz w:val="20"/>
                <w:szCs w:val="20"/>
              </w:rPr>
              <w:t> </w:t>
            </w:r>
          </w:p>
        </w:tc>
      </w:tr>
      <w:tr w:rsidR="001A5BDA" w:rsidRPr="000A354A" w14:paraId="287307FB" w14:textId="77777777" w:rsidTr="001A5BDA">
        <w:trPr>
          <w:trHeight w:val="315"/>
        </w:trPr>
        <w:tc>
          <w:tcPr>
            <w:tcW w:w="1780" w:type="dxa"/>
            <w:tcBorders>
              <w:top w:val="nil"/>
              <w:left w:val="single" w:sz="4" w:space="0" w:color="000000"/>
              <w:bottom w:val="single" w:sz="4" w:space="0" w:color="000000"/>
              <w:right w:val="single" w:sz="4" w:space="0" w:color="000000"/>
            </w:tcBorders>
            <w:shd w:val="clear" w:color="auto" w:fill="auto"/>
            <w:hideMark/>
          </w:tcPr>
          <w:p w14:paraId="26A1D725" w14:textId="77777777" w:rsidR="001A5BDA" w:rsidRPr="000A354A" w:rsidRDefault="001A5BDA" w:rsidP="001A5BDA">
            <w:pPr>
              <w:jc w:val="center"/>
            </w:pPr>
            <w:r w:rsidRPr="000A354A">
              <w:t>Step 1</w:t>
            </w:r>
          </w:p>
        </w:tc>
        <w:tc>
          <w:tcPr>
            <w:tcW w:w="1780" w:type="dxa"/>
            <w:tcBorders>
              <w:top w:val="nil"/>
              <w:left w:val="nil"/>
              <w:bottom w:val="single" w:sz="4" w:space="0" w:color="000000"/>
              <w:right w:val="single" w:sz="4" w:space="0" w:color="000000"/>
            </w:tcBorders>
            <w:shd w:val="clear" w:color="auto" w:fill="auto"/>
            <w:hideMark/>
          </w:tcPr>
          <w:p w14:paraId="29C7611D" w14:textId="77777777" w:rsidR="001A5BDA" w:rsidRPr="000A354A" w:rsidRDefault="001A5BDA" w:rsidP="001A5BDA">
            <w:pPr>
              <w:jc w:val="center"/>
              <w:rPr>
                <w:color w:val="000000"/>
              </w:rPr>
            </w:pPr>
            <w:r w:rsidRPr="000A354A">
              <w:rPr>
                <w:color w:val="000000"/>
              </w:rPr>
              <w:t>$32.00</w:t>
            </w:r>
          </w:p>
        </w:tc>
        <w:tc>
          <w:tcPr>
            <w:tcW w:w="1560" w:type="dxa"/>
            <w:tcBorders>
              <w:top w:val="nil"/>
              <w:left w:val="nil"/>
              <w:bottom w:val="single" w:sz="4" w:space="0" w:color="000000"/>
              <w:right w:val="single" w:sz="4" w:space="0" w:color="000000"/>
            </w:tcBorders>
            <w:shd w:val="clear" w:color="auto" w:fill="auto"/>
            <w:hideMark/>
          </w:tcPr>
          <w:p w14:paraId="60E551A0" w14:textId="77777777" w:rsidR="001A5BDA" w:rsidRPr="000A354A" w:rsidRDefault="001A5BDA" w:rsidP="001A5BDA">
            <w:pPr>
              <w:jc w:val="center"/>
              <w:rPr>
                <w:color w:val="000000"/>
                <w:sz w:val="20"/>
                <w:szCs w:val="20"/>
              </w:rPr>
            </w:pPr>
            <w:r w:rsidRPr="000A354A">
              <w:rPr>
                <w:color w:val="000000"/>
                <w:sz w:val="20"/>
                <w:szCs w:val="20"/>
              </w:rPr>
              <w:t> </w:t>
            </w:r>
          </w:p>
        </w:tc>
        <w:tc>
          <w:tcPr>
            <w:tcW w:w="1780" w:type="dxa"/>
            <w:tcBorders>
              <w:top w:val="nil"/>
              <w:left w:val="nil"/>
              <w:bottom w:val="single" w:sz="4" w:space="0" w:color="000000"/>
              <w:right w:val="single" w:sz="4" w:space="0" w:color="000000"/>
            </w:tcBorders>
            <w:shd w:val="clear" w:color="auto" w:fill="auto"/>
            <w:hideMark/>
          </w:tcPr>
          <w:p w14:paraId="58795AE3" w14:textId="77777777" w:rsidR="001A5BDA" w:rsidRPr="000A354A" w:rsidRDefault="001A5BDA" w:rsidP="001A5BDA">
            <w:pPr>
              <w:jc w:val="center"/>
            </w:pPr>
            <w:r w:rsidRPr="000A354A">
              <w:t>Step 14</w:t>
            </w:r>
          </w:p>
        </w:tc>
        <w:tc>
          <w:tcPr>
            <w:tcW w:w="1460" w:type="dxa"/>
            <w:tcBorders>
              <w:top w:val="nil"/>
              <w:left w:val="nil"/>
              <w:bottom w:val="single" w:sz="4" w:space="0" w:color="000000"/>
              <w:right w:val="single" w:sz="4" w:space="0" w:color="000000"/>
            </w:tcBorders>
            <w:shd w:val="clear" w:color="auto" w:fill="auto"/>
            <w:hideMark/>
          </w:tcPr>
          <w:p w14:paraId="42A0A8A8" w14:textId="77777777" w:rsidR="001A5BDA" w:rsidRPr="000A354A" w:rsidRDefault="001A5BDA" w:rsidP="001A5BDA">
            <w:pPr>
              <w:jc w:val="center"/>
              <w:rPr>
                <w:color w:val="000000"/>
              </w:rPr>
            </w:pPr>
            <w:r w:rsidRPr="000A354A">
              <w:rPr>
                <w:color w:val="000000"/>
              </w:rPr>
              <w:t>$90.00</w:t>
            </w:r>
          </w:p>
        </w:tc>
      </w:tr>
      <w:tr w:rsidR="001A5BDA" w:rsidRPr="000A354A" w14:paraId="4D8A9DD0" w14:textId="77777777" w:rsidTr="001A5BDA">
        <w:trPr>
          <w:trHeight w:val="315"/>
        </w:trPr>
        <w:tc>
          <w:tcPr>
            <w:tcW w:w="1780" w:type="dxa"/>
            <w:tcBorders>
              <w:top w:val="nil"/>
              <w:left w:val="single" w:sz="4" w:space="0" w:color="000000"/>
              <w:bottom w:val="single" w:sz="4" w:space="0" w:color="000000"/>
              <w:right w:val="single" w:sz="4" w:space="0" w:color="000000"/>
            </w:tcBorders>
            <w:shd w:val="clear" w:color="auto" w:fill="auto"/>
            <w:hideMark/>
          </w:tcPr>
          <w:p w14:paraId="6005DE94" w14:textId="77777777" w:rsidR="001A5BDA" w:rsidRPr="000A354A" w:rsidRDefault="001A5BDA" w:rsidP="001A5BDA">
            <w:pPr>
              <w:jc w:val="center"/>
            </w:pPr>
            <w:r w:rsidRPr="000A354A">
              <w:t>Step 2</w:t>
            </w:r>
          </w:p>
        </w:tc>
        <w:tc>
          <w:tcPr>
            <w:tcW w:w="1780" w:type="dxa"/>
            <w:tcBorders>
              <w:top w:val="nil"/>
              <w:left w:val="nil"/>
              <w:bottom w:val="single" w:sz="4" w:space="0" w:color="000000"/>
              <w:right w:val="single" w:sz="4" w:space="0" w:color="000000"/>
            </w:tcBorders>
            <w:shd w:val="clear" w:color="auto" w:fill="auto"/>
            <w:hideMark/>
          </w:tcPr>
          <w:p w14:paraId="5C38CF05" w14:textId="77777777" w:rsidR="001A5BDA" w:rsidRPr="000A354A" w:rsidRDefault="001A5BDA" w:rsidP="001A5BDA">
            <w:pPr>
              <w:jc w:val="center"/>
              <w:rPr>
                <w:color w:val="000000"/>
              </w:rPr>
            </w:pPr>
            <w:r w:rsidRPr="000A354A">
              <w:rPr>
                <w:color w:val="000000"/>
              </w:rPr>
              <w:t>$33.00</w:t>
            </w:r>
          </w:p>
        </w:tc>
        <w:tc>
          <w:tcPr>
            <w:tcW w:w="1560" w:type="dxa"/>
            <w:tcBorders>
              <w:top w:val="nil"/>
              <w:left w:val="nil"/>
              <w:bottom w:val="single" w:sz="4" w:space="0" w:color="000000"/>
              <w:right w:val="single" w:sz="4" w:space="0" w:color="000000"/>
            </w:tcBorders>
            <w:shd w:val="clear" w:color="auto" w:fill="auto"/>
            <w:hideMark/>
          </w:tcPr>
          <w:p w14:paraId="0A6AEB4E" w14:textId="77777777" w:rsidR="001A5BDA" w:rsidRPr="000A354A" w:rsidRDefault="001A5BDA" w:rsidP="001A5BDA">
            <w:pPr>
              <w:jc w:val="center"/>
              <w:rPr>
                <w:color w:val="000000"/>
                <w:sz w:val="20"/>
                <w:szCs w:val="20"/>
              </w:rPr>
            </w:pPr>
            <w:r w:rsidRPr="000A354A">
              <w:rPr>
                <w:color w:val="000000"/>
                <w:sz w:val="20"/>
                <w:szCs w:val="20"/>
              </w:rPr>
              <w:t> </w:t>
            </w:r>
          </w:p>
        </w:tc>
        <w:tc>
          <w:tcPr>
            <w:tcW w:w="1780" w:type="dxa"/>
            <w:tcBorders>
              <w:top w:val="nil"/>
              <w:left w:val="nil"/>
              <w:bottom w:val="single" w:sz="4" w:space="0" w:color="000000"/>
              <w:right w:val="single" w:sz="4" w:space="0" w:color="000000"/>
            </w:tcBorders>
            <w:shd w:val="clear" w:color="auto" w:fill="auto"/>
            <w:hideMark/>
          </w:tcPr>
          <w:p w14:paraId="42D1C5CF" w14:textId="77777777" w:rsidR="001A5BDA" w:rsidRPr="000A354A" w:rsidRDefault="001A5BDA" w:rsidP="001A5BDA">
            <w:pPr>
              <w:jc w:val="center"/>
            </w:pPr>
            <w:r w:rsidRPr="000A354A">
              <w:t>Step 15</w:t>
            </w:r>
          </w:p>
        </w:tc>
        <w:tc>
          <w:tcPr>
            <w:tcW w:w="1460" w:type="dxa"/>
            <w:tcBorders>
              <w:top w:val="nil"/>
              <w:left w:val="nil"/>
              <w:bottom w:val="single" w:sz="4" w:space="0" w:color="000000"/>
              <w:right w:val="single" w:sz="4" w:space="0" w:color="000000"/>
            </w:tcBorders>
            <w:shd w:val="clear" w:color="auto" w:fill="auto"/>
            <w:hideMark/>
          </w:tcPr>
          <w:p w14:paraId="049E7211" w14:textId="77777777" w:rsidR="001A5BDA" w:rsidRPr="000A354A" w:rsidRDefault="001A5BDA" w:rsidP="001A5BDA">
            <w:pPr>
              <w:jc w:val="center"/>
              <w:rPr>
                <w:color w:val="000000"/>
              </w:rPr>
            </w:pPr>
            <w:r w:rsidRPr="000A354A">
              <w:rPr>
                <w:color w:val="000000"/>
              </w:rPr>
              <w:t>$95.00</w:t>
            </w:r>
          </w:p>
        </w:tc>
      </w:tr>
      <w:tr w:rsidR="001A5BDA" w:rsidRPr="000A354A" w14:paraId="2929B127" w14:textId="77777777" w:rsidTr="001A5BDA">
        <w:trPr>
          <w:trHeight w:val="315"/>
        </w:trPr>
        <w:tc>
          <w:tcPr>
            <w:tcW w:w="1780" w:type="dxa"/>
            <w:tcBorders>
              <w:top w:val="nil"/>
              <w:left w:val="single" w:sz="4" w:space="0" w:color="000000"/>
              <w:bottom w:val="single" w:sz="4" w:space="0" w:color="000000"/>
              <w:right w:val="single" w:sz="4" w:space="0" w:color="000000"/>
            </w:tcBorders>
            <w:shd w:val="clear" w:color="auto" w:fill="auto"/>
            <w:hideMark/>
          </w:tcPr>
          <w:p w14:paraId="59D511C6" w14:textId="77777777" w:rsidR="001A5BDA" w:rsidRPr="000A354A" w:rsidRDefault="001A5BDA" w:rsidP="001A5BDA">
            <w:pPr>
              <w:jc w:val="center"/>
            </w:pPr>
            <w:r w:rsidRPr="000A354A">
              <w:t>Step 3</w:t>
            </w:r>
          </w:p>
        </w:tc>
        <w:tc>
          <w:tcPr>
            <w:tcW w:w="1780" w:type="dxa"/>
            <w:tcBorders>
              <w:top w:val="nil"/>
              <w:left w:val="nil"/>
              <w:bottom w:val="single" w:sz="4" w:space="0" w:color="000000"/>
              <w:right w:val="single" w:sz="4" w:space="0" w:color="000000"/>
            </w:tcBorders>
            <w:shd w:val="clear" w:color="auto" w:fill="auto"/>
            <w:hideMark/>
          </w:tcPr>
          <w:p w14:paraId="5E17B145" w14:textId="77777777" w:rsidR="001A5BDA" w:rsidRPr="000A354A" w:rsidRDefault="001A5BDA" w:rsidP="001A5BDA">
            <w:pPr>
              <w:jc w:val="center"/>
              <w:rPr>
                <w:color w:val="000000"/>
              </w:rPr>
            </w:pPr>
            <w:r w:rsidRPr="000A354A">
              <w:rPr>
                <w:color w:val="000000"/>
              </w:rPr>
              <w:t>$35.00</w:t>
            </w:r>
          </w:p>
        </w:tc>
        <w:tc>
          <w:tcPr>
            <w:tcW w:w="1560" w:type="dxa"/>
            <w:tcBorders>
              <w:top w:val="nil"/>
              <w:left w:val="nil"/>
              <w:bottom w:val="single" w:sz="4" w:space="0" w:color="000000"/>
              <w:right w:val="single" w:sz="4" w:space="0" w:color="000000"/>
            </w:tcBorders>
            <w:shd w:val="clear" w:color="auto" w:fill="auto"/>
            <w:hideMark/>
          </w:tcPr>
          <w:p w14:paraId="4DF883D3" w14:textId="77777777" w:rsidR="001A5BDA" w:rsidRPr="000A354A" w:rsidRDefault="001A5BDA" w:rsidP="001A5BDA">
            <w:pPr>
              <w:jc w:val="center"/>
              <w:rPr>
                <w:color w:val="000000"/>
                <w:sz w:val="20"/>
                <w:szCs w:val="20"/>
              </w:rPr>
            </w:pPr>
            <w:r w:rsidRPr="000A354A">
              <w:rPr>
                <w:color w:val="000000"/>
                <w:sz w:val="20"/>
                <w:szCs w:val="20"/>
              </w:rPr>
              <w:t> </w:t>
            </w:r>
          </w:p>
        </w:tc>
        <w:tc>
          <w:tcPr>
            <w:tcW w:w="1780" w:type="dxa"/>
            <w:tcBorders>
              <w:top w:val="nil"/>
              <w:left w:val="nil"/>
              <w:bottom w:val="single" w:sz="4" w:space="0" w:color="000000"/>
              <w:right w:val="single" w:sz="4" w:space="0" w:color="000000"/>
            </w:tcBorders>
            <w:shd w:val="clear" w:color="auto" w:fill="auto"/>
            <w:hideMark/>
          </w:tcPr>
          <w:p w14:paraId="51E614BC" w14:textId="77777777" w:rsidR="001A5BDA" w:rsidRPr="000A354A" w:rsidRDefault="001A5BDA" w:rsidP="001A5BDA">
            <w:pPr>
              <w:jc w:val="center"/>
            </w:pPr>
            <w:r w:rsidRPr="000A354A">
              <w:t>Step 16</w:t>
            </w:r>
          </w:p>
        </w:tc>
        <w:tc>
          <w:tcPr>
            <w:tcW w:w="1460" w:type="dxa"/>
            <w:tcBorders>
              <w:top w:val="nil"/>
              <w:left w:val="nil"/>
              <w:bottom w:val="single" w:sz="4" w:space="0" w:color="000000"/>
              <w:right w:val="single" w:sz="4" w:space="0" w:color="000000"/>
            </w:tcBorders>
            <w:shd w:val="clear" w:color="auto" w:fill="auto"/>
            <w:hideMark/>
          </w:tcPr>
          <w:p w14:paraId="02B65D66" w14:textId="77777777" w:rsidR="001A5BDA" w:rsidRPr="000A354A" w:rsidRDefault="001A5BDA" w:rsidP="001A5BDA">
            <w:pPr>
              <w:jc w:val="center"/>
              <w:rPr>
                <w:color w:val="000000"/>
              </w:rPr>
            </w:pPr>
            <w:r w:rsidRPr="000A354A">
              <w:rPr>
                <w:color w:val="000000"/>
              </w:rPr>
              <w:t>$100.00</w:t>
            </w:r>
          </w:p>
        </w:tc>
      </w:tr>
      <w:tr w:rsidR="001A5BDA" w:rsidRPr="000A354A" w14:paraId="4DE9AE9D" w14:textId="77777777" w:rsidTr="001A5BDA">
        <w:trPr>
          <w:trHeight w:val="315"/>
        </w:trPr>
        <w:tc>
          <w:tcPr>
            <w:tcW w:w="1780" w:type="dxa"/>
            <w:tcBorders>
              <w:top w:val="nil"/>
              <w:left w:val="single" w:sz="4" w:space="0" w:color="000000"/>
              <w:bottom w:val="single" w:sz="4" w:space="0" w:color="000000"/>
              <w:right w:val="single" w:sz="4" w:space="0" w:color="000000"/>
            </w:tcBorders>
            <w:shd w:val="clear" w:color="auto" w:fill="auto"/>
            <w:hideMark/>
          </w:tcPr>
          <w:p w14:paraId="3F7DE742" w14:textId="77777777" w:rsidR="001A5BDA" w:rsidRPr="000A354A" w:rsidRDefault="001A5BDA" w:rsidP="001A5BDA">
            <w:pPr>
              <w:jc w:val="center"/>
            </w:pPr>
            <w:r w:rsidRPr="000A354A">
              <w:t>Step 4</w:t>
            </w:r>
          </w:p>
        </w:tc>
        <w:tc>
          <w:tcPr>
            <w:tcW w:w="1780" w:type="dxa"/>
            <w:tcBorders>
              <w:top w:val="nil"/>
              <w:left w:val="nil"/>
              <w:bottom w:val="single" w:sz="4" w:space="0" w:color="000000"/>
              <w:right w:val="single" w:sz="4" w:space="0" w:color="000000"/>
            </w:tcBorders>
            <w:shd w:val="clear" w:color="auto" w:fill="auto"/>
            <w:hideMark/>
          </w:tcPr>
          <w:p w14:paraId="5C1DA165" w14:textId="77777777" w:rsidR="001A5BDA" w:rsidRPr="000A354A" w:rsidRDefault="001A5BDA" w:rsidP="001A5BDA">
            <w:pPr>
              <w:jc w:val="center"/>
              <w:rPr>
                <w:color w:val="000000"/>
              </w:rPr>
            </w:pPr>
            <w:r w:rsidRPr="000A354A">
              <w:rPr>
                <w:color w:val="000000"/>
              </w:rPr>
              <w:t>$40.00</w:t>
            </w:r>
          </w:p>
        </w:tc>
        <w:tc>
          <w:tcPr>
            <w:tcW w:w="1560" w:type="dxa"/>
            <w:tcBorders>
              <w:top w:val="nil"/>
              <w:left w:val="nil"/>
              <w:bottom w:val="single" w:sz="4" w:space="0" w:color="000000"/>
              <w:right w:val="single" w:sz="4" w:space="0" w:color="000000"/>
            </w:tcBorders>
            <w:shd w:val="clear" w:color="auto" w:fill="auto"/>
            <w:hideMark/>
          </w:tcPr>
          <w:p w14:paraId="77C59866" w14:textId="77777777" w:rsidR="001A5BDA" w:rsidRPr="000A354A" w:rsidRDefault="001A5BDA" w:rsidP="001A5BDA">
            <w:pPr>
              <w:jc w:val="center"/>
              <w:rPr>
                <w:color w:val="000000"/>
                <w:sz w:val="20"/>
                <w:szCs w:val="20"/>
              </w:rPr>
            </w:pPr>
            <w:r w:rsidRPr="000A354A">
              <w:rPr>
                <w:color w:val="000000"/>
                <w:sz w:val="20"/>
                <w:szCs w:val="20"/>
              </w:rPr>
              <w:t> </w:t>
            </w:r>
          </w:p>
        </w:tc>
        <w:tc>
          <w:tcPr>
            <w:tcW w:w="1780" w:type="dxa"/>
            <w:tcBorders>
              <w:top w:val="nil"/>
              <w:left w:val="nil"/>
              <w:bottom w:val="single" w:sz="4" w:space="0" w:color="000000"/>
              <w:right w:val="single" w:sz="4" w:space="0" w:color="000000"/>
            </w:tcBorders>
            <w:shd w:val="clear" w:color="auto" w:fill="auto"/>
            <w:hideMark/>
          </w:tcPr>
          <w:p w14:paraId="727472CB" w14:textId="77777777" w:rsidR="001A5BDA" w:rsidRPr="000A354A" w:rsidRDefault="001A5BDA" w:rsidP="001A5BDA">
            <w:pPr>
              <w:jc w:val="center"/>
            </w:pPr>
            <w:r w:rsidRPr="000A354A">
              <w:t>Step 17</w:t>
            </w:r>
          </w:p>
        </w:tc>
        <w:tc>
          <w:tcPr>
            <w:tcW w:w="1460" w:type="dxa"/>
            <w:tcBorders>
              <w:top w:val="nil"/>
              <w:left w:val="nil"/>
              <w:bottom w:val="single" w:sz="4" w:space="0" w:color="000000"/>
              <w:right w:val="single" w:sz="4" w:space="0" w:color="000000"/>
            </w:tcBorders>
            <w:shd w:val="clear" w:color="auto" w:fill="auto"/>
            <w:hideMark/>
          </w:tcPr>
          <w:p w14:paraId="7864CBC1" w14:textId="77777777" w:rsidR="001A5BDA" w:rsidRPr="000A354A" w:rsidRDefault="001A5BDA" w:rsidP="001A5BDA">
            <w:pPr>
              <w:jc w:val="center"/>
              <w:rPr>
                <w:color w:val="000000"/>
              </w:rPr>
            </w:pPr>
            <w:r w:rsidRPr="000A354A">
              <w:rPr>
                <w:color w:val="000000"/>
              </w:rPr>
              <w:t>$105.00</w:t>
            </w:r>
          </w:p>
        </w:tc>
      </w:tr>
      <w:tr w:rsidR="001A5BDA" w:rsidRPr="000A354A" w14:paraId="1FE2DCDC" w14:textId="77777777" w:rsidTr="001A5BDA">
        <w:trPr>
          <w:trHeight w:val="315"/>
        </w:trPr>
        <w:tc>
          <w:tcPr>
            <w:tcW w:w="1780" w:type="dxa"/>
            <w:tcBorders>
              <w:top w:val="nil"/>
              <w:left w:val="single" w:sz="4" w:space="0" w:color="000000"/>
              <w:bottom w:val="single" w:sz="4" w:space="0" w:color="000000"/>
              <w:right w:val="single" w:sz="4" w:space="0" w:color="000000"/>
            </w:tcBorders>
            <w:shd w:val="clear" w:color="auto" w:fill="auto"/>
            <w:hideMark/>
          </w:tcPr>
          <w:p w14:paraId="18DC8E7C" w14:textId="77777777" w:rsidR="001A5BDA" w:rsidRPr="000A354A" w:rsidRDefault="001A5BDA" w:rsidP="001A5BDA">
            <w:pPr>
              <w:jc w:val="center"/>
            </w:pPr>
            <w:r w:rsidRPr="000A354A">
              <w:t>Step 5</w:t>
            </w:r>
          </w:p>
        </w:tc>
        <w:tc>
          <w:tcPr>
            <w:tcW w:w="1780" w:type="dxa"/>
            <w:tcBorders>
              <w:top w:val="nil"/>
              <w:left w:val="nil"/>
              <w:bottom w:val="single" w:sz="4" w:space="0" w:color="000000"/>
              <w:right w:val="single" w:sz="4" w:space="0" w:color="000000"/>
            </w:tcBorders>
            <w:shd w:val="clear" w:color="auto" w:fill="auto"/>
            <w:hideMark/>
          </w:tcPr>
          <w:p w14:paraId="6052EF88" w14:textId="77777777" w:rsidR="001A5BDA" w:rsidRPr="000A354A" w:rsidRDefault="001A5BDA" w:rsidP="001A5BDA">
            <w:pPr>
              <w:jc w:val="center"/>
              <w:rPr>
                <w:color w:val="000000"/>
              </w:rPr>
            </w:pPr>
            <w:r w:rsidRPr="000A354A">
              <w:rPr>
                <w:color w:val="000000"/>
              </w:rPr>
              <w:t>$45.00</w:t>
            </w:r>
          </w:p>
        </w:tc>
        <w:tc>
          <w:tcPr>
            <w:tcW w:w="1560" w:type="dxa"/>
            <w:tcBorders>
              <w:top w:val="nil"/>
              <w:left w:val="nil"/>
              <w:bottom w:val="single" w:sz="4" w:space="0" w:color="000000"/>
              <w:right w:val="single" w:sz="4" w:space="0" w:color="000000"/>
            </w:tcBorders>
            <w:shd w:val="clear" w:color="auto" w:fill="auto"/>
            <w:hideMark/>
          </w:tcPr>
          <w:p w14:paraId="68BC0EFE" w14:textId="77777777" w:rsidR="001A5BDA" w:rsidRPr="000A354A" w:rsidRDefault="001A5BDA" w:rsidP="001A5BDA">
            <w:pPr>
              <w:jc w:val="center"/>
              <w:rPr>
                <w:color w:val="000000"/>
                <w:sz w:val="20"/>
                <w:szCs w:val="20"/>
              </w:rPr>
            </w:pPr>
            <w:r w:rsidRPr="000A354A">
              <w:rPr>
                <w:color w:val="000000"/>
                <w:sz w:val="20"/>
                <w:szCs w:val="20"/>
              </w:rPr>
              <w:t> </w:t>
            </w:r>
          </w:p>
        </w:tc>
        <w:tc>
          <w:tcPr>
            <w:tcW w:w="1780" w:type="dxa"/>
            <w:tcBorders>
              <w:top w:val="nil"/>
              <w:left w:val="nil"/>
              <w:bottom w:val="single" w:sz="4" w:space="0" w:color="000000"/>
              <w:right w:val="single" w:sz="4" w:space="0" w:color="000000"/>
            </w:tcBorders>
            <w:shd w:val="clear" w:color="auto" w:fill="auto"/>
            <w:hideMark/>
          </w:tcPr>
          <w:p w14:paraId="11981745" w14:textId="77777777" w:rsidR="001A5BDA" w:rsidRPr="000A354A" w:rsidRDefault="001A5BDA" w:rsidP="001A5BDA">
            <w:pPr>
              <w:jc w:val="center"/>
            </w:pPr>
            <w:r w:rsidRPr="000A354A">
              <w:t>Step 18</w:t>
            </w:r>
          </w:p>
        </w:tc>
        <w:tc>
          <w:tcPr>
            <w:tcW w:w="1460" w:type="dxa"/>
            <w:tcBorders>
              <w:top w:val="nil"/>
              <w:left w:val="nil"/>
              <w:bottom w:val="single" w:sz="4" w:space="0" w:color="000000"/>
              <w:right w:val="single" w:sz="4" w:space="0" w:color="000000"/>
            </w:tcBorders>
            <w:shd w:val="clear" w:color="auto" w:fill="auto"/>
            <w:hideMark/>
          </w:tcPr>
          <w:p w14:paraId="12C16240" w14:textId="77777777" w:rsidR="001A5BDA" w:rsidRPr="000A354A" w:rsidRDefault="001A5BDA" w:rsidP="001A5BDA">
            <w:pPr>
              <w:jc w:val="center"/>
              <w:rPr>
                <w:color w:val="000000"/>
              </w:rPr>
            </w:pPr>
            <w:r w:rsidRPr="000A354A">
              <w:rPr>
                <w:color w:val="000000"/>
              </w:rPr>
              <w:t>$110.00</w:t>
            </w:r>
          </w:p>
        </w:tc>
      </w:tr>
      <w:tr w:rsidR="001A5BDA" w:rsidRPr="000A354A" w14:paraId="22381816" w14:textId="77777777" w:rsidTr="001A5BDA">
        <w:trPr>
          <w:trHeight w:val="315"/>
        </w:trPr>
        <w:tc>
          <w:tcPr>
            <w:tcW w:w="1780" w:type="dxa"/>
            <w:tcBorders>
              <w:top w:val="nil"/>
              <w:left w:val="single" w:sz="4" w:space="0" w:color="000000"/>
              <w:bottom w:val="single" w:sz="4" w:space="0" w:color="000000"/>
              <w:right w:val="single" w:sz="4" w:space="0" w:color="000000"/>
            </w:tcBorders>
            <w:shd w:val="clear" w:color="auto" w:fill="auto"/>
            <w:hideMark/>
          </w:tcPr>
          <w:p w14:paraId="5D3FB2D2" w14:textId="77777777" w:rsidR="001A5BDA" w:rsidRPr="000A354A" w:rsidRDefault="001A5BDA" w:rsidP="001A5BDA">
            <w:pPr>
              <w:jc w:val="center"/>
            </w:pPr>
            <w:r w:rsidRPr="000A354A">
              <w:t>Step 6</w:t>
            </w:r>
          </w:p>
        </w:tc>
        <w:tc>
          <w:tcPr>
            <w:tcW w:w="1780" w:type="dxa"/>
            <w:tcBorders>
              <w:top w:val="nil"/>
              <w:left w:val="nil"/>
              <w:bottom w:val="single" w:sz="4" w:space="0" w:color="000000"/>
              <w:right w:val="single" w:sz="4" w:space="0" w:color="000000"/>
            </w:tcBorders>
            <w:shd w:val="clear" w:color="auto" w:fill="auto"/>
            <w:hideMark/>
          </w:tcPr>
          <w:p w14:paraId="6FBC0664" w14:textId="77777777" w:rsidR="001A5BDA" w:rsidRPr="000A354A" w:rsidRDefault="001A5BDA" w:rsidP="001A5BDA">
            <w:pPr>
              <w:jc w:val="center"/>
              <w:rPr>
                <w:color w:val="000000"/>
              </w:rPr>
            </w:pPr>
            <w:r w:rsidRPr="000A354A">
              <w:rPr>
                <w:color w:val="000000"/>
              </w:rPr>
              <w:t>$50.00</w:t>
            </w:r>
          </w:p>
        </w:tc>
        <w:tc>
          <w:tcPr>
            <w:tcW w:w="1560" w:type="dxa"/>
            <w:tcBorders>
              <w:top w:val="nil"/>
              <w:left w:val="nil"/>
              <w:bottom w:val="single" w:sz="4" w:space="0" w:color="000000"/>
              <w:right w:val="single" w:sz="4" w:space="0" w:color="000000"/>
            </w:tcBorders>
            <w:shd w:val="clear" w:color="auto" w:fill="auto"/>
            <w:hideMark/>
          </w:tcPr>
          <w:p w14:paraId="1B4E1DF2" w14:textId="77777777" w:rsidR="001A5BDA" w:rsidRPr="000A354A" w:rsidRDefault="001A5BDA" w:rsidP="001A5BDA">
            <w:pPr>
              <w:jc w:val="center"/>
              <w:rPr>
                <w:color w:val="000000"/>
                <w:sz w:val="20"/>
                <w:szCs w:val="20"/>
              </w:rPr>
            </w:pPr>
            <w:r w:rsidRPr="000A354A">
              <w:rPr>
                <w:color w:val="000000"/>
                <w:sz w:val="20"/>
                <w:szCs w:val="20"/>
              </w:rPr>
              <w:t> </w:t>
            </w:r>
          </w:p>
        </w:tc>
        <w:tc>
          <w:tcPr>
            <w:tcW w:w="1780" w:type="dxa"/>
            <w:tcBorders>
              <w:top w:val="nil"/>
              <w:left w:val="nil"/>
              <w:bottom w:val="single" w:sz="4" w:space="0" w:color="000000"/>
              <w:right w:val="single" w:sz="4" w:space="0" w:color="000000"/>
            </w:tcBorders>
            <w:shd w:val="clear" w:color="auto" w:fill="auto"/>
            <w:hideMark/>
          </w:tcPr>
          <w:p w14:paraId="1EDF8AE2" w14:textId="77777777" w:rsidR="001A5BDA" w:rsidRPr="000A354A" w:rsidRDefault="001A5BDA" w:rsidP="001A5BDA">
            <w:pPr>
              <w:jc w:val="center"/>
            </w:pPr>
            <w:r w:rsidRPr="000A354A">
              <w:t>Step 19</w:t>
            </w:r>
          </w:p>
        </w:tc>
        <w:tc>
          <w:tcPr>
            <w:tcW w:w="1460" w:type="dxa"/>
            <w:tcBorders>
              <w:top w:val="nil"/>
              <w:left w:val="nil"/>
              <w:bottom w:val="single" w:sz="4" w:space="0" w:color="000000"/>
              <w:right w:val="single" w:sz="4" w:space="0" w:color="000000"/>
            </w:tcBorders>
            <w:shd w:val="clear" w:color="auto" w:fill="auto"/>
            <w:hideMark/>
          </w:tcPr>
          <w:p w14:paraId="00DFBBE6" w14:textId="77777777" w:rsidR="001A5BDA" w:rsidRPr="000A354A" w:rsidRDefault="001A5BDA" w:rsidP="001A5BDA">
            <w:pPr>
              <w:jc w:val="center"/>
              <w:rPr>
                <w:color w:val="000000"/>
              </w:rPr>
            </w:pPr>
            <w:r w:rsidRPr="000A354A">
              <w:rPr>
                <w:color w:val="000000"/>
              </w:rPr>
              <w:t>$115.00</w:t>
            </w:r>
          </w:p>
        </w:tc>
      </w:tr>
      <w:tr w:rsidR="001A5BDA" w:rsidRPr="000A354A" w14:paraId="1624AE0A" w14:textId="77777777" w:rsidTr="001A5BDA">
        <w:trPr>
          <w:trHeight w:val="315"/>
        </w:trPr>
        <w:tc>
          <w:tcPr>
            <w:tcW w:w="1780" w:type="dxa"/>
            <w:tcBorders>
              <w:top w:val="nil"/>
              <w:left w:val="single" w:sz="4" w:space="0" w:color="000000"/>
              <w:bottom w:val="single" w:sz="4" w:space="0" w:color="000000"/>
              <w:right w:val="single" w:sz="4" w:space="0" w:color="000000"/>
            </w:tcBorders>
            <w:shd w:val="clear" w:color="auto" w:fill="auto"/>
            <w:hideMark/>
          </w:tcPr>
          <w:p w14:paraId="5D00B9F1" w14:textId="77777777" w:rsidR="001A5BDA" w:rsidRPr="000A354A" w:rsidRDefault="001A5BDA" w:rsidP="001A5BDA">
            <w:pPr>
              <w:jc w:val="center"/>
            </w:pPr>
            <w:r w:rsidRPr="000A354A">
              <w:t>Step 7</w:t>
            </w:r>
          </w:p>
        </w:tc>
        <w:tc>
          <w:tcPr>
            <w:tcW w:w="1780" w:type="dxa"/>
            <w:tcBorders>
              <w:top w:val="nil"/>
              <w:left w:val="nil"/>
              <w:bottom w:val="single" w:sz="4" w:space="0" w:color="000000"/>
              <w:right w:val="single" w:sz="4" w:space="0" w:color="000000"/>
            </w:tcBorders>
            <w:shd w:val="clear" w:color="auto" w:fill="auto"/>
            <w:hideMark/>
          </w:tcPr>
          <w:p w14:paraId="7FEA2F7F" w14:textId="77777777" w:rsidR="001A5BDA" w:rsidRPr="000A354A" w:rsidRDefault="001A5BDA" w:rsidP="001A5BDA">
            <w:pPr>
              <w:jc w:val="center"/>
              <w:rPr>
                <w:color w:val="000000"/>
              </w:rPr>
            </w:pPr>
            <w:r w:rsidRPr="000A354A">
              <w:rPr>
                <w:color w:val="000000"/>
              </w:rPr>
              <w:t>$55.00</w:t>
            </w:r>
          </w:p>
        </w:tc>
        <w:tc>
          <w:tcPr>
            <w:tcW w:w="1560" w:type="dxa"/>
            <w:tcBorders>
              <w:top w:val="nil"/>
              <w:left w:val="nil"/>
              <w:bottom w:val="single" w:sz="4" w:space="0" w:color="000000"/>
              <w:right w:val="single" w:sz="4" w:space="0" w:color="000000"/>
            </w:tcBorders>
            <w:shd w:val="clear" w:color="auto" w:fill="auto"/>
            <w:hideMark/>
          </w:tcPr>
          <w:p w14:paraId="562D14AB" w14:textId="77777777" w:rsidR="001A5BDA" w:rsidRPr="000A354A" w:rsidRDefault="001A5BDA" w:rsidP="001A5BDA">
            <w:pPr>
              <w:jc w:val="center"/>
              <w:rPr>
                <w:color w:val="000000"/>
                <w:sz w:val="20"/>
                <w:szCs w:val="20"/>
              </w:rPr>
            </w:pPr>
            <w:r w:rsidRPr="000A354A">
              <w:rPr>
                <w:color w:val="000000"/>
                <w:sz w:val="20"/>
                <w:szCs w:val="20"/>
              </w:rPr>
              <w:t> </w:t>
            </w:r>
          </w:p>
        </w:tc>
        <w:tc>
          <w:tcPr>
            <w:tcW w:w="1780" w:type="dxa"/>
            <w:tcBorders>
              <w:top w:val="nil"/>
              <w:left w:val="nil"/>
              <w:bottom w:val="single" w:sz="4" w:space="0" w:color="000000"/>
              <w:right w:val="single" w:sz="4" w:space="0" w:color="000000"/>
            </w:tcBorders>
            <w:shd w:val="clear" w:color="auto" w:fill="auto"/>
            <w:hideMark/>
          </w:tcPr>
          <w:p w14:paraId="1A7ED5F1" w14:textId="77777777" w:rsidR="001A5BDA" w:rsidRPr="000A354A" w:rsidRDefault="001A5BDA" w:rsidP="001A5BDA">
            <w:pPr>
              <w:jc w:val="center"/>
            </w:pPr>
            <w:r w:rsidRPr="000A354A">
              <w:t>Step 20</w:t>
            </w:r>
          </w:p>
        </w:tc>
        <w:tc>
          <w:tcPr>
            <w:tcW w:w="1460" w:type="dxa"/>
            <w:tcBorders>
              <w:top w:val="nil"/>
              <w:left w:val="nil"/>
              <w:bottom w:val="single" w:sz="4" w:space="0" w:color="000000"/>
              <w:right w:val="single" w:sz="4" w:space="0" w:color="000000"/>
            </w:tcBorders>
            <w:shd w:val="clear" w:color="auto" w:fill="auto"/>
            <w:hideMark/>
          </w:tcPr>
          <w:p w14:paraId="0EE22EA8" w14:textId="77777777" w:rsidR="001A5BDA" w:rsidRPr="000A354A" w:rsidRDefault="001A5BDA" w:rsidP="001A5BDA">
            <w:pPr>
              <w:jc w:val="center"/>
              <w:rPr>
                <w:color w:val="000000"/>
              </w:rPr>
            </w:pPr>
            <w:r w:rsidRPr="000A354A">
              <w:rPr>
                <w:color w:val="000000"/>
              </w:rPr>
              <w:t>$120.00</w:t>
            </w:r>
          </w:p>
        </w:tc>
      </w:tr>
      <w:tr w:rsidR="001A5BDA" w:rsidRPr="000A354A" w14:paraId="50AD0B71" w14:textId="77777777" w:rsidTr="001A5BDA">
        <w:trPr>
          <w:trHeight w:val="315"/>
        </w:trPr>
        <w:tc>
          <w:tcPr>
            <w:tcW w:w="1780" w:type="dxa"/>
            <w:tcBorders>
              <w:top w:val="nil"/>
              <w:left w:val="single" w:sz="4" w:space="0" w:color="000000"/>
              <w:bottom w:val="single" w:sz="4" w:space="0" w:color="000000"/>
              <w:right w:val="single" w:sz="4" w:space="0" w:color="000000"/>
            </w:tcBorders>
            <w:shd w:val="clear" w:color="auto" w:fill="auto"/>
            <w:hideMark/>
          </w:tcPr>
          <w:p w14:paraId="1835624B" w14:textId="77777777" w:rsidR="001A5BDA" w:rsidRPr="000A354A" w:rsidRDefault="001A5BDA" w:rsidP="001A5BDA">
            <w:pPr>
              <w:jc w:val="center"/>
            </w:pPr>
            <w:r w:rsidRPr="000A354A">
              <w:t>Step 8</w:t>
            </w:r>
          </w:p>
        </w:tc>
        <w:tc>
          <w:tcPr>
            <w:tcW w:w="1780" w:type="dxa"/>
            <w:tcBorders>
              <w:top w:val="nil"/>
              <w:left w:val="nil"/>
              <w:bottom w:val="single" w:sz="4" w:space="0" w:color="000000"/>
              <w:right w:val="single" w:sz="4" w:space="0" w:color="000000"/>
            </w:tcBorders>
            <w:shd w:val="clear" w:color="auto" w:fill="auto"/>
            <w:hideMark/>
          </w:tcPr>
          <w:p w14:paraId="5308949D" w14:textId="77777777" w:rsidR="001A5BDA" w:rsidRPr="000A354A" w:rsidRDefault="001A5BDA" w:rsidP="001A5BDA">
            <w:pPr>
              <w:jc w:val="center"/>
              <w:rPr>
                <w:color w:val="000000"/>
              </w:rPr>
            </w:pPr>
            <w:r w:rsidRPr="000A354A">
              <w:rPr>
                <w:color w:val="000000"/>
              </w:rPr>
              <w:t>$60.00</w:t>
            </w:r>
          </w:p>
        </w:tc>
        <w:tc>
          <w:tcPr>
            <w:tcW w:w="1560" w:type="dxa"/>
            <w:tcBorders>
              <w:top w:val="nil"/>
              <w:left w:val="nil"/>
              <w:bottom w:val="single" w:sz="4" w:space="0" w:color="000000"/>
              <w:right w:val="single" w:sz="4" w:space="0" w:color="000000"/>
            </w:tcBorders>
            <w:shd w:val="clear" w:color="auto" w:fill="auto"/>
            <w:hideMark/>
          </w:tcPr>
          <w:p w14:paraId="0B3A1BD0" w14:textId="77777777" w:rsidR="001A5BDA" w:rsidRPr="000A354A" w:rsidRDefault="001A5BDA" w:rsidP="001A5BDA">
            <w:pPr>
              <w:jc w:val="center"/>
              <w:rPr>
                <w:color w:val="000000"/>
                <w:sz w:val="20"/>
                <w:szCs w:val="20"/>
              </w:rPr>
            </w:pPr>
            <w:r w:rsidRPr="000A354A">
              <w:rPr>
                <w:color w:val="000000"/>
                <w:sz w:val="20"/>
                <w:szCs w:val="20"/>
              </w:rPr>
              <w:t> </w:t>
            </w:r>
          </w:p>
        </w:tc>
        <w:tc>
          <w:tcPr>
            <w:tcW w:w="1780" w:type="dxa"/>
            <w:tcBorders>
              <w:top w:val="nil"/>
              <w:left w:val="nil"/>
              <w:bottom w:val="single" w:sz="4" w:space="0" w:color="000000"/>
              <w:right w:val="single" w:sz="4" w:space="0" w:color="000000"/>
            </w:tcBorders>
            <w:shd w:val="clear" w:color="auto" w:fill="auto"/>
            <w:hideMark/>
          </w:tcPr>
          <w:p w14:paraId="4F49A6B2" w14:textId="77777777" w:rsidR="001A5BDA" w:rsidRPr="000A354A" w:rsidRDefault="001A5BDA" w:rsidP="001A5BDA">
            <w:pPr>
              <w:jc w:val="center"/>
            </w:pPr>
            <w:r w:rsidRPr="000A354A">
              <w:t>Step 21</w:t>
            </w:r>
          </w:p>
        </w:tc>
        <w:tc>
          <w:tcPr>
            <w:tcW w:w="1460" w:type="dxa"/>
            <w:tcBorders>
              <w:top w:val="nil"/>
              <w:left w:val="nil"/>
              <w:bottom w:val="single" w:sz="4" w:space="0" w:color="000000"/>
              <w:right w:val="single" w:sz="4" w:space="0" w:color="000000"/>
            </w:tcBorders>
            <w:shd w:val="clear" w:color="auto" w:fill="auto"/>
            <w:hideMark/>
          </w:tcPr>
          <w:p w14:paraId="578CD3FA" w14:textId="77777777" w:rsidR="001A5BDA" w:rsidRPr="000A354A" w:rsidRDefault="001A5BDA" w:rsidP="001A5BDA">
            <w:pPr>
              <w:jc w:val="center"/>
              <w:rPr>
                <w:color w:val="000000"/>
              </w:rPr>
            </w:pPr>
            <w:r w:rsidRPr="000A354A">
              <w:rPr>
                <w:color w:val="000000"/>
              </w:rPr>
              <w:t>$125.00</w:t>
            </w:r>
          </w:p>
        </w:tc>
      </w:tr>
      <w:tr w:rsidR="001A5BDA" w:rsidRPr="000A354A" w14:paraId="5A269065" w14:textId="77777777" w:rsidTr="001A5BDA">
        <w:trPr>
          <w:trHeight w:val="315"/>
        </w:trPr>
        <w:tc>
          <w:tcPr>
            <w:tcW w:w="1780" w:type="dxa"/>
            <w:tcBorders>
              <w:top w:val="nil"/>
              <w:left w:val="single" w:sz="4" w:space="0" w:color="000000"/>
              <w:bottom w:val="single" w:sz="4" w:space="0" w:color="000000"/>
              <w:right w:val="single" w:sz="4" w:space="0" w:color="000000"/>
            </w:tcBorders>
            <w:shd w:val="clear" w:color="auto" w:fill="auto"/>
            <w:hideMark/>
          </w:tcPr>
          <w:p w14:paraId="199CBDED" w14:textId="77777777" w:rsidR="001A5BDA" w:rsidRPr="000A354A" w:rsidRDefault="001A5BDA" w:rsidP="001A5BDA">
            <w:pPr>
              <w:jc w:val="center"/>
            </w:pPr>
            <w:r w:rsidRPr="000A354A">
              <w:t>Step 9</w:t>
            </w:r>
          </w:p>
        </w:tc>
        <w:tc>
          <w:tcPr>
            <w:tcW w:w="1780" w:type="dxa"/>
            <w:tcBorders>
              <w:top w:val="nil"/>
              <w:left w:val="nil"/>
              <w:bottom w:val="single" w:sz="4" w:space="0" w:color="000000"/>
              <w:right w:val="single" w:sz="4" w:space="0" w:color="000000"/>
            </w:tcBorders>
            <w:shd w:val="clear" w:color="auto" w:fill="auto"/>
            <w:hideMark/>
          </w:tcPr>
          <w:p w14:paraId="2D2EF8B4" w14:textId="77777777" w:rsidR="001A5BDA" w:rsidRPr="000A354A" w:rsidRDefault="001A5BDA" w:rsidP="001A5BDA">
            <w:pPr>
              <w:jc w:val="center"/>
              <w:rPr>
                <w:color w:val="000000"/>
              </w:rPr>
            </w:pPr>
            <w:r w:rsidRPr="000A354A">
              <w:rPr>
                <w:color w:val="000000"/>
              </w:rPr>
              <w:t>$65.00</w:t>
            </w:r>
          </w:p>
        </w:tc>
        <w:tc>
          <w:tcPr>
            <w:tcW w:w="1560" w:type="dxa"/>
            <w:tcBorders>
              <w:top w:val="nil"/>
              <w:left w:val="nil"/>
              <w:bottom w:val="single" w:sz="4" w:space="0" w:color="000000"/>
              <w:right w:val="single" w:sz="4" w:space="0" w:color="000000"/>
            </w:tcBorders>
            <w:shd w:val="clear" w:color="auto" w:fill="auto"/>
            <w:hideMark/>
          </w:tcPr>
          <w:p w14:paraId="7E07CF6E" w14:textId="77777777" w:rsidR="001A5BDA" w:rsidRPr="000A354A" w:rsidRDefault="001A5BDA" w:rsidP="001A5BDA">
            <w:pPr>
              <w:jc w:val="center"/>
              <w:rPr>
                <w:color w:val="000000"/>
                <w:sz w:val="20"/>
                <w:szCs w:val="20"/>
              </w:rPr>
            </w:pPr>
            <w:r w:rsidRPr="000A354A">
              <w:rPr>
                <w:color w:val="000000"/>
                <w:sz w:val="20"/>
                <w:szCs w:val="20"/>
              </w:rPr>
              <w:t> </w:t>
            </w:r>
          </w:p>
        </w:tc>
        <w:tc>
          <w:tcPr>
            <w:tcW w:w="1780" w:type="dxa"/>
            <w:tcBorders>
              <w:top w:val="nil"/>
              <w:left w:val="nil"/>
              <w:bottom w:val="single" w:sz="4" w:space="0" w:color="000000"/>
              <w:right w:val="single" w:sz="4" w:space="0" w:color="000000"/>
            </w:tcBorders>
            <w:shd w:val="clear" w:color="auto" w:fill="auto"/>
            <w:hideMark/>
          </w:tcPr>
          <w:p w14:paraId="0CAD9817" w14:textId="77777777" w:rsidR="001A5BDA" w:rsidRPr="000A354A" w:rsidRDefault="001A5BDA" w:rsidP="001A5BDA">
            <w:pPr>
              <w:jc w:val="center"/>
            </w:pPr>
            <w:r w:rsidRPr="000A354A">
              <w:t>Step 22</w:t>
            </w:r>
          </w:p>
        </w:tc>
        <w:tc>
          <w:tcPr>
            <w:tcW w:w="1460" w:type="dxa"/>
            <w:tcBorders>
              <w:top w:val="nil"/>
              <w:left w:val="nil"/>
              <w:bottom w:val="single" w:sz="4" w:space="0" w:color="000000"/>
              <w:right w:val="single" w:sz="4" w:space="0" w:color="000000"/>
            </w:tcBorders>
            <w:shd w:val="clear" w:color="auto" w:fill="auto"/>
            <w:hideMark/>
          </w:tcPr>
          <w:p w14:paraId="7AB057D5" w14:textId="77777777" w:rsidR="001A5BDA" w:rsidRPr="000A354A" w:rsidRDefault="001A5BDA" w:rsidP="001A5BDA">
            <w:pPr>
              <w:jc w:val="center"/>
              <w:rPr>
                <w:color w:val="000000"/>
              </w:rPr>
            </w:pPr>
            <w:r w:rsidRPr="000A354A">
              <w:rPr>
                <w:color w:val="000000"/>
              </w:rPr>
              <w:t>$130.00</w:t>
            </w:r>
          </w:p>
        </w:tc>
      </w:tr>
      <w:tr w:rsidR="001A5BDA" w:rsidRPr="000A354A" w14:paraId="7AC316D7" w14:textId="77777777" w:rsidTr="001A5BDA">
        <w:trPr>
          <w:trHeight w:val="315"/>
        </w:trPr>
        <w:tc>
          <w:tcPr>
            <w:tcW w:w="1780" w:type="dxa"/>
            <w:tcBorders>
              <w:top w:val="nil"/>
              <w:left w:val="single" w:sz="4" w:space="0" w:color="000000"/>
              <w:bottom w:val="single" w:sz="4" w:space="0" w:color="000000"/>
              <w:right w:val="single" w:sz="4" w:space="0" w:color="000000"/>
            </w:tcBorders>
            <w:shd w:val="clear" w:color="auto" w:fill="auto"/>
            <w:hideMark/>
          </w:tcPr>
          <w:p w14:paraId="147E6303" w14:textId="77777777" w:rsidR="001A5BDA" w:rsidRPr="000A354A" w:rsidRDefault="001A5BDA" w:rsidP="001A5BDA">
            <w:pPr>
              <w:jc w:val="center"/>
            </w:pPr>
            <w:r w:rsidRPr="000A354A">
              <w:t>Step 10</w:t>
            </w:r>
          </w:p>
        </w:tc>
        <w:tc>
          <w:tcPr>
            <w:tcW w:w="1780" w:type="dxa"/>
            <w:tcBorders>
              <w:top w:val="nil"/>
              <w:left w:val="nil"/>
              <w:bottom w:val="single" w:sz="4" w:space="0" w:color="000000"/>
              <w:right w:val="single" w:sz="4" w:space="0" w:color="000000"/>
            </w:tcBorders>
            <w:shd w:val="clear" w:color="auto" w:fill="auto"/>
            <w:hideMark/>
          </w:tcPr>
          <w:p w14:paraId="4FA92848" w14:textId="77777777" w:rsidR="001A5BDA" w:rsidRPr="000A354A" w:rsidRDefault="001A5BDA" w:rsidP="001A5BDA">
            <w:pPr>
              <w:jc w:val="center"/>
              <w:rPr>
                <w:color w:val="000000"/>
              </w:rPr>
            </w:pPr>
            <w:r w:rsidRPr="000A354A">
              <w:rPr>
                <w:color w:val="000000"/>
              </w:rPr>
              <w:t>$70.00</w:t>
            </w:r>
          </w:p>
        </w:tc>
        <w:tc>
          <w:tcPr>
            <w:tcW w:w="1560" w:type="dxa"/>
            <w:tcBorders>
              <w:top w:val="nil"/>
              <w:left w:val="nil"/>
              <w:bottom w:val="single" w:sz="4" w:space="0" w:color="000000"/>
              <w:right w:val="single" w:sz="4" w:space="0" w:color="000000"/>
            </w:tcBorders>
            <w:shd w:val="clear" w:color="auto" w:fill="auto"/>
            <w:hideMark/>
          </w:tcPr>
          <w:p w14:paraId="277B22DB" w14:textId="77777777" w:rsidR="001A5BDA" w:rsidRPr="000A354A" w:rsidRDefault="001A5BDA" w:rsidP="001A5BDA">
            <w:pPr>
              <w:jc w:val="center"/>
              <w:rPr>
                <w:color w:val="000000"/>
                <w:sz w:val="20"/>
                <w:szCs w:val="20"/>
              </w:rPr>
            </w:pPr>
            <w:r w:rsidRPr="000A354A">
              <w:rPr>
                <w:color w:val="000000"/>
                <w:sz w:val="20"/>
                <w:szCs w:val="20"/>
              </w:rPr>
              <w:t> </w:t>
            </w:r>
          </w:p>
        </w:tc>
        <w:tc>
          <w:tcPr>
            <w:tcW w:w="1780" w:type="dxa"/>
            <w:tcBorders>
              <w:top w:val="nil"/>
              <w:left w:val="nil"/>
              <w:bottom w:val="single" w:sz="4" w:space="0" w:color="000000"/>
              <w:right w:val="single" w:sz="4" w:space="0" w:color="000000"/>
            </w:tcBorders>
            <w:shd w:val="clear" w:color="auto" w:fill="auto"/>
            <w:hideMark/>
          </w:tcPr>
          <w:p w14:paraId="39F4F716" w14:textId="77777777" w:rsidR="001A5BDA" w:rsidRPr="000A354A" w:rsidRDefault="001A5BDA" w:rsidP="001A5BDA">
            <w:pPr>
              <w:jc w:val="center"/>
            </w:pPr>
            <w:r w:rsidRPr="000A354A">
              <w:t>Step 23</w:t>
            </w:r>
          </w:p>
        </w:tc>
        <w:tc>
          <w:tcPr>
            <w:tcW w:w="1460" w:type="dxa"/>
            <w:tcBorders>
              <w:top w:val="nil"/>
              <w:left w:val="nil"/>
              <w:bottom w:val="single" w:sz="4" w:space="0" w:color="000000"/>
              <w:right w:val="single" w:sz="4" w:space="0" w:color="000000"/>
            </w:tcBorders>
            <w:shd w:val="clear" w:color="auto" w:fill="auto"/>
            <w:hideMark/>
          </w:tcPr>
          <w:p w14:paraId="05B7E46F" w14:textId="77777777" w:rsidR="001A5BDA" w:rsidRPr="000A354A" w:rsidRDefault="001A5BDA" w:rsidP="001A5BDA">
            <w:pPr>
              <w:jc w:val="center"/>
              <w:rPr>
                <w:color w:val="000000"/>
              </w:rPr>
            </w:pPr>
            <w:r w:rsidRPr="000A354A">
              <w:rPr>
                <w:color w:val="000000"/>
              </w:rPr>
              <w:t>$135.00</w:t>
            </w:r>
          </w:p>
        </w:tc>
      </w:tr>
      <w:tr w:rsidR="001A5BDA" w:rsidRPr="000A354A" w14:paraId="3178B490" w14:textId="77777777" w:rsidTr="001A5BDA">
        <w:trPr>
          <w:trHeight w:val="315"/>
        </w:trPr>
        <w:tc>
          <w:tcPr>
            <w:tcW w:w="1780" w:type="dxa"/>
            <w:tcBorders>
              <w:top w:val="nil"/>
              <w:left w:val="single" w:sz="4" w:space="0" w:color="000000"/>
              <w:bottom w:val="single" w:sz="4" w:space="0" w:color="000000"/>
              <w:right w:val="single" w:sz="4" w:space="0" w:color="000000"/>
            </w:tcBorders>
            <w:shd w:val="clear" w:color="auto" w:fill="auto"/>
            <w:hideMark/>
          </w:tcPr>
          <w:p w14:paraId="29502FDE" w14:textId="77777777" w:rsidR="001A5BDA" w:rsidRPr="000A354A" w:rsidRDefault="001A5BDA" w:rsidP="001A5BDA">
            <w:pPr>
              <w:jc w:val="center"/>
            </w:pPr>
            <w:r w:rsidRPr="000A354A">
              <w:t>Step 11</w:t>
            </w:r>
          </w:p>
        </w:tc>
        <w:tc>
          <w:tcPr>
            <w:tcW w:w="1780" w:type="dxa"/>
            <w:tcBorders>
              <w:top w:val="nil"/>
              <w:left w:val="nil"/>
              <w:bottom w:val="single" w:sz="4" w:space="0" w:color="000000"/>
              <w:right w:val="single" w:sz="4" w:space="0" w:color="000000"/>
            </w:tcBorders>
            <w:shd w:val="clear" w:color="auto" w:fill="auto"/>
            <w:hideMark/>
          </w:tcPr>
          <w:p w14:paraId="04491192" w14:textId="77777777" w:rsidR="001A5BDA" w:rsidRPr="000A354A" w:rsidRDefault="001A5BDA" w:rsidP="001A5BDA">
            <w:pPr>
              <w:jc w:val="center"/>
              <w:rPr>
                <w:color w:val="000000"/>
              </w:rPr>
            </w:pPr>
            <w:r w:rsidRPr="000A354A">
              <w:rPr>
                <w:color w:val="000000"/>
              </w:rPr>
              <w:t>$75.00</w:t>
            </w:r>
          </w:p>
        </w:tc>
        <w:tc>
          <w:tcPr>
            <w:tcW w:w="1560" w:type="dxa"/>
            <w:tcBorders>
              <w:top w:val="nil"/>
              <w:left w:val="nil"/>
              <w:bottom w:val="single" w:sz="4" w:space="0" w:color="000000"/>
              <w:right w:val="single" w:sz="4" w:space="0" w:color="000000"/>
            </w:tcBorders>
            <w:shd w:val="clear" w:color="auto" w:fill="auto"/>
            <w:hideMark/>
          </w:tcPr>
          <w:p w14:paraId="0233D12E" w14:textId="77777777" w:rsidR="001A5BDA" w:rsidRPr="000A354A" w:rsidRDefault="001A5BDA" w:rsidP="001A5BDA">
            <w:pPr>
              <w:jc w:val="center"/>
              <w:rPr>
                <w:color w:val="000000"/>
                <w:sz w:val="20"/>
                <w:szCs w:val="20"/>
              </w:rPr>
            </w:pPr>
            <w:r w:rsidRPr="000A354A">
              <w:rPr>
                <w:color w:val="000000"/>
                <w:sz w:val="20"/>
                <w:szCs w:val="20"/>
              </w:rPr>
              <w:t> </w:t>
            </w:r>
          </w:p>
        </w:tc>
        <w:tc>
          <w:tcPr>
            <w:tcW w:w="1780" w:type="dxa"/>
            <w:tcBorders>
              <w:top w:val="nil"/>
              <w:left w:val="nil"/>
              <w:bottom w:val="single" w:sz="4" w:space="0" w:color="000000"/>
              <w:right w:val="single" w:sz="4" w:space="0" w:color="000000"/>
            </w:tcBorders>
            <w:shd w:val="clear" w:color="auto" w:fill="auto"/>
            <w:hideMark/>
          </w:tcPr>
          <w:p w14:paraId="18EC7B99" w14:textId="77777777" w:rsidR="001A5BDA" w:rsidRPr="000A354A" w:rsidRDefault="001A5BDA" w:rsidP="001A5BDA">
            <w:pPr>
              <w:jc w:val="center"/>
            </w:pPr>
            <w:r w:rsidRPr="000A354A">
              <w:t>Step 24</w:t>
            </w:r>
          </w:p>
        </w:tc>
        <w:tc>
          <w:tcPr>
            <w:tcW w:w="1460" w:type="dxa"/>
            <w:tcBorders>
              <w:top w:val="nil"/>
              <w:left w:val="nil"/>
              <w:bottom w:val="single" w:sz="4" w:space="0" w:color="000000"/>
              <w:right w:val="single" w:sz="4" w:space="0" w:color="000000"/>
            </w:tcBorders>
            <w:shd w:val="clear" w:color="auto" w:fill="auto"/>
            <w:hideMark/>
          </w:tcPr>
          <w:p w14:paraId="434E64AA" w14:textId="77777777" w:rsidR="001A5BDA" w:rsidRPr="000A354A" w:rsidRDefault="001A5BDA" w:rsidP="001A5BDA">
            <w:pPr>
              <w:jc w:val="center"/>
              <w:rPr>
                <w:color w:val="000000"/>
              </w:rPr>
            </w:pPr>
            <w:r w:rsidRPr="000A354A">
              <w:rPr>
                <w:color w:val="000000"/>
              </w:rPr>
              <w:t>$140.00</w:t>
            </w:r>
          </w:p>
        </w:tc>
      </w:tr>
      <w:tr w:rsidR="001A5BDA" w:rsidRPr="000A354A" w14:paraId="3AE33150" w14:textId="77777777" w:rsidTr="001A5BDA">
        <w:trPr>
          <w:trHeight w:val="315"/>
        </w:trPr>
        <w:tc>
          <w:tcPr>
            <w:tcW w:w="1780" w:type="dxa"/>
            <w:tcBorders>
              <w:top w:val="nil"/>
              <w:left w:val="single" w:sz="4" w:space="0" w:color="000000"/>
              <w:bottom w:val="single" w:sz="4" w:space="0" w:color="000000"/>
              <w:right w:val="single" w:sz="4" w:space="0" w:color="000000"/>
            </w:tcBorders>
            <w:shd w:val="clear" w:color="auto" w:fill="auto"/>
            <w:hideMark/>
          </w:tcPr>
          <w:p w14:paraId="7EB3B3E1" w14:textId="77777777" w:rsidR="001A5BDA" w:rsidRPr="000A354A" w:rsidRDefault="001A5BDA" w:rsidP="001A5BDA">
            <w:pPr>
              <w:jc w:val="center"/>
            </w:pPr>
            <w:r w:rsidRPr="000A354A">
              <w:t>Step 12</w:t>
            </w:r>
          </w:p>
        </w:tc>
        <w:tc>
          <w:tcPr>
            <w:tcW w:w="1780" w:type="dxa"/>
            <w:tcBorders>
              <w:top w:val="nil"/>
              <w:left w:val="nil"/>
              <w:bottom w:val="single" w:sz="4" w:space="0" w:color="000000"/>
              <w:right w:val="single" w:sz="4" w:space="0" w:color="000000"/>
            </w:tcBorders>
            <w:shd w:val="clear" w:color="auto" w:fill="auto"/>
            <w:hideMark/>
          </w:tcPr>
          <w:p w14:paraId="4F08A816" w14:textId="77777777" w:rsidR="001A5BDA" w:rsidRPr="000A354A" w:rsidRDefault="001A5BDA" w:rsidP="001A5BDA">
            <w:pPr>
              <w:jc w:val="center"/>
              <w:rPr>
                <w:color w:val="000000"/>
              </w:rPr>
            </w:pPr>
            <w:r w:rsidRPr="000A354A">
              <w:rPr>
                <w:color w:val="000000"/>
              </w:rPr>
              <w:t>$80.00</w:t>
            </w:r>
          </w:p>
        </w:tc>
        <w:tc>
          <w:tcPr>
            <w:tcW w:w="1560" w:type="dxa"/>
            <w:tcBorders>
              <w:top w:val="nil"/>
              <w:left w:val="nil"/>
              <w:bottom w:val="single" w:sz="4" w:space="0" w:color="000000"/>
              <w:right w:val="single" w:sz="4" w:space="0" w:color="000000"/>
            </w:tcBorders>
            <w:shd w:val="clear" w:color="auto" w:fill="auto"/>
            <w:hideMark/>
          </w:tcPr>
          <w:p w14:paraId="1A253CD2" w14:textId="77777777" w:rsidR="001A5BDA" w:rsidRPr="000A354A" w:rsidRDefault="001A5BDA" w:rsidP="001A5BDA">
            <w:pPr>
              <w:jc w:val="center"/>
              <w:rPr>
                <w:color w:val="000000"/>
                <w:sz w:val="20"/>
                <w:szCs w:val="20"/>
              </w:rPr>
            </w:pPr>
            <w:r w:rsidRPr="000A354A">
              <w:rPr>
                <w:color w:val="000000"/>
                <w:sz w:val="20"/>
                <w:szCs w:val="20"/>
              </w:rPr>
              <w:t> </w:t>
            </w:r>
          </w:p>
        </w:tc>
        <w:tc>
          <w:tcPr>
            <w:tcW w:w="1780" w:type="dxa"/>
            <w:tcBorders>
              <w:top w:val="nil"/>
              <w:left w:val="nil"/>
              <w:bottom w:val="single" w:sz="4" w:space="0" w:color="000000"/>
              <w:right w:val="single" w:sz="4" w:space="0" w:color="000000"/>
            </w:tcBorders>
            <w:shd w:val="clear" w:color="auto" w:fill="auto"/>
            <w:hideMark/>
          </w:tcPr>
          <w:p w14:paraId="219AFC30" w14:textId="77777777" w:rsidR="001A5BDA" w:rsidRPr="000A354A" w:rsidRDefault="001A5BDA" w:rsidP="001A5BDA">
            <w:pPr>
              <w:jc w:val="center"/>
            </w:pPr>
            <w:r w:rsidRPr="000A354A">
              <w:t>Step 25</w:t>
            </w:r>
          </w:p>
        </w:tc>
        <w:tc>
          <w:tcPr>
            <w:tcW w:w="1460" w:type="dxa"/>
            <w:tcBorders>
              <w:top w:val="nil"/>
              <w:left w:val="nil"/>
              <w:bottom w:val="single" w:sz="4" w:space="0" w:color="000000"/>
              <w:right w:val="single" w:sz="4" w:space="0" w:color="000000"/>
            </w:tcBorders>
            <w:shd w:val="clear" w:color="auto" w:fill="auto"/>
            <w:hideMark/>
          </w:tcPr>
          <w:p w14:paraId="51C9843E" w14:textId="77777777" w:rsidR="001A5BDA" w:rsidRPr="000A354A" w:rsidRDefault="001A5BDA" w:rsidP="001A5BDA">
            <w:pPr>
              <w:jc w:val="center"/>
              <w:rPr>
                <w:color w:val="000000"/>
              </w:rPr>
            </w:pPr>
            <w:r w:rsidRPr="000A354A">
              <w:rPr>
                <w:color w:val="000000"/>
              </w:rPr>
              <w:t>$145.00</w:t>
            </w:r>
          </w:p>
        </w:tc>
      </w:tr>
      <w:tr w:rsidR="001A5BDA" w:rsidRPr="000A354A" w14:paraId="4E1AECC3" w14:textId="77777777" w:rsidTr="001A5BDA">
        <w:trPr>
          <w:trHeight w:val="315"/>
        </w:trPr>
        <w:tc>
          <w:tcPr>
            <w:tcW w:w="1780" w:type="dxa"/>
            <w:tcBorders>
              <w:top w:val="nil"/>
              <w:left w:val="single" w:sz="4" w:space="0" w:color="000000"/>
              <w:bottom w:val="single" w:sz="4" w:space="0" w:color="000000"/>
              <w:right w:val="single" w:sz="4" w:space="0" w:color="000000"/>
            </w:tcBorders>
            <w:shd w:val="clear" w:color="auto" w:fill="auto"/>
            <w:hideMark/>
          </w:tcPr>
          <w:p w14:paraId="38E7AE64" w14:textId="77777777" w:rsidR="001A5BDA" w:rsidRPr="000A354A" w:rsidRDefault="001A5BDA" w:rsidP="001A5BDA">
            <w:pPr>
              <w:jc w:val="center"/>
            </w:pPr>
            <w:r w:rsidRPr="000A354A">
              <w:t>Step 13</w:t>
            </w:r>
          </w:p>
        </w:tc>
        <w:tc>
          <w:tcPr>
            <w:tcW w:w="1780" w:type="dxa"/>
            <w:tcBorders>
              <w:top w:val="nil"/>
              <w:left w:val="nil"/>
              <w:bottom w:val="single" w:sz="4" w:space="0" w:color="000000"/>
              <w:right w:val="single" w:sz="4" w:space="0" w:color="000000"/>
            </w:tcBorders>
            <w:shd w:val="clear" w:color="auto" w:fill="auto"/>
            <w:hideMark/>
          </w:tcPr>
          <w:p w14:paraId="2B1A147C" w14:textId="77777777" w:rsidR="001A5BDA" w:rsidRPr="000A354A" w:rsidRDefault="001A5BDA" w:rsidP="001A5BDA">
            <w:pPr>
              <w:jc w:val="center"/>
              <w:rPr>
                <w:color w:val="000000"/>
              </w:rPr>
            </w:pPr>
            <w:r w:rsidRPr="000A354A">
              <w:rPr>
                <w:color w:val="000000"/>
              </w:rPr>
              <w:t>$85.00</w:t>
            </w:r>
          </w:p>
        </w:tc>
        <w:tc>
          <w:tcPr>
            <w:tcW w:w="1560" w:type="dxa"/>
            <w:tcBorders>
              <w:top w:val="nil"/>
              <w:left w:val="nil"/>
              <w:bottom w:val="single" w:sz="4" w:space="0" w:color="000000"/>
              <w:right w:val="single" w:sz="4" w:space="0" w:color="000000"/>
            </w:tcBorders>
            <w:shd w:val="clear" w:color="auto" w:fill="auto"/>
            <w:hideMark/>
          </w:tcPr>
          <w:p w14:paraId="2290B0F1" w14:textId="77777777" w:rsidR="001A5BDA" w:rsidRPr="000A354A" w:rsidRDefault="001A5BDA" w:rsidP="001A5BDA">
            <w:pPr>
              <w:jc w:val="center"/>
              <w:rPr>
                <w:color w:val="000000"/>
                <w:sz w:val="20"/>
                <w:szCs w:val="20"/>
              </w:rPr>
            </w:pPr>
            <w:r w:rsidRPr="000A354A">
              <w:rPr>
                <w:color w:val="000000"/>
                <w:sz w:val="20"/>
                <w:szCs w:val="20"/>
              </w:rPr>
              <w:t> </w:t>
            </w:r>
          </w:p>
        </w:tc>
        <w:tc>
          <w:tcPr>
            <w:tcW w:w="1780" w:type="dxa"/>
            <w:tcBorders>
              <w:top w:val="nil"/>
              <w:left w:val="nil"/>
              <w:bottom w:val="single" w:sz="4" w:space="0" w:color="000000"/>
              <w:right w:val="single" w:sz="4" w:space="0" w:color="000000"/>
            </w:tcBorders>
            <w:shd w:val="clear" w:color="auto" w:fill="auto"/>
            <w:hideMark/>
          </w:tcPr>
          <w:p w14:paraId="23E0C380" w14:textId="77777777" w:rsidR="001A5BDA" w:rsidRPr="000A354A" w:rsidRDefault="001A5BDA" w:rsidP="001A5BDA">
            <w:pPr>
              <w:jc w:val="center"/>
            </w:pPr>
            <w:r w:rsidRPr="000A354A">
              <w:t>Step 26</w:t>
            </w:r>
          </w:p>
        </w:tc>
        <w:tc>
          <w:tcPr>
            <w:tcW w:w="1460" w:type="dxa"/>
            <w:tcBorders>
              <w:top w:val="nil"/>
              <w:left w:val="nil"/>
              <w:bottom w:val="single" w:sz="4" w:space="0" w:color="000000"/>
              <w:right w:val="single" w:sz="4" w:space="0" w:color="000000"/>
            </w:tcBorders>
            <w:shd w:val="clear" w:color="auto" w:fill="auto"/>
            <w:hideMark/>
          </w:tcPr>
          <w:p w14:paraId="00B8D6F4" w14:textId="77777777" w:rsidR="001A5BDA" w:rsidRPr="000A354A" w:rsidRDefault="001A5BDA" w:rsidP="001A5BDA">
            <w:pPr>
              <w:jc w:val="center"/>
              <w:rPr>
                <w:color w:val="000000"/>
              </w:rPr>
            </w:pPr>
            <w:r w:rsidRPr="000A354A">
              <w:rPr>
                <w:color w:val="000000"/>
              </w:rPr>
              <w:t>$150.00</w:t>
            </w:r>
          </w:p>
        </w:tc>
      </w:tr>
      <w:tr w:rsidR="001A5BDA" w:rsidRPr="000A354A" w14:paraId="216102A7" w14:textId="77777777" w:rsidTr="001A5BDA">
        <w:trPr>
          <w:trHeight w:val="342"/>
        </w:trPr>
        <w:tc>
          <w:tcPr>
            <w:tcW w:w="1780" w:type="dxa"/>
            <w:tcBorders>
              <w:top w:val="nil"/>
              <w:left w:val="nil"/>
              <w:bottom w:val="nil"/>
              <w:right w:val="nil"/>
            </w:tcBorders>
            <w:shd w:val="clear" w:color="auto" w:fill="auto"/>
            <w:noWrap/>
            <w:hideMark/>
          </w:tcPr>
          <w:p w14:paraId="79F9CF6D" w14:textId="77777777" w:rsidR="001A5BDA" w:rsidRPr="000A354A" w:rsidRDefault="001A5BDA" w:rsidP="001A5BDA">
            <w:pPr>
              <w:rPr>
                <w:i/>
                <w:iCs/>
                <w:sz w:val="22"/>
                <w:szCs w:val="22"/>
              </w:rPr>
            </w:pPr>
            <w:r w:rsidRPr="000A354A">
              <w:rPr>
                <w:i/>
                <w:iCs/>
                <w:sz w:val="22"/>
                <w:szCs w:val="22"/>
              </w:rPr>
              <w:t>Pay Guidelines:</w:t>
            </w:r>
          </w:p>
        </w:tc>
        <w:tc>
          <w:tcPr>
            <w:tcW w:w="1780" w:type="dxa"/>
            <w:tcBorders>
              <w:top w:val="nil"/>
              <w:left w:val="nil"/>
              <w:bottom w:val="nil"/>
              <w:right w:val="nil"/>
            </w:tcBorders>
            <w:shd w:val="clear" w:color="auto" w:fill="auto"/>
            <w:noWrap/>
            <w:hideMark/>
          </w:tcPr>
          <w:p w14:paraId="7F97850D" w14:textId="77777777" w:rsidR="001A5BDA" w:rsidRPr="000A354A" w:rsidRDefault="001A5BDA" w:rsidP="001A5BDA">
            <w:pPr>
              <w:rPr>
                <w:color w:val="000000"/>
                <w:sz w:val="20"/>
                <w:szCs w:val="20"/>
              </w:rPr>
            </w:pPr>
          </w:p>
        </w:tc>
        <w:tc>
          <w:tcPr>
            <w:tcW w:w="1560" w:type="dxa"/>
            <w:tcBorders>
              <w:top w:val="nil"/>
              <w:left w:val="nil"/>
              <w:bottom w:val="nil"/>
              <w:right w:val="nil"/>
            </w:tcBorders>
            <w:shd w:val="clear" w:color="auto" w:fill="auto"/>
            <w:noWrap/>
            <w:hideMark/>
          </w:tcPr>
          <w:p w14:paraId="72D838AF" w14:textId="77777777" w:rsidR="001A5BDA" w:rsidRPr="000A354A" w:rsidRDefault="001A5BDA" w:rsidP="001A5BDA">
            <w:pPr>
              <w:rPr>
                <w:color w:val="000000"/>
                <w:sz w:val="20"/>
                <w:szCs w:val="20"/>
              </w:rPr>
            </w:pPr>
          </w:p>
        </w:tc>
        <w:tc>
          <w:tcPr>
            <w:tcW w:w="1780" w:type="dxa"/>
            <w:tcBorders>
              <w:top w:val="nil"/>
              <w:left w:val="nil"/>
              <w:bottom w:val="nil"/>
              <w:right w:val="nil"/>
            </w:tcBorders>
            <w:shd w:val="clear" w:color="auto" w:fill="auto"/>
            <w:noWrap/>
            <w:hideMark/>
          </w:tcPr>
          <w:p w14:paraId="6C03803E" w14:textId="77777777" w:rsidR="001A5BDA" w:rsidRPr="000A354A" w:rsidRDefault="001A5BDA" w:rsidP="001A5BDA">
            <w:pPr>
              <w:rPr>
                <w:color w:val="000000"/>
                <w:sz w:val="20"/>
                <w:szCs w:val="20"/>
              </w:rPr>
            </w:pPr>
          </w:p>
        </w:tc>
        <w:tc>
          <w:tcPr>
            <w:tcW w:w="1460" w:type="dxa"/>
            <w:tcBorders>
              <w:top w:val="nil"/>
              <w:left w:val="nil"/>
              <w:bottom w:val="nil"/>
              <w:right w:val="nil"/>
            </w:tcBorders>
            <w:shd w:val="clear" w:color="auto" w:fill="auto"/>
            <w:noWrap/>
            <w:hideMark/>
          </w:tcPr>
          <w:p w14:paraId="5D5BAF4D" w14:textId="77777777" w:rsidR="001A5BDA" w:rsidRPr="000A354A" w:rsidRDefault="001A5BDA" w:rsidP="001A5BDA">
            <w:pPr>
              <w:rPr>
                <w:color w:val="000000"/>
                <w:sz w:val="20"/>
                <w:szCs w:val="20"/>
              </w:rPr>
            </w:pPr>
          </w:p>
        </w:tc>
      </w:tr>
      <w:tr w:rsidR="001A5BDA" w:rsidRPr="000A354A" w14:paraId="65D340E9" w14:textId="77777777" w:rsidTr="001A5BDA">
        <w:trPr>
          <w:trHeight w:val="342"/>
        </w:trPr>
        <w:tc>
          <w:tcPr>
            <w:tcW w:w="8360" w:type="dxa"/>
            <w:gridSpan w:val="5"/>
            <w:tcBorders>
              <w:top w:val="nil"/>
              <w:left w:val="nil"/>
              <w:bottom w:val="nil"/>
              <w:right w:val="nil"/>
            </w:tcBorders>
            <w:shd w:val="clear" w:color="auto" w:fill="auto"/>
            <w:noWrap/>
            <w:vAlign w:val="bottom"/>
            <w:hideMark/>
          </w:tcPr>
          <w:p w14:paraId="21AF86CE" w14:textId="77777777" w:rsidR="001A5BDA" w:rsidRPr="000A354A" w:rsidRDefault="001A5BDA" w:rsidP="001A5BDA">
            <w:pPr>
              <w:rPr>
                <w:sz w:val="22"/>
                <w:szCs w:val="22"/>
              </w:rPr>
            </w:pPr>
            <w:r w:rsidRPr="000A354A">
              <w:rPr>
                <w:sz w:val="22"/>
                <w:szCs w:val="22"/>
              </w:rPr>
              <w:t>Fee-based presenters will normally be placed at Step 1 of this schedule unless:</w:t>
            </w:r>
          </w:p>
        </w:tc>
      </w:tr>
      <w:tr w:rsidR="001A5BDA" w:rsidRPr="000A354A" w14:paraId="3D106AD0" w14:textId="77777777" w:rsidTr="001A5BDA">
        <w:trPr>
          <w:trHeight w:val="342"/>
        </w:trPr>
        <w:tc>
          <w:tcPr>
            <w:tcW w:w="8360" w:type="dxa"/>
            <w:gridSpan w:val="5"/>
            <w:tcBorders>
              <w:top w:val="nil"/>
              <w:left w:val="nil"/>
              <w:bottom w:val="nil"/>
              <w:right w:val="nil"/>
            </w:tcBorders>
            <w:shd w:val="clear" w:color="auto" w:fill="auto"/>
            <w:noWrap/>
            <w:hideMark/>
          </w:tcPr>
          <w:p w14:paraId="746E0DB2" w14:textId="77777777" w:rsidR="001A5BDA" w:rsidRPr="000A354A" w:rsidRDefault="001A5BDA" w:rsidP="001A5BDA">
            <w:pPr>
              <w:rPr>
                <w:color w:val="000000"/>
                <w:sz w:val="22"/>
                <w:szCs w:val="22"/>
              </w:rPr>
            </w:pPr>
            <w:r w:rsidRPr="000A354A">
              <w:rPr>
                <w:sz w:val="22"/>
                <w:szCs w:val="22"/>
              </w:rPr>
              <w:t>a.      They have evidence that the “market value” of their workshop is at a higher step.</w:t>
            </w:r>
          </w:p>
        </w:tc>
      </w:tr>
      <w:tr w:rsidR="001A5BDA" w:rsidRPr="000A354A" w14:paraId="27B59AD6" w14:textId="77777777" w:rsidTr="001A5BDA">
        <w:trPr>
          <w:trHeight w:val="1500"/>
        </w:trPr>
        <w:tc>
          <w:tcPr>
            <w:tcW w:w="8360" w:type="dxa"/>
            <w:gridSpan w:val="5"/>
            <w:tcBorders>
              <w:top w:val="nil"/>
              <w:left w:val="nil"/>
              <w:bottom w:val="nil"/>
              <w:right w:val="nil"/>
            </w:tcBorders>
            <w:shd w:val="clear" w:color="auto" w:fill="auto"/>
            <w:hideMark/>
          </w:tcPr>
          <w:p w14:paraId="39DE7EDC" w14:textId="77777777" w:rsidR="001A5BDA" w:rsidRPr="000A354A" w:rsidRDefault="001A5BDA" w:rsidP="001A5BDA">
            <w:pPr>
              <w:rPr>
                <w:sz w:val="22"/>
                <w:szCs w:val="22"/>
              </w:rPr>
            </w:pPr>
            <w:r w:rsidRPr="000A354A">
              <w:rPr>
                <w:sz w:val="22"/>
                <w:szCs w:val="22"/>
              </w:rPr>
              <w:t xml:space="preserve">b.     They have professionally distinguished themselves in the subject area of the workshop (e.g. a scholarly or creative work, recognized by professional colleagues) as reviewed and approved by the dean.  </w:t>
            </w:r>
            <w:r w:rsidRPr="000A354A">
              <w:rPr>
                <w:sz w:val="22"/>
                <w:szCs w:val="22"/>
              </w:rPr>
              <w:br/>
            </w:r>
            <w:r w:rsidRPr="000A354A">
              <w:rPr>
                <w:sz w:val="22"/>
                <w:szCs w:val="22"/>
              </w:rPr>
              <w:br/>
              <w:t>In Cases where an eminently known presenter is asked to present for a special event, a rate higher than the maximum of Schedule B-2 may be approved by the dean.</w:t>
            </w:r>
          </w:p>
        </w:tc>
      </w:tr>
    </w:tbl>
    <w:p w14:paraId="7D01C035" w14:textId="77777777" w:rsidR="00D953EF" w:rsidRPr="000A354A" w:rsidRDefault="00CB3142" w:rsidP="00D953EF">
      <w:pPr>
        <w:tabs>
          <w:tab w:val="left" w:pos="-1440"/>
          <w:tab w:val="left" w:pos="-720"/>
          <w:tab w:val="left" w:pos="0"/>
          <w:tab w:val="left" w:pos="720"/>
          <w:tab w:val="left" w:pos="1560"/>
          <w:tab w:val="left" w:pos="2640"/>
          <w:tab w:val="left" w:pos="3000"/>
          <w:tab w:val="left" w:pos="3600"/>
        </w:tabs>
        <w:suppressAutoHyphens/>
        <w:ind w:right="36"/>
        <w:jc w:val="center"/>
        <w:rPr>
          <w:color w:val="008000"/>
          <w:u w:val="single"/>
        </w:rPr>
      </w:pPr>
      <w:r w:rsidRPr="000A354A">
        <w:rPr>
          <w:color w:val="008000"/>
          <w:u w:val="single"/>
        </w:rPr>
        <w:br w:type="page"/>
      </w:r>
    </w:p>
    <w:p w14:paraId="4737A17F" w14:textId="77777777" w:rsidR="00157CDD" w:rsidRPr="000A354A" w:rsidRDefault="00157CDD" w:rsidP="00157CDD">
      <w:pPr>
        <w:tabs>
          <w:tab w:val="left" w:pos="-1440"/>
          <w:tab w:val="left" w:pos="-720"/>
          <w:tab w:val="left" w:pos="0"/>
          <w:tab w:val="left" w:pos="788"/>
          <w:tab w:val="left" w:pos="1489"/>
          <w:tab w:val="left" w:pos="1710"/>
          <w:tab w:val="left" w:pos="2628"/>
          <w:tab w:val="left" w:pos="2970"/>
          <w:tab w:val="left" w:pos="3854"/>
          <w:tab w:val="left" w:pos="4230"/>
          <w:tab w:val="left" w:pos="4906"/>
          <w:tab w:val="left" w:pos="5040"/>
          <w:tab w:val="left" w:pos="5490"/>
          <w:tab w:val="left" w:pos="5957"/>
          <w:tab w:val="left" w:pos="6750"/>
          <w:tab w:val="left" w:pos="7008"/>
          <w:tab w:val="left" w:pos="8010"/>
          <w:tab w:val="left" w:pos="8059"/>
        </w:tabs>
        <w:suppressAutoHyphens/>
        <w:ind w:right="-432"/>
        <w:rPr>
          <w:bCs/>
          <w:u w:val="single"/>
        </w:rPr>
      </w:pPr>
      <w:r w:rsidRPr="000A354A">
        <w:rPr>
          <w:bCs/>
          <w:u w:val="single"/>
        </w:rPr>
        <w:lastRenderedPageBreak/>
        <w:t>ARTICLE VIII - SALARY</w:t>
      </w:r>
    </w:p>
    <w:p w14:paraId="3C3B62DF" w14:textId="77777777" w:rsidR="00157CDD" w:rsidRPr="000A354A" w:rsidRDefault="00157CDD" w:rsidP="00A00C70">
      <w:pPr>
        <w:tabs>
          <w:tab w:val="left" w:pos="-1440"/>
          <w:tab w:val="left" w:pos="-720"/>
          <w:tab w:val="left" w:pos="900"/>
        </w:tabs>
        <w:suppressAutoHyphens/>
      </w:pPr>
    </w:p>
    <w:p w14:paraId="4D4CE7C4" w14:textId="77777777" w:rsidR="00441710" w:rsidRPr="000A354A" w:rsidRDefault="00441710" w:rsidP="00A00C70">
      <w:pPr>
        <w:tabs>
          <w:tab w:val="left" w:pos="-1440"/>
          <w:tab w:val="left" w:pos="-720"/>
          <w:tab w:val="left" w:pos="900"/>
        </w:tabs>
        <w:suppressAutoHyphens/>
      </w:pPr>
      <w:r w:rsidRPr="000A354A">
        <w:t>B/C1.0</w:t>
      </w:r>
      <w:r w:rsidRPr="000A354A">
        <w:tab/>
      </w:r>
      <w:r w:rsidRPr="000A354A">
        <w:rPr>
          <w:u w:val="single"/>
        </w:rPr>
        <w:t>APPLICABLE POSITIONS</w:t>
      </w:r>
    </w:p>
    <w:p w14:paraId="1A64337B" w14:textId="77777777" w:rsidR="00033A9E" w:rsidRPr="000A354A" w:rsidRDefault="00033A9E" w:rsidP="00A00C70">
      <w:pPr>
        <w:pStyle w:val="Header"/>
        <w:tabs>
          <w:tab w:val="clear" w:pos="4320"/>
          <w:tab w:val="clear" w:pos="8640"/>
          <w:tab w:val="left" w:pos="0"/>
          <w:tab w:val="left" w:pos="900"/>
          <w:tab w:val="left" w:pos="1402"/>
          <w:tab w:val="left" w:pos="2190"/>
          <w:tab w:val="left" w:pos="2891"/>
          <w:tab w:val="left" w:pos="3592"/>
          <w:tab w:val="left" w:pos="4292"/>
          <w:tab w:val="left" w:pos="4993"/>
          <w:tab w:val="left" w:pos="5782"/>
          <w:tab w:val="left" w:pos="6482"/>
          <w:tab w:val="left" w:pos="7183"/>
          <w:tab w:val="left" w:pos="7884"/>
          <w:tab w:val="left" w:pos="8672"/>
          <w:tab w:val="left" w:pos="9373"/>
        </w:tabs>
        <w:suppressAutoHyphens/>
        <w:rPr>
          <w:rFonts w:ascii="Times New Roman" w:hAnsi="Times New Roman"/>
          <w:color w:val="0000FF"/>
          <w:u w:val="single"/>
        </w:rPr>
      </w:pPr>
      <w:r w:rsidRPr="000A354A">
        <w:rPr>
          <w:rFonts w:ascii="Times New Roman" w:hAnsi="Times New Roman"/>
          <w:color w:val="008000"/>
        </w:rPr>
        <w:tab/>
      </w:r>
    </w:p>
    <w:p w14:paraId="1117B108" w14:textId="77777777" w:rsidR="00441710" w:rsidRPr="000A354A" w:rsidRDefault="00441710" w:rsidP="00A00C70">
      <w:pPr>
        <w:tabs>
          <w:tab w:val="left" w:pos="0"/>
          <w:tab w:val="left" w:pos="900"/>
          <w:tab w:val="left" w:pos="1402"/>
          <w:tab w:val="left" w:pos="2190"/>
          <w:tab w:val="left" w:pos="2891"/>
          <w:tab w:val="left" w:pos="3592"/>
          <w:tab w:val="left" w:pos="4292"/>
          <w:tab w:val="left" w:pos="4993"/>
          <w:tab w:val="left" w:pos="5782"/>
          <w:tab w:val="left" w:pos="6482"/>
          <w:tab w:val="left" w:pos="7183"/>
          <w:tab w:val="left" w:pos="7884"/>
          <w:tab w:val="left" w:pos="8672"/>
          <w:tab w:val="left" w:pos="9373"/>
        </w:tabs>
        <w:suppressAutoHyphens/>
        <w:ind w:left="900" w:hanging="900"/>
      </w:pPr>
      <w:r w:rsidRPr="000A354A">
        <w:tab/>
        <w:t xml:space="preserve">Rates of pay on Schedule B for temporary classroom assignments apply to all faculty teaching in a classroom assignment on an adjunct or overload basis, </w:t>
      </w:r>
      <w:r w:rsidR="004D1133" w:rsidRPr="000A354A">
        <w:t>including summer or inter</w:t>
      </w:r>
      <w:r w:rsidR="00775B30" w:rsidRPr="000A354A">
        <w:t>s</w:t>
      </w:r>
      <w:r w:rsidR="004D1133" w:rsidRPr="000A354A">
        <w:t>ession assignments</w:t>
      </w:r>
      <w:r w:rsidRPr="000A354A">
        <w:t xml:space="preserve">.  </w:t>
      </w:r>
    </w:p>
    <w:p w14:paraId="54EF2DFC" w14:textId="77777777" w:rsidR="00441710" w:rsidRPr="000A354A" w:rsidRDefault="00441710" w:rsidP="00A00C70">
      <w:pPr>
        <w:tabs>
          <w:tab w:val="left" w:pos="0"/>
          <w:tab w:val="left" w:pos="900"/>
          <w:tab w:val="left" w:pos="1402"/>
          <w:tab w:val="left" w:pos="2190"/>
          <w:tab w:val="left" w:pos="2891"/>
          <w:tab w:val="left" w:pos="3592"/>
          <w:tab w:val="left" w:pos="4292"/>
          <w:tab w:val="left" w:pos="4993"/>
          <w:tab w:val="left" w:pos="5782"/>
          <w:tab w:val="left" w:pos="6482"/>
          <w:tab w:val="left" w:pos="7183"/>
          <w:tab w:val="left" w:pos="7884"/>
          <w:tab w:val="left" w:pos="8672"/>
          <w:tab w:val="left" w:pos="9373"/>
        </w:tabs>
        <w:suppressAutoHyphens/>
        <w:ind w:left="900" w:hanging="900"/>
      </w:pPr>
    </w:p>
    <w:p w14:paraId="76C41195" w14:textId="77777777" w:rsidR="00441710" w:rsidRPr="000A354A" w:rsidRDefault="00441710" w:rsidP="00A00C70">
      <w:pPr>
        <w:tabs>
          <w:tab w:val="left" w:pos="-1440"/>
          <w:tab w:val="left" w:pos="-720"/>
          <w:tab w:val="left" w:pos="900"/>
        </w:tabs>
        <w:suppressAutoHyphens/>
        <w:ind w:left="900" w:hanging="900"/>
      </w:pPr>
      <w:r w:rsidRPr="000A354A">
        <w:tab/>
        <w:t>Rates of pay on Schedule C for temporary non-classroom assignments apply to all faculty serving in a non-classroom assignment on an adjunct or overload basis</w:t>
      </w:r>
      <w:r w:rsidR="009232DE">
        <w:t>,</w:t>
      </w:r>
      <w:r w:rsidR="00D159BA" w:rsidRPr="000A354A">
        <w:rPr>
          <w:color w:val="008000"/>
          <w:u w:val="single"/>
        </w:rPr>
        <w:t xml:space="preserve"> </w:t>
      </w:r>
      <w:r w:rsidR="00D159BA" w:rsidRPr="000A354A">
        <w:t>including summer or inter</w:t>
      </w:r>
      <w:r w:rsidR="00775B30" w:rsidRPr="000A354A">
        <w:t>s</w:t>
      </w:r>
      <w:r w:rsidR="00D159BA" w:rsidRPr="000A354A">
        <w:t>ession assignments</w:t>
      </w:r>
      <w:r w:rsidRPr="000A354A">
        <w:t>.  Adjunct faculty who are required by the appropriate manager, in consultation with the department chair, to attend committee meetings, department or school meetings, or participate in other District activities shall be compensated according to Salary Schedule C.</w:t>
      </w:r>
    </w:p>
    <w:p w14:paraId="5AE376B1" w14:textId="77777777" w:rsidR="00033A9E" w:rsidRPr="000A354A" w:rsidRDefault="00033A9E" w:rsidP="00A00C70">
      <w:pPr>
        <w:tabs>
          <w:tab w:val="left" w:pos="0"/>
          <w:tab w:val="left" w:pos="900"/>
          <w:tab w:val="left" w:pos="1402"/>
          <w:tab w:val="left" w:pos="2190"/>
          <w:tab w:val="left" w:pos="2891"/>
          <w:tab w:val="left" w:pos="3592"/>
          <w:tab w:val="left" w:pos="4292"/>
          <w:tab w:val="left" w:pos="4993"/>
          <w:tab w:val="left" w:pos="5782"/>
          <w:tab w:val="left" w:pos="6482"/>
          <w:tab w:val="left" w:pos="7183"/>
          <w:tab w:val="left" w:pos="7884"/>
          <w:tab w:val="left" w:pos="8672"/>
          <w:tab w:val="left" w:pos="9373"/>
        </w:tabs>
        <w:suppressAutoHyphens/>
        <w:ind w:left="900" w:hanging="900"/>
      </w:pPr>
      <w:r w:rsidRPr="000A354A">
        <w:rPr>
          <w:color w:val="008000"/>
        </w:rPr>
        <w:tab/>
      </w:r>
    </w:p>
    <w:p w14:paraId="634D3DFD" w14:textId="1364C827" w:rsidR="00033A9E" w:rsidRPr="000A354A" w:rsidRDefault="00305360" w:rsidP="000D5374">
      <w:pPr>
        <w:tabs>
          <w:tab w:val="left" w:pos="0"/>
          <w:tab w:val="left" w:pos="900"/>
          <w:tab w:val="left" w:pos="1402"/>
          <w:tab w:val="left" w:pos="2190"/>
          <w:tab w:val="left" w:pos="2891"/>
          <w:tab w:val="left" w:pos="3592"/>
          <w:tab w:val="left" w:pos="4292"/>
          <w:tab w:val="left" w:pos="4993"/>
          <w:tab w:val="left" w:pos="5782"/>
          <w:tab w:val="left" w:pos="6482"/>
          <w:tab w:val="left" w:pos="7183"/>
          <w:tab w:val="left" w:pos="7884"/>
          <w:tab w:val="left" w:pos="8672"/>
          <w:tab w:val="left" w:pos="9373"/>
        </w:tabs>
        <w:suppressAutoHyphens/>
        <w:ind w:left="900" w:hanging="900"/>
        <w:rPr>
          <w:strike/>
        </w:rPr>
      </w:pPr>
      <w:r w:rsidRPr="000A354A">
        <w:tab/>
        <w:t xml:space="preserve">Rates of pay on Schedule B-2 for temporary classroom </w:t>
      </w:r>
      <w:r w:rsidR="00D159BA" w:rsidRPr="000A354A">
        <w:t xml:space="preserve">not-for-credit </w:t>
      </w:r>
      <w:r w:rsidRPr="000A354A">
        <w:t>assignments apply to all faculty teaching in a continuing education fee</w:t>
      </w:r>
      <w:r w:rsidR="003C73A6">
        <w:t>-</w:t>
      </w:r>
      <w:r w:rsidRPr="000A354A">
        <w:t>based classroom assignment on an adjunct or overload basis</w:t>
      </w:r>
      <w:r w:rsidR="00D159BA" w:rsidRPr="000A354A">
        <w:t>, including summer or inter</w:t>
      </w:r>
      <w:r w:rsidR="000D5374" w:rsidRPr="000A354A">
        <w:t>s</w:t>
      </w:r>
      <w:r w:rsidR="00D159BA" w:rsidRPr="000A354A">
        <w:t>ession assignments</w:t>
      </w:r>
      <w:r w:rsidR="000D5374" w:rsidRPr="000A354A">
        <w:t>.</w:t>
      </w:r>
    </w:p>
    <w:p w14:paraId="254FFD03" w14:textId="77777777" w:rsidR="0023697C" w:rsidRPr="000A354A" w:rsidRDefault="0023697C" w:rsidP="00A00C70">
      <w:pPr>
        <w:tabs>
          <w:tab w:val="left" w:pos="0"/>
          <w:tab w:val="left" w:pos="900"/>
          <w:tab w:val="left" w:pos="1402"/>
          <w:tab w:val="left" w:pos="2190"/>
          <w:tab w:val="left" w:pos="2891"/>
          <w:tab w:val="left" w:pos="3592"/>
          <w:tab w:val="left" w:pos="4292"/>
          <w:tab w:val="left" w:pos="4993"/>
          <w:tab w:val="left" w:pos="5782"/>
          <w:tab w:val="left" w:pos="6482"/>
          <w:tab w:val="left" w:pos="7183"/>
          <w:tab w:val="left" w:pos="7884"/>
          <w:tab w:val="left" w:pos="8672"/>
          <w:tab w:val="left" w:pos="9373"/>
        </w:tabs>
        <w:suppressAutoHyphens/>
        <w:ind w:left="900" w:hanging="900"/>
      </w:pPr>
    </w:p>
    <w:p w14:paraId="08AA175D" w14:textId="77777777" w:rsidR="00441710" w:rsidRPr="000A354A" w:rsidRDefault="00441710" w:rsidP="00A00C70">
      <w:pPr>
        <w:tabs>
          <w:tab w:val="left" w:pos="0"/>
          <w:tab w:val="left" w:pos="900"/>
          <w:tab w:val="left" w:pos="1402"/>
          <w:tab w:val="left" w:pos="2190"/>
          <w:tab w:val="left" w:pos="2891"/>
          <w:tab w:val="left" w:pos="3592"/>
          <w:tab w:val="left" w:pos="4292"/>
          <w:tab w:val="left" w:pos="4993"/>
          <w:tab w:val="left" w:pos="5782"/>
          <w:tab w:val="left" w:pos="6482"/>
          <w:tab w:val="left" w:pos="7183"/>
          <w:tab w:val="left" w:pos="7884"/>
          <w:tab w:val="left" w:pos="8672"/>
          <w:tab w:val="left" w:pos="9373"/>
        </w:tabs>
        <w:suppressAutoHyphens/>
        <w:ind w:left="900" w:hanging="900"/>
      </w:pPr>
      <w:r w:rsidRPr="000A354A">
        <w:t>B/C2.0</w:t>
      </w:r>
      <w:r w:rsidRPr="000A354A">
        <w:tab/>
      </w:r>
      <w:r w:rsidRPr="009232DE">
        <w:rPr>
          <w:u w:val="single"/>
        </w:rPr>
        <w:t>DEFINITION OF CLASSES</w:t>
      </w:r>
      <w:r w:rsidR="00BA3848" w:rsidRPr="009232DE">
        <w:rPr>
          <w:u w:val="single"/>
        </w:rPr>
        <w:t xml:space="preserve"> AND INITIAL CLASS PLACEMENT</w:t>
      </w:r>
      <w:r w:rsidR="00BA3848" w:rsidRPr="000A354A">
        <w:t xml:space="preserve"> </w:t>
      </w:r>
      <w:r w:rsidR="00E35E61" w:rsidRPr="000A354A">
        <w:fldChar w:fldCharType="begin"/>
      </w:r>
      <w:r w:rsidR="00E14AFD" w:rsidRPr="000A354A">
        <w:instrText xml:space="preserve"> XE "</w:instrText>
      </w:r>
      <w:r w:rsidR="004A6DF9" w:rsidRPr="000A354A">
        <w:instrText>Definition of Classes - Adjunct</w:instrText>
      </w:r>
      <w:r w:rsidR="00E14AFD" w:rsidRPr="000A354A">
        <w:instrText xml:space="preserve">" </w:instrText>
      </w:r>
      <w:r w:rsidR="00E35E61" w:rsidRPr="000A354A">
        <w:fldChar w:fldCharType="end"/>
      </w:r>
    </w:p>
    <w:p w14:paraId="004EF1E7" w14:textId="77777777" w:rsidR="00CD44C0" w:rsidRPr="000A354A" w:rsidRDefault="00CD44C0" w:rsidP="00A00C70">
      <w:pPr>
        <w:pStyle w:val="Header"/>
        <w:tabs>
          <w:tab w:val="clear" w:pos="4320"/>
          <w:tab w:val="clear" w:pos="8640"/>
          <w:tab w:val="left" w:pos="0"/>
          <w:tab w:val="left" w:pos="900"/>
          <w:tab w:val="left" w:pos="1402"/>
          <w:tab w:val="left" w:pos="2190"/>
          <w:tab w:val="left" w:pos="2891"/>
          <w:tab w:val="left" w:pos="3592"/>
          <w:tab w:val="left" w:pos="4292"/>
          <w:tab w:val="left" w:pos="4993"/>
          <w:tab w:val="left" w:pos="5782"/>
          <w:tab w:val="left" w:pos="6482"/>
          <w:tab w:val="left" w:pos="7183"/>
          <w:tab w:val="left" w:pos="7884"/>
          <w:tab w:val="left" w:pos="8672"/>
          <w:tab w:val="left" w:pos="9373"/>
        </w:tabs>
        <w:suppressAutoHyphens/>
        <w:rPr>
          <w:rFonts w:ascii="Times New Roman" w:hAnsi="Times New Roman"/>
        </w:rPr>
      </w:pPr>
      <w:r w:rsidRPr="000A354A">
        <w:rPr>
          <w:rFonts w:ascii="Times New Roman" w:hAnsi="Times New Roman"/>
        </w:rPr>
        <w:tab/>
      </w:r>
    </w:p>
    <w:p w14:paraId="6FA2D759" w14:textId="77777777" w:rsidR="00441710" w:rsidRPr="000A354A" w:rsidRDefault="00441710" w:rsidP="00A00C70">
      <w:pPr>
        <w:tabs>
          <w:tab w:val="left" w:pos="900"/>
          <w:tab w:val="left" w:pos="1402"/>
          <w:tab w:val="left" w:pos="2190"/>
          <w:tab w:val="left" w:pos="2891"/>
          <w:tab w:val="left" w:pos="3592"/>
          <w:tab w:val="left" w:pos="4292"/>
          <w:tab w:val="left" w:pos="4993"/>
          <w:tab w:val="left" w:pos="5782"/>
          <w:tab w:val="left" w:pos="6482"/>
          <w:tab w:val="left" w:pos="7183"/>
          <w:tab w:val="left" w:pos="7884"/>
          <w:tab w:val="left" w:pos="8672"/>
          <w:tab w:val="left" w:pos="9373"/>
        </w:tabs>
        <w:suppressAutoHyphens/>
        <w:ind w:left="900" w:hanging="900"/>
      </w:pPr>
      <w:r w:rsidRPr="000A354A">
        <w:tab/>
      </w:r>
      <w:r w:rsidR="00CD44C0" w:rsidRPr="000A354A">
        <w:t>A</w:t>
      </w:r>
      <w:r w:rsidRPr="000A354A">
        <w:t xml:space="preserve">djunct faculty will be placed on Salary Schedule B and Salary Schedule C following the same definition of classes as delineated in Article VIII, A2 of this Agreement.  </w:t>
      </w:r>
      <w:r w:rsidR="00606420" w:rsidRPr="000A354A">
        <w:rPr>
          <w:bCs/>
        </w:rPr>
        <w:t xml:space="preserve">Tenured/tenure-track </w:t>
      </w:r>
      <w:r w:rsidRPr="000A354A">
        <w:t>overload faculty shall be placed on Salary Schedule B and Salary Schedule C at the same step and class as they are placed on Salary Schedule A, subject to the maximum step limitation of Salary Schedule B and Salary Schedule C.</w:t>
      </w:r>
    </w:p>
    <w:p w14:paraId="552C6685" w14:textId="77777777" w:rsidR="007F5ECE" w:rsidRPr="000A354A" w:rsidRDefault="007F5ECE" w:rsidP="00A00C70">
      <w:pPr>
        <w:tabs>
          <w:tab w:val="left" w:pos="900"/>
          <w:tab w:val="left" w:pos="1402"/>
          <w:tab w:val="left" w:pos="2190"/>
          <w:tab w:val="left" w:pos="2891"/>
          <w:tab w:val="left" w:pos="3592"/>
          <w:tab w:val="left" w:pos="4292"/>
          <w:tab w:val="left" w:pos="4993"/>
          <w:tab w:val="left" w:pos="5782"/>
          <w:tab w:val="left" w:pos="6482"/>
          <w:tab w:val="left" w:pos="7183"/>
          <w:tab w:val="left" w:pos="7884"/>
          <w:tab w:val="left" w:pos="8672"/>
          <w:tab w:val="left" w:pos="9373"/>
        </w:tabs>
        <w:suppressAutoHyphens/>
        <w:ind w:left="900" w:hanging="900"/>
      </w:pPr>
    </w:p>
    <w:p w14:paraId="2365E7D7" w14:textId="77777777" w:rsidR="007F5ECE" w:rsidRPr="000A354A" w:rsidRDefault="007F5ECE" w:rsidP="00BA3848">
      <w:pPr>
        <w:tabs>
          <w:tab w:val="left" w:pos="900"/>
          <w:tab w:val="left" w:pos="1402"/>
          <w:tab w:val="left" w:pos="2190"/>
          <w:tab w:val="left" w:pos="2891"/>
          <w:tab w:val="left" w:pos="3592"/>
          <w:tab w:val="left" w:pos="4292"/>
          <w:tab w:val="left" w:pos="4993"/>
          <w:tab w:val="left" w:pos="5782"/>
          <w:tab w:val="left" w:pos="6482"/>
          <w:tab w:val="left" w:pos="7183"/>
          <w:tab w:val="left" w:pos="7884"/>
          <w:tab w:val="left" w:pos="8672"/>
          <w:tab w:val="left" w:pos="9373"/>
        </w:tabs>
        <w:suppressAutoHyphens/>
        <w:ind w:left="900"/>
      </w:pPr>
      <w:r w:rsidRPr="000A354A">
        <w:t xml:space="preserve">Upon initial hire, adjunct faculty will be </w:t>
      </w:r>
      <w:r w:rsidR="00147D6D" w:rsidRPr="000A354A">
        <w:t>required</w:t>
      </w:r>
      <w:r w:rsidRPr="000A354A">
        <w:t xml:space="preserve"> to submit all official transcripts and/or verifications of employment as described in Section A2.1 or A2.2.  Faculty with advanced course work and/or other creditable experience submitted after the date of initial hire shall be moved to the appropriate class, effective the first of the month following receipt of official transcripts, the required verifications, and acceptance by Human Resources.</w:t>
      </w:r>
    </w:p>
    <w:p w14:paraId="177BEFAF" w14:textId="77777777" w:rsidR="007F5ECE" w:rsidRPr="000A354A" w:rsidRDefault="007F5ECE" w:rsidP="00A00C70">
      <w:pPr>
        <w:tabs>
          <w:tab w:val="left" w:pos="900"/>
          <w:tab w:val="left" w:pos="1402"/>
          <w:tab w:val="left" w:pos="2190"/>
          <w:tab w:val="left" w:pos="2891"/>
          <w:tab w:val="left" w:pos="3592"/>
          <w:tab w:val="left" w:pos="4292"/>
          <w:tab w:val="left" w:pos="4993"/>
          <w:tab w:val="left" w:pos="5782"/>
          <w:tab w:val="left" w:pos="6482"/>
          <w:tab w:val="left" w:pos="7183"/>
          <w:tab w:val="left" w:pos="7884"/>
          <w:tab w:val="left" w:pos="8672"/>
          <w:tab w:val="left" w:pos="9373"/>
        </w:tabs>
        <w:suppressAutoHyphens/>
        <w:ind w:left="900" w:hanging="900"/>
      </w:pPr>
    </w:p>
    <w:p w14:paraId="08A6D87B" w14:textId="556E34D0" w:rsidR="007F5ECE" w:rsidRPr="000A354A" w:rsidRDefault="007F5ECE" w:rsidP="00BA3848">
      <w:pPr>
        <w:tabs>
          <w:tab w:val="left" w:pos="900"/>
          <w:tab w:val="left" w:pos="1402"/>
          <w:tab w:val="left" w:pos="2190"/>
          <w:tab w:val="left" w:pos="2891"/>
          <w:tab w:val="left" w:pos="3592"/>
          <w:tab w:val="left" w:pos="4292"/>
          <w:tab w:val="left" w:pos="4993"/>
          <w:tab w:val="left" w:pos="5782"/>
          <w:tab w:val="left" w:pos="6482"/>
          <w:tab w:val="left" w:pos="7183"/>
          <w:tab w:val="left" w:pos="7884"/>
          <w:tab w:val="left" w:pos="8672"/>
          <w:tab w:val="left" w:pos="9373"/>
        </w:tabs>
        <w:suppressAutoHyphens/>
        <w:ind w:left="900"/>
      </w:pPr>
      <w:r w:rsidRPr="000A354A">
        <w:t>Adjunct faculty on Salary Schedule B-2 shall be placed following current salary placement rules for not-for-credit fee-based classes.</w:t>
      </w:r>
    </w:p>
    <w:p w14:paraId="03CB9A3D" w14:textId="77777777" w:rsidR="00BA3848" w:rsidRPr="000A354A" w:rsidRDefault="00BA3848" w:rsidP="00A00C70">
      <w:pPr>
        <w:tabs>
          <w:tab w:val="left" w:pos="900"/>
          <w:tab w:val="left" w:pos="1402"/>
          <w:tab w:val="left" w:pos="2190"/>
          <w:tab w:val="left" w:pos="2891"/>
          <w:tab w:val="left" w:pos="3592"/>
          <w:tab w:val="left" w:pos="4292"/>
          <w:tab w:val="left" w:pos="4993"/>
          <w:tab w:val="left" w:pos="5782"/>
          <w:tab w:val="left" w:pos="6482"/>
          <w:tab w:val="left" w:pos="7183"/>
          <w:tab w:val="left" w:pos="7884"/>
          <w:tab w:val="left" w:pos="8672"/>
          <w:tab w:val="left" w:pos="9373"/>
        </w:tabs>
        <w:suppressAutoHyphens/>
        <w:ind w:left="900" w:hanging="900"/>
      </w:pPr>
    </w:p>
    <w:p w14:paraId="34E8C870" w14:textId="77777777" w:rsidR="00E659BA" w:rsidRPr="000A354A" w:rsidRDefault="00BA3848" w:rsidP="00BA3848">
      <w:pPr>
        <w:tabs>
          <w:tab w:val="left" w:pos="900"/>
          <w:tab w:val="left" w:pos="1402"/>
          <w:tab w:val="left" w:pos="2190"/>
          <w:tab w:val="left" w:pos="2891"/>
          <w:tab w:val="left" w:pos="3592"/>
          <w:tab w:val="left" w:pos="4292"/>
          <w:tab w:val="left" w:pos="4993"/>
          <w:tab w:val="left" w:pos="5782"/>
          <w:tab w:val="left" w:pos="6482"/>
          <w:tab w:val="left" w:pos="7183"/>
          <w:tab w:val="left" w:pos="7884"/>
          <w:tab w:val="left" w:pos="8672"/>
          <w:tab w:val="left" w:pos="9373"/>
        </w:tabs>
        <w:suppressAutoHyphens/>
        <w:ind w:left="900"/>
      </w:pPr>
      <w:r w:rsidRPr="000A354A">
        <w:t>Vocational class placement as described in A 2.2 is not available for Continuing Education adjunct faculty.</w:t>
      </w:r>
    </w:p>
    <w:p w14:paraId="615E45F4" w14:textId="77777777" w:rsidR="00441710" w:rsidRPr="000A354A" w:rsidRDefault="00441710" w:rsidP="00A00C70">
      <w:pPr>
        <w:tabs>
          <w:tab w:val="left" w:pos="900"/>
          <w:tab w:val="left" w:pos="1402"/>
          <w:tab w:val="left" w:pos="2190"/>
          <w:tab w:val="left" w:pos="2891"/>
          <w:tab w:val="left" w:pos="3592"/>
          <w:tab w:val="left" w:pos="4292"/>
          <w:tab w:val="left" w:pos="4993"/>
          <w:tab w:val="left" w:pos="5782"/>
          <w:tab w:val="left" w:pos="6482"/>
          <w:tab w:val="left" w:pos="7183"/>
          <w:tab w:val="left" w:pos="7884"/>
          <w:tab w:val="left" w:pos="8672"/>
          <w:tab w:val="left" w:pos="9373"/>
        </w:tabs>
        <w:suppressAutoHyphens/>
        <w:ind w:left="900" w:hanging="900"/>
      </w:pPr>
    </w:p>
    <w:p w14:paraId="78AE969A" w14:textId="77777777" w:rsidR="00441710" w:rsidRPr="000A354A" w:rsidRDefault="00441710" w:rsidP="00A00C70">
      <w:pPr>
        <w:tabs>
          <w:tab w:val="left" w:pos="0"/>
          <w:tab w:val="left" w:pos="900"/>
          <w:tab w:val="left" w:pos="2365"/>
          <w:tab w:val="left" w:pos="3416"/>
          <w:tab w:val="left" w:pos="4292"/>
          <w:tab w:val="left" w:pos="4993"/>
          <w:tab w:val="left" w:pos="5782"/>
          <w:tab w:val="left" w:pos="6482"/>
          <w:tab w:val="left" w:pos="7183"/>
          <w:tab w:val="left" w:pos="7884"/>
          <w:tab w:val="left" w:pos="8672"/>
          <w:tab w:val="left" w:pos="9373"/>
        </w:tabs>
        <w:suppressAutoHyphens/>
      </w:pPr>
      <w:r w:rsidRPr="000A354A">
        <w:t>B/C3.0</w:t>
      </w:r>
      <w:r w:rsidRPr="000A354A">
        <w:tab/>
      </w:r>
      <w:r w:rsidRPr="000A354A">
        <w:rPr>
          <w:u w:val="single"/>
        </w:rPr>
        <w:t xml:space="preserve">INITIAL SALARY STEP </w:t>
      </w:r>
      <w:r w:rsidR="00BA3848" w:rsidRPr="000A354A">
        <w:rPr>
          <w:u w:val="single"/>
        </w:rPr>
        <w:t xml:space="preserve">PLACEMENT </w:t>
      </w:r>
      <w:r w:rsidR="00E35E61" w:rsidRPr="000A354A">
        <w:rPr>
          <w:u w:val="single"/>
        </w:rPr>
        <w:fldChar w:fldCharType="begin"/>
      </w:r>
      <w:r w:rsidR="00E14AFD" w:rsidRPr="000A354A">
        <w:instrText xml:space="preserve"> XE "Initial S</w:instrText>
      </w:r>
      <w:r w:rsidR="00E73FF3" w:rsidRPr="000A354A">
        <w:instrText>alary Step and Class Placement - Adjunct</w:instrText>
      </w:r>
      <w:r w:rsidR="00E14AFD" w:rsidRPr="000A354A">
        <w:instrText xml:space="preserve">" </w:instrText>
      </w:r>
      <w:r w:rsidR="00E35E61" w:rsidRPr="000A354A">
        <w:rPr>
          <w:u w:val="single"/>
        </w:rPr>
        <w:fldChar w:fldCharType="end"/>
      </w:r>
    </w:p>
    <w:p w14:paraId="5CD4808A" w14:textId="77777777" w:rsidR="00441710" w:rsidRPr="000A354A" w:rsidRDefault="00441710" w:rsidP="00A00C70">
      <w:pPr>
        <w:tabs>
          <w:tab w:val="left" w:pos="0"/>
          <w:tab w:val="left" w:pos="701"/>
          <w:tab w:val="left" w:pos="1402"/>
          <w:tab w:val="left" w:pos="2365"/>
          <w:tab w:val="left" w:pos="3416"/>
          <w:tab w:val="left" w:pos="4292"/>
          <w:tab w:val="left" w:pos="4993"/>
          <w:tab w:val="left" w:pos="5782"/>
          <w:tab w:val="left" w:pos="6482"/>
          <w:tab w:val="left" w:pos="7183"/>
          <w:tab w:val="left" w:pos="7884"/>
          <w:tab w:val="left" w:pos="8672"/>
          <w:tab w:val="left" w:pos="9373"/>
        </w:tabs>
        <w:suppressAutoHyphens/>
      </w:pPr>
    </w:p>
    <w:p w14:paraId="5F540BDE" w14:textId="77777777" w:rsidR="00B43B3F" w:rsidRPr="000A354A" w:rsidRDefault="00441710" w:rsidP="00A00C70">
      <w:pPr>
        <w:tabs>
          <w:tab w:val="left" w:pos="900"/>
          <w:tab w:val="left" w:pos="1402"/>
          <w:tab w:val="left" w:pos="2190"/>
          <w:tab w:val="left" w:pos="2891"/>
          <w:tab w:val="left" w:pos="3592"/>
          <w:tab w:val="left" w:pos="4292"/>
          <w:tab w:val="left" w:pos="4993"/>
          <w:tab w:val="left" w:pos="5782"/>
          <w:tab w:val="left" w:pos="6482"/>
          <w:tab w:val="left" w:pos="7183"/>
          <w:tab w:val="left" w:pos="7884"/>
          <w:tab w:val="left" w:pos="8672"/>
          <w:tab w:val="left" w:pos="9373"/>
        </w:tabs>
        <w:suppressAutoHyphens/>
        <w:ind w:left="900" w:hanging="900"/>
      </w:pPr>
      <w:r w:rsidRPr="000A354A">
        <w:rPr>
          <w:color w:val="008000"/>
        </w:rPr>
        <w:tab/>
      </w:r>
      <w:r w:rsidR="007F5ECE" w:rsidRPr="000A354A">
        <w:t xml:space="preserve">Adjunct faculty will be initially placed on the first step of the appropriate class. </w:t>
      </w:r>
    </w:p>
    <w:p w14:paraId="36582668" w14:textId="77777777" w:rsidR="00007C58" w:rsidRPr="000A354A" w:rsidRDefault="00793C02" w:rsidP="00A00C70">
      <w:pPr>
        <w:tabs>
          <w:tab w:val="left" w:pos="900"/>
          <w:tab w:val="left" w:pos="1402"/>
          <w:tab w:val="left" w:pos="2190"/>
          <w:tab w:val="left" w:pos="2891"/>
          <w:tab w:val="left" w:pos="3592"/>
          <w:tab w:val="left" w:pos="4292"/>
          <w:tab w:val="left" w:pos="4993"/>
          <w:tab w:val="left" w:pos="5782"/>
          <w:tab w:val="left" w:pos="6482"/>
          <w:tab w:val="left" w:pos="7183"/>
          <w:tab w:val="left" w:pos="7884"/>
          <w:tab w:val="left" w:pos="8672"/>
          <w:tab w:val="left" w:pos="9373"/>
        </w:tabs>
        <w:suppressAutoHyphens/>
        <w:ind w:left="900" w:hanging="900"/>
        <w:rPr>
          <w:color w:val="0000FF"/>
        </w:rPr>
      </w:pPr>
      <w:r w:rsidRPr="000A354A">
        <w:rPr>
          <w:color w:val="0000FF"/>
        </w:rPr>
        <w:tab/>
      </w:r>
    </w:p>
    <w:p w14:paraId="6EC626B1" w14:textId="77777777" w:rsidR="00441710" w:rsidRPr="000A354A" w:rsidRDefault="00441710" w:rsidP="00A00C70">
      <w:pPr>
        <w:tabs>
          <w:tab w:val="left" w:pos="0"/>
          <w:tab w:val="left" w:pos="900"/>
          <w:tab w:val="left" w:pos="1402"/>
          <w:tab w:val="left" w:pos="2365"/>
          <w:tab w:val="left" w:pos="3416"/>
          <w:tab w:val="left" w:pos="4292"/>
          <w:tab w:val="left" w:pos="4993"/>
          <w:tab w:val="left" w:pos="5782"/>
          <w:tab w:val="left" w:pos="6482"/>
          <w:tab w:val="left" w:pos="7183"/>
          <w:tab w:val="left" w:pos="7884"/>
          <w:tab w:val="left" w:pos="8672"/>
          <w:tab w:val="left" w:pos="9373"/>
        </w:tabs>
        <w:suppressAutoHyphens/>
      </w:pPr>
      <w:r w:rsidRPr="000A354A">
        <w:t>B/C4.0</w:t>
      </w:r>
      <w:r w:rsidRPr="000A354A">
        <w:tab/>
      </w:r>
      <w:r w:rsidR="00BA3848" w:rsidRPr="009232DE">
        <w:rPr>
          <w:u w:val="single"/>
        </w:rPr>
        <w:t>STEP AND CLASS ADVANCEMENT</w:t>
      </w:r>
    </w:p>
    <w:p w14:paraId="42C73602" w14:textId="77777777" w:rsidR="00441710" w:rsidRPr="000A354A" w:rsidRDefault="00441710" w:rsidP="00A00C70">
      <w:pPr>
        <w:tabs>
          <w:tab w:val="left" w:pos="0"/>
          <w:tab w:val="left" w:pos="701"/>
          <w:tab w:val="left" w:pos="1402"/>
          <w:tab w:val="left" w:pos="2365"/>
          <w:tab w:val="left" w:pos="3416"/>
          <w:tab w:val="left" w:pos="4292"/>
          <w:tab w:val="left" w:pos="4993"/>
          <w:tab w:val="left" w:pos="5782"/>
          <w:tab w:val="left" w:pos="6482"/>
          <w:tab w:val="left" w:pos="7183"/>
          <w:tab w:val="left" w:pos="7884"/>
          <w:tab w:val="left" w:pos="8672"/>
          <w:tab w:val="left" w:pos="9373"/>
        </w:tabs>
        <w:suppressAutoHyphens/>
      </w:pPr>
    </w:p>
    <w:p w14:paraId="6F6FBF2B" w14:textId="77777777" w:rsidR="00441710" w:rsidRPr="000A354A" w:rsidRDefault="00441710" w:rsidP="00A00C70">
      <w:pPr>
        <w:tabs>
          <w:tab w:val="left" w:pos="0"/>
          <w:tab w:val="left" w:pos="900"/>
          <w:tab w:val="left" w:pos="1800"/>
          <w:tab w:val="left" w:pos="2365"/>
          <w:tab w:val="left" w:pos="3416"/>
          <w:tab w:val="left" w:pos="4292"/>
          <w:tab w:val="left" w:pos="4993"/>
          <w:tab w:val="left" w:pos="5782"/>
          <w:tab w:val="left" w:pos="6482"/>
          <w:tab w:val="left" w:pos="7183"/>
          <w:tab w:val="left" w:pos="7884"/>
          <w:tab w:val="left" w:pos="8672"/>
          <w:tab w:val="left" w:pos="9373"/>
        </w:tabs>
        <w:suppressAutoHyphens/>
        <w:ind w:left="1800" w:hanging="1980"/>
      </w:pPr>
      <w:r w:rsidRPr="000A354A">
        <w:tab/>
      </w:r>
      <w:r w:rsidRPr="000A354A">
        <w:tab/>
        <w:t>B/C4.1</w:t>
      </w:r>
      <w:r w:rsidRPr="000A354A">
        <w:tab/>
      </w:r>
      <w:r w:rsidRPr="009232DE">
        <w:rPr>
          <w:u w:val="single"/>
        </w:rPr>
        <w:t>Step Increments</w:t>
      </w:r>
      <w:r w:rsidR="00E35E61" w:rsidRPr="009232DE">
        <w:rPr>
          <w:u w:val="single"/>
        </w:rPr>
        <w:fldChar w:fldCharType="begin"/>
      </w:r>
      <w:r w:rsidR="00E14AFD" w:rsidRPr="009232DE">
        <w:rPr>
          <w:u w:val="single"/>
        </w:rPr>
        <w:instrText xml:space="preserve"> XE "</w:instrText>
      </w:r>
      <w:r w:rsidR="00E73FF3" w:rsidRPr="009232DE">
        <w:rPr>
          <w:u w:val="single"/>
        </w:rPr>
        <w:instrText>Step Increments - Adjunct</w:instrText>
      </w:r>
      <w:r w:rsidR="00E14AFD" w:rsidRPr="009232DE">
        <w:rPr>
          <w:u w:val="single"/>
        </w:rPr>
        <w:instrText xml:space="preserve">" </w:instrText>
      </w:r>
      <w:r w:rsidR="00E35E61" w:rsidRPr="009232DE">
        <w:rPr>
          <w:u w:val="single"/>
        </w:rPr>
        <w:fldChar w:fldCharType="end"/>
      </w:r>
      <w:r w:rsidRPr="000A354A">
        <w:t xml:space="preserve"> -- Adjunct faculty shall be granted one (1) </w:t>
      </w:r>
      <w:r w:rsidR="00BA3848" w:rsidRPr="000A354A">
        <w:t xml:space="preserve">step </w:t>
      </w:r>
      <w:r w:rsidRPr="000A354A">
        <w:t>increment for each 450 clock hours of hourly service in the District</w:t>
      </w:r>
      <w:r w:rsidR="00AD22A2" w:rsidRPr="000A354A">
        <w:t xml:space="preserve">, with the exception of adjunct faculty on </w:t>
      </w:r>
      <w:r w:rsidR="000E649B" w:rsidRPr="000A354A">
        <w:t xml:space="preserve">Class 0, </w:t>
      </w:r>
      <w:r w:rsidR="00AD22A2" w:rsidRPr="000A354A">
        <w:t xml:space="preserve">Step J of Salary Schedule </w:t>
      </w:r>
      <w:r w:rsidR="000E649B" w:rsidRPr="000A354A">
        <w:t>B</w:t>
      </w:r>
      <w:r w:rsidR="00AD22A2" w:rsidRPr="000A354A">
        <w:t xml:space="preserve"> </w:t>
      </w:r>
      <w:r w:rsidR="00C21CFD" w:rsidRPr="000A354A">
        <w:t xml:space="preserve">and/or Salary Schedule </w:t>
      </w:r>
      <w:r w:rsidR="000E649B" w:rsidRPr="000A354A">
        <w:t>C</w:t>
      </w:r>
      <w:r w:rsidR="00C21CFD" w:rsidRPr="000A354A">
        <w:t xml:space="preserve"> </w:t>
      </w:r>
      <w:r w:rsidR="00AD22A2" w:rsidRPr="000A354A">
        <w:t>who require 12,000 hours of satisfactory hourly service to move to Step K</w:t>
      </w:r>
      <w:r w:rsidRPr="000A354A">
        <w:t>.  Qualification for step advancement shall be evaluated each pay period.  Advancement shall be effective the first of the month following qualification.</w:t>
      </w:r>
    </w:p>
    <w:p w14:paraId="2D05C9A9" w14:textId="77777777" w:rsidR="00A71BE0" w:rsidRPr="000A354A" w:rsidRDefault="00A71BE0" w:rsidP="001F23E5">
      <w:pPr>
        <w:tabs>
          <w:tab w:val="left" w:pos="0"/>
          <w:tab w:val="left" w:pos="900"/>
          <w:tab w:val="left" w:pos="1800"/>
          <w:tab w:val="left" w:pos="2365"/>
          <w:tab w:val="left" w:pos="3416"/>
          <w:tab w:val="left" w:pos="4292"/>
          <w:tab w:val="left" w:pos="4993"/>
          <w:tab w:val="left" w:pos="5782"/>
          <w:tab w:val="left" w:pos="6482"/>
          <w:tab w:val="left" w:pos="7183"/>
          <w:tab w:val="left" w:pos="7884"/>
          <w:tab w:val="left" w:pos="8672"/>
          <w:tab w:val="left" w:pos="9373"/>
        </w:tabs>
        <w:suppressAutoHyphens/>
        <w:ind w:left="1800"/>
      </w:pPr>
    </w:p>
    <w:p w14:paraId="521627BE" w14:textId="77777777" w:rsidR="001F23E5" w:rsidRPr="000A354A" w:rsidRDefault="001F23E5" w:rsidP="001F23E5">
      <w:pPr>
        <w:tabs>
          <w:tab w:val="left" w:pos="0"/>
          <w:tab w:val="left" w:pos="900"/>
          <w:tab w:val="left" w:pos="1800"/>
          <w:tab w:val="left" w:pos="2365"/>
          <w:tab w:val="left" w:pos="3416"/>
          <w:tab w:val="left" w:pos="4292"/>
          <w:tab w:val="left" w:pos="4993"/>
          <w:tab w:val="left" w:pos="5782"/>
          <w:tab w:val="left" w:pos="6482"/>
          <w:tab w:val="left" w:pos="7183"/>
          <w:tab w:val="left" w:pos="7884"/>
          <w:tab w:val="left" w:pos="8672"/>
          <w:tab w:val="left" w:pos="9373"/>
        </w:tabs>
        <w:suppressAutoHyphens/>
        <w:ind w:left="1800"/>
      </w:pPr>
      <w:r w:rsidRPr="000A354A">
        <w:t>Adjunct faculty on Schedule B-2 (fee-based</w:t>
      </w:r>
      <w:r w:rsidR="00A71BE0" w:rsidRPr="000A354A">
        <w:t>, not-for-credit</w:t>
      </w:r>
      <w:r w:rsidRPr="000A354A">
        <w:t>) do not move in step as a function of hours served.</w:t>
      </w:r>
      <w:r w:rsidR="00A71BE0" w:rsidRPr="000A354A">
        <w:t xml:space="preserve">  Paid hours of service earned from Schedule B-2 do not add into the </w:t>
      </w:r>
      <w:proofErr w:type="gramStart"/>
      <w:r w:rsidR="00A71BE0" w:rsidRPr="000A354A">
        <w:t>450 hour</w:t>
      </w:r>
      <w:proofErr w:type="gramEnd"/>
      <w:r w:rsidR="00A71BE0" w:rsidRPr="000A354A">
        <w:t xml:space="preserve"> step increment requirements for Schedules B &amp; C above.</w:t>
      </w:r>
    </w:p>
    <w:p w14:paraId="36FF8B93" w14:textId="77777777" w:rsidR="001F23E5" w:rsidRPr="000A354A" w:rsidRDefault="001F23E5" w:rsidP="001F23E5">
      <w:pPr>
        <w:tabs>
          <w:tab w:val="left" w:pos="0"/>
          <w:tab w:val="left" w:pos="900"/>
          <w:tab w:val="left" w:pos="1800"/>
          <w:tab w:val="left" w:pos="2365"/>
          <w:tab w:val="left" w:pos="3416"/>
          <w:tab w:val="left" w:pos="4292"/>
          <w:tab w:val="left" w:pos="4993"/>
          <w:tab w:val="left" w:pos="5782"/>
          <w:tab w:val="left" w:pos="6482"/>
          <w:tab w:val="left" w:pos="7183"/>
          <w:tab w:val="left" w:pos="7884"/>
          <w:tab w:val="left" w:pos="8672"/>
          <w:tab w:val="left" w:pos="9373"/>
        </w:tabs>
        <w:suppressAutoHyphens/>
        <w:ind w:left="1800"/>
      </w:pPr>
    </w:p>
    <w:p w14:paraId="049A614B" w14:textId="77777777" w:rsidR="001F23E5" w:rsidRPr="000A354A" w:rsidRDefault="001F23E5" w:rsidP="001F23E5">
      <w:pPr>
        <w:tabs>
          <w:tab w:val="left" w:pos="0"/>
          <w:tab w:val="left" w:pos="900"/>
          <w:tab w:val="left" w:pos="1800"/>
          <w:tab w:val="left" w:pos="2365"/>
          <w:tab w:val="left" w:pos="3416"/>
          <w:tab w:val="left" w:pos="4292"/>
          <w:tab w:val="left" w:pos="4993"/>
          <w:tab w:val="left" w:pos="5782"/>
          <w:tab w:val="left" w:pos="6482"/>
          <w:tab w:val="left" w:pos="7183"/>
          <w:tab w:val="left" w:pos="7884"/>
          <w:tab w:val="left" w:pos="8672"/>
          <w:tab w:val="left" w:pos="9373"/>
        </w:tabs>
        <w:suppressAutoHyphens/>
        <w:ind w:left="1800"/>
      </w:pPr>
      <w:r w:rsidRPr="000A354A">
        <w:t>Effective January 1, 2014, Continuing Education Faculty who were moved to Class 1 or Class 2 had their total number of hours served in the</w:t>
      </w:r>
      <w:r w:rsidR="00BB114F" w:rsidRPr="000A354A">
        <w:t xml:space="preserve"> District re</w:t>
      </w:r>
      <w:r w:rsidRPr="000A354A">
        <w:t>set to zero for step advancement purposes.</w:t>
      </w:r>
    </w:p>
    <w:p w14:paraId="31933A63" w14:textId="77777777" w:rsidR="00504DD8" w:rsidRPr="000A354A" w:rsidRDefault="001559AE" w:rsidP="000D5374">
      <w:pPr>
        <w:pStyle w:val="Header"/>
        <w:tabs>
          <w:tab w:val="left" w:pos="1800"/>
        </w:tabs>
        <w:ind w:left="1800" w:hanging="900"/>
        <w:rPr>
          <w:rFonts w:ascii="Times New Roman" w:hAnsi="Times New Roman"/>
        </w:rPr>
      </w:pPr>
      <w:r w:rsidRPr="000A354A">
        <w:rPr>
          <w:rFonts w:ascii="Times New Roman" w:hAnsi="Times New Roman"/>
          <w:color w:val="008000"/>
        </w:rPr>
        <w:tab/>
      </w:r>
    </w:p>
    <w:p w14:paraId="7833AE05" w14:textId="77777777" w:rsidR="00B43B3F" w:rsidRPr="000A354A" w:rsidRDefault="00B43B3F" w:rsidP="00A00C70">
      <w:pPr>
        <w:tabs>
          <w:tab w:val="left" w:pos="-1440"/>
          <w:tab w:val="left" w:pos="-720"/>
          <w:tab w:val="left" w:pos="0"/>
          <w:tab w:val="left" w:pos="900"/>
          <w:tab w:val="left" w:pos="1800"/>
          <w:tab w:val="left" w:pos="2160"/>
        </w:tabs>
        <w:suppressAutoHyphens/>
        <w:rPr>
          <w:strike/>
          <w:color w:val="008000"/>
          <w:u w:val="single"/>
        </w:rPr>
      </w:pPr>
      <w:r w:rsidRPr="000A354A">
        <w:rPr>
          <w:color w:val="008000"/>
        </w:rPr>
        <w:tab/>
      </w:r>
      <w:r w:rsidRPr="000A354A">
        <w:rPr>
          <w:color w:val="008000"/>
        </w:rPr>
        <w:tab/>
      </w:r>
      <w:r w:rsidRPr="000A354A">
        <w:rPr>
          <w:u w:val="single"/>
        </w:rPr>
        <w:t>Overload Faculty Exception</w:t>
      </w:r>
    </w:p>
    <w:p w14:paraId="71A7EFA6" w14:textId="77777777" w:rsidR="00B43B3F" w:rsidRPr="000A354A" w:rsidRDefault="00B43B3F" w:rsidP="00A00C70">
      <w:pPr>
        <w:tabs>
          <w:tab w:val="left" w:pos="-1440"/>
          <w:tab w:val="left" w:pos="-720"/>
          <w:tab w:val="left" w:pos="0"/>
          <w:tab w:val="left" w:pos="720"/>
          <w:tab w:val="left" w:pos="1560"/>
          <w:tab w:val="left" w:pos="2160"/>
        </w:tabs>
        <w:suppressAutoHyphens/>
        <w:rPr>
          <w:strike/>
          <w:color w:val="C0504D" w:themeColor="accent2"/>
          <w:u w:val="single"/>
        </w:rPr>
      </w:pPr>
    </w:p>
    <w:p w14:paraId="52A19AA1" w14:textId="77777777" w:rsidR="00B43B3F" w:rsidRPr="000A354A" w:rsidRDefault="00B43B3F" w:rsidP="00A00C70">
      <w:pPr>
        <w:tabs>
          <w:tab w:val="left" w:pos="-1440"/>
          <w:tab w:val="left" w:pos="-720"/>
          <w:tab w:val="left" w:pos="0"/>
          <w:tab w:val="left" w:pos="540"/>
          <w:tab w:val="left" w:pos="1800"/>
          <w:tab w:val="left" w:pos="2160"/>
          <w:tab w:val="left" w:pos="2880"/>
          <w:tab w:val="left" w:pos="3600"/>
          <w:tab w:val="left" w:pos="4320"/>
          <w:tab w:val="left" w:pos="5040"/>
          <w:tab w:val="left" w:pos="5760"/>
          <w:tab w:val="left" w:pos="6480"/>
          <w:tab w:val="left" w:pos="7200"/>
          <w:tab w:val="left" w:pos="7920"/>
        </w:tabs>
        <w:suppressAutoHyphens/>
        <w:ind w:left="1800" w:hanging="1080"/>
        <w:rPr>
          <w:i/>
        </w:rPr>
      </w:pPr>
      <w:r w:rsidRPr="000A354A">
        <w:rPr>
          <w:color w:val="C0504D" w:themeColor="accent2"/>
        </w:rPr>
        <w:tab/>
      </w:r>
      <w:r w:rsidRPr="000A354A">
        <w:t>If the hourly step placement of an instructor offered a probationary contract July 1, 1987 or thereafter is higher than that awarded for the initial contract placement, the hourly rate of pay shall be maintained until the hourly step of the matching contract placement equals the previous hourly step.</w:t>
      </w:r>
      <w:r w:rsidR="00AD22A2" w:rsidRPr="000A354A">
        <w:t xml:space="preserve">  </w:t>
      </w:r>
    </w:p>
    <w:p w14:paraId="1CB5FEE9" w14:textId="77777777" w:rsidR="00B43B3F" w:rsidRPr="000A354A" w:rsidRDefault="00B43B3F" w:rsidP="00A00C70">
      <w:pPr>
        <w:pStyle w:val="Header"/>
        <w:tabs>
          <w:tab w:val="left" w:pos="1620"/>
        </w:tabs>
        <w:ind w:left="1620" w:hanging="900"/>
        <w:rPr>
          <w:rFonts w:ascii="Times New Roman" w:hAnsi="Times New Roman"/>
        </w:rPr>
      </w:pPr>
    </w:p>
    <w:p w14:paraId="0D01041E" w14:textId="77777777" w:rsidR="00441710" w:rsidRPr="000A354A" w:rsidRDefault="00441710" w:rsidP="00A00C70">
      <w:pPr>
        <w:tabs>
          <w:tab w:val="left" w:pos="-1440"/>
          <w:tab w:val="left" w:pos="-720"/>
          <w:tab w:val="left" w:pos="0"/>
          <w:tab w:val="left" w:pos="900"/>
          <w:tab w:val="left" w:pos="1800"/>
          <w:tab w:val="left" w:pos="2760"/>
          <w:tab w:val="left" w:pos="3960"/>
          <w:tab w:val="left" w:pos="5040"/>
        </w:tabs>
        <w:suppressAutoHyphens/>
        <w:ind w:left="1800" w:hanging="1800"/>
      </w:pPr>
      <w:r w:rsidRPr="000A354A">
        <w:tab/>
        <w:t>B/C4.2</w:t>
      </w:r>
      <w:r w:rsidRPr="000A354A">
        <w:tab/>
      </w:r>
      <w:r w:rsidRPr="000A354A">
        <w:rPr>
          <w:u w:val="single"/>
        </w:rPr>
        <w:t>Transfer from Lower to Higher Class - Salary Class Advancement</w:t>
      </w:r>
      <w:r w:rsidRPr="000A354A">
        <w:t xml:space="preserve"> -- </w:t>
      </w:r>
      <w:r w:rsidR="00225752" w:rsidRPr="000A354A">
        <w:t>All rules for class advancement as delineated in Article VIII A4</w:t>
      </w:r>
      <w:r w:rsidR="000D5374" w:rsidRPr="000A354A">
        <w:rPr>
          <w:color w:val="008000"/>
        </w:rPr>
        <w:t xml:space="preserve"> </w:t>
      </w:r>
      <w:r w:rsidR="00225752" w:rsidRPr="000A354A">
        <w:t>shall govern the class advancement for adjunct faculty on Salary Schedule B</w:t>
      </w:r>
      <w:r w:rsidR="0098781C" w:rsidRPr="000A354A">
        <w:t xml:space="preserve"> </w:t>
      </w:r>
      <w:r w:rsidR="00225752" w:rsidRPr="000A354A">
        <w:t xml:space="preserve">and Salary Schedule C.  </w:t>
      </w:r>
      <w:r w:rsidRPr="000A354A">
        <w:t xml:space="preserve">  </w:t>
      </w:r>
    </w:p>
    <w:p w14:paraId="7B07B3B5" w14:textId="77777777" w:rsidR="00441710" w:rsidRPr="000A354A" w:rsidRDefault="00441710" w:rsidP="00A00C70">
      <w:pPr>
        <w:tabs>
          <w:tab w:val="left" w:pos="0"/>
          <w:tab w:val="left" w:pos="701"/>
          <w:tab w:val="left" w:pos="1402"/>
          <w:tab w:val="left" w:pos="2365"/>
          <w:tab w:val="left" w:pos="3416"/>
          <w:tab w:val="left" w:pos="4292"/>
          <w:tab w:val="left" w:pos="4993"/>
          <w:tab w:val="left" w:pos="5782"/>
          <w:tab w:val="left" w:pos="6482"/>
          <w:tab w:val="left" w:pos="7183"/>
          <w:tab w:val="left" w:pos="7884"/>
          <w:tab w:val="left" w:pos="8672"/>
          <w:tab w:val="left" w:pos="9373"/>
        </w:tabs>
        <w:suppressAutoHyphens/>
      </w:pPr>
    </w:p>
    <w:p w14:paraId="71862B86" w14:textId="77777777" w:rsidR="00441710" w:rsidRPr="000A354A" w:rsidRDefault="00441710" w:rsidP="00A00C70">
      <w:pPr>
        <w:tabs>
          <w:tab w:val="left" w:pos="-1440"/>
          <w:tab w:val="left" w:pos="-720"/>
          <w:tab w:val="left" w:pos="0"/>
          <w:tab w:val="left" w:pos="900"/>
          <w:tab w:val="left" w:pos="1402"/>
          <w:tab w:val="left" w:pos="2278"/>
          <w:tab w:val="left" w:pos="2891"/>
          <w:tab w:val="left" w:pos="3854"/>
          <w:tab w:val="left" w:pos="4906"/>
          <w:tab w:val="left" w:pos="5957"/>
          <w:tab w:val="left" w:pos="7200"/>
          <w:tab w:val="left" w:pos="8640"/>
        </w:tabs>
        <w:suppressAutoHyphens/>
        <w:ind w:left="900" w:hanging="900"/>
      </w:pPr>
      <w:r w:rsidRPr="000A354A">
        <w:t>B/C5.0</w:t>
      </w:r>
      <w:r w:rsidRPr="000A354A">
        <w:tab/>
      </w:r>
      <w:r w:rsidRPr="000A354A">
        <w:rPr>
          <w:u w:val="single"/>
        </w:rPr>
        <w:t>UNDERPAYMENT OR OVERPAYMENT</w:t>
      </w:r>
    </w:p>
    <w:p w14:paraId="4340AEC9" w14:textId="77777777" w:rsidR="00441710" w:rsidRPr="000A354A" w:rsidRDefault="00441710" w:rsidP="00A00C70">
      <w:pPr>
        <w:tabs>
          <w:tab w:val="left" w:pos="-1440"/>
          <w:tab w:val="left" w:pos="-720"/>
          <w:tab w:val="left" w:pos="0"/>
          <w:tab w:val="left" w:pos="701"/>
          <w:tab w:val="left" w:pos="1402"/>
          <w:tab w:val="left" w:pos="2278"/>
          <w:tab w:val="left" w:pos="2891"/>
          <w:tab w:val="left" w:pos="3854"/>
          <w:tab w:val="left" w:pos="4906"/>
          <w:tab w:val="left" w:pos="5957"/>
          <w:tab w:val="left" w:pos="7200"/>
          <w:tab w:val="left" w:pos="8640"/>
        </w:tabs>
        <w:suppressAutoHyphens/>
      </w:pPr>
    </w:p>
    <w:p w14:paraId="237E3FA5" w14:textId="77777777" w:rsidR="00441710" w:rsidRPr="000A354A" w:rsidRDefault="00441710" w:rsidP="00A00C70">
      <w:pPr>
        <w:tabs>
          <w:tab w:val="left" w:pos="-1440"/>
          <w:tab w:val="left" w:pos="-720"/>
          <w:tab w:val="left" w:pos="900"/>
          <w:tab w:val="left" w:pos="1402"/>
          <w:tab w:val="left" w:pos="2278"/>
          <w:tab w:val="left" w:pos="2891"/>
          <w:tab w:val="left" w:pos="3854"/>
          <w:tab w:val="left" w:pos="4906"/>
          <w:tab w:val="left" w:pos="5957"/>
          <w:tab w:val="left" w:pos="7200"/>
          <w:tab w:val="left" w:pos="8640"/>
        </w:tabs>
        <w:suppressAutoHyphens/>
        <w:ind w:left="900" w:hanging="900"/>
      </w:pPr>
      <w:r w:rsidRPr="000A354A">
        <w:tab/>
        <w:t>The same rules as delineated in Article VIII A7.0 shall apply to faculty placed on Salary Schedule</w:t>
      </w:r>
      <w:r w:rsidR="0031445E" w:rsidRPr="000A354A">
        <w:t>s</w:t>
      </w:r>
      <w:r w:rsidRPr="000A354A">
        <w:t xml:space="preserve"> B</w:t>
      </w:r>
      <w:r w:rsidR="0031445E" w:rsidRPr="000A354A">
        <w:t>, B-2</w:t>
      </w:r>
      <w:r w:rsidRPr="000A354A">
        <w:t xml:space="preserve"> and Salary Schedule C.</w:t>
      </w:r>
    </w:p>
    <w:p w14:paraId="3D5C62A0" w14:textId="77777777" w:rsidR="00441710" w:rsidRPr="000A354A" w:rsidRDefault="00441710" w:rsidP="00A00C70">
      <w:pPr>
        <w:tabs>
          <w:tab w:val="left" w:pos="-1440"/>
          <w:tab w:val="left" w:pos="-720"/>
          <w:tab w:val="left" w:pos="0"/>
          <w:tab w:val="left" w:pos="701"/>
          <w:tab w:val="left" w:pos="1402"/>
          <w:tab w:val="left" w:pos="2278"/>
          <w:tab w:val="left" w:pos="2891"/>
          <w:tab w:val="left" w:pos="3854"/>
          <w:tab w:val="left" w:pos="4906"/>
          <w:tab w:val="left" w:pos="5957"/>
          <w:tab w:val="left" w:pos="7200"/>
          <w:tab w:val="left" w:pos="8640"/>
        </w:tabs>
        <w:suppressAutoHyphens/>
      </w:pPr>
    </w:p>
    <w:p w14:paraId="1C406B1F" w14:textId="77777777" w:rsidR="00441710" w:rsidRPr="000A354A" w:rsidRDefault="00441710" w:rsidP="00A00C70">
      <w:pPr>
        <w:tabs>
          <w:tab w:val="left" w:pos="-1440"/>
          <w:tab w:val="left" w:pos="-720"/>
          <w:tab w:val="left" w:pos="0"/>
          <w:tab w:val="left" w:pos="900"/>
          <w:tab w:val="left" w:pos="1402"/>
          <w:tab w:val="left" w:pos="2278"/>
          <w:tab w:val="left" w:pos="2891"/>
          <w:tab w:val="left" w:pos="3854"/>
          <w:tab w:val="left" w:pos="4906"/>
          <w:tab w:val="left" w:pos="5957"/>
          <w:tab w:val="left" w:pos="7200"/>
          <w:tab w:val="left" w:pos="8640"/>
        </w:tabs>
        <w:suppressAutoHyphens/>
        <w:ind w:left="900" w:hanging="900"/>
      </w:pPr>
      <w:r w:rsidRPr="000A354A">
        <w:t>B/C6.0</w:t>
      </w:r>
      <w:r w:rsidRPr="000A354A">
        <w:tab/>
      </w:r>
      <w:r w:rsidRPr="000A354A">
        <w:rPr>
          <w:u w:val="single"/>
        </w:rPr>
        <w:t>EXTENDED SERVICE</w:t>
      </w:r>
    </w:p>
    <w:p w14:paraId="6E5A3350" w14:textId="77777777" w:rsidR="00441710" w:rsidRPr="000A354A" w:rsidRDefault="00441710" w:rsidP="00A00C70">
      <w:pPr>
        <w:tabs>
          <w:tab w:val="left" w:pos="-1440"/>
          <w:tab w:val="left" w:pos="-720"/>
          <w:tab w:val="left" w:pos="0"/>
          <w:tab w:val="left" w:pos="701"/>
          <w:tab w:val="left" w:pos="1402"/>
          <w:tab w:val="left" w:pos="2278"/>
          <w:tab w:val="left" w:pos="2891"/>
          <w:tab w:val="left" w:pos="3854"/>
          <w:tab w:val="left" w:pos="4906"/>
          <w:tab w:val="left" w:pos="5957"/>
          <w:tab w:val="left" w:pos="7200"/>
          <w:tab w:val="left" w:pos="8640"/>
        </w:tabs>
        <w:suppressAutoHyphens/>
      </w:pPr>
    </w:p>
    <w:p w14:paraId="156F86F7" w14:textId="77777777" w:rsidR="00441710" w:rsidRPr="000A354A" w:rsidRDefault="00441710" w:rsidP="00A00C70">
      <w:pPr>
        <w:tabs>
          <w:tab w:val="left" w:pos="-1440"/>
          <w:tab w:val="left" w:pos="-720"/>
          <w:tab w:val="left" w:pos="900"/>
          <w:tab w:val="left" w:pos="1402"/>
          <w:tab w:val="left" w:pos="2278"/>
          <w:tab w:val="left" w:pos="2891"/>
          <w:tab w:val="left" w:pos="3854"/>
          <w:tab w:val="left" w:pos="4906"/>
          <w:tab w:val="left" w:pos="5957"/>
          <w:tab w:val="left" w:pos="7200"/>
          <w:tab w:val="left" w:pos="8640"/>
        </w:tabs>
        <w:suppressAutoHyphens/>
        <w:ind w:left="900" w:hanging="900"/>
      </w:pPr>
      <w:r w:rsidRPr="000A354A">
        <w:tab/>
        <w:t xml:space="preserve">The same rules as delineated in Article VIII A8.0 shall apply to </w:t>
      </w:r>
      <w:r w:rsidR="00A71BE0" w:rsidRPr="000A354A">
        <w:t>adjunct</w:t>
      </w:r>
      <w:r w:rsidR="00A71BE0" w:rsidRPr="009232DE">
        <w:t xml:space="preserve"> </w:t>
      </w:r>
      <w:r w:rsidRPr="000A354A">
        <w:t>faculty</w:t>
      </w:r>
      <w:r w:rsidRPr="000A354A">
        <w:rPr>
          <w:color w:val="008000"/>
        </w:rPr>
        <w:t>.</w:t>
      </w:r>
    </w:p>
    <w:p w14:paraId="729971CB" w14:textId="77777777" w:rsidR="00441710" w:rsidRPr="000A354A" w:rsidRDefault="00441710" w:rsidP="00A00C70">
      <w:pPr>
        <w:tabs>
          <w:tab w:val="left" w:pos="-1440"/>
          <w:tab w:val="left" w:pos="-720"/>
          <w:tab w:val="left" w:pos="701"/>
          <w:tab w:val="left" w:pos="1402"/>
          <w:tab w:val="left" w:pos="2278"/>
          <w:tab w:val="left" w:pos="2891"/>
          <w:tab w:val="left" w:pos="3854"/>
          <w:tab w:val="left" w:pos="4906"/>
          <w:tab w:val="left" w:pos="5957"/>
          <w:tab w:val="left" w:pos="7200"/>
          <w:tab w:val="left" w:pos="8640"/>
        </w:tabs>
        <w:suppressAutoHyphens/>
        <w:ind w:left="720" w:hanging="720"/>
      </w:pPr>
    </w:p>
    <w:p w14:paraId="03AF5E34" w14:textId="77777777" w:rsidR="00441710" w:rsidRPr="000A354A" w:rsidRDefault="00441710" w:rsidP="00A00C70">
      <w:pPr>
        <w:tabs>
          <w:tab w:val="left" w:pos="-1440"/>
          <w:tab w:val="left" w:pos="-720"/>
          <w:tab w:val="left" w:pos="0"/>
          <w:tab w:val="left" w:pos="900"/>
          <w:tab w:val="left" w:pos="2278"/>
          <w:tab w:val="left" w:pos="2891"/>
          <w:tab w:val="left" w:pos="3854"/>
          <w:tab w:val="left" w:pos="4906"/>
          <w:tab w:val="left" w:pos="5957"/>
          <w:tab w:val="left" w:pos="7200"/>
          <w:tab w:val="left" w:pos="8640"/>
        </w:tabs>
        <w:suppressAutoHyphens/>
      </w:pPr>
      <w:r w:rsidRPr="000A354A">
        <w:t>B/C7.0</w:t>
      </w:r>
      <w:r w:rsidRPr="000A354A">
        <w:tab/>
      </w:r>
      <w:r w:rsidRPr="000A354A">
        <w:rPr>
          <w:u w:val="single"/>
        </w:rPr>
        <w:t xml:space="preserve">UNIT </w:t>
      </w:r>
      <w:r w:rsidR="0031445E" w:rsidRPr="000A354A">
        <w:rPr>
          <w:u w:val="single"/>
        </w:rPr>
        <w:t>PAY</w:t>
      </w:r>
      <w:r w:rsidR="00E35E61" w:rsidRPr="000A354A">
        <w:rPr>
          <w:u w:val="single"/>
        </w:rPr>
        <w:fldChar w:fldCharType="begin"/>
      </w:r>
      <w:r w:rsidR="00E14AFD" w:rsidRPr="000A354A">
        <w:instrText xml:space="preserve"> XE "</w:instrText>
      </w:r>
      <w:r w:rsidR="00C04700" w:rsidRPr="000A354A">
        <w:instrText xml:space="preserve">Unit Pay </w:instrText>
      </w:r>
      <w:r w:rsidR="00D929CC" w:rsidRPr="000A354A">
        <w:instrText>(</w:instrText>
      </w:r>
      <w:r w:rsidR="00C04700" w:rsidRPr="000A354A">
        <w:instrText>College</w:instrText>
      </w:r>
      <w:r w:rsidR="00D929CC" w:rsidRPr="000A354A">
        <w:instrText>)</w:instrText>
      </w:r>
      <w:r w:rsidR="00E14AFD" w:rsidRPr="000A354A">
        <w:instrText xml:space="preserve">" </w:instrText>
      </w:r>
      <w:r w:rsidR="00E35E61" w:rsidRPr="000A354A">
        <w:rPr>
          <w:u w:val="single"/>
        </w:rPr>
        <w:fldChar w:fldCharType="end"/>
      </w:r>
      <w:r w:rsidR="0031445E" w:rsidRPr="000A354A">
        <w:rPr>
          <w:u w:val="single"/>
        </w:rPr>
        <w:t xml:space="preserve"> FOR COLLEGE FACULTY ONLY</w:t>
      </w:r>
    </w:p>
    <w:p w14:paraId="79BDA244" w14:textId="77777777" w:rsidR="00441710" w:rsidRPr="000A354A" w:rsidRDefault="00441710" w:rsidP="00A00C70">
      <w:pPr>
        <w:pStyle w:val="Header"/>
        <w:tabs>
          <w:tab w:val="clear" w:pos="4320"/>
          <w:tab w:val="left" w:pos="-1440"/>
          <w:tab w:val="left" w:pos="-720"/>
          <w:tab w:val="left" w:pos="0"/>
          <w:tab w:val="left" w:pos="701"/>
          <w:tab w:val="left" w:pos="1402"/>
          <w:tab w:val="left" w:pos="2278"/>
          <w:tab w:val="left" w:pos="2891"/>
          <w:tab w:val="left" w:pos="3854"/>
          <w:tab w:val="left" w:pos="4906"/>
          <w:tab w:val="left" w:pos="5957"/>
          <w:tab w:val="left" w:pos="7200"/>
          <w:tab w:val="left" w:pos="8640"/>
        </w:tabs>
        <w:suppressAutoHyphens/>
        <w:rPr>
          <w:rFonts w:ascii="Times New Roman" w:hAnsi="Times New Roman"/>
        </w:rPr>
      </w:pPr>
    </w:p>
    <w:p w14:paraId="2A534059" w14:textId="7247AEA9" w:rsidR="00962963" w:rsidRDefault="00441710" w:rsidP="00A00C70">
      <w:pPr>
        <w:pStyle w:val="BodyTextIndent"/>
        <w:tabs>
          <w:tab w:val="left" w:pos="900"/>
          <w:tab w:val="left" w:pos="1800"/>
        </w:tabs>
        <w:ind w:left="1800" w:hanging="1800"/>
        <w:rPr>
          <w:rFonts w:ascii="Times New Roman" w:hAnsi="Times New Roman"/>
        </w:rPr>
      </w:pPr>
      <w:r w:rsidRPr="000A354A">
        <w:rPr>
          <w:rFonts w:ascii="Times New Roman" w:hAnsi="Times New Roman"/>
        </w:rPr>
        <w:tab/>
        <w:t>B/C7.1</w:t>
      </w:r>
      <w:r w:rsidRPr="000A354A">
        <w:rPr>
          <w:rFonts w:ascii="Times New Roman" w:hAnsi="Times New Roman"/>
        </w:rPr>
        <w:tab/>
      </w:r>
      <w:r w:rsidRPr="000A354A">
        <w:rPr>
          <w:rFonts w:ascii="Times New Roman" w:hAnsi="Times New Roman"/>
          <w:u w:val="single"/>
        </w:rPr>
        <w:t>DEFINITION OF UNIT PAY</w:t>
      </w:r>
      <w:r w:rsidRPr="000A354A">
        <w:rPr>
          <w:rFonts w:ascii="Times New Roman" w:hAnsi="Times New Roman"/>
        </w:rPr>
        <w:t xml:space="preserve">:  Unit Pay (no time card required) refers to an equalized method of monthly payments for regularly scheduled adjunct or </w:t>
      </w:r>
      <w:r w:rsidR="00871F25" w:rsidRPr="000A354A">
        <w:rPr>
          <w:rFonts w:ascii="Times New Roman" w:hAnsi="Times New Roman"/>
        </w:rPr>
        <w:t xml:space="preserve">contract </w:t>
      </w:r>
      <w:r w:rsidRPr="000A354A">
        <w:rPr>
          <w:rFonts w:ascii="Times New Roman" w:hAnsi="Times New Roman"/>
        </w:rPr>
        <w:t xml:space="preserve">overload </w:t>
      </w:r>
      <w:r w:rsidR="00871F25" w:rsidRPr="000A354A">
        <w:rPr>
          <w:rFonts w:ascii="Times New Roman" w:hAnsi="Times New Roman"/>
        </w:rPr>
        <w:t xml:space="preserve">college </w:t>
      </w:r>
      <w:r w:rsidRPr="000A354A">
        <w:rPr>
          <w:rFonts w:ascii="Times New Roman" w:hAnsi="Times New Roman"/>
        </w:rPr>
        <w:t>classroom teaching assignments</w:t>
      </w:r>
      <w:r w:rsidR="00871F25" w:rsidRPr="000A354A">
        <w:rPr>
          <w:rFonts w:ascii="Times New Roman" w:hAnsi="Times New Roman"/>
        </w:rPr>
        <w:t>.</w:t>
      </w:r>
      <w:r w:rsidRPr="000A354A">
        <w:rPr>
          <w:rFonts w:ascii="Times New Roman" w:hAnsi="Times New Roman"/>
        </w:rPr>
        <w:t xml:space="preserve">  The unit pay remuneration includes the paid time necessary to satisfy the required flex obligation for the </w:t>
      </w:r>
      <w:r w:rsidR="00A4213B">
        <w:rPr>
          <w:rFonts w:ascii="Times New Roman" w:hAnsi="Times New Roman"/>
        </w:rPr>
        <w:t>assigned</w:t>
      </w:r>
      <w:r w:rsidRPr="000A354A">
        <w:rPr>
          <w:rFonts w:ascii="Times New Roman" w:hAnsi="Times New Roman"/>
        </w:rPr>
        <w:t xml:space="preserve"> </w:t>
      </w:r>
      <w:r w:rsidR="008A0CCC" w:rsidRPr="000A354A">
        <w:rPr>
          <w:rFonts w:ascii="Times New Roman" w:hAnsi="Times New Roman"/>
        </w:rPr>
        <w:t>class</w:t>
      </w:r>
      <w:r w:rsidRPr="000A354A">
        <w:rPr>
          <w:rFonts w:ascii="Times New Roman" w:hAnsi="Times New Roman"/>
        </w:rPr>
        <w:t>.</w:t>
      </w:r>
    </w:p>
    <w:p w14:paraId="3F614735" w14:textId="77777777" w:rsidR="00962963" w:rsidRDefault="00962963" w:rsidP="00A00C70">
      <w:pPr>
        <w:pStyle w:val="BodyTextIndent"/>
        <w:tabs>
          <w:tab w:val="left" w:pos="900"/>
          <w:tab w:val="left" w:pos="1800"/>
        </w:tabs>
        <w:ind w:left="1800" w:hanging="1800"/>
        <w:rPr>
          <w:rFonts w:ascii="Times New Roman" w:hAnsi="Times New Roman"/>
        </w:rPr>
      </w:pPr>
    </w:p>
    <w:p w14:paraId="367C5CC8" w14:textId="5871FFD2" w:rsidR="00962963" w:rsidRPr="00962963" w:rsidRDefault="00962963" w:rsidP="00962963">
      <w:pPr>
        <w:pStyle w:val="BodyTextIndent"/>
        <w:tabs>
          <w:tab w:val="left" w:pos="900"/>
          <w:tab w:val="left" w:pos="1800"/>
        </w:tabs>
        <w:ind w:left="1800" w:hanging="1800"/>
        <w:rPr>
          <w:rFonts w:ascii="Times New Roman" w:hAnsi="Times New Roman"/>
        </w:rPr>
      </w:pPr>
      <w:r>
        <w:rPr>
          <w:rFonts w:ascii="Times New Roman" w:hAnsi="Times New Roman"/>
        </w:rPr>
        <w:tab/>
      </w:r>
      <w:r>
        <w:rPr>
          <w:rFonts w:ascii="Times New Roman" w:hAnsi="Times New Roman"/>
        </w:rPr>
        <w:tab/>
      </w:r>
      <w:r w:rsidRPr="00962963">
        <w:rPr>
          <w:rFonts w:ascii="Times New Roman" w:hAnsi="Times New Roman"/>
        </w:rPr>
        <w:t>For full semester courses (16 – 18 weeks), unit pay warrants will be issued on the 10th of the month following the month in which the class session begins, with the number of pay warrants determined by the number of calendar months in which the class session runs, regardless of the number of days the employee worked in any one month.  The start and end dates of the class session may not precisely match the start and end dates of the class itself.  Unit pay remuneration for full semester courses includes the paid time necessary to satisfy the required flex obligation for the full semester class. For full semester courses, pay dates shall be as follows:</w:t>
      </w:r>
    </w:p>
    <w:p w14:paraId="5C0046BC" w14:textId="77777777" w:rsidR="00962963" w:rsidRPr="00962963" w:rsidRDefault="00962963" w:rsidP="00962963">
      <w:pPr>
        <w:pStyle w:val="BodyTextIndent"/>
        <w:tabs>
          <w:tab w:val="left" w:pos="900"/>
          <w:tab w:val="left" w:pos="1800"/>
        </w:tabs>
        <w:ind w:left="1800" w:hanging="1800"/>
        <w:rPr>
          <w:rFonts w:ascii="Times New Roman" w:hAnsi="Times New Roman"/>
        </w:rPr>
      </w:pPr>
    </w:p>
    <w:p w14:paraId="0C64F1E5" w14:textId="77777777" w:rsidR="004332B6" w:rsidRDefault="004332B6" w:rsidP="00833C30">
      <w:pPr>
        <w:pStyle w:val="BodyTextIndent"/>
        <w:tabs>
          <w:tab w:val="clear" w:pos="-720"/>
          <w:tab w:val="clear" w:pos="0"/>
        </w:tabs>
        <w:ind w:left="5040" w:hanging="2880"/>
        <w:rPr>
          <w:rFonts w:ascii="Times New Roman" w:hAnsi="Times New Roman"/>
        </w:rPr>
      </w:pPr>
      <w:r>
        <w:rPr>
          <w:rFonts w:ascii="Times New Roman" w:hAnsi="Times New Roman"/>
        </w:rPr>
        <w:t>F</w:t>
      </w:r>
      <w:r w:rsidR="00962963" w:rsidRPr="00962963">
        <w:rPr>
          <w:rFonts w:ascii="Times New Roman" w:hAnsi="Times New Roman"/>
        </w:rPr>
        <w:t>all Semester Pay Dates:</w:t>
      </w:r>
      <w:r>
        <w:rPr>
          <w:rFonts w:ascii="Times New Roman" w:hAnsi="Times New Roman"/>
        </w:rPr>
        <w:tab/>
      </w:r>
      <w:r w:rsidR="00962963" w:rsidRPr="00962963">
        <w:rPr>
          <w:rFonts w:ascii="Times New Roman" w:hAnsi="Times New Roman"/>
        </w:rPr>
        <w:t>September 10th, October 10th, November 10th, December 10th, January 10th.</w:t>
      </w:r>
    </w:p>
    <w:p w14:paraId="54001841" w14:textId="77777777" w:rsidR="004332B6" w:rsidRDefault="004332B6" w:rsidP="004332B6">
      <w:pPr>
        <w:pStyle w:val="BodyTextIndent"/>
        <w:tabs>
          <w:tab w:val="clear" w:pos="-720"/>
          <w:tab w:val="clear" w:pos="0"/>
        </w:tabs>
        <w:ind w:left="4680" w:hanging="2520"/>
        <w:rPr>
          <w:rFonts w:ascii="Times New Roman" w:hAnsi="Times New Roman"/>
        </w:rPr>
      </w:pPr>
    </w:p>
    <w:p w14:paraId="7B06FF70" w14:textId="7FECEB92" w:rsidR="00C51DFA" w:rsidRDefault="00962963" w:rsidP="00833C30">
      <w:pPr>
        <w:pStyle w:val="BodyTextIndent"/>
        <w:tabs>
          <w:tab w:val="clear" w:pos="-720"/>
          <w:tab w:val="clear" w:pos="0"/>
        </w:tabs>
        <w:ind w:left="5040" w:hanging="2880"/>
        <w:rPr>
          <w:rFonts w:ascii="Times New Roman" w:hAnsi="Times New Roman"/>
        </w:rPr>
      </w:pPr>
      <w:r w:rsidRPr="00962963">
        <w:rPr>
          <w:rFonts w:ascii="Times New Roman" w:hAnsi="Times New Roman"/>
        </w:rPr>
        <w:t>Spring Semester Pay Dates:</w:t>
      </w:r>
      <w:r w:rsidRPr="00962963">
        <w:rPr>
          <w:rFonts w:ascii="Times New Roman" w:hAnsi="Times New Roman"/>
        </w:rPr>
        <w:tab/>
        <w:t>February 10th, March 10th, April 10th, May 10th, June 10th.</w:t>
      </w:r>
      <w:r w:rsidR="00441710" w:rsidRPr="000A354A">
        <w:rPr>
          <w:rFonts w:ascii="Times New Roman" w:hAnsi="Times New Roman"/>
        </w:rPr>
        <w:t xml:space="preserve"> </w:t>
      </w:r>
    </w:p>
    <w:p w14:paraId="56826BE4" w14:textId="77777777" w:rsidR="00C51DFA" w:rsidRDefault="00C51DFA" w:rsidP="00A00C70">
      <w:pPr>
        <w:pStyle w:val="BodyTextIndent"/>
        <w:tabs>
          <w:tab w:val="left" w:pos="900"/>
          <w:tab w:val="left" w:pos="1800"/>
        </w:tabs>
        <w:ind w:left="1800" w:hanging="1800"/>
        <w:rPr>
          <w:rFonts w:ascii="Times New Roman" w:hAnsi="Times New Roman"/>
        </w:rPr>
      </w:pPr>
    </w:p>
    <w:p w14:paraId="6471DB93" w14:textId="22A9252D" w:rsidR="00441710" w:rsidRPr="000A354A" w:rsidRDefault="008A0CCC" w:rsidP="00C51DFA">
      <w:pPr>
        <w:pStyle w:val="BodyTextIndent"/>
        <w:tabs>
          <w:tab w:val="clear" w:pos="0"/>
        </w:tabs>
        <w:ind w:left="1800" w:firstLine="0"/>
        <w:rPr>
          <w:rFonts w:ascii="Times New Roman" w:hAnsi="Times New Roman"/>
        </w:rPr>
      </w:pPr>
      <w:r w:rsidRPr="000A354A">
        <w:rPr>
          <w:rFonts w:ascii="Times New Roman" w:hAnsi="Times New Roman"/>
        </w:rPr>
        <w:t>Classes</w:t>
      </w:r>
      <w:r w:rsidR="00441710" w:rsidRPr="000A354A">
        <w:rPr>
          <w:rFonts w:ascii="Times New Roman" w:hAnsi="Times New Roman"/>
        </w:rPr>
        <w:t xml:space="preserve"> other than a full semester in length </w:t>
      </w:r>
      <w:r w:rsidR="00362A12" w:rsidRPr="000A354A">
        <w:rPr>
          <w:rFonts w:ascii="Times New Roman" w:hAnsi="Times New Roman"/>
        </w:rPr>
        <w:t xml:space="preserve">are </w:t>
      </w:r>
      <w:r w:rsidR="00B56651">
        <w:rPr>
          <w:rFonts w:ascii="Times New Roman" w:hAnsi="Times New Roman"/>
        </w:rPr>
        <w:t xml:space="preserve">also </w:t>
      </w:r>
      <w:r w:rsidR="00362A12" w:rsidRPr="000A354A">
        <w:rPr>
          <w:rFonts w:ascii="Times New Roman" w:hAnsi="Times New Roman"/>
        </w:rPr>
        <w:t>paid at</w:t>
      </w:r>
      <w:r w:rsidR="00C51DFA">
        <w:rPr>
          <w:rFonts w:ascii="Times New Roman" w:hAnsi="Times New Roman"/>
          <w:u w:val="single"/>
        </w:rPr>
        <w:t xml:space="preserve"> </w:t>
      </w:r>
      <w:r w:rsidR="00362A12" w:rsidRPr="000A354A">
        <w:rPr>
          <w:rFonts w:ascii="Times New Roman" w:hAnsi="Times New Roman"/>
        </w:rPr>
        <w:t>the unit pay.</w:t>
      </w:r>
    </w:p>
    <w:p w14:paraId="7F0176C2" w14:textId="77777777" w:rsidR="00441710" w:rsidRPr="000A354A" w:rsidRDefault="00441710" w:rsidP="00A00C70">
      <w:pPr>
        <w:pStyle w:val="BodyTextIndent"/>
        <w:tabs>
          <w:tab w:val="left" w:pos="1800"/>
          <w:tab w:val="center" w:pos="2880"/>
          <w:tab w:val="center" w:pos="7200"/>
        </w:tabs>
        <w:ind w:left="1800" w:hanging="1800"/>
        <w:rPr>
          <w:rFonts w:ascii="Times New Roman" w:hAnsi="Times New Roman"/>
        </w:rPr>
      </w:pPr>
    </w:p>
    <w:p w14:paraId="7635E0F1" w14:textId="77777777" w:rsidR="00441710" w:rsidRPr="000A354A" w:rsidRDefault="00441710" w:rsidP="00A00C70">
      <w:pPr>
        <w:pStyle w:val="BodyTextIndent"/>
        <w:tabs>
          <w:tab w:val="left" w:pos="1800"/>
        </w:tabs>
        <w:ind w:left="1800" w:hanging="1800"/>
        <w:rPr>
          <w:rFonts w:ascii="Times New Roman" w:hAnsi="Times New Roman"/>
          <w:bCs/>
        </w:rPr>
      </w:pPr>
      <w:r w:rsidRPr="000A354A">
        <w:rPr>
          <w:rFonts w:ascii="Times New Roman" w:hAnsi="Times New Roman"/>
        </w:rPr>
        <w:tab/>
      </w:r>
      <w:r w:rsidR="00362A12" w:rsidRPr="000A354A">
        <w:rPr>
          <w:rFonts w:ascii="Times New Roman" w:hAnsi="Times New Roman"/>
          <w:bCs/>
        </w:rPr>
        <w:t>Unit pay warrants will be issued on the 10th of the month following the month in which the class session begins, with the number of pay warrants determined by the number of calendar months in which the class session runs, regardless of the number of days the employee worked in any one month.  The start and end dates of the class session may not precisely match the start and end dates of the class itself.</w:t>
      </w:r>
    </w:p>
    <w:p w14:paraId="0C03701F" w14:textId="77777777" w:rsidR="0023697C" w:rsidRPr="000A354A" w:rsidRDefault="0023697C" w:rsidP="00A00C70">
      <w:pPr>
        <w:pStyle w:val="BodyTextIndent"/>
        <w:tabs>
          <w:tab w:val="left" w:pos="1800"/>
          <w:tab w:val="left" w:pos="8100"/>
          <w:tab w:val="left" w:pos="8190"/>
        </w:tabs>
        <w:ind w:left="0" w:firstLine="0"/>
        <w:rPr>
          <w:rFonts w:ascii="Times New Roman" w:hAnsi="Times New Roman"/>
        </w:rPr>
      </w:pPr>
    </w:p>
    <w:p w14:paraId="7AF0FE65" w14:textId="62054CC5" w:rsidR="00441710" w:rsidRPr="000A354A" w:rsidRDefault="00441710" w:rsidP="00A00C70">
      <w:pPr>
        <w:pStyle w:val="BodyTextIndent"/>
        <w:tabs>
          <w:tab w:val="left" w:pos="900"/>
          <w:tab w:val="left" w:pos="1800"/>
        </w:tabs>
        <w:ind w:left="1800" w:hanging="1800"/>
        <w:rPr>
          <w:rFonts w:ascii="Times New Roman" w:hAnsi="Times New Roman"/>
        </w:rPr>
      </w:pPr>
      <w:r w:rsidRPr="000A354A">
        <w:rPr>
          <w:rFonts w:ascii="Times New Roman" w:hAnsi="Times New Roman"/>
        </w:rPr>
        <w:tab/>
        <w:t>B/C7.</w:t>
      </w:r>
      <w:r w:rsidR="0074392D" w:rsidRPr="000A354A">
        <w:rPr>
          <w:rFonts w:ascii="Times New Roman" w:hAnsi="Times New Roman"/>
        </w:rPr>
        <w:t xml:space="preserve">2 </w:t>
      </w:r>
      <w:r w:rsidR="0074392D" w:rsidRPr="000A354A">
        <w:rPr>
          <w:rFonts w:ascii="Times New Roman" w:hAnsi="Times New Roman"/>
        </w:rPr>
        <w:tab/>
      </w:r>
      <w:r w:rsidRPr="000A354A">
        <w:rPr>
          <w:rFonts w:ascii="Times New Roman" w:hAnsi="Times New Roman"/>
          <w:u w:val="single"/>
        </w:rPr>
        <w:t>CALCULATION OF PAID HOURS</w:t>
      </w:r>
      <w:r w:rsidRPr="000A354A">
        <w:rPr>
          <w:rFonts w:ascii="Times New Roman" w:hAnsi="Times New Roman"/>
        </w:rPr>
        <w:t>:</w:t>
      </w:r>
    </w:p>
    <w:p w14:paraId="0A5C5E2F" w14:textId="77777777" w:rsidR="00441710" w:rsidRPr="000A354A" w:rsidRDefault="00441710" w:rsidP="00A00C70">
      <w:pPr>
        <w:pStyle w:val="BodyTextIndent"/>
        <w:tabs>
          <w:tab w:val="left" w:pos="1800"/>
        </w:tabs>
        <w:ind w:left="1800" w:hanging="1800"/>
        <w:rPr>
          <w:rFonts w:ascii="Times New Roman" w:hAnsi="Times New Roman"/>
        </w:rPr>
      </w:pPr>
    </w:p>
    <w:p w14:paraId="1495DD5C" w14:textId="77777777" w:rsidR="00362A12" w:rsidRPr="000A354A" w:rsidRDefault="002F4DF8" w:rsidP="00362A12">
      <w:pPr>
        <w:pStyle w:val="BodyTextIndent"/>
        <w:tabs>
          <w:tab w:val="clear" w:pos="0"/>
          <w:tab w:val="left" w:pos="2880"/>
        </w:tabs>
        <w:ind w:left="2880" w:hanging="1080"/>
        <w:rPr>
          <w:rFonts w:ascii="Times New Roman" w:hAnsi="Times New Roman"/>
        </w:rPr>
      </w:pPr>
      <w:r w:rsidRPr="000A354A">
        <w:rPr>
          <w:rFonts w:ascii="Times New Roman" w:hAnsi="Times New Roman"/>
        </w:rPr>
        <w:t>B/C7.2.1</w:t>
      </w:r>
      <w:r w:rsidR="00441710" w:rsidRPr="000A354A">
        <w:rPr>
          <w:rFonts w:ascii="Times New Roman" w:hAnsi="Times New Roman"/>
        </w:rPr>
        <w:tab/>
      </w:r>
      <w:r w:rsidR="00362A12" w:rsidRPr="000A354A">
        <w:rPr>
          <w:rFonts w:ascii="Times New Roman" w:hAnsi="Times New Roman"/>
        </w:rPr>
        <w:t>For classes from sixteen (16) to eighteen (18) weeks in duration, the unit pay amount will be based on the maximum approved catalog hours for the course.  (For example, for a three (3) hour per week course (lecture or lab), the unit pay amount would be 54 (fifty-four) hours.  All other courses will be based on this ratio of 54 (fifty-four) hours of pay for each three (3) hours of weekly course assignment for each course as stated in Integrated Student Information System (ISIS) and the college catalog.)</w:t>
      </w:r>
    </w:p>
    <w:p w14:paraId="5459D34F" w14:textId="77777777" w:rsidR="00441710" w:rsidRPr="000A354A" w:rsidRDefault="00441710" w:rsidP="002F4DF8">
      <w:pPr>
        <w:pStyle w:val="BodyTextIndent"/>
        <w:tabs>
          <w:tab w:val="clear" w:pos="0"/>
          <w:tab w:val="left" w:pos="2880"/>
        </w:tabs>
        <w:ind w:left="2880" w:hanging="1080"/>
        <w:rPr>
          <w:rFonts w:ascii="Times New Roman" w:hAnsi="Times New Roman"/>
        </w:rPr>
      </w:pPr>
    </w:p>
    <w:p w14:paraId="150C6315" w14:textId="77777777" w:rsidR="00B36BF8" w:rsidRPr="000A354A" w:rsidRDefault="002F4DF8" w:rsidP="002F4DF8">
      <w:pPr>
        <w:pStyle w:val="BodyTextIndent"/>
        <w:tabs>
          <w:tab w:val="clear" w:pos="0"/>
          <w:tab w:val="left" w:pos="2880"/>
        </w:tabs>
        <w:ind w:left="2880" w:hanging="1080"/>
        <w:rPr>
          <w:rFonts w:ascii="Times New Roman" w:hAnsi="Times New Roman"/>
        </w:rPr>
      </w:pPr>
      <w:r w:rsidRPr="000A354A">
        <w:rPr>
          <w:rFonts w:ascii="Times New Roman" w:hAnsi="Times New Roman"/>
        </w:rPr>
        <w:t>B/C7.2.2</w:t>
      </w:r>
      <w:r w:rsidR="00441710" w:rsidRPr="000A354A">
        <w:rPr>
          <w:rFonts w:ascii="Times New Roman" w:hAnsi="Times New Roman"/>
        </w:rPr>
        <w:tab/>
      </w:r>
      <w:r w:rsidR="00B36BF8" w:rsidRPr="000A354A">
        <w:rPr>
          <w:rFonts w:ascii="Times New Roman" w:hAnsi="Times New Roman"/>
        </w:rPr>
        <w:t>For courses that are not sixteen (16) to eighteen (18) weeks in length (including summer session), the unit pay amount will be based on 97% (ninety-seven percent) of the maximum approved catalog hours for each course as reflected in the Integrated Student Information System (ISIS).</w:t>
      </w:r>
    </w:p>
    <w:p w14:paraId="1741C6E4" w14:textId="77777777" w:rsidR="00441710" w:rsidRPr="000A354A" w:rsidRDefault="00441710" w:rsidP="00A00C70">
      <w:pPr>
        <w:pStyle w:val="BodyTextIndent"/>
        <w:tabs>
          <w:tab w:val="left" w:pos="1800"/>
        </w:tabs>
        <w:ind w:left="1800" w:hanging="1800"/>
        <w:rPr>
          <w:rFonts w:ascii="Times New Roman" w:hAnsi="Times New Roman"/>
        </w:rPr>
      </w:pPr>
    </w:p>
    <w:p w14:paraId="5177DD63" w14:textId="5C407881" w:rsidR="00441710" w:rsidRPr="000A354A" w:rsidRDefault="00441710" w:rsidP="00A00C70">
      <w:pPr>
        <w:pStyle w:val="BodyTextIndent"/>
        <w:tabs>
          <w:tab w:val="left" w:pos="900"/>
          <w:tab w:val="left" w:pos="1800"/>
        </w:tabs>
        <w:ind w:left="1800" w:hanging="1800"/>
        <w:rPr>
          <w:rFonts w:ascii="Times New Roman" w:hAnsi="Times New Roman"/>
          <w:strike/>
        </w:rPr>
      </w:pPr>
      <w:r w:rsidRPr="000A354A">
        <w:rPr>
          <w:rFonts w:ascii="Times New Roman" w:hAnsi="Times New Roman"/>
        </w:rPr>
        <w:tab/>
        <w:t>B/C7.</w:t>
      </w:r>
      <w:r w:rsidR="0074392D" w:rsidRPr="000A354A">
        <w:rPr>
          <w:rFonts w:ascii="Times New Roman" w:hAnsi="Times New Roman"/>
        </w:rPr>
        <w:t xml:space="preserve">3 </w:t>
      </w:r>
      <w:r w:rsidR="0074392D" w:rsidRPr="000A354A">
        <w:rPr>
          <w:rFonts w:ascii="Times New Roman" w:hAnsi="Times New Roman"/>
        </w:rPr>
        <w:tab/>
      </w:r>
      <w:r w:rsidRPr="000A354A">
        <w:rPr>
          <w:rFonts w:ascii="Times New Roman" w:hAnsi="Times New Roman"/>
        </w:rPr>
        <w:t>Faculty who leave an assignment before its completion will have their final check recalculated based on actual hours worked.</w:t>
      </w:r>
    </w:p>
    <w:p w14:paraId="7E750085" w14:textId="77777777" w:rsidR="00441710" w:rsidRPr="000A354A" w:rsidRDefault="00441710" w:rsidP="00A00C70">
      <w:pPr>
        <w:pStyle w:val="BodyTextIndent"/>
        <w:tabs>
          <w:tab w:val="left" w:pos="1800"/>
        </w:tabs>
        <w:ind w:left="1800" w:hanging="1800"/>
        <w:rPr>
          <w:rFonts w:ascii="Times New Roman" w:hAnsi="Times New Roman"/>
          <w:strike/>
        </w:rPr>
      </w:pPr>
    </w:p>
    <w:p w14:paraId="69A1DB2F" w14:textId="77777777" w:rsidR="00441710" w:rsidRDefault="00441710" w:rsidP="00A00C70">
      <w:pPr>
        <w:tabs>
          <w:tab w:val="left" w:pos="900"/>
          <w:tab w:val="left" w:pos="1800"/>
        </w:tabs>
        <w:ind w:left="1800" w:hanging="1800"/>
      </w:pPr>
      <w:r w:rsidRPr="000A354A">
        <w:tab/>
        <w:t>B/C7.4</w:t>
      </w:r>
      <w:r w:rsidRPr="000A354A">
        <w:tab/>
        <w:t>Other adjunct assignments (time card required) including non-classroom, substitute and teaching assignments outside the three (3) – eighteen (18) week term, are to be paid by completing and submitting monthly timecards based on the actual hours worked in the assignment and are not covered by the unit pay methodology.  Pay warrants will be issued monthly, beginning on the 10</w:t>
      </w:r>
      <w:r w:rsidRPr="000A354A">
        <w:rPr>
          <w:vertAlign w:val="superscript"/>
        </w:rPr>
        <w:t>th</w:t>
      </w:r>
      <w:r w:rsidRPr="000A354A">
        <w:t xml:space="preserve"> of the month following the month the assignment begins.</w:t>
      </w:r>
    </w:p>
    <w:p w14:paraId="0162976F" w14:textId="77777777" w:rsidR="007634A5" w:rsidRDefault="007634A5" w:rsidP="00A00C70">
      <w:pPr>
        <w:tabs>
          <w:tab w:val="left" w:pos="900"/>
          <w:tab w:val="left" w:pos="1800"/>
        </w:tabs>
        <w:ind w:left="1800" w:hanging="1800"/>
      </w:pPr>
    </w:p>
    <w:p w14:paraId="3E582C61" w14:textId="77777777" w:rsidR="007634A5" w:rsidRDefault="007634A5" w:rsidP="007634A5">
      <w:pPr>
        <w:tabs>
          <w:tab w:val="left" w:pos="900"/>
          <w:tab w:val="left" w:pos="1800"/>
        </w:tabs>
        <w:ind w:left="1800" w:hanging="1800"/>
        <w:rPr>
          <w:u w:val="single"/>
        </w:rPr>
      </w:pPr>
      <w:r>
        <w:tab/>
      </w:r>
      <w:r w:rsidRPr="009232DE">
        <w:t>B/C7.5</w:t>
      </w:r>
      <w:r w:rsidRPr="009232DE">
        <w:tab/>
      </w:r>
      <w:r w:rsidRPr="009232DE">
        <w:rPr>
          <w:u w:val="single"/>
        </w:rPr>
        <w:t>Classroom Pay</w:t>
      </w:r>
    </w:p>
    <w:p w14:paraId="57AB61C6" w14:textId="77777777" w:rsidR="009232DE" w:rsidRPr="009232DE" w:rsidRDefault="009232DE" w:rsidP="007634A5">
      <w:pPr>
        <w:tabs>
          <w:tab w:val="left" w:pos="900"/>
          <w:tab w:val="left" w:pos="1800"/>
        </w:tabs>
        <w:ind w:left="1800" w:hanging="1800"/>
      </w:pPr>
    </w:p>
    <w:p w14:paraId="081EA7DC" w14:textId="5E4DC158" w:rsidR="007634A5" w:rsidRPr="002B0184" w:rsidRDefault="007634A5" w:rsidP="002B0184">
      <w:pPr>
        <w:tabs>
          <w:tab w:val="left" w:pos="-1440"/>
          <w:tab w:val="left" w:pos="-720"/>
          <w:tab w:val="left" w:pos="2880"/>
          <w:tab w:val="left" w:pos="3600"/>
          <w:tab w:val="left" w:pos="4320"/>
          <w:tab w:val="left" w:pos="5040"/>
          <w:tab w:val="left" w:pos="5760"/>
          <w:tab w:val="left" w:pos="6480"/>
          <w:tab w:val="left" w:pos="7200"/>
          <w:tab w:val="left" w:pos="7920"/>
        </w:tabs>
        <w:suppressAutoHyphens/>
        <w:ind w:left="1800"/>
        <w:rPr>
          <w:u w:val="single"/>
        </w:rPr>
      </w:pPr>
      <w:r w:rsidRPr="009232DE">
        <w:t>An hour's compensation for instructors shall be defined as equal to one (1) hour of classroom instruction.  In addition, it is expected that an instructor will devote twenty (20) minutes per classroom hour in preparation, attending meetings, and other duties pertinent to the adjunct assignment.  Such activities may be held either on or off campus.</w:t>
      </w:r>
    </w:p>
    <w:p w14:paraId="1B1A4790" w14:textId="77777777" w:rsidR="000D5374" w:rsidRPr="000A354A" w:rsidRDefault="000D5374" w:rsidP="00A00C70">
      <w:pPr>
        <w:tabs>
          <w:tab w:val="left" w:pos="900"/>
          <w:tab w:val="left" w:pos="1800"/>
        </w:tabs>
        <w:ind w:left="1800" w:hanging="1800"/>
      </w:pPr>
    </w:p>
    <w:p w14:paraId="5A383255" w14:textId="77777777" w:rsidR="00441710" w:rsidRPr="000A354A" w:rsidRDefault="00441710" w:rsidP="00A00C70">
      <w:pPr>
        <w:tabs>
          <w:tab w:val="left" w:pos="-1440"/>
          <w:tab w:val="left" w:pos="-720"/>
          <w:tab w:val="left" w:pos="0"/>
          <w:tab w:val="left" w:pos="900"/>
          <w:tab w:val="left" w:pos="1402"/>
          <w:tab w:val="left" w:pos="2278"/>
          <w:tab w:val="left" w:pos="2891"/>
          <w:tab w:val="left" w:pos="3854"/>
          <w:tab w:val="left" w:pos="4906"/>
          <w:tab w:val="left" w:pos="5957"/>
          <w:tab w:val="left" w:pos="7200"/>
          <w:tab w:val="left" w:pos="8640"/>
        </w:tabs>
        <w:suppressAutoHyphens/>
        <w:ind w:left="900" w:hanging="900"/>
      </w:pPr>
      <w:r w:rsidRPr="000A354A">
        <w:t>B/C8.0</w:t>
      </w:r>
      <w:r w:rsidRPr="000A354A">
        <w:tab/>
      </w:r>
      <w:r w:rsidRPr="000A354A">
        <w:rPr>
          <w:u w:val="single"/>
        </w:rPr>
        <w:t>METHOD OF PAYMENT</w:t>
      </w:r>
      <w:r w:rsidR="00E35E61" w:rsidRPr="000A354A">
        <w:rPr>
          <w:u w:val="single"/>
        </w:rPr>
        <w:fldChar w:fldCharType="begin"/>
      </w:r>
      <w:r w:rsidR="00E14AFD" w:rsidRPr="000A354A">
        <w:instrText xml:space="preserve"> XE "</w:instrText>
      </w:r>
      <w:r w:rsidR="00670D04" w:rsidRPr="000A354A">
        <w:instrText>Method of Payment - Adjunct</w:instrText>
      </w:r>
      <w:r w:rsidR="00E14AFD" w:rsidRPr="000A354A">
        <w:instrText xml:space="preserve">" </w:instrText>
      </w:r>
      <w:r w:rsidR="00E35E61" w:rsidRPr="000A354A">
        <w:rPr>
          <w:u w:val="single"/>
        </w:rPr>
        <w:fldChar w:fldCharType="end"/>
      </w:r>
    </w:p>
    <w:p w14:paraId="38EFCA9C" w14:textId="77777777" w:rsidR="00441710" w:rsidRPr="000A354A" w:rsidRDefault="00441710" w:rsidP="00A00C70">
      <w:pPr>
        <w:tabs>
          <w:tab w:val="left" w:pos="-1440"/>
          <w:tab w:val="left" w:pos="-720"/>
          <w:tab w:val="left" w:pos="0"/>
          <w:tab w:val="left" w:pos="701"/>
          <w:tab w:val="left" w:pos="1402"/>
          <w:tab w:val="left" w:pos="2278"/>
          <w:tab w:val="left" w:pos="2891"/>
          <w:tab w:val="left" w:pos="3854"/>
          <w:tab w:val="left" w:pos="4906"/>
          <w:tab w:val="left" w:pos="5957"/>
          <w:tab w:val="left" w:pos="7200"/>
          <w:tab w:val="left" w:pos="8640"/>
        </w:tabs>
        <w:suppressAutoHyphens/>
      </w:pPr>
    </w:p>
    <w:p w14:paraId="623C9371" w14:textId="77777777" w:rsidR="00441710" w:rsidRPr="000A354A" w:rsidRDefault="00441710" w:rsidP="00775B30">
      <w:pPr>
        <w:tabs>
          <w:tab w:val="left" w:pos="-1440"/>
          <w:tab w:val="left" w:pos="-720"/>
          <w:tab w:val="left" w:pos="0"/>
          <w:tab w:val="left" w:pos="900"/>
          <w:tab w:val="left" w:pos="1560"/>
          <w:tab w:val="left" w:pos="2640"/>
          <w:tab w:val="left" w:pos="3360"/>
          <w:tab w:val="left" w:pos="3960"/>
          <w:tab w:val="left" w:pos="5040"/>
        </w:tabs>
        <w:suppressAutoHyphens/>
        <w:ind w:left="900" w:hanging="720"/>
      </w:pPr>
      <w:r w:rsidRPr="000A354A">
        <w:tab/>
        <w:t xml:space="preserve">Pay dates for hourly assignments shall normally be on the tenth (10th) day of each month.  </w:t>
      </w:r>
      <w:r w:rsidR="000B0556" w:rsidRPr="000A354A">
        <w:t>T</w:t>
      </w:r>
      <w:r w:rsidRPr="000A354A">
        <w:t>he step and class placement, along with the number of hours of service in the District shall be</w:t>
      </w:r>
      <w:r w:rsidR="00F915FD" w:rsidRPr="000A354A">
        <w:t xml:space="preserve"> displayed in </w:t>
      </w:r>
      <w:r w:rsidR="001C5513" w:rsidRPr="000A354A">
        <w:t>PeopleSoft</w:t>
      </w:r>
      <w:r w:rsidRPr="000A354A">
        <w:t>.</w:t>
      </w:r>
    </w:p>
    <w:p w14:paraId="48F14EE9" w14:textId="77777777" w:rsidR="00B45A4D" w:rsidRPr="000A354A" w:rsidRDefault="00B45A4D" w:rsidP="00A00C70">
      <w:pPr>
        <w:tabs>
          <w:tab w:val="left" w:pos="-1440"/>
          <w:tab w:val="left" w:pos="-720"/>
          <w:tab w:val="left" w:pos="0"/>
          <w:tab w:val="left" w:pos="701"/>
          <w:tab w:val="left" w:pos="1402"/>
          <w:tab w:val="left" w:pos="2278"/>
          <w:tab w:val="left" w:pos="2891"/>
          <w:tab w:val="left" w:pos="3854"/>
          <w:tab w:val="left" w:pos="4906"/>
          <w:tab w:val="left" w:pos="5957"/>
          <w:tab w:val="left" w:pos="7200"/>
          <w:tab w:val="left" w:pos="8640"/>
        </w:tabs>
        <w:suppressAutoHyphens/>
      </w:pPr>
    </w:p>
    <w:p w14:paraId="6C6D19F5" w14:textId="77777777" w:rsidR="00441710" w:rsidRPr="000A354A" w:rsidRDefault="00441710" w:rsidP="00A00C70">
      <w:pPr>
        <w:tabs>
          <w:tab w:val="left" w:pos="-1440"/>
          <w:tab w:val="left" w:pos="-720"/>
          <w:tab w:val="left" w:pos="0"/>
          <w:tab w:val="left" w:pos="900"/>
          <w:tab w:val="left" w:pos="1440"/>
          <w:tab w:val="left" w:pos="2400"/>
          <w:tab w:val="left" w:pos="2880"/>
          <w:tab w:val="left" w:pos="4320"/>
        </w:tabs>
        <w:suppressAutoHyphens/>
        <w:ind w:left="900" w:hanging="900"/>
      </w:pPr>
      <w:r w:rsidRPr="000A354A">
        <w:t>B/C</w:t>
      </w:r>
      <w:r w:rsidR="008F6EB3" w:rsidRPr="000A354A">
        <w:t xml:space="preserve"> </w:t>
      </w:r>
      <w:r w:rsidRPr="000A354A">
        <w:t>9.0</w:t>
      </w:r>
      <w:r w:rsidRPr="000A354A">
        <w:tab/>
      </w:r>
      <w:r w:rsidRPr="000A354A">
        <w:rPr>
          <w:u w:val="single"/>
        </w:rPr>
        <w:t xml:space="preserve">COMPENSATION FOR </w:t>
      </w:r>
      <w:r w:rsidR="003B399A" w:rsidRPr="000A354A">
        <w:rPr>
          <w:u w:val="single"/>
        </w:rPr>
        <w:t>COLLEGE FACULTY</w:t>
      </w:r>
      <w:r w:rsidR="003B399A" w:rsidRPr="000A354A">
        <w:rPr>
          <w:color w:val="0000FF"/>
          <w:u w:val="single"/>
        </w:rPr>
        <w:t xml:space="preserve"> </w:t>
      </w:r>
      <w:r w:rsidRPr="000A354A">
        <w:rPr>
          <w:u w:val="single"/>
        </w:rPr>
        <w:t>WORK EXPERIENCE</w:t>
      </w:r>
      <w:r w:rsidR="00E35E61" w:rsidRPr="000A354A">
        <w:rPr>
          <w:u w:val="single"/>
        </w:rPr>
        <w:fldChar w:fldCharType="begin"/>
      </w:r>
      <w:r w:rsidR="00E14AFD" w:rsidRPr="000A354A">
        <w:rPr>
          <w:u w:val="single"/>
        </w:rPr>
        <w:instrText xml:space="preserve"> XE "Work Experience Assignments - Compensation" </w:instrText>
      </w:r>
      <w:r w:rsidR="00E35E61" w:rsidRPr="000A354A">
        <w:rPr>
          <w:u w:val="single"/>
        </w:rPr>
        <w:fldChar w:fldCharType="end"/>
      </w:r>
      <w:r w:rsidRPr="000A354A">
        <w:rPr>
          <w:u w:val="single"/>
        </w:rPr>
        <w:t xml:space="preserve"> ASSIGNMENTS</w:t>
      </w:r>
    </w:p>
    <w:p w14:paraId="3089B9A0" w14:textId="77777777" w:rsidR="00441710" w:rsidRPr="000A354A" w:rsidRDefault="00441710" w:rsidP="00A00C70">
      <w:pPr>
        <w:tabs>
          <w:tab w:val="left" w:pos="-1440"/>
          <w:tab w:val="left" w:pos="-720"/>
          <w:tab w:val="left" w:pos="0"/>
          <w:tab w:val="left" w:pos="900"/>
          <w:tab w:val="left" w:pos="1440"/>
          <w:tab w:val="left" w:pos="2400"/>
          <w:tab w:val="left" w:pos="2880"/>
          <w:tab w:val="left" w:pos="4320"/>
        </w:tabs>
        <w:suppressAutoHyphens/>
        <w:ind w:left="900" w:hanging="900"/>
      </w:pPr>
      <w:r w:rsidRPr="000A354A">
        <w:tab/>
      </w:r>
    </w:p>
    <w:p w14:paraId="2EA2FF13" w14:textId="53FBD8A6" w:rsidR="00441710" w:rsidRPr="000A354A" w:rsidRDefault="00441710" w:rsidP="00A00C70">
      <w:pPr>
        <w:tabs>
          <w:tab w:val="left" w:pos="-1440"/>
          <w:tab w:val="left" w:pos="-720"/>
          <w:tab w:val="left" w:pos="0"/>
          <w:tab w:val="left" w:pos="900"/>
          <w:tab w:val="left" w:pos="1440"/>
          <w:tab w:val="left" w:pos="2400"/>
          <w:tab w:val="left" w:pos="2880"/>
          <w:tab w:val="left" w:pos="4320"/>
        </w:tabs>
        <w:suppressAutoHyphens/>
        <w:ind w:left="900" w:hanging="900"/>
      </w:pPr>
      <w:r w:rsidRPr="000A354A">
        <w:tab/>
        <w:t xml:space="preserve">Faculty members employed </w:t>
      </w:r>
      <w:proofErr w:type="gramStart"/>
      <w:r w:rsidRPr="000A354A">
        <w:t>for the purpose of</w:t>
      </w:r>
      <w:proofErr w:type="gramEnd"/>
      <w:r w:rsidRPr="000A354A">
        <w:t xml:space="preserve"> work experience supervision shall be compensated </w:t>
      </w:r>
      <w:r w:rsidR="002E6122">
        <w:t>eight (8)</w:t>
      </w:r>
      <w:r w:rsidRPr="000A354A">
        <w:t xml:space="preserve"> hours of non-classroom pay for each completing student, and </w:t>
      </w:r>
      <w:r w:rsidR="000C2AE3">
        <w:t xml:space="preserve">four (4) </w:t>
      </w:r>
      <w:r w:rsidRPr="000A354A">
        <w:t>hours of non-classroom pay for each student who begins a program but does not complete the course.</w:t>
      </w:r>
      <w:r w:rsidR="003B399A" w:rsidRPr="000A354A">
        <w:t xml:space="preserve">  </w:t>
      </w:r>
    </w:p>
    <w:p w14:paraId="3E204E79" w14:textId="77777777" w:rsidR="008F6EB3" w:rsidRPr="000A354A" w:rsidRDefault="008F6EB3" w:rsidP="00A00C70">
      <w:pPr>
        <w:tabs>
          <w:tab w:val="left" w:pos="-1440"/>
          <w:tab w:val="left" w:pos="-720"/>
          <w:tab w:val="left" w:pos="0"/>
          <w:tab w:val="left" w:pos="900"/>
          <w:tab w:val="left" w:pos="1440"/>
          <w:tab w:val="left" w:pos="2400"/>
          <w:tab w:val="left" w:pos="2880"/>
          <w:tab w:val="left" w:pos="4320"/>
        </w:tabs>
        <w:suppressAutoHyphens/>
        <w:ind w:left="900" w:hanging="900"/>
      </w:pPr>
    </w:p>
    <w:p w14:paraId="786F583D" w14:textId="0A3C9490" w:rsidR="008F6EB3" w:rsidRPr="000A354A" w:rsidRDefault="008F6EB3" w:rsidP="00A00C70">
      <w:pPr>
        <w:tabs>
          <w:tab w:val="left" w:pos="-1440"/>
          <w:tab w:val="left" w:pos="-720"/>
          <w:tab w:val="left" w:pos="0"/>
          <w:tab w:val="left" w:pos="900"/>
          <w:tab w:val="left" w:pos="1440"/>
          <w:tab w:val="left" w:pos="2400"/>
          <w:tab w:val="left" w:pos="2880"/>
          <w:tab w:val="left" w:pos="4320"/>
        </w:tabs>
        <w:suppressAutoHyphens/>
        <w:ind w:left="900" w:hanging="900"/>
      </w:pPr>
      <w:r w:rsidRPr="000A354A">
        <w:t>B/C 10.0</w:t>
      </w:r>
      <w:r w:rsidRPr="000A354A">
        <w:tab/>
      </w:r>
      <w:r w:rsidRPr="000A354A">
        <w:rPr>
          <w:u w:val="single"/>
        </w:rPr>
        <w:t>COMPENSATION FOR COLLEGE FACULTY INDEPENDENT STUDY 290</w:t>
      </w:r>
      <w:r w:rsidR="000C2AE3">
        <w:rPr>
          <w:u w:val="single"/>
        </w:rPr>
        <w:t xml:space="preserve"> AND HONORS</w:t>
      </w:r>
      <w:r w:rsidRPr="000A354A">
        <w:rPr>
          <w:u w:val="single"/>
        </w:rPr>
        <w:t xml:space="preserve"> COURSE ASSIGNMENTS</w:t>
      </w:r>
    </w:p>
    <w:p w14:paraId="629905A8" w14:textId="77777777" w:rsidR="008F6EB3" w:rsidRPr="000A354A" w:rsidRDefault="008F6EB3" w:rsidP="00A00C70">
      <w:pPr>
        <w:tabs>
          <w:tab w:val="left" w:pos="-1440"/>
          <w:tab w:val="left" w:pos="-720"/>
          <w:tab w:val="left" w:pos="0"/>
          <w:tab w:val="left" w:pos="900"/>
          <w:tab w:val="left" w:pos="1440"/>
          <w:tab w:val="left" w:pos="2400"/>
          <w:tab w:val="left" w:pos="2880"/>
          <w:tab w:val="left" w:pos="4320"/>
        </w:tabs>
        <w:suppressAutoHyphens/>
        <w:ind w:left="900" w:hanging="900"/>
      </w:pPr>
    </w:p>
    <w:p w14:paraId="259AE92F" w14:textId="48FB91ED" w:rsidR="00434AD5" w:rsidRPr="00434AD5" w:rsidRDefault="008F6EB3" w:rsidP="00A00C70">
      <w:pPr>
        <w:tabs>
          <w:tab w:val="left" w:pos="-1440"/>
          <w:tab w:val="left" w:pos="-720"/>
          <w:tab w:val="left" w:pos="0"/>
          <w:tab w:val="left" w:pos="900"/>
          <w:tab w:val="left" w:pos="1440"/>
          <w:tab w:val="left" w:pos="2400"/>
          <w:tab w:val="left" w:pos="2880"/>
          <w:tab w:val="left" w:pos="4320"/>
        </w:tabs>
        <w:suppressAutoHyphens/>
        <w:ind w:left="900" w:hanging="900"/>
      </w:pPr>
      <w:r w:rsidRPr="000A354A">
        <w:tab/>
      </w:r>
      <w:r w:rsidR="00434AD5">
        <w:t xml:space="preserve">B/C 10.1 </w:t>
      </w:r>
      <w:r w:rsidR="00434AD5" w:rsidRPr="00434AD5">
        <w:t>Unit</w:t>
      </w:r>
      <w:r w:rsidRPr="00434AD5">
        <w:t xml:space="preserve"> members </w:t>
      </w:r>
      <w:r w:rsidR="00434AD5" w:rsidRPr="00434AD5">
        <w:t>assigned</w:t>
      </w:r>
      <w:r w:rsidRPr="00434AD5">
        <w:t xml:space="preserve"> </w:t>
      </w:r>
      <w:r w:rsidR="00C30D47" w:rsidRPr="00434AD5">
        <w:t>Independent Study 290 Courses</w:t>
      </w:r>
      <w:r w:rsidRPr="00434AD5">
        <w:t xml:space="preserve"> shall be compensated for five (5) hours of non-classroom pay for each completing student.</w:t>
      </w:r>
    </w:p>
    <w:p w14:paraId="7924E062" w14:textId="77777777" w:rsidR="00434AD5" w:rsidRPr="00434AD5" w:rsidRDefault="00434AD5" w:rsidP="00A00C70">
      <w:pPr>
        <w:tabs>
          <w:tab w:val="left" w:pos="-1440"/>
          <w:tab w:val="left" w:pos="-720"/>
          <w:tab w:val="left" w:pos="0"/>
          <w:tab w:val="left" w:pos="900"/>
          <w:tab w:val="left" w:pos="1440"/>
          <w:tab w:val="left" w:pos="2400"/>
          <w:tab w:val="left" w:pos="2880"/>
          <w:tab w:val="left" w:pos="4320"/>
        </w:tabs>
        <w:suppressAutoHyphens/>
        <w:ind w:left="900" w:hanging="900"/>
      </w:pPr>
    </w:p>
    <w:p w14:paraId="237AF4A5" w14:textId="2C5E72DB" w:rsidR="008F6EB3" w:rsidRPr="000A354A" w:rsidRDefault="00434AD5" w:rsidP="00A00C70">
      <w:pPr>
        <w:tabs>
          <w:tab w:val="left" w:pos="-1440"/>
          <w:tab w:val="left" w:pos="-720"/>
          <w:tab w:val="left" w:pos="0"/>
          <w:tab w:val="left" w:pos="900"/>
          <w:tab w:val="left" w:pos="1440"/>
          <w:tab w:val="left" w:pos="2400"/>
          <w:tab w:val="left" w:pos="2880"/>
          <w:tab w:val="left" w:pos="4320"/>
        </w:tabs>
        <w:suppressAutoHyphens/>
        <w:ind w:left="900" w:hanging="900"/>
      </w:pPr>
      <w:r w:rsidRPr="00434AD5">
        <w:tab/>
        <w:t xml:space="preserve">B/C 10.2 Unit members assigned </w:t>
      </w:r>
      <w:r w:rsidR="007C2798" w:rsidRPr="00434AD5">
        <w:t xml:space="preserve">Honors Contracts </w:t>
      </w:r>
      <w:r w:rsidRPr="00434AD5">
        <w:t xml:space="preserve">shall be compensated for 3.75 hours of classroom pay for each completing student and </w:t>
      </w:r>
      <w:r w:rsidR="007C2798" w:rsidRPr="00434AD5">
        <w:t xml:space="preserve">shall be limited to </w:t>
      </w:r>
      <w:r w:rsidR="008B29F6" w:rsidRPr="00434AD5">
        <w:t xml:space="preserve">7.5 </w:t>
      </w:r>
      <w:r w:rsidR="007C2798" w:rsidRPr="00434AD5">
        <w:t>hours of classroom pay per course section.</w:t>
      </w:r>
    </w:p>
    <w:p w14:paraId="3F082606" w14:textId="77777777" w:rsidR="006111DE" w:rsidRPr="000A354A" w:rsidRDefault="006111DE" w:rsidP="00A00C70">
      <w:pPr>
        <w:tabs>
          <w:tab w:val="left" w:pos="-1440"/>
          <w:tab w:val="left" w:pos="-720"/>
          <w:tab w:val="left" w:pos="0"/>
          <w:tab w:val="left" w:pos="900"/>
          <w:tab w:val="left" w:pos="1440"/>
          <w:tab w:val="left" w:pos="2400"/>
          <w:tab w:val="left" w:pos="2880"/>
          <w:tab w:val="left" w:pos="4320"/>
        </w:tabs>
        <w:suppressAutoHyphens/>
        <w:ind w:left="900" w:hanging="900"/>
      </w:pPr>
    </w:p>
    <w:p w14:paraId="36A783FB" w14:textId="77777777" w:rsidR="006111DE" w:rsidRPr="000A354A" w:rsidRDefault="006111DE" w:rsidP="006111DE">
      <w:pPr>
        <w:tabs>
          <w:tab w:val="left" w:pos="-1440"/>
          <w:tab w:val="left" w:pos="-720"/>
          <w:tab w:val="left" w:pos="0"/>
          <w:tab w:val="left" w:pos="900"/>
          <w:tab w:val="left" w:pos="1440"/>
          <w:tab w:val="left" w:pos="2400"/>
          <w:tab w:val="left" w:pos="2880"/>
          <w:tab w:val="left" w:pos="4320"/>
        </w:tabs>
        <w:suppressAutoHyphens/>
        <w:ind w:left="900" w:hanging="900"/>
      </w:pPr>
      <w:r w:rsidRPr="00BA09A0">
        <w:t>B/C 11.0</w:t>
      </w:r>
      <w:r w:rsidRPr="000A354A">
        <w:rPr>
          <w:u w:val="single"/>
        </w:rPr>
        <w:tab/>
        <w:t>COMPENSATION FOR PART-TIME FACULTY SHARED GOVERNANCE COMMITTEE WORK</w:t>
      </w:r>
    </w:p>
    <w:p w14:paraId="537EF8D1" w14:textId="77777777" w:rsidR="00C51DFA" w:rsidRPr="009E37FD" w:rsidRDefault="00C51DFA" w:rsidP="00C51DFA">
      <w:pPr>
        <w:tabs>
          <w:tab w:val="left" w:pos="-1440"/>
          <w:tab w:val="left" w:pos="-720"/>
        </w:tabs>
        <w:suppressAutoHyphens/>
        <w:ind w:left="720"/>
        <w:rPr>
          <w:color w:val="000000" w:themeColor="text1"/>
        </w:rPr>
      </w:pPr>
    </w:p>
    <w:p w14:paraId="491C5273" w14:textId="77777777" w:rsidR="00C51DFA" w:rsidRPr="00BA09A0" w:rsidRDefault="00C51DFA" w:rsidP="00C51DFA">
      <w:pPr>
        <w:ind w:left="900"/>
        <w:rPr>
          <w:color w:val="000000" w:themeColor="text1"/>
        </w:rPr>
      </w:pPr>
      <w:r w:rsidRPr="00BA09A0">
        <w:rPr>
          <w:color w:val="000000" w:themeColor="text1"/>
        </w:rPr>
        <w:t xml:space="preserve">Adjunct faculty who are recommended by the academic senate president and approved by the adjunct faculty member’s appropriate manager to perform participatory </w:t>
      </w:r>
      <w:r w:rsidRPr="00BA09A0">
        <w:rPr>
          <w:color w:val="000000" w:themeColor="text1"/>
        </w:rPr>
        <w:lastRenderedPageBreak/>
        <w:t>governance committee service shall be compensated for such service.  Funding will be provided from an AFT established allocation derived from its share of the Resource Allocation Formula.  The hourly rate available for this compensation will be determined by dividing the total amount of available resources by the number of hours submitted.  In no case shall the hourly rate exceed the maximum non-classroom hourly rate of the adjunct/overload salary schedule.  The total hours for each assignment will be determined prior to the start of the shared participatory committee service and submitted to the District Human Resources Department.  Hours must be submitted electronically through the appropriate manager’s office in accordance with the district monthly payroll timeline.</w:t>
      </w:r>
    </w:p>
    <w:p w14:paraId="5E93EE87" w14:textId="77777777" w:rsidR="00C51DFA" w:rsidRPr="00BA09A0" w:rsidRDefault="00C51DFA" w:rsidP="00C51DFA">
      <w:pPr>
        <w:ind w:left="900"/>
        <w:rPr>
          <w:color w:val="000000" w:themeColor="text1"/>
        </w:rPr>
      </w:pPr>
    </w:p>
    <w:p w14:paraId="59DC49A3" w14:textId="5AEF280F" w:rsidR="00C00D8E" w:rsidRDefault="00C51DFA" w:rsidP="00327C61">
      <w:pPr>
        <w:ind w:left="900"/>
        <w:rPr>
          <w:color w:val="000000" w:themeColor="text1"/>
        </w:rPr>
      </w:pPr>
      <w:r w:rsidRPr="00BA09A0">
        <w:rPr>
          <w:color w:val="000000" w:themeColor="text1"/>
        </w:rPr>
        <w:t>Committee work related to participatory governance shall not increase a unit member’s load for the purposes of gaining tenure as delineated in Article 18.5.  These participatory governance assignments, if paid from these resources, cannot be used to satisfy FLEX obligations.</w:t>
      </w:r>
    </w:p>
    <w:p w14:paraId="23E09C7F" w14:textId="7AE06DD4" w:rsidR="006067CB" w:rsidRDefault="006067CB" w:rsidP="006067CB"/>
    <w:p w14:paraId="1C7C2525" w14:textId="305BDB29" w:rsidR="006067CB" w:rsidRDefault="006067CB" w:rsidP="006067CB">
      <w:pPr>
        <w:tabs>
          <w:tab w:val="left" w:pos="-1440"/>
          <w:tab w:val="left" w:pos="-720"/>
          <w:tab w:val="left" w:pos="0"/>
          <w:tab w:val="left" w:pos="900"/>
          <w:tab w:val="left" w:pos="1440"/>
          <w:tab w:val="left" w:pos="2400"/>
          <w:tab w:val="left" w:pos="2880"/>
          <w:tab w:val="left" w:pos="4320"/>
        </w:tabs>
        <w:suppressAutoHyphens/>
        <w:ind w:left="900" w:hanging="900"/>
        <w:rPr>
          <w:u w:val="single"/>
        </w:rPr>
      </w:pPr>
      <w:r w:rsidRPr="00BA09A0">
        <w:t>B/C 1</w:t>
      </w:r>
      <w:r>
        <w:t>2</w:t>
      </w:r>
      <w:r w:rsidRPr="00BA09A0">
        <w:t>.0</w:t>
      </w:r>
    </w:p>
    <w:p w14:paraId="57E7F59A" w14:textId="77777777" w:rsidR="00A4213B" w:rsidRDefault="00A4213B" w:rsidP="00A4213B">
      <w:pPr>
        <w:tabs>
          <w:tab w:val="left" w:pos="-1440"/>
          <w:tab w:val="left" w:pos="-720"/>
          <w:tab w:val="left" w:pos="0"/>
          <w:tab w:val="left" w:pos="900"/>
          <w:tab w:val="left" w:pos="1440"/>
          <w:tab w:val="left" w:pos="2400"/>
          <w:tab w:val="left" w:pos="2880"/>
          <w:tab w:val="left" w:pos="4320"/>
        </w:tabs>
        <w:suppressAutoHyphens/>
        <w:ind w:left="900" w:hanging="900"/>
      </w:pPr>
      <w:r>
        <w:tab/>
        <w:t>Faculty with in-person assignments not physically located on one of the</w:t>
      </w:r>
    </w:p>
    <w:p w14:paraId="78C5ED95" w14:textId="16448CBA" w:rsidR="00A4213B" w:rsidRDefault="00A4213B" w:rsidP="00A4213B">
      <w:pPr>
        <w:tabs>
          <w:tab w:val="left" w:pos="-1440"/>
          <w:tab w:val="left" w:pos="-720"/>
          <w:tab w:val="left" w:pos="0"/>
          <w:tab w:val="left" w:pos="900"/>
          <w:tab w:val="left" w:pos="1440"/>
          <w:tab w:val="left" w:pos="2400"/>
          <w:tab w:val="left" w:pos="2880"/>
          <w:tab w:val="left" w:pos="4320"/>
        </w:tabs>
        <w:suppressAutoHyphens/>
        <w:ind w:left="900" w:hanging="900"/>
      </w:pPr>
      <w:r>
        <w:tab/>
      </w:r>
      <w:r w:rsidR="004E5C70">
        <w:t>main college campuses</w:t>
      </w:r>
      <w:r>
        <w:t xml:space="preserve"> shall receive a 10% salary additive added to that</w:t>
      </w:r>
    </w:p>
    <w:p w14:paraId="38B7718A" w14:textId="651E7DD2" w:rsidR="00A4213B" w:rsidRDefault="00A4213B" w:rsidP="00A4213B">
      <w:pPr>
        <w:tabs>
          <w:tab w:val="left" w:pos="-1440"/>
          <w:tab w:val="left" w:pos="-720"/>
          <w:tab w:val="left" w:pos="0"/>
          <w:tab w:val="left" w:pos="900"/>
          <w:tab w:val="left" w:pos="1440"/>
          <w:tab w:val="left" w:pos="2400"/>
          <w:tab w:val="left" w:pos="2880"/>
          <w:tab w:val="left" w:pos="4320"/>
        </w:tabs>
        <w:suppressAutoHyphens/>
        <w:ind w:left="900" w:hanging="900"/>
      </w:pPr>
      <w:r>
        <w:tab/>
        <w:t>portion of their salary for the off-campus assignment.</w:t>
      </w:r>
    </w:p>
    <w:p w14:paraId="5DCDD2BB" w14:textId="3C1A29EC" w:rsidR="00A4213B" w:rsidRDefault="00A4213B" w:rsidP="00A4213B">
      <w:pPr>
        <w:tabs>
          <w:tab w:val="left" w:pos="-1440"/>
          <w:tab w:val="left" w:pos="-720"/>
          <w:tab w:val="left" w:pos="0"/>
          <w:tab w:val="left" w:pos="900"/>
          <w:tab w:val="left" w:pos="1440"/>
          <w:tab w:val="left" w:pos="2400"/>
          <w:tab w:val="left" w:pos="2880"/>
          <w:tab w:val="left" w:pos="4320"/>
        </w:tabs>
        <w:suppressAutoHyphens/>
        <w:ind w:left="900" w:hanging="900"/>
      </w:pPr>
    </w:p>
    <w:p w14:paraId="52C72258" w14:textId="14D1B41F" w:rsidR="00A4213B" w:rsidRDefault="00A4213B" w:rsidP="00A4213B">
      <w:pPr>
        <w:tabs>
          <w:tab w:val="left" w:pos="-1440"/>
          <w:tab w:val="left" w:pos="-720"/>
          <w:tab w:val="left" w:pos="0"/>
          <w:tab w:val="left" w:pos="900"/>
          <w:tab w:val="left" w:pos="1440"/>
          <w:tab w:val="left" w:pos="2400"/>
          <w:tab w:val="left" w:pos="2880"/>
          <w:tab w:val="left" w:pos="4320"/>
        </w:tabs>
        <w:suppressAutoHyphens/>
        <w:ind w:left="900" w:hanging="900"/>
      </w:pPr>
      <w:r>
        <w:t>B/C 13.0</w:t>
      </w:r>
    </w:p>
    <w:p w14:paraId="06CDFC1B" w14:textId="476EC68D" w:rsidR="00A4213B" w:rsidRDefault="00A4213B" w:rsidP="00B7246E">
      <w:pPr>
        <w:tabs>
          <w:tab w:val="left" w:pos="-1440"/>
          <w:tab w:val="left" w:pos="-720"/>
          <w:tab w:val="left" w:pos="0"/>
          <w:tab w:val="left" w:pos="990"/>
          <w:tab w:val="left" w:pos="2400"/>
          <w:tab w:val="left" w:pos="2880"/>
          <w:tab w:val="left" w:pos="4320"/>
        </w:tabs>
        <w:suppressAutoHyphens/>
        <w:ind w:left="900" w:hanging="900"/>
      </w:pPr>
      <w:r>
        <w:tab/>
        <w:t>Faculty who teach multiple levels of a language course simultaneously shall</w:t>
      </w:r>
    </w:p>
    <w:p w14:paraId="274D49B6" w14:textId="77777777" w:rsidR="00A4213B" w:rsidRDefault="00A4213B" w:rsidP="004E5C70">
      <w:pPr>
        <w:tabs>
          <w:tab w:val="left" w:pos="-1440"/>
          <w:tab w:val="left" w:pos="-720"/>
          <w:tab w:val="left" w:pos="0"/>
          <w:tab w:val="left" w:pos="900"/>
          <w:tab w:val="left" w:pos="1440"/>
          <w:tab w:val="left" w:pos="2400"/>
          <w:tab w:val="left" w:pos="2880"/>
          <w:tab w:val="left" w:pos="4320"/>
        </w:tabs>
        <w:suppressAutoHyphens/>
        <w:ind w:left="1620" w:hanging="720"/>
      </w:pPr>
      <w:r>
        <w:t>be compensated for all levels of the course as if they were different</w:t>
      </w:r>
    </w:p>
    <w:p w14:paraId="5B11A3E8" w14:textId="77777777" w:rsidR="00A4213B" w:rsidRDefault="00A4213B" w:rsidP="004E5C70">
      <w:pPr>
        <w:tabs>
          <w:tab w:val="left" w:pos="-1440"/>
          <w:tab w:val="left" w:pos="-720"/>
          <w:tab w:val="left" w:pos="0"/>
          <w:tab w:val="left" w:pos="900"/>
          <w:tab w:val="left" w:pos="1440"/>
          <w:tab w:val="left" w:pos="2400"/>
          <w:tab w:val="left" w:pos="2880"/>
          <w:tab w:val="left" w:pos="4320"/>
        </w:tabs>
        <w:suppressAutoHyphens/>
        <w:ind w:left="1620" w:hanging="720"/>
      </w:pPr>
      <w:r>
        <w:t xml:space="preserve">assignments, but with no increase in workload </w:t>
      </w:r>
      <w:proofErr w:type="gramStart"/>
      <w:r>
        <w:t>due to the fact that</w:t>
      </w:r>
      <w:proofErr w:type="gramEnd"/>
      <w:r>
        <w:t xml:space="preserve"> they are</w:t>
      </w:r>
    </w:p>
    <w:p w14:paraId="4EC9DE7C" w14:textId="77777777" w:rsidR="00A4213B" w:rsidRDefault="00A4213B" w:rsidP="004E5C70">
      <w:pPr>
        <w:tabs>
          <w:tab w:val="left" w:pos="-1440"/>
          <w:tab w:val="left" w:pos="-720"/>
          <w:tab w:val="left" w:pos="0"/>
          <w:tab w:val="left" w:pos="900"/>
          <w:tab w:val="left" w:pos="1440"/>
          <w:tab w:val="left" w:pos="2400"/>
          <w:tab w:val="left" w:pos="2880"/>
          <w:tab w:val="left" w:pos="4320"/>
        </w:tabs>
        <w:suppressAutoHyphens/>
        <w:ind w:left="1620" w:hanging="720"/>
      </w:pPr>
      <w:r>
        <w:t>being taught simultaneously. For purposes of this section, “Languages”</w:t>
      </w:r>
    </w:p>
    <w:p w14:paraId="4BF7B2EC" w14:textId="316927C5" w:rsidR="00A4213B" w:rsidRPr="000A354A" w:rsidRDefault="00A4213B" w:rsidP="004E5C70">
      <w:pPr>
        <w:tabs>
          <w:tab w:val="left" w:pos="-1440"/>
          <w:tab w:val="left" w:pos="-720"/>
          <w:tab w:val="left" w:pos="0"/>
          <w:tab w:val="left" w:pos="900"/>
          <w:tab w:val="left" w:pos="1440"/>
          <w:tab w:val="left" w:pos="2400"/>
          <w:tab w:val="left" w:pos="2880"/>
          <w:tab w:val="left" w:pos="4320"/>
        </w:tabs>
        <w:suppressAutoHyphens/>
        <w:ind w:left="1620" w:hanging="720"/>
      </w:pPr>
      <w:r>
        <w:t>refers to foreign languages, ESL, and AMSL.</w:t>
      </w:r>
    </w:p>
    <w:p w14:paraId="0EE258FA" w14:textId="77777777" w:rsidR="006067CB" w:rsidRDefault="006067CB" w:rsidP="00B7246E"/>
    <w:p w14:paraId="690A3802" w14:textId="77777777" w:rsidR="00DB1435" w:rsidRPr="000A354A" w:rsidRDefault="00DB1435" w:rsidP="00DB1435">
      <w:pPr>
        <w:pStyle w:val="EndnoteText"/>
        <w:widowControl/>
        <w:tabs>
          <w:tab w:val="left" w:pos="-720"/>
          <w:tab w:val="left" w:pos="0"/>
        </w:tabs>
        <w:suppressAutoHyphens/>
        <w:spacing w:after="240"/>
        <w:ind w:left="720" w:right="288" w:hanging="720"/>
        <w:rPr>
          <w:spacing w:val="-2"/>
          <w:sz w:val="20"/>
          <w:u w:val="single"/>
        </w:rPr>
      </w:pPr>
      <w:r w:rsidRPr="000A354A">
        <w:rPr>
          <w:spacing w:val="-2"/>
          <w:sz w:val="20"/>
          <w:u w:val="single"/>
        </w:rPr>
        <w:t>ENDNOTES for Article VIII</w:t>
      </w:r>
    </w:p>
    <w:p w14:paraId="48138409" w14:textId="77777777" w:rsidR="00DB1435" w:rsidRPr="000A354A" w:rsidRDefault="00DB1435" w:rsidP="00DB1435">
      <w:pPr>
        <w:pStyle w:val="EndnoteText"/>
        <w:widowControl/>
        <w:tabs>
          <w:tab w:val="left" w:pos="-720"/>
          <w:tab w:val="left" w:pos="0"/>
        </w:tabs>
        <w:suppressAutoHyphens/>
        <w:spacing w:after="240"/>
        <w:ind w:left="720" w:right="288" w:hanging="720"/>
        <w:rPr>
          <w:spacing w:val="-2"/>
          <w:sz w:val="20"/>
        </w:rPr>
      </w:pPr>
      <w:r w:rsidRPr="000A354A">
        <w:rPr>
          <w:spacing w:val="-2"/>
          <w:sz w:val="20"/>
        </w:rPr>
        <w:t>1.</w:t>
      </w:r>
      <w:r w:rsidRPr="000A354A">
        <w:rPr>
          <w:spacing w:val="-2"/>
          <w:sz w:val="20"/>
        </w:rPr>
        <w:tab/>
        <w:t>The relatedness of degrees and/or units to the faculty member's assignment will be determined initially by the Distr</w:t>
      </w:r>
      <w:r w:rsidRPr="000A354A">
        <w:rPr>
          <w:spacing w:val="-2"/>
          <w:sz w:val="20"/>
          <w:szCs w:val="20"/>
        </w:rPr>
        <w:t>ict</w:t>
      </w:r>
      <w:r w:rsidRPr="000A354A">
        <w:rPr>
          <w:sz w:val="20"/>
          <w:szCs w:val="20"/>
        </w:rPr>
        <w:t xml:space="preserve"> following the Minimum Qualifications for Faculty and Administrators in California Community Colleges as published by the State Chancellor’s Office</w:t>
      </w:r>
      <w:r w:rsidRPr="000A354A">
        <w:rPr>
          <w:spacing w:val="-2"/>
          <w:sz w:val="20"/>
          <w:szCs w:val="20"/>
        </w:rPr>
        <w:t xml:space="preserve">.  </w:t>
      </w:r>
      <w:r w:rsidRPr="000A354A">
        <w:rPr>
          <w:spacing w:val="-2"/>
          <w:sz w:val="20"/>
        </w:rPr>
        <w:t xml:space="preserve">If the affected faculty appointee/member disagrees with the District's determination, </w:t>
      </w:r>
      <w:r>
        <w:rPr>
          <w:spacing w:val="-2"/>
          <w:sz w:val="20"/>
        </w:rPr>
        <w:t>they</w:t>
      </w:r>
      <w:r w:rsidRPr="000A354A">
        <w:rPr>
          <w:spacing w:val="-2"/>
          <w:sz w:val="20"/>
        </w:rPr>
        <w:t xml:space="preserve"> may appeal such to the Committee on Academic Personnel (CAP).  The CAP will study the matter and will make a recommendation to the Vice Chancellor, Human Resources.</w:t>
      </w:r>
    </w:p>
    <w:p w14:paraId="2FBD28E8" w14:textId="77777777" w:rsidR="00DB1435" w:rsidRPr="000A354A" w:rsidRDefault="00DB1435" w:rsidP="00DB1435">
      <w:pPr>
        <w:pStyle w:val="EndnoteText"/>
        <w:widowControl/>
        <w:tabs>
          <w:tab w:val="left" w:pos="-720"/>
          <w:tab w:val="left" w:pos="0"/>
        </w:tabs>
        <w:suppressAutoHyphens/>
        <w:spacing w:after="240"/>
        <w:ind w:left="720" w:right="288" w:hanging="720"/>
        <w:rPr>
          <w:spacing w:val="-2"/>
          <w:sz w:val="20"/>
        </w:rPr>
      </w:pPr>
      <w:r w:rsidRPr="000A354A">
        <w:rPr>
          <w:spacing w:val="-2"/>
          <w:sz w:val="20"/>
        </w:rPr>
        <w:t>2.</w:t>
      </w:r>
      <w:r w:rsidRPr="000A354A">
        <w:rPr>
          <w:spacing w:val="-2"/>
          <w:sz w:val="20"/>
        </w:rPr>
        <w:tab/>
        <w:t xml:space="preserve">Approval of upper-division or graduate work credited for initial placement will be determined by the District as per footnote 1 above.  Approval of upper-division or graduate work credited for class advancement will be determined by the appropriate professional development committee.  If the affected faculty appointee/member disagrees with the determination, </w:t>
      </w:r>
      <w:r>
        <w:rPr>
          <w:spacing w:val="-2"/>
          <w:sz w:val="20"/>
        </w:rPr>
        <w:t>they</w:t>
      </w:r>
      <w:r w:rsidRPr="000A354A">
        <w:rPr>
          <w:spacing w:val="-2"/>
          <w:sz w:val="20"/>
        </w:rPr>
        <w:t xml:space="preserve"> may appeal such to the Committee on Academic Personnel (CAP).  The CAP will study the matter and will make a recommendation to the Vice Chancellor, Human Resources.</w:t>
      </w:r>
    </w:p>
    <w:p w14:paraId="06D72BBE" w14:textId="77777777" w:rsidR="00DB1435" w:rsidRPr="000A354A" w:rsidRDefault="00DB1435" w:rsidP="00DB1435">
      <w:pPr>
        <w:pStyle w:val="EndnoteText"/>
        <w:widowControl/>
        <w:tabs>
          <w:tab w:val="left" w:pos="-720"/>
        </w:tabs>
        <w:suppressAutoHyphens/>
        <w:spacing w:after="240"/>
        <w:ind w:left="720" w:right="288" w:hanging="720"/>
        <w:rPr>
          <w:spacing w:val="-2"/>
          <w:sz w:val="20"/>
        </w:rPr>
      </w:pPr>
      <w:r w:rsidRPr="000A354A">
        <w:rPr>
          <w:spacing w:val="-2"/>
          <w:sz w:val="20"/>
        </w:rPr>
        <w:t>3.</w:t>
      </w:r>
      <w:r w:rsidRPr="000A354A">
        <w:rPr>
          <w:spacing w:val="-2"/>
          <w:sz w:val="20"/>
        </w:rPr>
        <w:tab/>
        <w:t xml:space="preserve">Approval of professional work experience credited for initial placement will be determined by the District.  If the faculty appointee/member disagrees with the District's determination, </w:t>
      </w:r>
      <w:r>
        <w:rPr>
          <w:spacing w:val="-2"/>
          <w:sz w:val="20"/>
        </w:rPr>
        <w:t>they</w:t>
      </w:r>
      <w:r w:rsidRPr="000A354A">
        <w:rPr>
          <w:spacing w:val="-2"/>
          <w:sz w:val="20"/>
        </w:rPr>
        <w:t xml:space="preserve"> may appeal such to the Committee on Academic Personnel (CAP).  The CAP will study the matter and will make a recommendation to the Vice Chancellor, Human Resources.</w:t>
      </w:r>
    </w:p>
    <w:p w14:paraId="07B5DB3D" w14:textId="77777777" w:rsidR="00DB1435" w:rsidRPr="000A354A" w:rsidRDefault="00DB1435" w:rsidP="00DB1435">
      <w:pPr>
        <w:pStyle w:val="EndnoteText"/>
        <w:widowControl/>
        <w:tabs>
          <w:tab w:val="left" w:pos="-720"/>
        </w:tabs>
        <w:suppressAutoHyphens/>
        <w:spacing w:after="240"/>
        <w:ind w:left="720" w:right="288" w:hanging="720"/>
        <w:rPr>
          <w:spacing w:val="-2"/>
          <w:sz w:val="20"/>
        </w:rPr>
      </w:pPr>
      <w:r w:rsidRPr="000A354A">
        <w:rPr>
          <w:spacing w:val="-2"/>
          <w:sz w:val="20"/>
        </w:rPr>
        <w:lastRenderedPageBreak/>
        <w:t>4.</w:t>
      </w:r>
      <w:r w:rsidRPr="000A354A">
        <w:rPr>
          <w:spacing w:val="-2"/>
          <w:sz w:val="20"/>
        </w:rPr>
        <w:tab/>
        <w:t>For purposes of salary class movement, one (1) year of additional related work experience shall be equal to 7.5 semester units (or equivalent quarter units).</w:t>
      </w:r>
    </w:p>
    <w:p w14:paraId="66A86403" w14:textId="77777777" w:rsidR="00DB1435" w:rsidRPr="000A354A" w:rsidRDefault="00DB1435" w:rsidP="00DB1435">
      <w:pPr>
        <w:pStyle w:val="EndnoteText"/>
        <w:tabs>
          <w:tab w:val="left" w:pos="-720"/>
        </w:tabs>
        <w:suppressAutoHyphens/>
        <w:ind w:left="720" w:right="288" w:hanging="720"/>
        <w:rPr>
          <w:spacing w:val="-2"/>
          <w:sz w:val="20"/>
        </w:rPr>
      </w:pPr>
      <w:r w:rsidRPr="000A354A">
        <w:rPr>
          <w:spacing w:val="-2"/>
          <w:sz w:val="20"/>
        </w:rPr>
        <w:t>5.</w:t>
      </w:r>
      <w:r w:rsidRPr="000A354A">
        <w:rPr>
          <w:spacing w:val="-2"/>
          <w:sz w:val="20"/>
        </w:rPr>
        <w:tab/>
        <w:t xml:space="preserve">Foreign Degree Evaluation:  Faculty who have received a degree from a college or university outside the United States, will need to have their degree evaluated by a professional organization that is a member of the National Association of Credential Evaluation Services (NACES).  A list of authorized foreign degree evaluation services can be found via the link below to review credentials.  The National Association of Credential Evaluation Services (NACES) is not affiliated with the San Diego Community College District.  These services should be reasonably priced and provide a thorough evaluation with quick turn-around time.  </w:t>
      </w:r>
      <w:hyperlink r:id="rId20" w:history="1">
        <w:r w:rsidRPr="000A354A">
          <w:rPr>
            <w:rStyle w:val="Hyperlink"/>
            <w:color w:val="auto"/>
            <w:spacing w:val="-2"/>
            <w:sz w:val="20"/>
            <w:u w:val="none"/>
          </w:rPr>
          <w:t>http://www.naces.org/members.htm</w:t>
        </w:r>
      </w:hyperlink>
      <w:r w:rsidRPr="000A354A">
        <w:rPr>
          <w:spacing w:val="-2"/>
          <w:sz w:val="20"/>
        </w:rPr>
        <w:t>l</w:t>
      </w:r>
    </w:p>
    <w:p w14:paraId="6511B169" w14:textId="77777777" w:rsidR="00DB1435" w:rsidRPr="000A354A" w:rsidRDefault="00DB1435" w:rsidP="00DB1435">
      <w:pPr>
        <w:pStyle w:val="EndnoteText"/>
        <w:widowControl/>
        <w:tabs>
          <w:tab w:val="left" w:pos="-720"/>
        </w:tabs>
        <w:suppressAutoHyphens/>
        <w:ind w:left="720" w:right="288" w:hanging="720"/>
        <w:rPr>
          <w:color w:val="008000"/>
          <w:spacing w:val="-2"/>
          <w:sz w:val="20"/>
          <w:u w:val="single"/>
        </w:rPr>
      </w:pPr>
    </w:p>
    <w:p w14:paraId="72CFFFAE" w14:textId="77777777" w:rsidR="00DB1435" w:rsidRPr="000A354A" w:rsidRDefault="00DB1435" w:rsidP="00DB1435">
      <w:pPr>
        <w:pStyle w:val="EndnoteText"/>
        <w:widowControl/>
        <w:tabs>
          <w:tab w:val="left" w:pos="-720"/>
        </w:tabs>
        <w:suppressAutoHyphens/>
        <w:ind w:left="720" w:right="288" w:hanging="720"/>
        <w:rPr>
          <w:spacing w:val="-2"/>
          <w:sz w:val="20"/>
        </w:rPr>
      </w:pPr>
      <w:r w:rsidRPr="000A354A">
        <w:rPr>
          <w:spacing w:val="-2"/>
          <w:sz w:val="20"/>
        </w:rPr>
        <w:t>6.</w:t>
      </w:r>
      <w:r w:rsidRPr="000A354A">
        <w:rPr>
          <w:spacing w:val="-2"/>
          <w:sz w:val="20"/>
        </w:rPr>
        <w:tab/>
        <w:t xml:space="preserve">Professional experience includes teaching (Title 5 Section 53410 c (1) and (2)) and unpaid (Title 5 Section 53404) verifiable work experience up to a maximum of that needed to meet minimum qualifications.  Unpaid experience must have entailed responsibilities substantially </w:t>
      </w:r>
      <w:proofErr w:type="gramStart"/>
      <w:r w:rsidRPr="000A354A">
        <w:rPr>
          <w:spacing w:val="-2"/>
          <w:sz w:val="20"/>
        </w:rPr>
        <w:t>similar to</w:t>
      </w:r>
      <w:proofErr w:type="gramEnd"/>
      <w:r w:rsidRPr="000A354A">
        <w:rPr>
          <w:spacing w:val="-2"/>
          <w:sz w:val="20"/>
        </w:rPr>
        <w:t xml:space="preserve"> those of relevant paid positions in the field.</w:t>
      </w:r>
    </w:p>
    <w:p w14:paraId="30909DB0" w14:textId="77777777" w:rsidR="00DB1435" w:rsidRPr="000A354A" w:rsidRDefault="00DB1435" w:rsidP="00DB1435">
      <w:pPr>
        <w:pStyle w:val="EndnoteText"/>
        <w:widowControl/>
        <w:tabs>
          <w:tab w:val="left" w:pos="-720"/>
        </w:tabs>
        <w:suppressAutoHyphens/>
        <w:ind w:left="720" w:right="288" w:hanging="720"/>
        <w:rPr>
          <w:spacing w:val="-2"/>
          <w:sz w:val="20"/>
        </w:rPr>
      </w:pPr>
    </w:p>
    <w:p w14:paraId="36FE3CEF" w14:textId="77777777" w:rsidR="00DB1435" w:rsidRPr="000A354A" w:rsidRDefault="00DB1435" w:rsidP="00DB1435">
      <w:pPr>
        <w:pStyle w:val="EndnoteText"/>
        <w:widowControl/>
        <w:tabs>
          <w:tab w:val="left" w:pos="-720"/>
        </w:tabs>
        <w:suppressAutoHyphens/>
        <w:ind w:left="720" w:right="288" w:hanging="720"/>
        <w:rPr>
          <w:spacing w:val="-2"/>
          <w:sz w:val="20"/>
        </w:rPr>
      </w:pPr>
      <w:r w:rsidRPr="000A354A">
        <w:rPr>
          <w:spacing w:val="-2"/>
          <w:sz w:val="20"/>
        </w:rPr>
        <w:tab/>
        <w:t>Occupational experience (non-teaching) will only be required in those sections of Title 5 that are specifically stated.</w:t>
      </w:r>
    </w:p>
    <w:p w14:paraId="5274680D" w14:textId="77777777" w:rsidR="00DB1435" w:rsidRPr="000A354A" w:rsidRDefault="00DB1435" w:rsidP="00DB1435">
      <w:pPr>
        <w:pStyle w:val="EndnoteText"/>
        <w:widowControl/>
        <w:tabs>
          <w:tab w:val="left" w:pos="-720"/>
        </w:tabs>
        <w:suppressAutoHyphens/>
        <w:ind w:left="720" w:right="288" w:hanging="720"/>
        <w:rPr>
          <w:spacing w:val="-2"/>
          <w:sz w:val="20"/>
        </w:rPr>
      </w:pPr>
    </w:p>
    <w:p w14:paraId="56C8A2A6" w14:textId="77777777" w:rsidR="00DB1435" w:rsidRPr="000A354A" w:rsidRDefault="00DB1435" w:rsidP="00DB1435">
      <w:pPr>
        <w:pStyle w:val="EndnoteText"/>
        <w:widowControl/>
        <w:tabs>
          <w:tab w:val="left" w:pos="-720"/>
          <w:tab w:val="left" w:pos="420"/>
        </w:tabs>
        <w:suppressAutoHyphens/>
        <w:ind w:left="720" w:right="288" w:hanging="720"/>
        <w:rPr>
          <w:spacing w:val="-2"/>
          <w:sz w:val="20"/>
        </w:rPr>
      </w:pPr>
      <w:r w:rsidRPr="000A354A">
        <w:rPr>
          <w:spacing w:val="-2"/>
          <w:sz w:val="20"/>
        </w:rPr>
        <w:t>7.</w:t>
      </w:r>
      <w:r w:rsidRPr="000A354A">
        <w:rPr>
          <w:spacing w:val="-2"/>
          <w:sz w:val="20"/>
        </w:rPr>
        <w:tab/>
      </w:r>
      <w:r w:rsidRPr="000A354A">
        <w:rPr>
          <w:spacing w:val="-2"/>
          <w:sz w:val="20"/>
        </w:rPr>
        <w:tab/>
        <w:t>As defined by the U.S. Department of Education:  http://ope.ed.gov/accreditation/.</w:t>
      </w:r>
    </w:p>
    <w:p w14:paraId="7D506208" w14:textId="6A1491AB" w:rsidR="00BE47B3" w:rsidRPr="004E5C70" w:rsidRDefault="00DB1435" w:rsidP="00DB1435">
      <w:pPr>
        <w:tabs>
          <w:tab w:val="left" w:pos="-1440"/>
          <w:tab w:val="left" w:pos="-720"/>
          <w:tab w:val="left" w:pos="0"/>
          <w:tab w:val="left" w:pos="900"/>
          <w:tab w:val="left" w:pos="1440"/>
          <w:tab w:val="left" w:pos="2400"/>
          <w:tab w:val="left" w:pos="2880"/>
          <w:tab w:val="left" w:pos="4320"/>
        </w:tabs>
        <w:suppressAutoHyphens/>
        <w:ind w:left="1620" w:hanging="720"/>
      </w:pPr>
      <w:r w:rsidRPr="000A354A">
        <w:br w:type="page"/>
      </w:r>
    </w:p>
    <w:p w14:paraId="32B4C7C5" w14:textId="56071072" w:rsidR="00441710" w:rsidRPr="000A354A" w:rsidRDefault="00441710" w:rsidP="00A7295C">
      <w:pPr>
        <w:pStyle w:val="Heading9"/>
        <w:rPr>
          <w:u w:val="single"/>
        </w:rPr>
      </w:pPr>
      <w:bookmarkStart w:id="16" w:name="_Toc27746427"/>
      <w:bookmarkStart w:id="17" w:name="_Toc139284564"/>
      <w:r w:rsidRPr="000A354A">
        <w:rPr>
          <w:u w:val="single"/>
        </w:rPr>
        <w:lastRenderedPageBreak/>
        <w:t xml:space="preserve">ARTICLE </w:t>
      </w:r>
      <w:r w:rsidR="0074392D" w:rsidRPr="000A354A">
        <w:rPr>
          <w:u w:val="single"/>
        </w:rPr>
        <w:t xml:space="preserve">IX </w:t>
      </w:r>
      <w:r w:rsidR="00256CED" w:rsidRPr="000A354A">
        <w:rPr>
          <w:u w:val="single"/>
        </w:rPr>
        <w:t>- ACADEMIC</w:t>
      </w:r>
      <w:r w:rsidRPr="000A354A">
        <w:rPr>
          <w:u w:val="single"/>
        </w:rPr>
        <w:t xml:space="preserve"> DEPARTMENTS</w:t>
      </w:r>
      <w:bookmarkEnd w:id="16"/>
      <w:bookmarkEnd w:id="17"/>
      <w:r w:rsidR="00E35E61" w:rsidRPr="000A354A">
        <w:rPr>
          <w:u w:val="single"/>
        </w:rPr>
        <w:fldChar w:fldCharType="begin"/>
      </w:r>
      <w:r w:rsidR="00F132EB" w:rsidRPr="000A354A">
        <w:instrText xml:space="preserve"> XE "Academic Departments" </w:instrText>
      </w:r>
      <w:r w:rsidR="00E35E61" w:rsidRPr="000A354A">
        <w:rPr>
          <w:u w:val="single"/>
        </w:rPr>
        <w:fldChar w:fldCharType="end"/>
      </w:r>
    </w:p>
    <w:p w14:paraId="5C6093A0" w14:textId="77777777" w:rsidR="00441710" w:rsidRPr="000A354A" w:rsidRDefault="00441710" w:rsidP="00A00C70">
      <w:pPr>
        <w:keepNext/>
        <w:keepLines/>
        <w:tabs>
          <w:tab w:val="left" w:pos="0"/>
        </w:tabs>
        <w:suppressAutoHyphens/>
      </w:pPr>
    </w:p>
    <w:p w14:paraId="000C50C6" w14:textId="368F9519" w:rsidR="004F52DF" w:rsidRPr="000A354A" w:rsidRDefault="004F52DF" w:rsidP="00A00C70">
      <w:pPr>
        <w:keepNext/>
        <w:keepLines/>
        <w:tabs>
          <w:tab w:val="left" w:pos="0"/>
          <w:tab w:val="left" w:pos="540"/>
        </w:tabs>
        <w:suppressAutoHyphens/>
        <w:rPr>
          <w:u w:val="single"/>
        </w:rPr>
      </w:pPr>
      <w:r w:rsidRPr="000A354A">
        <w:t>9.1</w:t>
      </w:r>
      <w:r w:rsidR="00D92C19" w:rsidRPr="000A354A">
        <w:tab/>
      </w:r>
      <w:r w:rsidR="0034028A" w:rsidRPr="002B0184">
        <w:rPr>
          <w:u w:val="single"/>
        </w:rPr>
        <w:t xml:space="preserve">CREDIT </w:t>
      </w:r>
      <w:r w:rsidRPr="002B0184">
        <w:rPr>
          <w:u w:val="single"/>
        </w:rPr>
        <w:t>COLLEGE FACULTY</w:t>
      </w:r>
    </w:p>
    <w:p w14:paraId="738361C4" w14:textId="77777777" w:rsidR="004F52DF" w:rsidRPr="000A354A" w:rsidRDefault="004F52DF" w:rsidP="00A00C70">
      <w:pPr>
        <w:keepNext/>
        <w:keepLines/>
        <w:tabs>
          <w:tab w:val="left" w:pos="0"/>
        </w:tabs>
        <w:suppressAutoHyphens/>
        <w:rPr>
          <w:b/>
        </w:rPr>
      </w:pPr>
    </w:p>
    <w:p w14:paraId="124A91FF" w14:textId="77777777" w:rsidR="00441710" w:rsidRPr="000A354A" w:rsidRDefault="00441710" w:rsidP="00A00C70">
      <w:pPr>
        <w:tabs>
          <w:tab w:val="left" w:pos="-1440"/>
          <w:tab w:val="left" w:pos="-720"/>
          <w:tab w:val="left" w:pos="1260"/>
          <w:tab w:val="left" w:pos="4320"/>
        </w:tabs>
        <w:suppressAutoHyphens/>
        <w:ind w:left="540"/>
        <w:rPr>
          <w:u w:val="single"/>
        </w:rPr>
      </w:pPr>
      <w:r w:rsidRPr="000A354A">
        <w:t>9.1</w:t>
      </w:r>
      <w:r w:rsidR="00CE0D62" w:rsidRPr="000A354A">
        <w:t>.1</w:t>
      </w:r>
      <w:r w:rsidRPr="000A354A">
        <w:tab/>
      </w:r>
      <w:r w:rsidRPr="000A354A">
        <w:rPr>
          <w:u w:val="single"/>
        </w:rPr>
        <w:t>Departmental Organization</w:t>
      </w:r>
    </w:p>
    <w:p w14:paraId="51CF9337" w14:textId="77777777" w:rsidR="00CE0D62" w:rsidRPr="000A354A" w:rsidRDefault="00CE0D62" w:rsidP="00A00C70">
      <w:pPr>
        <w:pStyle w:val="BodyTextIndent2"/>
        <w:tabs>
          <w:tab w:val="clear" w:pos="1620"/>
          <w:tab w:val="clear" w:pos="2160"/>
          <w:tab w:val="clear" w:pos="2880"/>
          <w:tab w:val="left" w:pos="1980"/>
        </w:tabs>
        <w:ind w:left="1980"/>
        <w:rPr>
          <w:rFonts w:ascii="Times New Roman" w:hAnsi="Times New Roman"/>
          <w:snapToGrid w:val="0"/>
          <w:u w:val="single"/>
        </w:rPr>
      </w:pPr>
    </w:p>
    <w:p w14:paraId="234F8BEF" w14:textId="77777777" w:rsidR="00441710" w:rsidRPr="000A354A" w:rsidRDefault="00CE0D62" w:rsidP="00A00C70">
      <w:pPr>
        <w:pStyle w:val="BodyTextIndent2"/>
        <w:tabs>
          <w:tab w:val="clear" w:pos="1620"/>
          <w:tab w:val="clear" w:pos="2880"/>
          <w:tab w:val="clear" w:pos="3600"/>
          <w:tab w:val="clear" w:pos="4320"/>
          <w:tab w:val="left" w:pos="1260"/>
        </w:tabs>
        <w:ind w:left="2160" w:hanging="1710"/>
        <w:rPr>
          <w:rFonts w:ascii="Times New Roman" w:hAnsi="Times New Roman"/>
        </w:rPr>
      </w:pPr>
      <w:r w:rsidRPr="000A354A">
        <w:rPr>
          <w:rFonts w:ascii="Times New Roman" w:hAnsi="Times New Roman"/>
        </w:rPr>
        <w:tab/>
      </w:r>
      <w:r w:rsidR="00D92C19" w:rsidRPr="000A354A">
        <w:rPr>
          <w:rFonts w:ascii="Times New Roman" w:hAnsi="Times New Roman"/>
        </w:rPr>
        <w:t>9.1.1.1</w:t>
      </w:r>
      <w:r w:rsidR="00D92C19" w:rsidRPr="000A354A">
        <w:rPr>
          <w:rFonts w:ascii="Times New Roman" w:hAnsi="Times New Roman"/>
        </w:rPr>
        <w:tab/>
      </w:r>
      <w:r w:rsidR="00441710" w:rsidRPr="000A354A">
        <w:rPr>
          <w:rFonts w:ascii="Times New Roman" w:hAnsi="Times New Roman"/>
        </w:rPr>
        <w:t>Unless a special exception is made by the vice president, each college</w:t>
      </w:r>
      <w:r w:rsidR="00441710" w:rsidRPr="000A354A">
        <w:rPr>
          <w:rFonts w:ascii="Times New Roman" w:hAnsi="Times New Roman"/>
          <w:color w:val="C0504D" w:themeColor="accent2"/>
        </w:rPr>
        <w:t xml:space="preserve"> </w:t>
      </w:r>
      <w:r w:rsidR="00441710" w:rsidRPr="000A354A">
        <w:rPr>
          <w:rFonts w:ascii="Times New Roman" w:hAnsi="Times New Roman"/>
        </w:rPr>
        <w:t>shall create a departmental structure such that each department contains no fewer than five (5) full-time equivalent faculty (FTEF).</w:t>
      </w:r>
    </w:p>
    <w:p w14:paraId="3DB81954" w14:textId="77777777" w:rsidR="00441710" w:rsidRPr="000A354A" w:rsidRDefault="00441710" w:rsidP="00A00C70">
      <w:pPr>
        <w:tabs>
          <w:tab w:val="left" w:pos="-1440"/>
          <w:tab w:val="left" w:pos="-720"/>
          <w:tab w:val="left" w:pos="720"/>
          <w:tab w:val="left" w:pos="1260"/>
          <w:tab w:val="left" w:pos="1440"/>
          <w:tab w:val="left" w:pos="2160"/>
          <w:tab w:val="left" w:pos="2400"/>
          <w:tab w:val="left" w:pos="2880"/>
          <w:tab w:val="left" w:pos="4320"/>
        </w:tabs>
        <w:suppressAutoHyphens/>
        <w:ind w:left="2160" w:hanging="1710"/>
      </w:pPr>
    </w:p>
    <w:p w14:paraId="5AB08C9F" w14:textId="77777777" w:rsidR="00441710" w:rsidRPr="000A354A" w:rsidRDefault="00441710" w:rsidP="00A00C70">
      <w:pPr>
        <w:tabs>
          <w:tab w:val="left" w:pos="-1440"/>
          <w:tab w:val="left" w:pos="-720"/>
          <w:tab w:val="left" w:pos="1260"/>
          <w:tab w:val="left" w:pos="2160"/>
          <w:tab w:val="left" w:pos="2880"/>
          <w:tab w:val="left" w:pos="4320"/>
        </w:tabs>
        <w:suppressAutoHyphens/>
        <w:ind w:left="2160" w:hanging="1710"/>
      </w:pPr>
      <w:r w:rsidRPr="000A354A">
        <w:tab/>
        <w:t>9.1.</w:t>
      </w:r>
      <w:r w:rsidR="00D92C19" w:rsidRPr="000A354A">
        <w:t>1.2</w:t>
      </w:r>
      <w:r w:rsidRPr="000A354A">
        <w:tab/>
        <w:t xml:space="preserve">Faculty in each department shall elect a department chair following the procedures specified in Section </w:t>
      </w:r>
      <w:r w:rsidR="007D3174" w:rsidRPr="005230B9">
        <w:t>9.3</w:t>
      </w:r>
      <w:r w:rsidR="007D3174" w:rsidRPr="000A354A">
        <w:t xml:space="preserve"> </w:t>
      </w:r>
      <w:r w:rsidRPr="000A354A">
        <w:t xml:space="preserve">below.  The department chair shall serve in a leadership position within the </w:t>
      </w:r>
      <w:proofErr w:type="gramStart"/>
      <w:r w:rsidRPr="000A354A">
        <w:t>department, but</w:t>
      </w:r>
      <w:proofErr w:type="gramEnd"/>
      <w:r w:rsidRPr="000A354A">
        <w:t xml:space="preserve"> will not substitute for the appropriate manager with respect to the reporting requirements of faculty in the department.</w:t>
      </w:r>
    </w:p>
    <w:p w14:paraId="420F9930" w14:textId="77777777" w:rsidR="00441710" w:rsidRPr="000A354A" w:rsidRDefault="00441710" w:rsidP="00A00C70">
      <w:pPr>
        <w:tabs>
          <w:tab w:val="left" w:pos="-1440"/>
          <w:tab w:val="left" w:pos="-720"/>
          <w:tab w:val="left" w:pos="1260"/>
          <w:tab w:val="left" w:pos="2160"/>
          <w:tab w:val="left" w:pos="2880"/>
          <w:tab w:val="left" w:pos="4320"/>
        </w:tabs>
        <w:suppressAutoHyphens/>
        <w:ind w:left="2160" w:hanging="1710"/>
      </w:pPr>
    </w:p>
    <w:p w14:paraId="6B748FB7" w14:textId="77777777" w:rsidR="00441710" w:rsidRPr="000A354A" w:rsidRDefault="00441710" w:rsidP="00A00C70">
      <w:pPr>
        <w:tabs>
          <w:tab w:val="left" w:pos="-1440"/>
          <w:tab w:val="left" w:pos="-720"/>
          <w:tab w:val="left" w:pos="1260"/>
          <w:tab w:val="left" w:pos="2160"/>
          <w:tab w:val="left" w:pos="2880"/>
          <w:tab w:val="left" w:pos="4320"/>
        </w:tabs>
        <w:suppressAutoHyphens/>
        <w:ind w:left="2160" w:hanging="1710"/>
      </w:pPr>
      <w:r w:rsidRPr="000A354A">
        <w:tab/>
        <w:t>9.1.</w:t>
      </w:r>
      <w:r w:rsidR="00D92C19" w:rsidRPr="000A354A">
        <w:t>1.3</w:t>
      </w:r>
      <w:r w:rsidRPr="000A354A">
        <w:tab/>
        <w:t>Unless excepted as per 9.1.</w:t>
      </w:r>
      <w:r w:rsidR="00921109" w:rsidRPr="000A354A">
        <w:t>1.</w:t>
      </w:r>
      <w:r w:rsidRPr="000A354A">
        <w:t>4 below, all faculty shall be assigned to a department.</w:t>
      </w:r>
    </w:p>
    <w:p w14:paraId="71BA520B" w14:textId="77777777" w:rsidR="00441710" w:rsidRPr="000A354A" w:rsidRDefault="00441710" w:rsidP="00A00C70">
      <w:pPr>
        <w:tabs>
          <w:tab w:val="left" w:pos="-1440"/>
          <w:tab w:val="left" w:pos="-720"/>
          <w:tab w:val="left" w:pos="1260"/>
          <w:tab w:val="left" w:pos="2160"/>
          <w:tab w:val="left" w:pos="2880"/>
          <w:tab w:val="left" w:pos="4320"/>
        </w:tabs>
        <w:suppressAutoHyphens/>
        <w:ind w:left="2160" w:hanging="1710"/>
      </w:pPr>
    </w:p>
    <w:p w14:paraId="13EA65DC" w14:textId="77777777" w:rsidR="00441710" w:rsidRPr="000A354A" w:rsidRDefault="00441710" w:rsidP="00A00C70">
      <w:pPr>
        <w:tabs>
          <w:tab w:val="left" w:pos="-1440"/>
          <w:tab w:val="left" w:pos="-720"/>
          <w:tab w:val="left" w:pos="1260"/>
          <w:tab w:val="left" w:pos="2160"/>
          <w:tab w:val="left" w:pos="2880"/>
          <w:tab w:val="left" w:pos="4320"/>
        </w:tabs>
        <w:suppressAutoHyphens/>
        <w:ind w:left="2160" w:hanging="1710"/>
      </w:pPr>
      <w:r w:rsidRPr="000A354A">
        <w:tab/>
        <w:t>9.1.</w:t>
      </w:r>
      <w:r w:rsidR="00D92C19" w:rsidRPr="000A354A">
        <w:t>1.4</w:t>
      </w:r>
      <w:r w:rsidRPr="000A354A">
        <w:tab/>
        <w:t xml:space="preserve">In cases where faculty are performing a special assignment such that greater than fifty percent (50%) of their duties fall outside of their regularly assigned department, or in cases where faculty are assigned to a discipline area where the total FTEF is less than two (2), these faculty will </w:t>
      </w:r>
      <w:proofErr w:type="gramStart"/>
      <w:r w:rsidRPr="000A354A">
        <w:t>be considered to be</w:t>
      </w:r>
      <w:proofErr w:type="gramEnd"/>
      <w:r w:rsidRPr="000A354A">
        <w:t xml:space="preserve"> on special assignment and will not belong to a department.  Faculty on special assignment will report directly to the appropriate manager.</w:t>
      </w:r>
    </w:p>
    <w:p w14:paraId="22527820" w14:textId="77777777" w:rsidR="00441710" w:rsidRPr="000A354A" w:rsidRDefault="00441710" w:rsidP="00A00C70">
      <w:pPr>
        <w:tabs>
          <w:tab w:val="left" w:pos="-1440"/>
          <w:tab w:val="left" w:pos="-720"/>
          <w:tab w:val="left" w:pos="720"/>
          <w:tab w:val="left" w:pos="1440"/>
          <w:tab w:val="left" w:pos="2400"/>
          <w:tab w:val="left" w:pos="2880"/>
          <w:tab w:val="left" w:pos="4320"/>
        </w:tabs>
        <w:suppressAutoHyphens/>
        <w:ind w:left="1440" w:hanging="1440"/>
      </w:pPr>
    </w:p>
    <w:p w14:paraId="50D716E0" w14:textId="77777777" w:rsidR="00441710" w:rsidRPr="000A354A" w:rsidRDefault="00D92C19" w:rsidP="00A00C70">
      <w:pPr>
        <w:tabs>
          <w:tab w:val="left" w:pos="-1440"/>
          <w:tab w:val="left" w:pos="-720"/>
          <w:tab w:val="left" w:pos="540"/>
          <w:tab w:val="left" w:pos="1260"/>
          <w:tab w:val="left" w:pos="2400"/>
          <w:tab w:val="left" w:pos="2880"/>
          <w:tab w:val="left" w:pos="4320"/>
        </w:tabs>
        <w:suppressAutoHyphens/>
        <w:ind w:left="1710" w:hanging="1710"/>
        <w:rPr>
          <w:u w:val="single"/>
        </w:rPr>
      </w:pPr>
      <w:r w:rsidRPr="000A354A">
        <w:tab/>
      </w:r>
      <w:r w:rsidR="00441710" w:rsidRPr="000A354A">
        <w:t>9.</w:t>
      </w:r>
      <w:r w:rsidRPr="000A354A">
        <w:t>1</w:t>
      </w:r>
      <w:r w:rsidR="00501952" w:rsidRPr="000A354A">
        <w:t>.2</w:t>
      </w:r>
      <w:r w:rsidR="00441710" w:rsidRPr="000A354A">
        <w:tab/>
      </w:r>
      <w:r w:rsidR="00441710" w:rsidRPr="000A354A">
        <w:rPr>
          <w:u w:val="single"/>
        </w:rPr>
        <w:t>Program Directors</w:t>
      </w:r>
    </w:p>
    <w:p w14:paraId="66957281" w14:textId="77777777" w:rsidR="004F643C" w:rsidRPr="000A354A" w:rsidRDefault="004F643C" w:rsidP="00A00C70">
      <w:pPr>
        <w:tabs>
          <w:tab w:val="left" w:pos="-1440"/>
          <w:tab w:val="left" w:pos="-720"/>
          <w:tab w:val="left" w:pos="720"/>
          <w:tab w:val="left" w:pos="1680"/>
          <w:tab w:val="left" w:pos="2400"/>
          <w:tab w:val="left" w:pos="2880"/>
          <w:tab w:val="left" w:pos="4320"/>
        </w:tabs>
        <w:suppressAutoHyphens/>
        <w:ind w:left="1710" w:hanging="1710"/>
      </w:pPr>
    </w:p>
    <w:p w14:paraId="0E56A49F" w14:textId="43B42BB9" w:rsidR="00441710" w:rsidRPr="000A354A" w:rsidRDefault="00441710" w:rsidP="00A00C70">
      <w:pPr>
        <w:tabs>
          <w:tab w:val="left" w:pos="-1440"/>
          <w:tab w:val="left" w:pos="-720"/>
          <w:tab w:val="left" w:pos="720"/>
          <w:tab w:val="left" w:pos="1260"/>
          <w:tab w:val="left" w:pos="2160"/>
          <w:tab w:val="left" w:pos="2880"/>
          <w:tab w:val="left" w:pos="4320"/>
        </w:tabs>
        <w:suppressAutoHyphens/>
        <w:ind w:left="2160" w:hanging="2160"/>
      </w:pPr>
      <w:r w:rsidRPr="000A354A">
        <w:tab/>
      </w:r>
      <w:r w:rsidR="00D92C19" w:rsidRPr="000A354A">
        <w:tab/>
      </w:r>
      <w:r w:rsidR="00501952" w:rsidRPr="000A354A">
        <w:t>9.</w:t>
      </w:r>
      <w:r w:rsidRPr="000A354A">
        <w:t>1</w:t>
      </w:r>
      <w:r w:rsidR="00D92C19" w:rsidRPr="000A354A">
        <w:t>.</w:t>
      </w:r>
      <w:r w:rsidR="00501952" w:rsidRPr="000A354A">
        <w:t>2.</w:t>
      </w:r>
      <w:r w:rsidR="00D92C19" w:rsidRPr="000A354A">
        <w:t>1</w:t>
      </w:r>
      <w:r w:rsidRPr="000A354A">
        <w:tab/>
        <w:t>Departments that contain disciplines which require separate mandated state or federal accreditation shall establish</w:t>
      </w:r>
      <w:r w:rsidRPr="000A354A">
        <w:rPr>
          <w:color w:val="C0504D" w:themeColor="accent2"/>
        </w:rPr>
        <w:t xml:space="preserve"> </w:t>
      </w:r>
      <w:r w:rsidRPr="000A354A">
        <w:t xml:space="preserve">program directors for each discipline requiring accreditation.  Program directors shall be assigned by the appropriate manager following consultation with the department chair.  </w:t>
      </w:r>
      <w:proofErr w:type="gramStart"/>
      <w:r w:rsidRPr="000A354A">
        <w:t>In the event that</w:t>
      </w:r>
      <w:proofErr w:type="gramEnd"/>
      <w:r w:rsidRPr="000A354A">
        <w:t xml:space="preserve"> the program director is not the department chair, </w:t>
      </w:r>
      <w:r w:rsidR="00F67396">
        <w:t>they</w:t>
      </w:r>
      <w:r w:rsidRPr="000A354A">
        <w:t xml:space="preserve"> shall receive a minimum of twenty percent (20%) reassigned time per semester (</w:t>
      </w:r>
      <w:r w:rsidR="00BE1F31">
        <w:t>t</w:t>
      </w:r>
      <w:r w:rsidRPr="000A354A">
        <w:t>his section does not preclude a Department Chair who is also a Program Director from receiving additional reassigned time as determined by the appropriate manager)</w:t>
      </w:r>
      <w:r w:rsidR="00BE1F31">
        <w:t>.</w:t>
      </w:r>
    </w:p>
    <w:p w14:paraId="2CF60E80" w14:textId="77777777" w:rsidR="00441710" w:rsidRPr="000A354A" w:rsidRDefault="00441710" w:rsidP="00A00C70">
      <w:pPr>
        <w:tabs>
          <w:tab w:val="left" w:pos="-1440"/>
          <w:tab w:val="left" w:pos="-720"/>
          <w:tab w:val="left" w:pos="720"/>
          <w:tab w:val="left" w:pos="1440"/>
          <w:tab w:val="left" w:pos="2400"/>
          <w:tab w:val="left" w:pos="2880"/>
          <w:tab w:val="left" w:pos="4320"/>
        </w:tabs>
        <w:suppressAutoHyphens/>
        <w:ind w:left="1440" w:hanging="1440"/>
      </w:pPr>
    </w:p>
    <w:p w14:paraId="76971AD0" w14:textId="6AC1AF7A" w:rsidR="00441710" w:rsidRPr="000A354A" w:rsidRDefault="00441710" w:rsidP="00A00C70">
      <w:pPr>
        <w:tabs>
          <w:tab w:val="left" w:pos="-1440"/>
          <w:tab w:val="left" w:pos="-720"/>
          <w:tab w:val="left" w:pos="720"/>
          <w:tab w:val="left" w:pos="1260"/>
          <w:tab w:val="left" w:pos="2160"/>
          <w:tab w:val="left" w:pos="2880"/>
          <w:tab w:val="left" w:pos="4320"/>
        </w:tabs>
        <w:suppressAutoHyphens/>
        <w:ind w:left="2160" w:hanging="2160"/>
      </w:pPr>
      <w:r w:rsidRPr="000A354A">
        <w:tab/>
      </w:r>
      <w:r w:rsidR="00D92C19" w:rsidRPr="000A354A">
        <w:tab/>
        <w:t>9.1.2</w:t>
      </w:r>
      <w:r w:rsidR="00501952" w:rsidRPr="000A354A">
        <w:t>.2</w:t>
      </w:r>
      <w:r w:rsidRPr="000A354A">
        <w:tab/>
        <w:t xml:space="preserve">Prior to the beginning of each fiscal year, the appropriate manager shall meet with each program director to determine the upcoming priorities, goals, and responsibilities of the program. Additional reassigned time may be approved by the appropriate manager </w:t>
      </w:r>
      <w:proofErr w:type="gramStart"/>
      <w:r w:rsidRPr="000A354A">
        <w:t>subsequent to</w:t>
      </w:r>
      <w:proofErr w:type="gramEnd"/>
      <w:r w:rsidRPr="000A354A">
        <w:t xml:space="preserve"> this consultation with the program director.</w:t>
      </w:r>
    </w:p>
    <w:p w14:paraId="1DECA75C" w14:textId="77777777" w:rsidR="00691C1F" w:rsidRPr="000A354A" w:rsidRDefault="00691C1F" w:rsidP="00A00C70">
      <w:pPr>
        <w:tabs>
          <w:tab w:val="left" w:pos="-1440"/>
          <w:tab w:val="left" w:pos="-720"/>
          <w:tab w:val="left" w:pos="720"/>
          <w:tab w:val="left" w:pos="1440"/>
          <w:tab w:val="left" w:pos="2400"/>
          <w:tab w:val="left" w:pos="2880"/>
          <w:tab w:val="left" w:pos="4320"/>
        </w:tabs>
        <w:suppressAutoHyphens/>
        <w:ind w:left="1440" w:hanging="1440"/>
      </w:pPr>
    </w:p>
    <w:p w14:paraId="1ADD2966" w14:textId="77777777" w:rsidR="000507B9" w:rsidRPr="000A354A" w:rsidRDefault="000507B9" w:rsidP="00A00C70">
      <w:pPr>
        <w:tabs>
          <w:tab w:val="left" w:pos="-1440"/>
          <w:tab w:val="left" w:pos="-720"/>
          <w:tab w:val="left" w:pos="720"/>
          <w:tab w:val="left" w:pos="1440"/>
          <w:tab w:val="left" w:pos="2400"/>
          <w:tab w:val="left" w:pos="2880"/>
          <w:tab w:val="left" w:pos="4320"/>
        </w:tabs>
        <w:suppressAutoHyphens/>
        <w:ind w:left="1440" w:hanging="1440"/>
      </w:pPr>
    </w:p>
    <w:p w14:paraId="3189F1A4" w14:textId="16F968E4" w:rsidR="00441710" w:rsidRPr="000A354A" w:rsidRDefault="00691C1F" w:rsidP="005E7610">
      <w:pPr>
        <w:tabs>
          <w:tab w:val="left" w:pos="-1440"/>
          <w:tab w:val="left" w:pos="-720"/>
          <w:tab w:val="left" w:pos="540"/>
          <w:tab w:val="left" w:pos="1260"/>
          <w:tab w:val="left" w:pos="2400"/>
          <w:tab w:val="left" w:pos="2880"/>
          <w:tab w:val="left" w:pos="4320"/>
        </w:tabs>
        <w:suppressAutoHyphens/>
        <w:ind w:left="1260" w:hanging="1260"/>
        <w:rPr>
          <w:u w:val="single"/>
        </w:rPr>
      </w:pPr>
      <w:r w:rsidRPr="000A354A">
        <w:tab/>
        <w:t>9.1</w:t>
      </w:r>
      <w:r w:rsidR="00501952" w:rsidRPr="000A354A">
        <w:t>.3</w:t>
      </w:r>
      <w:r w:rsidRPr="000A354A">
        <w:tab/>
      </w:r>
      <w:r w:rsidR="00441710" w:rsidRPr="000A354A">
        <w:rPr>
          <w:u w:val="single"/>
        </w:rPr>
        <w:t>Compensation/Reassigned Time for Department Chairs</w:t>
      </w:r>
      <w:r w:rsidR="00E35E61" w:rsidRPr="000A354A">
        <w:rPr>
          <w:u w:val="single"/>
        </w:rPr>
        <w:fldChar w:fldCharType="begin"/>
      </w:r>
      <w:r w:rsidR="00B537EF" w:rsidRPr="000A354A">
        <w:instrText xml:space="preserve"> XE "Department Chairs (College)" </w:instrText>
      </w:r>
      <w:r w:rsidR="00E35E61" w:rsidRPr="000A354A">
        <w:rPr>
          <w:u w:val="single"/>
        </w:rPr>
        <w:fldChar w:fldCharType="end"/>
      </w:r>
      <w:r w:rsidR="00441710" w:rsidRPr="000A354A">
        <w:rPr>
          <w:u w:val="single"/>
        </w:rPr>
        <w:t xml:space="preserve"> </w:t>
      </w:r>
      <w:r w:rsidR="005E7610" w:rsidRPr="005E7610">
        <w:rPr>
          <w:u w:val="single"/>
        </w:rPr>
        <w:t>and Assistant Department Chairs</w:t>
      </w:r>
      <w:r w:rsidR="005E7610">
        <w:rPr>
          <w:u w:val="single"/>
        </w:rPr>
        <w:t xml:space="preserve"> </w:t>
      </w:r>
      <w:r w:rsidR="00441710" w:rsidRPr="000A354A">
        <w:rPr>
          <w:u w:val="single"/>
        </w:rPr>
        <w:t>during the Academic Year</w:t>
      </w:r>
    </w:p>
    <w:p w14:paraId="1407F447" w14:textId="77777777" w:rsidR="005C5CE2" w:rsidRPr="000A354A" w:rsidRDefault="005C5CE2" w:rsidP="00A00C70">
      <w:pPr>
        <w:tabs>
          <w:tab w:val="left" w:pos="-1440"/>
          <w:tab w:val="left" w:pos="-720"/>
          <w:tab w:val="left" w:pos="0"/>
          <w:tab w:val="left" w:pos="720"/>
          <w:tab w:val="left" w:pos="1680"/>
          <w:tab w:val="left" w:pos="2400"/>
          <w:tab w:val="left" w:pos="2880"/>
          <w:tab w:val="left" w:pos="4320"/>
        </w:tabs>
        <w:suppressAutoHyphens/>
        <w:rPr>
          <w:u w:val="single"/>
        </w:rPr>
      </w:pPr>
    </w:p>
    <w:p w14:paraId="1032F727" w14:textId="5ED728B8" w:rsidR="00065668" w:rsidRPr="00B86DD3" w:rsidRDefault="00441710" w:rsidP="00A00C70">
      <w:pPr>
        <w:tabs>
          <w:tab w:val="left" w:pos="-1440"/>
          <w:tab w:val="left" w:pos="-720"/>
          <w:tab w:val="left" w:pos="1260"/>
          <w:tab w:val="left" w:pos="1680"/>
          <w:tab w:val="left" w:pos="2400"/>
          <w:tab w:val="left" w:pos="2880"/>
          <w:tab w:val="left" w:pos="4320"/>
        </w:tabs>
        <w:suppressAutoHyphens/>
        <w:ind w:left="1260" w:hanging="1260"/>
        <w:rPr>
          <w:b/>
          <w:i/>
        </w:rPr>
      </w:pPr>
      <w:r w:rsidRPr="000A354A">
        <w:tab/>
      </w:r>
      <w:r w:rsidR="00C21A35" w:rsidRPr="00B86DD3">
        <w:t>A</w:t>
      </w:r>
      <w:r w:rsidRPr="00B86DD3">
        <w:t xml:space="preserve">ny load factors (see Article VIII, Section A8.0) related to Extended Service Units received by department chairs </w:t>
      </w:r>
      <w:r w:rsidR="005E7610" w:rsidRPr="005E7610">
        <w:t>or assistant department chairs</w:t>
      </w:r>
      <w:r w:rsidR="005E7610">
        <w:t xml:space="preserve"> </w:t>
      </w:r>
      <w:r w:rsidRPr="00B86DD3">
        <w:t>for chair duties as described in this Article shall not be included when computing chair’s total FTEF.</w:t>
      </w:r>
    </w:p>
    <w:p w14:paraId="4FDADFBE" w14:textId="77777777" w:rsidR="00C21A35" w:rsidRPr="00B86DD3" w:rsidRDefault="00C21A35" w:rsidP="00A00C70">
      <w:pPr>
        <w:pStyle w:val="Header"/>
        <w:rPr>
          <w:rFonts w:ascii="Times New Roman" w:hAnsi="Times New Roman"/>
        </w:rPr>
      </w:pPr>
    </w:p>
    <w:p w14:paraId="51B80710" w14:textId="19881ED7" w:rsidR="00441710" w:rsidRPr="00B86DD3" w:rsidRDefault="00441710" w:rsidP="00A00C70">
      <w:pPr>
        <w:tabs>
          <w:tab w:val="left" w:pos="-1440"/>
          <w:tab w:val="left" w:pos="-720"/>
          <w:tab w:val="left" w:pos="0"/>
          <w:tab w:val="left" w:pos="720"/>
          <w:tab w:val="left" w:pos="1260"/>
          <w:tab w:val="left" w:pos="2160"/>
          <w:tab w:val="left" w:pos="2880"/>
          <w:tab w:val="left" w:pos="4320"/>
        </w:tabs>
        <w:suppressAutoHyphens/>
        <w:ind w:left="2160" w:hanging="2160"/>
      </w:pPr>
      <w:r w:rsidRPr="00B86DD3">
        <w:tab/>
      </w:r>
      <w:r w:rsidR="00691C1F" w:rsidRPr="00B86DD3">
        <w:tab/>
      </w:r>
      <w:r w:rsidRPr="00B86DD3">
        <w:t>9.</w:t>
      </w:r>
      <w:r w:rsidR="00691C1F" w:rsidRPr="00B86DD3">
        <w:t>1</w:t>
      </w:r>
      <w:r w:rsidR="00501952" w:rsidRPr="00B86DD3">
        <w:t>.3.1</w:t>
      </w:r>
      <w:r w:rsidRPr="00B86DD3">
        <w:tab/>
        <w:t>Reassigned time shall be computed based upon a forty (40) hour on-campus workweek and will be allocated each semester.  Reassigned time for department</w:t>
      </w:r>
      <w:r w:rsidR="005E7610">
        <w:t>s</w:t>
      </w:r>
      <w:r w:rsidRPr="00B86DD3">
        <w:t xml:space="preserve"> shall be </w:t>
      </w:r>
      <w:r w:rsidR="00C21A35" w:rsidRPr="00B86DD3">
        <w:t>as delineated in Appendix V.</w:t>
      </w:r>
      <w:r w:rsidRPr="00B86DD3">
        <w:t xml:space="preserve"> Overload or other assignments may not conflict with the scheduled hours of reassigned time.  The amount of reassigned time allocated each semester may vary provided the two (2) semester academic year average is in accordance with the allocation delineated in </w:t>
      </w:r>
      <w:r w:rsidR="00C21A35" w:rsidRPr="00B86DD3">
        <w:t>Appendix V.</w:t>
      </w:r>
    </w:p>
    <w:p w14:paraId="1BF3D0CC" w14:textId="77777777" w:rsidR="00441710" w:rsidRPr="00B86DD3" w:rsidRDefault="00441710" w:rsidP="00A00C70">
      <w:pPr>
        <w:tabs>
          <w:tab w:val="left" w:pos="-1440"/>
          <w:tab w:val="left" w:pos="-720"/>
          <w:tab w:val="left" w:pos="0"/>
          <w:tab w:val="left" w:pos="720"/>
          <w:tab w:val="left" w:pos="1440"/>
          <w:tab w:val="left" w:pos="2400"/>
          <w:tab w:val="left" w:pos="2880"/>
          <w:tab w:val="left" w:pos="4320"/>
        </w:tabs>
        <w:suppressAutoHyphens/>
        <w:ind w:left="1440" w:hanging="1440"/>
      </w:pPr>
    </w:p>
    <w:p w14:paraId="739DEFBB" w14:textId="15A061A9" w:rsidR="00441710" w:rsidRPr="00B86DD3" w:rsidRDefault="00691C1F" w:rsidP="00A00C70">
      <w:pPr>
        <w:tabs>
          <w:tab w:val="left" w:pos="-1440"/>
          <w:tab w:val="left" w:pos="-720"/>
          <w:tab w:val="left" w:pos="0"/>
          <w:tab w:val="left" w:pos="720"/>
          <w:tab w:val="left" w:pos="1260"/>
          <w:tab w:val="left" w:pos="2160"/>
          <w:tab w:val="left" w:pos="2880"/>
          <w:tab w:val="left" w:pos="4320"/>
        </w:tabs>
        <w:suppressAutoHyphens/>
        <w:ind w:left="2160" w:hanging="2160"/>
      </w:pPr>
      <w:r w:rsidRPr="00B86DD3">
        <w:tab/>
      </w:r>
      <w:r w:rsidRPr="00B86DD3">
        <w:tab/>
      </w:r>
      <w:r w:rsidRPr="00B86DD3">
        <w:rPr>
          <w:color w:val="000000" w:themeColor="text1"/>
        </w:rPr>
        <w:t>9.1.</w:t>
      </w:r>
      <w:r w:rsidR="00501952" w:rsidRPr="00B86DD3">
        <w:rPr>
          <w:color w:val="000000" w:themeColor="text1"/>
        </w:rPr>
        <w:t>3.</w:t>
      </w:r>
      <w:r w:rsidRPr="00B86DD3">
        <w:rPr>
          <w:color w:val="000000" w:themeColor="text1"/>
        </w:rPr>
        <w:t>2</w:t>
      </w:r>
      <w:r w:rsidR="00441710" w:rsidRPr="00B86DD3">
        <w:rPr>
          <w:color w:val="000000" w:themeColor="text1"/>
        </w:rPr>
        <w:tab/>
      </w:r>
      <w:r w:rsidR="00845E69" w:rsidRPr="00B86DD3">
        <w:rPr>
          <w:color w:val="000000" w:themeColor="text1"/>
        </w:rPr>
        <w:t>Department</w:t>
      </w:r>
      <w:r w:rsidR="005E7610">
        <w:rPr>
          <w:color w:val="000000" w:themeColor="text1"/>
        </w:rPr>
        <w:t>s</w:t>
      </w:r>
      <w:r w:rsidR="00845E69" w:rsidRPr="00B86DD3">
        <w:rPr>
          <w:color w:val="000000" w:themeColor="text1"/>
        </w:rPr>
        <w:t xml:space="preserve"> will receive reassigned time equal to the </w:t>
      </w:r>
      <w:r w:rsidR="0001678C" w:rsidRPr="00B86DD3">
        <w:rPr>
          <w:color w:val="000000" w:themeColor="text1"/>
        </w:rPr>
        <w:t>values found in Appendix V</w:t>
      </w:r>
      <w:r w:rsidR="00845E69" w:rsidRPr="00B86DD3">
        <w:rPr>
          <w:color w:val="000000" w:themeColor="text1"/>
        </w:rPr>
        <w:t>.</w:t>
      </w:r>
      <w:r w:rsidR="0001678C" w:rsidRPr="00B86DD3">
        <w:rPr>
          <w:color w:val="000000" w:themeColor="text1"/>
        </w:rPr>
        <w:t xml:space="preserve">  However, in no case shall any single department chair or assistant department chair receive greater than 100% reassigned time.</w:t>
      </w:r>
    </w:p>
    <w:p w14:paraId="0D02E008" w14:textId="77777777" w:rsidR="00441710" w:rsidRPr="00B86DD3" w:rsidRDefault="00441710" w:rsidP="00A00C70">
      <w:pPr>
        <w:pStyle w:val="BodyTextIndent3"/>
        <w:rPr>
          <w:rFonts w:ascii="Times New Roman" w:hAnsi="Times New Roman"/>
        </w:rPr>
      </w:pPr>
    </w:p>
    <w:p w14:paraId="42595990" w14:textId="44CF4A50" w:rsidR="00441710" w:rsidRPr="000A354A" w:rsidRDefault="00441710" w:rsidP="00A00C70">
      <w:pPr>
        <w:pStyle w:val="BodyTextIndent3"/>
        <w:tabs>
          <w:tab w:val="clear" w:pos="720"/>
        </w:tabs>
        <w:ind w:left="2160" w:hanging="720"/>
        <w:rPr>
          <w:rFonts w:ascii="Times New Roman" w:hAnsi="Times New Roman"/>
        </w:rPr>
      </w:pPr>
      <w:r w:rsidRPr="00B86DD3">
        <w:rPr>
          <w:rFonts w:ascii="Times New Roman" w:hAnsi="Times New Roman"/>
        </w:rPr>
        <w:tab/>
        <w:t>Additional chair compensation will be determined as follows for classroom department chairs:</w:t>
      </w:r>
    </w:p>
    <w:p w14:paraId="78CDCE2A" w14:textId="77777777" w:rsidR="00441710" w:rsidRPr="000A354A" w:rsidRDefault="00441710" w:rsidP="00A00C70">
      <w:pPr>
        <w:pStyle w:val="BodyTextIndent3"/>
        <w:ind w:left="2160"/>
        <w:rPr>
          <w:rFonts w:ascii="Times New Roman" w:hAnsi="Times New Roman"/>
        </w:rPr>
      </w:pPr>
    </w:p>
    <w:p w14:paraId="0A6B0DD5" w14:textId="77777777" w:rsidR="00441710" w:rsidRPr="000A354A" w:rsidRDefault="00691C1F" w:rsidP="00A00C70">
      <w:pPr>
        <w:pStyle w:val="BodyTextIndent3"/>
        <w:ind w:left="2160"/>
        <w:rPr>
          <w:rFonts w:ascii="Times New Roman" w:hAnsi="Times New Roman"/>
        </w:rPr>
      </w:pPr>
      <w:r w:rsidRPr="000A354A">
        <w:rPr>
          <w:rFonts w:ascii="Times New Roman" w:hAnsi="Times New Roman"/>
        </w:rPr>
        <w:t>Percentage of Chair</w:t>
      </w:r>
      <w:r w:rsidRPr="000A354A">
        <w:rPr>
          <w:rFonts w:ascii="Times New Roman" w:hAnsi="Times New Roman"/>
        </w:rPr>
        <w:tab/>
      </w:r>
      <w:r w:rsidRPr="000A354A">
        <w:rPr>
          <w:rFonts w:ascii="Times New Roman" w:hAnsi="Times New Roman"/>
        </w:rPr>
        <w:tab/>
      </w:r>
      <w:r w:rsidRPr="000A354A">
        <w:rPr>
          <w:rFonts w:ascii="Times New Roman" w:hAnsi="Times New Roman"/>
        </w:rPr>
        <w:tab/>
      </w:r>
      <w:r w:rsidR="00441710" w:rsidRPr="000A354A">
        <w:rPr>
          <w:rFonts w:ascii="Times New Roman" w:hAnsi="Times New Roman"/>
        </w:rPr>
        <w:t>Additional ESU Compensation</w:t>
      </w:r>
    </w:p>
    <w:p w14:paraId="04A2710B" w14:textId="1BAFB865" w:rsidR="00441710" w:rsidRPr="000A354A" w:rsidRDefault="00441710" w:rsidP="005E7610">
      <w:pPr>
        <w:pStyle w:val="BodyTextIndent3"/>
        <w:ind w:left="2160"/>
        <w:rPr>
          <w:rFonts w:ascii="Times New Roman" w:hAnsi="Times New Roman"/>
        </w:rPr>
      </w:pPr>
      <w:r w:rsidRPr="000A354A">
        <w:rPr>
          <w:rFonts w:ascii="Times New Roman" w:hAnsi="Times New Roman"/>
          <w:u w:val="single"/>
        </w:rPr>
        <w:t>Reassigned Time</w:t>
      </w:r>
      <w:r w:rsidRPr="000A354A">
        <w:rPr>
          <w:rFonts w:ascii="Times New Roman" w:hAnsi="Times New Roman"/>
        </w:rPr>
        <w:tab/>
      </w:r>
      <w:r w:rsidRPr="000A354A">
        <w:rPr>
          <w:rFonts w:ascii="Times New Roman" w:hAnsi="Times New Roman"/>
        </w:rPr>
        <w:tab/>
      </w:r>
      <w:r w:rsidRPr="000A354A">
        <w:rPr>
          <w:rFonts w:ascii="Times New Roman" w:hAnsi="Times New Roman"/>
        </w:rPr>
        <w:tab/>
      </w:r>
      <w:r w:rsidR="007C3D30" w:rsidRPr="000A354A">
        <w:rPr>
          <w:rFonts w:ascii="Times New Roman" w:hAnsi="Times New Roman"/>
        </w:rPr>
        <w:tab/>
      </w:r>
      <w:r w:rsidRPr="000A354A">
        <w:rPr>
          <w:rFonts w:ascii="Times New Roman" w:hAnsi="Times New Roman"/>
          <w:u w:val="single"/>
        </w:rPr>
        <w:t>(per semester)</w:t>
      </w:r>
    </w:p>
    <w:p w14:paraId="66D767AB" w14:textId="77777777" w:rsidR="00441710" w:rsidRPr="000A354A" w:rsidRDefault="00441710" w:rsidP="00A00C70">
      <w:pPr>
        <w:pStyle w:val="BodyTextIndent3"/>
        <w:tabs>
          <w:tab w:val="left" w:pos="2160"/>
        </w:tabs>
        <w:ind w:left="2160"/>
        <w:rPr>
          <w:rFonts w:ascii="Times New Roman" w:hAnsi="Times New Roman"/>
        </w:rPr>
      </w:pPr>
      <w:r w:rsidRPr="000A354A">
        <w:rPr>
          <w:rFonts w:ascii="Times New Roman" w:hAnsi="Times New Roman"/>
        </w:rPr>
        <w:tab/>
        <w:t>30%</w:t>
      </w:r>
      <w:r w:rsidRPr="000A354A">
        <w:rPr>
          <w:rFonts w:ascii="Times New Roman" w:hAnsi="Times New Roman"/>
        </w:rPr>
        <w:tab/>
      </w:r>
      <w:r w:rsidRPr="000A354A">
        <w:rPr>
          <w:rFonts w:ascii="Times New Roman" w:hAnsi="Times New Roman"/>
        </w:rPr>
        <w:tab/>
      </w:r>
      <w:r w:rsidRPr="000A354A">
        <w:rPr>
          <w:rFonts w:ascii="Times New Roman" w:hAnsi="Times New Roman"/>
        </w:rPr>
        <w:tab/>
      </w:r>
      <w:r w:rsidRPr="000A354A">
        <w:rPr>
          <w:rFonts w:ascii="Times New Roman" w:hAnsi="Times New Roman"/>
        </w:rPr>
        <w:tab/>
      </w:r>
      <w:r w:rsidRPr="000A354A">
        <w:rPr>
          <w:rFonts w:ascii="Times New Roman" w:hAnsi="Times New Roman"/>
        </w:rPr>
        <w:tab/>
      </w:r>
      <w:r w:rsidR="007C3D30" w:rsidRPr="000A354A">
        <w:rPr>
          <w:rFonts w:ascii="Times New Roman" w:hAnsi="Times New Roman"/>
        </w:rPr>
        <w:tab/>
      </w:r>
      <w:r w:rsidRPr="000A354A">
        <w:rPr>
          <w:rFonts w:ascii="Times New Roman" w:hAnsi="Times New Roman"/>
        </w:rPr>
        <w:t>3</w:t>
      </w:r>
    </w:p>
    <w:p w14:paraId="70B0FF8F" w14:textId="77777777" w:rsidR="00441710" w:rsidRPr="000A354A" w:rsidRDefault="00441710" w:rsidP="00A00C70">
      <w:pPr>
        <w:pStyle w:val="BodyTextIndent3"/>
        <w:tabs>
          <w:tab w:val="left" w:pos="2160"/>
        </w:tabs>
        <w:ind w:left="2160"/>
        <w:rPr>
          <w:rFonts w:ascii="Times New Roman" w:hAnsi="Times New Roman"/>
        </w:rPr>
      </w:pPr>
      <w:r w:rsidRPr="000A354A">
        <w:rPr>
          <w:rFonts w:ascii="Times New Roman" w:hAnsi="Times New Roman"/>
        </w:rPr>
        <w:tab/>
        <w:t>40%</w:t>
      </w:r>
      <w:r w:rsidRPr="000A354A">
        <w:rPr>
          <w:rFonts w:ascii="Times New Roman" w:hAnsi="Times New Roman"/>
        </w:rPr>
        <w:tab/>
      </w:r>
      <w:r w:rsidRPr="000A354A">
        <w:rPr>
          <w:rFonts w:ascii="Times New Roman" w:hAnsi="Times New Roman"/>
        </w:rPr>
        <w:tab/>
      </w:r>
      <w:r w:rsidRPr="000A354A">
        <w:rPr>
          <w:rFonts w:ascii="Times New Roman" w:hAnsi="Times New Roman"/>
        </w:rPr>
        <w:tab/>
      </w:r>
      <w:r w:rsidRPr="000A354A">
        <w:rPr>
          <w:rFonts w:ascii="Times New Roman" w:hAnsi="Times New Roman"/>
        </w:rPr>
        <w:tab/>
      </w:r>
      <w:r w:rsidRPr="000A354A">
        <w:rPr>
          <w:rFonts w:ascii="Times New Roman" w:hAnsi="Times New Roman"/>
        </w:rPr>
        <w:tab/>
      </w:r>
      <w:r w:rsidR="007C3D30" w:rsidRPr="000A354A">
        <w:rPr>
          <w:rFonts w:ascii="Times New Roman" w:hAnsi="Times New Roman"/>
        </w:rPr>
        <w:tab/>
      </w:r>
      <w:r w:rsidRPr="000A354A">
        <w:rPr>
          <w:rFonts w:ascii="Times New Roman" w:hAnsi="Times New Roman"/>
        </w:rPr>
        <w:t>4</w:t>
      </w:r>
    </w:p>
    <w:p w14:paraId="5148F521" w14:textId="77777777" w:rsidR="00441710" w:rsidRDefault="00441710" w:rsidP="00A00C70">
      <w:pPr>
        <w:pStyle w:val="BodyTextIndent3"/>
        <w:tabs>
          <w:tab w:val="left" w:pos="2160"/>
        </w:tabs>
        <w:ind w:left="2160"/>
        <w:rPr>
          <w:rFonts w:ascii="Times New Roman" w:hAnsi="Times New Roman"/>
        </w:rPr>
      </w:pPr>
      <w:r w:rsidRPr="000A354A">
        <w:rPr>
          <w:rFonts w:ascii="Times New Roman" w:hAnsi="Times New Roman"/>
        </w:rPr>
        <w:tab/>
        <w:t>50%</w:t>
      </w:r>
      <w:r w:rsidRPr="000A354A">
        <w:rPr>
          <w:rFonts w:ascii="Times New Roman" w:hAnsi="Times New Roman"/>
        </w:rPr>
        <w:tab/>
      </w:r>
      <w:r w:rsidRPr="000A354A">
        <w:rPr>
          <w:rFonts w:ascii="Times New Roman" w:hAnsi="Times New Roman"/>
        </w:rPr>
        <w:tab/>
      </w:r>
      <w:r w:rsidRPr="000A354A">
        <w:rPr>
          <w:rFonts w:ascii="Times New Roman" w:hAnsi="Times New Roman"/>
        </w:rPr>
        <w:tab/>
      </w:r>
      <w:r w:rsidRPr="000A354A">
        <w:rPr>
          <w:rFonts w:ascii="Times New Roman" w:hAnsi="Times New Roman"/>
        </w:rPr>
        <w:tab/>
      </w:r>
      <w:r w:rsidRPr="000A354A">
        <w:rPr>
          <w:rFonts w:ascii="Times New Roman" w:hAnsi="Times New Roman"/>
        </w:rPr>
        <w:tab/>
      </w:r>
      <w:r w:rsidR="007C3D30" w:rsidRPr="000A354A">
        <w:rPr>
          <w:rFonts w:ascii="Times New Roman" w:hAnsi="Times New Roman"/>
        </w:rPr>
        <w:tab/>
      </w:r>
      <w:r w:rsidRPr="000A354A">
        <w:rPr>
          <w:rFonts w:ascii="Times New Roman" w:hAnsi="Times New Roman"/>
        </w:rPr>
        <w:t>5</w:t>
      </w:r>
    </w:p>
    <w:p w14:paraId="078BB8D6" w14:textId="3D9B0C88" w:rsidR="005136F9" w:rsidRPr="00B86DD3" w:rsidRDefault="005136F9" w:rsidP="00A00C70">
      <w:pPr>
        <w:pStyle w:val="BodyTextIndent3"/>
        <w:tabs>
          <w:tab w:val="left" w:pos="2160"/>
        </w:tabs>
        <w:ind w:left="2160"/>
        <w:rPr>
          <w:rFonts w:ascii="Times New Roman" w:hAnsi="Times New Roman"/>
        </w:rPr>
      </w:pPr>
      <w:r w:rsidRPr="00B86DD3">
        <w:rPr>
          <w:rFonts w:ascii="Times New Roman" w:hAnsi="Times New Roman"/>
        </w:rPr>
        <w:t>Each additional 10%</w:t>
      </w:r>
      <w:r w:rsidRPr="00B86DD3">
        <w:rPr>
          <w:rFonts w:ascii="Times New Roman" w:hAnsi="Times New Roman"/>
        </w:rPr>
        <w:tab/>
      </w:r>
      <w:r w:rsidRPr="00B86DD3">
        <w:rPr>
          <w:rFonts w:ascii="Times New Roman" w:hAnsi="Times New Roman"/>
        </w:rPr>
        <w:tab/>
      </w:r>
      <w:r w:rsidRPr="00B86DD3">
        <w:rPr>
          <w:rFonts w:ascii="Times New Roman" w:hAnsi="Times New Roman"/>
        </w:rPr>
        <w:tab/>
      </w:r>
      <w:r w:rsidRPr="00B86DD3">
        <w:rPr>
          <w:rFonts w:ascii="Times New Roman" w:hAnsi="Times New Roman"/>
        </w:rPr>
        <w:tab/>
        <w:t>1 additional ESU</w:t>
      </w:r>
    </w:p>
    <w:p w14:paraId="5F51CD47" w14:textId="77777777" w:rsidR="005B01D4" w:rsidRPr="00B86DD3" w:rsidRDefault="005B01D4" w:rsidP="00A00C70">
      <w:pPr>
        <w:pStyle w:val="BodyTextIndent3"/>
        <w:tabs>
          <w:tab w:val="left" w:pos="2160"/>
        </w:tabs>
        <w:ind w:left="2160"/>
        <w:rPr>
          <w:rFonts w:ascii="Times New Roman" w:hAnsi="Times New Roman"/>
        </w:rPr>
      </w:pPr>
    </w:p>
    <w:p w14:paraId="0758EF98" w14:textId="66A8FF33" w:rsidR="005B01D4" w:rsidRPr="00B86DD3" w:rsidRDefault="005B01D4" w:rsidP="00833C30">
      <w:pPr>
        <w:pStyle w:val="BodyTextIndent3"/>
        <w:tabs>
          <w:tab w:val="clear" w:pos="720"/>
        </w:tabs>
        <w:ind w:left="2160"/>
        <w:rPr>
          <w:rFonts w:ascii="Times New Roman" w:hAnsi="Times New Roman"/>
          <w:color w:val="000000" w:themeColor="text1"/>
        </w:rPr>
      </w:pPr>
      <w:r w:rsidRPr="00833C30">
        <w:rPr>
          <w:rFonts w:ascii="Times New Roman" w:hAnsi="Times New Roman"/>
          <w:color w:val="000000" w:themeColor="text1"/>
        </w:rPr>
        <w:t xml:space="preserve">Funding for increasing stipends or reassigned time shall come from AFT’s </w:t>
      </w:r>
      <w:r w:rsidR="00DE104B" w:rsidRPr="00833C30">
        <w:rPr>
          <w:rFonts w:ascii="Times New Roman" w:hAnsi="Times New Roman"/>
          <w:color w:val="000000" w:themeColor="text1"/>
        </w:rPr>
        <w:t>share</w:t>
      </w:r>
      <w:r w:rsidRPr="00833C30">
        <w:rPr>
          <w:rFonts w:ascii="Times New Roman" w:hAnsi="Times New Roman"/>
          <w:color w:val="000000" w:themeColor="text1"/>
        </w:rPr>
        <w:t xml:space="preserve"> of the RAF.  If the District creates a new department</w:t>
      </w:r>
      <w:r w:rsidR="00DE104B" w:rsidRPr="00833C30">
        <w:rPr>
          <w:rFonts w:ascii="Times New Roman" w:hAnsi="Times New Roman"/>
          <w:color w:val="000000" w:themeColor="text1"/>
        </w:rPr>
        <w:t xml:space="preserve"> or program</w:t>
      </w:r>
      <w:r w:rsidRPr="00833C30">
        <w:rPr>
          <w:rFonts w:ascii="Times New Roman" w:hAnsi="Times New Roman"/>
          <w:color w:val="000000" w:themeColor="text1"/>
        </w:rPr>
        <w:t xml:space="preserve">, the District shall meet and negotiate with the AFT to determine an appropriate amount of </w:t>
      </w:r>
      <w:r w:rsidR="00DE104B" w:rsidRPr="00833C30">
        <w:rPr>
          <w:rFonts w:ascii="Times New Roman" w:hAnsi="Times New Roman"/>
          <w:color w:val="000000" w:themeColor="text1"/>
        </w:rPr>
        <w:t xml:space="preserve">initial </w:t>
      </w:r>
      <w:r w:rsidRPr="00833C30">
        <w:rPr>
          <w:rFonts w:ascii="Times New Roman" w:hAnsi="Times New Roman"/>
          <w:color w:val="000000" w:themeColor="text1"/>
        </w:rPr>
        <w:t xml:space="preserve">reassigned time and stipend.  The District shall bear the </w:t>
      </w:r>
      <w:r w:rsidR="00DE104B" w:rsidRPr="00833C30">
        <w:rPr>
          <w:rFonts w:ascii="Times New Roman" w:hAnsi="Times New Roman"/>
          <w:color w:val="000000" w:themeColor="text1"/>
        </w:rPr>
        <w:t xml:space="preserve">initial </w:t>
      </w:r>
      <w:r w:rsidRPr="00833C30">
        <w:rPr>
          <w:rFonts w:ascii="Times New Roman" w:hAnsi="Times New Roman"/>
          <w:color w:val="000000" w:themeColor="text1"/>
        </w:rPr>
        <w:t xml:space="preserve">reassigned time and stipend costs associated with creating these new </w:t>
      </w:r>
      <w:r w:rsidR="00DE104B" w:rsidRPr="00833C30">
        <w:rPr>
          <w:rFonts w:ascii="Times New Roman" w:hAnsi="Times New Roman"/>
          <w:color w:val="000000" w:themeColor="text1"/>
        </w:rPr>
        <w:t>departments or programs</w:t>
      </w:r>
      <w:r w:rsidRPr="00833C30">
        <w:rPr>
          <w:rFonts w:ascii="Times New Roman" w:hAnsi="Times New Roman"/>
          <w:color w:val="000000" w:themeColor="text1"/>
        </w:rPr>
        <w:t>.</w:t>
      </w:r>
    </w:p>
    <w:p w14:paraId="76F0C748" w14:textId="77777777" w:rsidR="00441710" w:rsidRPr="00B86DD3" w:rsidRDefault="00441710" w:rsidP="00A00C70">
      <w:pPr>
        <w:pStyle w:val="BodyTextIndent3"/>
        <w:rPr>
          <w:rFonts w:ascii="Times New Roman" w:hAnsi="Times New Roman"/>
        </w:rPr>
      </w:pPr>
    </w:p>
    <w:p w14:paraId="0E19FC43" w14:textId="7E783451" w:rsidR="00441710" w:rsidRPr="000A354A" w:rsidRDefault="009573D6" w:rsidP="00A00C70">
      <w:pPr>
        <w:pStyle w:val="BodyTextIndent3"/>
        <w:tabs>
          <w:tab w:val="clear" w:pos="720"/>
          <w:tab w:val="left" w:pos="1260"/>
        </w:tabs>
        <w:ind w:left="2160" w:hanging="2160"/>
        <w:rPr>
          <w:rFonts w:ascii="Times New Roman" w:hAnsi="Times New Roman"/>
        </w:rPr>
      </w:pPr>
      <w:r w:rsidRPr="00B86DD3">
        <w:rPr>
          <w:rFonts w:ascii="Times New Roman" w:hAnsi="Times New Roman"/>
        </w:rPr>
        <w:tab/>
        <w:t>9.1.3</w:t>
      </w:r>
      <w:r w:rsidR="00501952" w:rsidRPr="00B86DD3">
        <w:rPr>
          <w:rFonts w:ascii="Times New Roman" w:hAnsi="Times New Roman"/>
        </w:rPr>
        <w:t>.3</w:t>
      </w:r>
      <w:r w:rsidR="00441710" w:rsidRPr="00B86DD3">
        <w:rPr>
          <w:rFonts w:ascii="Times New Roman" w:hAnsi="Times New Roman"/>
        </w:rPr>
        <w:tab/>
      </w:r>
      <w:r w:rsidR="00C244AD" w:rsidRPr="00B86DD3">
        <w:rPr>
          <w:rFonts w:ascii="Times New Roman" w:hAnsi="Times New Roman"/>
        </w:rPr>
        <w:t>Department chairs may, at their option, ask their department members to elect an assistant department chair following the provisions of Section 9.</w:t>
      </w:r>
      <w:r w:rsidR="005E7610">
        <w:rPr>
          <w:rFonts w:ascii="Times New Roman" w:hAnsi="Times New Roman"/>
        </w:rPr>
        <w:t>3</w:t>
      </w:r>
      <w:r w:rsidR="00C244AD" w:rsidRPr="00B86DD3">
        <w:rPr>
          <w:rFonts w:ascii="Times New Roman" w:hAnsi="Times New Roman"/>
        </w:rPr>
        <w:t xml:space="preserve"> below. </w:t>
      </w:r>
      <w:r w:rsidR="005136F9" w:rsidRPr="00B86DD3">
        <w:rPr>
          <w:rFonts w:ascii="Times New Roman" w:hAnsi="Times New Roman"/>
        </w:rPr>
        <w:t xml:space="preserve"> </w:t>
      </w:r>
      <w:r w:rsidR="0088550C" w:rsidRPr="00B86DD3">
        <w:rPr>
          <w:rFonts w:ascii="Times New Roman" w:hAnsi="Times New Roman"/>
        </w:rPr>
        <w:t xml:space="preserve">In cases where the reassigned time for a department exceeds 100%, the department </w:t>
      </w:r>
      <w:r w:rsidR="00B86DD3">
        <w:rPr>
          <w:rFonts w:ascii="Times New Roman" w:hAnsi="Times New Roman"/>
        </w:rPr>
        <w:t>must</w:t>
      </w:r>
      <w:r w:rsidR="0088550C" w:rsidRPr="00B86DD3">
        <w:rPr>
          <w:rFonts w:ascii="Times New Roman" w:hAnsi="Times New Roman"/>
        </w:rPr>
        <w:t xml:space="preserve"> elect an assistant department chair.  </w:t>
      </w:r>
      <w:r w:rsidR="00441710" w:rsidRPr="000A354A">
        <w:rPr>
          <w:rFonts w:ascii="Times New Roman" w:hAnsi="Times New Roman"/>
        </w:rPr>
        <w:t xml:space="preserve">The distribution of reassigned time </w:t>
      </w:r>
      <w:r w:rsidR="00D5352F">
        <w:rPr>
          <w:rFonts w:ascii="Times New Roman" w:hAnsi="Times New Roman"/>
        </w:rPr>
        <w:t xml:space="preserve">and ESUs </w:t>
      </w:r>
      <w:r w:rsidR="00441710" w:rsidRPr="000A354A">
        <w:rPr>
          <w:rFonts w:ascii="Times New Roman" w:hAnsi="Times New Roman"/>
        </w:rPr>
        <w:t>between the department chair and assistant department chair</w:t>
      </w:r>
      <w:r w:rsidR="00B8355C" w:rsidRPr="000A354A">
        <w:rPr>
          <w:rFonts w:ascii="Times New Roman" w:hAnsi="Times New Roman"/>
        </w:rPr>
        <w:t>(s)</w:t>
      </w:r>
      <w:r w:rsidR="00441710" w:rsidRPr="000A354A">
        <w:rPr>
          <w:rFonts w:ascii="Times New Roman" w:hAnsi="Times New Roman"/>
        </w:rPr>
        <w:t xml:space="preserve"> shall be determined by the </w:t>
      </w:r>
      <w:r w:rsidR="00B8355C" w:rsidRPr="000A354A">
        <w:rPr>
          <w:rFonts w:ascii="Times New Roman" w:hAnsi="Times New Roman"/>
        </w:rPr>
        <w:t>appropriate manager</w:t>
      </w:r>
      <w:r w:rsidR="000D5374" w:rsidRPr="000A354A">
        <w:rPr>
          <w:rFonts w:ascii="Times New Roman" w:hAnsi="Times New Roman"/>
        </w:rPr>
        <w:t xml:space="preserve"> a</w:t>
      </w:r>
      <w:r w:rsidR="00441710" w:rsidRPr="000A354A">
        <w:rPr>
          <w:rFonts w:ascii="Times New Roman" w:hAnsi="Times New Roman"/>
        </w:rPr>
        <w:t>fter consultation with the</w:t>
      </w:r>
      <w:r w:rsidR="00B8355C" w:rsidRPr="000A354A">
        <w:rPr>
          <w:rFonts w:ascii="Times New Roman" w:hAnsi="Times New Roman"/>
        </w:rPr>
        <w:t xml:space="preserve"> department chair and assistant department chair(s)</w:t>
      </w:r>
      <w:r w:rsidR="00446A87" w:rsidRPr="000A354A">
        <w:rPr>
          <w:rFonts w:ascii="Times New Roman" w:hAnsi="Times New Roman"/>
        </w:rPr>
        <w:t>.</w:t>
      </w:r>
      <w:r w:rsidR="009C5125">
        <w:t xml:space="preserve"> </w:t>
      </w:r>
      <w:r w:rsidR="005E7610" w:rsidRPr="005E7610">
        <w:rPr>
          <w:rFonts w:ascii="Times New Roman" w:hAnsi="Times New Roman"/>
        </w:rPr>
        <w:t xml:space="preserve">All Department Chairs and Assistant Department </w:t>
      </w:r>
      <w:r w:rsidR="005E7610" w:rsidRPr="005E7610">
        <w:rPr>
          <w:rFonts w:ascii="Times New Roman" w:hAnsi="Times New Roman"/>
        </w:rPr>
        <w:lastRenderedPageBreak/>
        <w:t>Chairs shall receive at least 30% FTEF reassigned time. In no case shall the cumulative total of reassigned time among the Department Chair, Assistant Department Chair(s), and Department Liaison(s) from each department exceed the total listed for that department in Appendix V.</w:t>
      </w:r>
    </w:p>
    <w:p w14:paraId="17569279" w14:textId="77777777" w:rsidR="00441710" w:rsidRPr="000A354A" w:rsidRDefault="00441710" w:rsidP="00833C30">
      <w:pPr>
        <w:pStyle w:val="TOAHeading"/>
        <w:widowControl/>
        <w:tabs>
          <w:tab w:val="clear" w:pos="9360"/>
          <w:tab w:val="left" w:pos="-1440"/>
          <w:tab w:val="left" w:pos="-720"/>
          <w:tab w:val="left" w:pos="0"/>
          <w:tab w:val="left" w:pos="720"/>
          <w:tab w:val="left" w:pos="1440"/>
          <w:tab w:val="left" w:pos="2400"/>
          <w:tab w:val="left" w:pos="2880"/>
          <w:tab w:val="left" w:pos="4320"/>
        </w:tabs>
      </w:pPr>
    </w:p>
    <w:p w14:paraId="6F3DEE31" w14:textId="7918E630" w:rsidR="00761B23" w:rsidRDefault="009573D6" w:rsidP="00A00C70">
      <w:pPr>
        <w:tabs>
          <w:tab w:val="left" w:pos="-1440"/>
          <w:tab w:val="left" w:pos="-720"/>
          <w:tab w:val="left" w:pos="0"/>
          <w:tab w:val="left" w:pos="1260"/>
          <w:tab w:val="left" w:pos="2160"/>
          <w:tab w:val="left" w:pos="4320"/>
        </w:tabs>
        <w:suppressAutoHyphens/>
        <w:ind w:left="2160" w:hanging="1440"/>
      </w:pPr>
      <w:r w:rsidRPr="000A354A">
        <w:tab/>
        <w:t>9.1.</w:t>
      </w:r>
      <w:r w:rsidR="00501952" w:rsidRPr="000A354A">
        <w:t>3.</w:t>
      </w:r>
      <w:r w:rsidRPr="000A354A">
        <w:t>4</w:t>
      </w:r>
      <w:r w:rsidRPr="000A354A">
        <w:tab/>
      </w:r>
      <w:r w:rsidR="00207845">
        <w:t>N</w:t>
      </w:r>
      <w:r w:rsidR="00441710" w:rsidRPr="000A354A">
        <w:t>on-classroom departments shall recei</w:t>
      </w:r>
      <w:r w:rsidR="00441710" w:rsidRPr="001C2539">
        <w:rPr>
          <w:color w:val="000000" w:themeColor="text1"/>
        </w:rPr>
        <w:t xml:space="preserve">ve </w:t>
      </w:r>
      <w:r w:rsidR="006E4F55" w:rsidRPr="00671398">
        <w:rPr>
          <w:color w:val="000000" w:themeColor="text1"/>
        </w:rPr>
        <w:t>six (6)</w:t>
      </w:r>
      <w:r w:rsidR="006E4F55" w:rsidRPr="001C2539">
        <w:rPr>
          <w:color w:val="000000" w:themeColor="text1"/>
        </w:rPr>
        <w:t xml:space="preserve"> </w:t>
      </w:r>
      <w:r w:rsidR="00441710" w:rsidRPr="001C2539">
        <w:rPr>
          <w:color w:val="000000" w:themeColor="text1"/>
        </w:rPr>
        <w:t>ex</w:t>
      </w:r>
      <w:r w:rsidR="00441710" w:rsidRPr="000A354A">
        <w:t>tended service units per semester as defined in Article VIII, A8.0 of this Agreement.  A department will be considered a non-classroom department if a majority of the departmental FTEF is assigned on a non-classroom basis.</w:t>
      </w:r>
    </w:p>
    <w:p w14:paraId="35E7BD85" w14:textId="77777777" w:rsidR="009B6DDA" w:rsidRDefault="009B6DDA" w:rsidP="00A00C70">
      <w:pPr>
        <w:tabs>
          <w:tab w:val="left" w:pos="-1440"/>
          <w:tab w:val="left" w:pos="-720"/>
          <w:tab w:val="left" w:pos="0"/>
          <w:tab w:val="left" w:pos="1260"/>
          <w:tab w:val="left" w:pos="2160"/>
          <w:tab w:val="left" w:pos="4320"/>
        </w:tabs>
        <w:suppressAutoHyphens/>
        <w:ind w:left="2160" w:hanging="1440"/>
      </w:pPr>
    </w:p>
    <w:p w14:paraId="165E6A91" w14:textId="6DE6874F" w:rsidR="009B6DDA" w:rsidRDefault="009B6DDA" w:rsidP="00D92426">
      <w:pPr>
        <w:tabs>
          <w:tab w:val="left" w:pos="-1440"/>
          <w:tab w:val="left" w:pos="-720"/>
        </w:tabs>
        <w:suppressAutoHyphens/>
        <w:ind w:left="2160" w:hanging="900"/>
      </w:pPr>
      <w:r w:rsidRPr="00671398">
        <w:t>9.1.3.5</w:t>
      </w:r>
      <w:r w:rsidRPr="00671398">
        <w:tab/>
        <w:t xml:space="preserve">Program Directors </w:t>
      </w:r>
      <w:r w:rsidR="006E0381">
        <w:t xml:space="preserve">as defined in Article 9.1.2 </w:t>
      </w:r>
      <w:r w:rsidRPr="00671398">
        <w:t xml:space="preserve">who are not being compensated </w:t>
      </w:r>
      <w:r w:rsidR="00D92426" w:rsidRPr="00671398">
        <w:t>as a department chair as delineated above, shall receive three extended service units per semester as defined in Article VIII, A8.0 of this Agreement.</w:t>
      </w:r>
    </w:p>
    <w:p w14:paraId="3FE1E593" w14:textId="77777777" w:rsidR="009C5125" w:rsidRDefault="009C5125" w:rsidP="00D92426">
      <w:pPr>
        <w:tabs>
          <w:tab w:val="left" w:pos="-1440"/>
          <w:tab w:val="left" w:pos="-720"/>
        </w:tabs>
        <w:suppressAutoHyphens/>
        <w:ind w:left="2160" w:hanging="900"/>
      </w:pPr>
    </w:p>
    <w:p w14:paraId="627B18EE" w14:textId="77777777" w:rsidR="009C5125" w:rsidRPr="00316D4D" w:rsidRDefault="009C5125" w:rsidP="009C5125">
      <w:pPr>
        <w:suppressAutoHyphens/>
        <w:rPr>
          <w:u w:val="single"/>
        </w:rPr>
      </w:pPr>
      <w:r w:rsidRPr="00316D4D">
        <w:t>9.1.</w:t>
      </w:r>
      <w:r>
        <w:t>4</w:t>
      </w:r>
      <w:r w:rsidRPr="00316D4D">
        <w:tab/>
      </w:r>
      <w:r w:rsidRPr="00316D4D">
        <w:rPr>
          <w:u w:val="single"/>
        </w:rPr>
        <w:t xml:space="preserve">Compensation/Reassigned Time for Department </w:t>
      </w:r>
      <w:r>
        <w:rPr>
          <w:u w:val="single"/>
        </w:rPr>
        <w:t>Liaisons</w:t>
      </w:r>
    </w:p>
    <w:p w14:paraId="27784824" w14:textId="77777777" w:rsidR="009C5125" w:rsidRPr="00316D4D" w:rsidRDefault="009C5125" w:rsidP="009C5125">
      <w:pPr>
        <w:tabs>
          <w:tab w:val="left" w:pos="-1440"/>
          <w:tab w:val="left" w:pos="-720"/>
          <w:tab w:val="left" w:pos="0"/>
          <w:tab w:val="left" w:pos="720"/>
          <w:tab w:val="left" w:pos="1680"/>
          <w:tab w:val="left" w:pos="2400"/>
          <w:tab w:val="left" w:pos="2880"/>
          <w:tab w:val="left" w:pos="4320"/>
        </w:tabs>
        <w:suppressAutoHyphens/>
        <w:rPr>
          <w:u w:val="single"/>
        </w:rPr>
      </w:pPr>
    </w:p>
    <w:p w14:paraId="4C745336" w14:textId="77777777" w:rsidR="009C5125" w:rsidRPr="00316D4D" w:rsidRDefault="009C5125" w:rsidP="009C5125">
      <w:pPr>
        <w:suppressAutoHyphens/>
        <w:ind w:left="1260"/>
        <w:rPr>
          <w:b/>
          <w:i/>
        </w:rPr>
      </w:pPr>
      <w:r w:rsidRPr="00316D4D">
        <w:t>Any load factors (see Article VIII, Section A8.0) related to Extended Service Units received by department</w:t>
      </w:r>
      <w:r>
        <w:t xml:space="preserve"> liaisons </w:t>
      </w:r>
      <w:r w:rsidRPr="00316D4D">
        <w:t xml:space="preserve">for </w:t>
      </w:r>
      <w:r>
        <w:t>their</w:t>
      </w:r>
      <w:r w:rsidRPr="00316D4D">
        <w:t xml:space="preserve"> </w:t>
      </w:r>
      <w:r>
        <w:t xml:space="preserve">departmental </w:t>
      </w:r>
      <w:r w:rsidRPr="00316D4D">
        <w:t xml:space="preserve">duties as described in this Article shall not be included when computing a </w:t>
      </w:r>
      <w:r>
        <w:t>department liaison</w:t>
      </w:r>
      <w:r w:rsidRPr="00316D4D">
        <w:t>’s total FTEF.</w:t>
      </w:r>
    </w:p>
    <w:p w14:paraId="25A9190F" w14:textId="77777777" w:rsidR="009C5125" w:rsidRPr="00316D4D" w:rsidRDefault="009C5125" w:rsidP="009C5125">
      <w:pPr>
        <w:pStyle w:val="Header"/>
        <w:rPr>
          <w:rFonts w:ascii="Times New Roman" w:hAnsi="Times New Roman"/>
        </w:rPr>
      </w:pPr>
    </w:p>
    <w:p w14:paraId="63331124" w14:textId="77777777" w:rsidR="009C5125" w:rsidRPr="00316D4D" w:rsidRDefault="009C5125" w:rsidP="009C5125">
      <w:pPr>
        <w:suppressAutoHyphens/>
        <w:ind w:left="2160" w:hanging="900"/>
      </w:pPr>
      <w:r w:rsidRPr="00316D4D">
        <w:t>9.1.</w:t>
      </w:r>
      <w:r>
        <w:t>4</w:t>
      </w:r>
      <w:r w:rsidRPr="00316D4D">
        <w:t>.1</w:t>
      </w:r>
      <w:r w:rsidRPr="00316D4D">
        <w:tab/>
        <w:t>Reassigned time shall be computed based upon a forty (40) hour on-campus workweek and will be allocated each semester.  Reassigned time for department</w:t>
      </w:r>
      <w:r>
        <w:t xml:space="preserve"> liaisons, when added to the reassigned time for the department chairs and assistant chair(s)</w:t>
      </w:r>
      <w:r w:rsidRPr="00316D4D">
        <w:t xml:space="preserve"> shall </w:t>
      </w:r>
      <w:r>
        <w:t>not exceed the amount of reassigned time for the department</w:t>
      </w:r>
      <w:r w:rsidRPr="00316D4D">
        <w:t xml:space="preserve"> as delineated in Appendix V. Overload or other assignments may not conflict with the scheduled hours of reassigned time.  The amount of reassigned time allocated each semester may vary provided the two (2) semester academic year average is in accordance with the allocation delineated in Appendix V.</w:t>
      </w:r>
    </w:p>
    <w:p w14:paraId="392570DD" w14:textId="77777777" w:rsidR="009C5125" w:rsidRPr="00316D4D" w:rsidRDefault="009C5125" w:rsidP="009C5125">
      <w:pPr>
        <w:tabs>
          <w:tab w:val="left" w:pos="-1440"/>
          <w:tab w:val="left" w:pos="-720"/>
          <w:tab w:val="left" w:pos="0"/>
          <w:tab w:val="left" w:pos="720"/>
          <w:tab w:val="left" w:pos="1440"/>
          <w:tab w:val="left" w:pos="2400"/>
          <w:tab w:val="left" w:pos="2880"/>
          <w:tab w:val="left" w:pos="4320"/>
        </w:tabs>
        <w:suppressAutoHyphens/>
        <w:ind w:left="1440" w:hanging="1440"/>
      </w:pPr>
    </w:p>
    <w:p w14:paraId="6C679F81" w14:textId="77777777" w:rsidR="009C5125" w:rsidRPr="00316D4D" w:rsidRDefault="009C5125" w:rsidP="009C5125">
      <w:pPr>
        <w:suppressAutoHyphens/>
        <w:ind w:left="2160" w:hanging="900"/>
      </w:pPr>
      <w:r w:rsidRPr="00316D4D">
        <w:rPr>
          <w:color w:val="000000" w:themeColor="text1"/>
        </w:rPr>
        <w:t>9.1.</w:t>
      </w:r>
      <w:r>
        <w:rPr>
          <w:color w:val="000000" w:themeColor="text1"/>
        </w:rPr>
        <w:t>4</w:t>
      </w:r>
      <w:r w:rsidRPr="00316D4D">
        <w:rPr>
          <w:color w:val="000000" w:themeColor="text1"/>
        </w:rPr>
        <w:t>.2</w:t>
      </w:r>
      <w:r w:rsidRPr="00316D4D">
        <w:rPr>
          <w:color w:val="000000" w:themeColor="text1"/>
        </w:rPr>
        <w:tab/>
      </w:r>
      <w:r>
        <w:rPr>
          <w:color w:val="000000" w:themeColor="text1"/>
        </w:rPr>
        <w:t>Departmental Liaisons shall all receive less than 30% FTEF reassigned time.</w:t>
      </w:r>
    </w:p>
    <w:p w14:paraId="5E5F142B" w14:textId="77777777" w:rsidR="009C5125" w:rsidRPr="00316D4D" w:rsidRDefault="009C5125" w:rsidP="009C5125">
      <w:pPr>
        <w:pStyle w:val="BodyTextIndent3"/>
        <w:rPr>
          <w:rFonts w:ascii="Times New Roman" w:hAnsi="Times New Roman"/>
        </w:rPr>
      </w:pPr>
    </w:p>
    <w:p w14:paraId="00959CA7" w14:textId="77777777" w:rsidR="009C5125" w:rsidRPr="00316D4D" w:rsidRDefault="009C5125" w:rsidP="009C5125">
      <w:pPr>
        <w:pStyle w:val="BodyTextIndent3"/>
        <w:ind w:left="2160"/>
        <w:rPr>
          <w:rFonts w:ascii="Times New Roman" w:hAnsi="Times New Roman"/>
        </w:rPr>
      </w:pPr>
      <w:r>
        <w:rPr>
          <w:rFonts w:ascii="Times New Roman" w:hAnsi="Times New Roman"/>
        </w:rPr>
        <w:t>Department</w:t>
      </w:r>
      <w:r w:rsidRPr="00316D4D">
        <w:rPr>
          <w:rFonts w:ascii="Times New Roman" w:hAnsi="Times New Roman"/>
        </w:rPr>
        <w:t xml:space="preserve"> </w:t>
      </w:r>
      <w:r>
        <w:rPr>
          <w:rFonts w:ascii="Times New Roman" w:hAnsi="Times New Roman"/>
        </w:rPr>
        <w:t xml:space="preserve">liaisons will also receive as additional </w:t>
      </w:r>
      <w:r w:rsidRPr="00316D4D">
        <w:rPr>
          <w:rFonts w:ascii="Times New Roman" w:hAnsi="Times New Roman"/>
        </w:rPr>
        <w:t xml:space="preserve">compensation </w:t>
      </w:r>
      <w:r>
        <w:rPr>
          <w:rFonts w:ascii="Times New Roman" w:hAnsi="Times New Roman"/>
        </w:rPr>
        <w:t>1 ESU for each 10% of reassigned time they receive, rounded to the nearest hundredth of an ESU.</w:t>
      </w:r>
    </w:p>
    <w:p w14:paraId="06A75CC8" w14:textId="77777777" w:rsidR="009C5125" w:rsidRPr="00316D4D" w:rsidRDefault="009C5125" w:rsidP="009C5125">
      <w:pPr>
        <w:pStyle w:val="BodyTextIndent3"/>
        <w:rPr>
          <w:rFonts w:ascii="Times New Roman" w:hAnsi="Times New Roman"/>
        </w:rPr>
      </w:pPr>
    </w:p>
    <w:p w14:paraId="5D9F1B47" w14:textId="77777777" w:rsidR="009C5125" w:rsidRDefault="009C5125" w:rsidP="009C5125">
      <w:pPr>
        <w:pStyle w:val="BodyTextIndent3"/>
        <w:tabs>
          <w:tab w:val="clear" w:pos="720"/>
        </w:tabs>
        <w:ind w:left="2160" w:hanging="900"/>
        <w:rPr>
          <w:rFonts w:ascii="Times New Roman" w:hAnsi="Times New Roman"/>
        </w:rPr>
      </w:pPr>
      <w:r w:rsidRPr="00316D4D">
        <w:rPr>
          <w:rFonts w:ascii="Times New Roman" w:hAnsi="Times New Roman"/>
        </w:rPr>
        <w:t>9.1.</w:t>
      </w:r>
      <w:r>
        <w:rPr>
          <w:rFonts w:ascii="Times New Roman" w:hAnsi="Times New Roman"/>
        </w:rPr>
        <w:t>4</w:t>
      </w:r>
      <w:r w:rsidRPr="00316D4D">
        <w:rPr>
          <w:rFonts w:ascii="Times New Roman" w:hAnsi="Times New Roman"/>
        </w:rPr>
        <w:t>.3</w:t>
      </w:r>
      <w:r w:rsidRPr="00316D4D">
        <w:rPr>
          <w:rFonts w:ascii="Times New Roman" w:hAnsi="Times New Roman"/>
        </w:rPr>
        <w:tab/>
        <w:t xml:space="preserve">Department chairs may, at their option, ask their department members to elect a department </w:t>
      </w:r>
      <w:r>
        <w:rPr>
          <w:rFonts w:ascii="Times New Roman" w:hAnsi="Times New Roman"/>
        </w:rPr>
        <w:t>liaison</w:t>
      </w:r>
      <w:r w:rsidRPr="00316D4D">
        <w:rPr>
          <w:rFonts w:ascii="Times New Roman" w:hAnsi="Times New Roman"/>
        </w:rPr>
        <w:t xml:space="preserve"> following the provisions of Section 9.3 below.  The </w:t>
      </w:r>
      <w:r>
        <w:rPr>
          <w:rFonts w:ascii="Times New Roman" w:hAnsi="Times New Roman"/>
        </w:rPr>
        <w:t>amount</w:t>
      </w:r>
      <w:r w:rsidRPr="00316D4D">
        <w:rPr>
          <w:rFonts w:ascii="Times New Roman" w:hAnsi="Times New Roman"/>
        </w:rPr>
        <w:t xml:space="preserve"> of reassigned time </w:t>
      </w:r>
      <w:r>
        <w:rPr>
          <w:rFonts w:ascii="Times New Roman" w:hAnsi="Times New Roman"/>
        </w:rPr>
        <w:t>the department liaison receives shall be less than 30% FTEF</w:t>
      </w:r>
      <w:r w:rsidRPr="00316D4D">
        <w:rPr>
          <w:rFonts w:ascii="Times New Roman" w:hAnsi="Times New Roman"/>
        </w:rPr>
        <w:t xml:space="preserve"> </w:t>
      </w:r>
      <w:r>
        <w:rPr>
          <w:rFonts w:ascii="Times New Roman" w:hAnsi="Times New Roman"/>
        </w:rPr>
        <w:t xml:space="preserve">and </w:t>
      </w:r>
      <w:r w:rsidRPr="00316D4D">
        <w:rPr>
          <w:rFonts w:ascii="Times New Roman" w:hAnsi="Times New Roman"/>
        </w:rPr>
        <w:t xml:space="preserve">shall </w:t>
      </w:r>
      <w:r>
        <w:rPr>
          <w:rFonts w:ascii="Times New Roman" w:hAnsi="Times New Roman"/>
        </w:rPr>
        <w:t xml:space="preserve">be such that </w:t>
      </w:r>
      <w:r w:rsidRPr="00316D4D">
        <w:rPr>
          <w:rFonts w:ascii="Times New Roman" w:hAnsi="Times New Roman"/>
        </w:rPr>
        <w:t xml:space="preserve">the cumulative total of reassigned time among the Department Chair, Assistant Department Chair(s), and Department Liaison(s) from each department </w:t>
      </w:r>
      <w:r>
        <w:rPr>
          <w:rFonts w:ascii="Times New Roman" w:hAnsi="Times New Roman"/>
        </w:rPr>
        <w:t xml:space="preserve">does not </w:t>
      </w:r>
      <w:r w:rsidRPr="00316D4D">
        <w:rPr>
          <w:rFonts w:ascii="Times New Roman" w:hAnsi="Times New Roman"/>
        </w:rPr>
        <w:t>exceed the total listed for that department in Appendix V.</w:t>
      </w:r>
    </w:p>
    <w:p w14:paraId="3BE66817" w14:textId="77777777" w:rsidR="009C5125" w:rsidRDefault="009C5125" w:rsidP="009C5125">
      <w:pPr>
        <w:pStyle w:val="BodyTextIndent3"/>
        <w:tabs>
          <w:tab w:val="clear" w:pos="720"/>
        </w:tabs>
        <w:ind w:left="2160" w:hanging="900"/>
        <w:rPr>
          <w:rFonts w:ascii="Times New Roman" w:hAnsi="Times New Roman"/>
        </w:rPr>
      </w:pPr>
    </w:p>
    <w:p w14:paraId="11340729" w14:textId="77777777" w:rsidR="009C5125" w:rsidRDefault="009C5125" w:rsidP="009C5125">
      <w:pPr>
        <w:tabs>
          <w:tab w:val="left" w:pos="-1440"/>
          <w:tab w:val="left" w:pos="-720"/>
        </w:tabs>
        <w:suppressAutoHyphens/>
        <w:ind w:left="2160" w:hanging="900"/>
      </w:pPr>
      <w:r w:rsidRPr="00316D4D">
        <w:t>9.1.</w:t>
      </w:r>
      <w:r>
        <w:t>4</w:t>
      </w:r>
      <w:r w:rsidRPr="00316D4D">
        <w:t>.</w:t>
      </w:r>
      <w:r>
        <w:t>4</w:t>
      </w:r>
      <w:r w:rsidRPr="00316D4D">
        <w:tab/>
        <w:t xml:space="preserve">Department </w:t>
      </w:r>
      <w:r>
        <w:t xml:space="preserve">liaisons shall not be compensated and are not expected to perform department related duties outside of the </w:t>
      </w:r>
      <w:proofErr w:type="gramStart"/>
      <w:r>
        <w:t>ten month</w:t>
      </w:r>
      <w:proofErr w:type="gramEnd"/>
      <w:r>
        <w:t xml:space="preserve"> academic year.</w:t>
      </w:r>
    </w:p>
    <w:p w14:paraId="14036A57" w14:textId="77777777" w:rsidR="009C5125" w:rsidRDefault="009C5125" w:rsidP="009C5125">
      <w:pPr>
        <w:tabs>
          <w:tab w:val="left" w:pos="-1440"/>
          <w:tab w:val="left" w:pos="-720"/>
        </w:tabs>
        <w:suppressAutoHyphens/>
        <w:ind w:left="2160" w:hanging="900"/>
      </w:pPr>
    </w:p>
    <w:p w14:paraId="3513770C" w14:textId="46CAE671" w:rsidR="009C5125" w:rsidRPr="009C5125" w:rsidRDefault="009C5125" w:rsidP="009C5125">
      <w:pPr>
        <w:tabs>
          <w:tab w:val="left" w:pos="-1440"/>
          <w:tab w:val="left" w:pos="-720"/>
        </w:tabs>
        <w:suppressAutoHyphens/>
        <w:ind w:left="2160" w:hanging="900"/>
        <w:rPr>
          <w:iCs/>
        </w:rPr>
      </w:pPr>
      <w:r>
        <w:t>9.1.4.5</w:t>
      </w:r>
      <w:r>
        <w:tab/>
        <w:t>Department liaisons are not expected to perform the full range of departmental duties as would be expected of a department chair or assistant department chair.  Department liaisons will generally be expected to perform single, narrowly defined, tasks to assist the department chair and/or assistant department chair in the running of the department.</w:t>
      </w:r>
    </w:p>
    <w:p w14:paraId="4E5B087C" w14:textId="77777777" w:rsidR="005E7610" w:rsidRPr="005E7610" w:rsidRDefault="005E7610" w:rsidP="005E7610">
      <w:pPr>
        <w:tabs>
          <w:tab w:val="left" w:pos="-1440"/>
          <w:tab w:val="left" w:pos="-720"/>
          <w:tab w:val="left" w:pos="0"/>
          <w:tab w:val="left" w:pos="1260"/>
          <w:tab w:val="left" w:pos="2160"/>
          <w:tab w:val="left" w:pos="4320"/>
        </w:tabs>
        <w:suppressAutoHyphens/>
        <w:ind w:left="2160" w:hanging="1440"/>
      </w:pPr>
    </w:p>
    <w:p w14:paraId="6C2986E6" w14:textId="3B14513E" w:rsidR="00441710" w:rsidRPr="000A354A" w:rsidRDefault="009573D6" w:rsidP="009C5125">
      <w:pPr>
        <w:tabs>
          <w:tab w:val="left" w:pos="-1440"/>
          <w:tab w:val="left" w:pos="-720"/>
          <w:tab w:val="left" w:pos="0"/>
          <w:tab w:val="left" w:pos="540"/>
          <w:tab w:val="left" w:pos="1260"/>
          <w:tab w:val="left" w:pos="2400"/>
          <w:tab w:val="left" w:pos="2880"/>
          <w:tab w:val="left" w:pos="4320"/>
        </w:tabs>
        <w:suppressAutoHyphens/>
        <w:ind w:left="1260" w:hanging="1260"/>
      </w:pPr>
      <w:r w:rsidRPr="000A354A">
        <w:tab/>
      </w:r>
      <w:r w:rsidR="00441710" w:rsidRPr="000A354A">
        <w:t>9.</w:t>
      </w:r>
      <w:r w:rsidRPr="000A354A">
        <w:t>1</w:t>
      </w:r>
      <w:r w:rsidR="00501952" w:rsidRPr="000A354A">
        <w:t>.</w:t>
      </w:r>
      <w:r w:rsidR="009C5125">
        <w:t>5</w:t>
      </w:r>
      <w:r w:rsidR="00441710" w:rsidRPr="000A354A">
        <w:tab/>
      </w:r>
      <w:r w:rsidR="00441710" w:rsidRPr="000A354A">
        <w:rPr>
          <w:u w:val="single"/>
        </w:rPr>
        <w:t xml:space="preserve">Compensation for Department Chairs </w:t>
      </w:r>
      <w:r w:rsidR="009C5125">
        <w:rPr>
          <w:u w:val="single"/>
        </w:rPr>
        <w:t xml:space="preserve">and Assistant Department Chairs </w:t>
      </w:r>
      <w:r w:rsidR="009C5125" w:rsidRPr="00316D4D">
        <w:rPr>
          <w:u w:val="single"/>
        </w:rPr>
        <w:t>in the Credit Colleges</w:t>
      </w:r>
      <w:r w:rsidR="009C5125">
        <w:rPr>
          <w:u w:val="single"/>
        </w:rPr>
        <w:t xml:space="preserve"> </w:t>
      </w:r>
      <w:r w:rsidR="00441710" w:rsidRPr="000A354A">
        <w:rPr>
          <w:u w:val="single"/>
        </w:rPr>
        <w:t>Outside of the Academic Year</w:t>
      </w:r>
    </w:p>
    <w:p w14:paraId="10291F8B" w14:textId="77777777" w:rsidR="00441710" w:rsidRPr="000A354A" w:rsidRDefault="00441710" w:rsidP="00A00C70">
      <w:pPr>
        <w:tabs>
          <w:tab w:val="left" w:pos="-1440"/>
          <w:tab w:val="left" w:pos="-720"/>
          <w:tab w:val="left" w:pos="0"/>
          <w:tab w:val="left" w:pos="720"/>
          <w:tab w:val="left" w:pos="1680"/>
          <w:tab w:val="left" w:pos="2400"/>
          <w:tab w:val="left" w:pos="2880"/>
          <w:tab w:val="left" w:pos="4320"/>
        </w:tabs>
        <w:suppressAutoHyphens/>
      </w:pPr>
    </w:p>
    <w:p w14:paraId="14ABBFE3" w14:textId="03296929" w:rsidR="00441710" w:rsidRPr="000A354A" w:rsidRDefault="00441710" w:rsidP="0043040B">
      <w:pPr>
        <w:tabs>
          <w:tab w:val="left" w:pos="-1440"/>
          <w:tab w:val="left" w:pos="-720"/>
        </w:tabs>
        <w:suppressAutoHyphens/>
        <w:ind w:left="1260"/>
      </w:pPr>
      <w:r w:rsidRPr="000A354A">
        <w:t>It is expected and recognized that department chairs</w:t>
      </w:r>
      <w:r w:rsidR="009C5125" w:rsidRPr="009C5125">
        <w:t xml:space="preserve"> and assistant department </w:t>
      </w:r>
      <w:r w:rsidR="00CE7FFE" w:rsidRPr="009C5125">
        <w:t>chairs in</w:t>
      </w:r>
      <w:r w:rsidR="009C5125" w:rsidRPr="009C5125">
        <w:t xml:space="preserve"> the credit colleges</w:t>
      </w:r>
      <w:r w:rsidRPr="000A354A">
        <w:t xml:space="preserve"> have obligations and perform duties outsid</w:t>
      </w:r>
      <w:r w:rsidR="007B33B0" w:rsidRPr="000A354A">
        <w:t>e of the regularly scheduled 175 (one hundred and seventy-five</w:t>
      </w:r>
      <w:r w:rsidRPr="000A354A">
        <w:t>) day academic year.  In accordance with these additional obligations, compensation is set forth as follows.</w:t>
      </w:r>
    </w:p>
    <w:p w14:paraId="1BED1746" w14:textId="77777777" w:rsidR="00441710" w:rsidRPr="000A354A" w:rsidRDefault="00441710" w:rsidP="00A00C70">
      <w:pPr>
        <w:tabs>
          <w:tab w:val="left" w:pos="-1440"/>
          <w:tab w:val="left" w:pos="-720"/>
          <w:tab w:val="left" w:pos="720"/>
          <w:tab w:val="left" w:pos="1680"/>
          <w:tab w:val="left" w:pos="2400"/>
          <w:tab w:val="left" w:pos="2880"/>
          <w:tab w:val="left" w:pos="4320"/>
        </w:tabs>
        <w:suppressAutoHyphens/>
        <w:ind w:left="720" w:hanging="720"/>
      </w:pPr>
    </w:p>
    <w:p w14:paraId="71A2878F" w14:textId="54519B6D" w:rsidR="00441710" w:rsidRPr="00B86DD3" w:rsidRDefault="00441710" w:rsidP="0043040B">
      <w:pPr>
        <w:tabs>
          <w:tab w:val="left" w:pos="-1440"/>
          <w:tab w:val="left" w:pos="-720"/>
        </w:tabs>
        <w:suppressAutoHyphens/>
        <w:ind w:left="2160" w:hanging="900"/>
        <w:rPr>
          <w:i/>
          <w:color w:val="8064A2" w:themeColor="accent4"/>
        </w:rPr>
      </w:pPr>
      <w:r w:rsidRPr="000A354A">
        <w:t>9.</w:t>
      </w:r>
      <w:r w:rsidR="009573D6" w:rsidRPr="000A354A">
        <w:t>1</w:t>
      </w:r>
      <w:r w:rsidR="00501952" w:rsidRPr="000A354A">
        <w:t>.</w:t>
      </w:r>
      <w:r w:rsidR="009C5125">
        <w:t>5</w:t>
      </w:r>
      <w:r w:rsidR="00501952" w:rsidRPr="000A354A">
        <w:t>.1</w:t>
      </w:r>
      <w:r w:rsidRPr="000A354A">
        <w:tab/>
        <w:t xml:space="preserve">Department </w:t>
      </w:r>
      <w:r w:rsidR="009C5125">
        <w:t>C</w:t>
      </w:r>
      <w:r w:rsidRPr="000A354A">
        <w:t xml:space="preserve">hairs </w:t>
      </w:r>
      <w:r w:rsidR="00E20BF6" w:rsidRPr="000A354A">
        <w:t>and</w:t>
      </w:r>
      <w:r w:rsidR="003863A2" w:rsidRPr="000A354A">
        <w:t xml:space="preserve"> </w:t>
      </w:r>
      <w:r w:rsidR="009C5125">
        <w:t>A</w:t>
      </w:r>
      <w:r w:rsidR="003863A2" w:rsidRPr="000A354A">
        <w:t xml:space="preserve">ssistant </w:t>
      </w:r>
      <w:r w:rsidR="009C5125">
        <w:t>D</w:t>
      </w:r>
      <w:r w:rsidR="003863A2" w:rsidRPr="000A354A">
        <w:t xml:space="preserve">epartment </w:t>
      </w:r>
      <w:r w:rsidR="009C5125">
        <w:t>C</w:t>
      </w:r>
      <w:r w:rsidR="003863A2" w:rsidRPr="000A354A">
        <w:t xml:space="preserve">hairs </w:t>
      </w:r>
      <w:r w:rsidRPr="000A354A">
        <w:t xml:space="preserve">of </w:t>
      </w:r>
      <w:r w:rsidR="009C5125">
        <w:t xml:space="preserve">all credit college </w:t>
      </w:r>
      <w:r w:rsidRPr="000A354A">
        <w:t xml:space="preserve">departments </w:t>
      </w:r>
      <w:r w:rsidRPr="00B86DD3">
        <w:t>shall be assigned on an 11-month basis</w:t>
      </w:r>
      <w:r w:rsidR="00B50E19" w:rsidRPr="00B86DD3">
        <w:t xml:space="preserve"> and </w:t>
      </w:r>
      <w:r w:rsidR="008526CD" w:rsidRPr="00B86DD3">
        <w:t>will be paid for an</w:t>
      </w:r>
      <w:r w:rsidR="00B50E19" w:rsidRPr="00B86DD3">
        <w:t xml:space="preserve"> eleventh </w:t>
      </w:r>
      <w:r w:rsidR="008526CD" w:rsidRPr="00B86DD3">
        <w:t>month</w:t>
      </w:r>
      <w:r w:rsidR="00B50E19" w:rsidRPr="00B86DD3">
        <w:t xml:space="preserve"> (equal to the</w:t>
      </w:r>
      <w:r w:rsidR="00582B2E" w:rsidRPr="00B86DD3">
        <w:t>ir</w:t>
      </w:r>
      <w:r w:rsidR="00B50E19" w:rsidRPr="00B86DD3">
        <w:t xml:space="preserve"> </w:t>
      </w:r>
      <w:proofErr w:type="gramStart"/>
      <w:r w:rsidR="00B50E19" w:rsidRPr="00B86DD3">
        <w:t>ten month</w:t>
      </w:r>
      <w:proofErr w:type="gramEnd"/>
      <w:r w:rsidR="00B50E19" w:rsidRPr="00B86DD3">
        <w:t xml:space="preserve"> base pay rate) to compensate for those duties performed outside of the academic year.</w:t>
      </w:r>
      <w:r w:rsidR="003863A2" w:rsidRPr="00B86DD3">
        <w:t xml:space="preserve">  </w:t>
      </w:r>
      <w:r w:rsidR="009D31D4" w:rsidRPr="00B86DD3">
        <w:t xml:space="preserve">All chairs of non-classroom departments shall be assigned on </w:t>
      </w:r>
      <w:r w:rsidR="00561332" w:rsidRPr="00B86DD3">
        <w:t xml:space="preserve">at least </w:t>
      </w:r>
      <w:r w:rsidR="009D31D4" w:rsidRPr="00B86DD3">
        <w:t>an 11-month basis.</w:t>
      </w:r>
      <w:r w:rsidR="000C5FA9" w:rsidRPr="00B86DD3">
        <w:t xml:space="preserve">  The work requirements for Department Chairs </w:t>
      </w:r>
      <w:r w:rsidR="009C5125">
        <w:t>and Assistant Department Chairs</w:t>
      </w:r>
      <w:r w:rsidR="009C5125" w:rsidRPr="00B86DD3">
        <w:t xml:space="preserve"> </w:t>
      </w:r>
      <w:r w:rsidR="000C5FA9" w:rsidRPr="00B86DD3">
        <w:t xml:space="preserve">during their </w:t>
      </w:r>
      <w:r w:rsidR="000C760F" w:rsidRPr="00B86DD3">
        <w:t>additional days of service are delineated in Appendix VI.</w:t>
      </w:r>
    </w:p>
    <w:p w14:paraId="7C950B5F" w14:textId="77777777" w:rsidR="0011453E" w:rsidRDefault="0011453E" w:rsidP="009C5125">
      <w:pPr>
        <w:tabs>
          <w:tab w:val="left" w:pos="-1440"/>
          <w:tab w:val="left" w:pos="-720"/>
          <w:tab w:val="left" w:pos="720"/>
          <w:tab w:val="left" w:pos="1260"/>
          <w:tab w:val="left" w:pos="2160"/>
          <w:tab w:val="left" w:pos="2880"/>
          <w:tab w:val="left" w:pos="4320"/>
        </w:tabs>
        <w:suppressAutoHyphens/>
      </w:pPr>
    </w:p>
    <w:p w14:paraId="7CE22AC7" w14:textId="31B9441E" w:rsidR="0011453E" w:rsidRPr="00671398" w:rsidRDefault="00671398" w:rsidP="00671398">
      <w:pPr>
        <w:ind w:left="2160" w:hanging="900"/>
      </w:pPr>
      <w:r>
        <w:t>9.1.</w:t>
      </w:r>
      <w:r w:rsidR="009C5125">
        <w:t>5.2</w:t>
      </w:r>
      <w:r>
        <w:tab/>
      </w:r>
      <w:r w:rsidR="0011453E" w:rsidRPr="00671398">
        <w:t>Department Chairs and Assistant Depart</w:t>
      </w:r>
      <w:r>
        <w:t>ment Chairs</w:t>
      </w:r>
      <w:r w:rsidR="0011453E" w:rsidRPr="00671398">
        <w:t>:</w:t>
      </w:r>
    </w:p>
    <w:p w14:paraId="0B900A75" w14:textId="77777777" w:rsidR="0011453E" w:rsidRPr="00671398" w:rsidRDefault="0011453E" w:rsidP="000C22D7">
      <w:pPr>
        <w:pStyle w:val="ListParagraph"/>
        <w:widowControl/>
        <w:numPr>
          <w:ilvl w:val="0"/>
          <w:numId w:val="11"/>
        </w:numPr>
        <w:ind w:left="2520"/>
      </w:pPr>
      <w:r w:rsidRPr="00671398">
        <w:t>Are</w:t>
      </w:r>
      <w:r w:rsidR="00282369" w:rsidRPr="00671398">
        <w:t xml:space="preserve"> all </w:t>
      </w:r>
      <w:r w:rsidRPr="00671398">
        <w:t>11</w:t>
      </w:r>
      <w:r w:rsidR="00282369" w:rsidRPr="00671398">
        <w:t>-</w:t>
      </w:r>
      <w:r w:rsidRPr="00671398">
        <w:t>month contract employees during</w:t>
      </w:r>
      <w:r w:rsidR="00282369" w:rsidRPr="00671398">
        <w:t xml:space="preserve"> </w:t>
      </w:r>
      <w:r w:rsidRPr="00671398">
        <w:t>the fiscal</w:t>
      </w:r>
      <w:r w:rsidR="00282369" w:rsidRPr="00671398">
        <w:t xml:space="preserve"> </w:t>
      </w:r>
      <w:r w:rsidRPr="00671398">
        <w:t>year in which they perform these duties</w:t>
      </w:r>
      <w:r w:rsidR="00282369" w:rsidRPr="00671398">
        <w:t>;</w:t>
      </w:r>
    </w:p>
    <w:p w14:paraId="2FEDEF37" w14:textId="77777777" w:rsidR="0011453E" w:rsidRPr="00671398" w:rsidRDefault="0011453E" w:rsidP="000C22D7">
      <w:pPr>
        <w:pStyle w:val="ListParagraph"/>
        <w:widowControl/>
        <w:numPr>
          <w:ilvl w:val="0"/>
          <w:numId w:val="11"/>
        </w:numPr>
        <w:ind w:left="2520"/>
      </w:pPr>
      <w:r w:rsidRPr="00671398">
        <w:t>Are all required to work 194 days</w:t>
      </w:r>
      <w:r w:rsidR="00282369" w:rsidRPr="00671398">
        <w:t>;</w:t>
      </w:r>
    </w:p>
    <w:p w14:paraId="55FEDA1C" w14:textId="77777777" w:rsidR="0011453E" w:rsidRPr="00671398" w:rsidRDefault="0011453E" w:rsidP="000C22D7">
      <w:pPr>
        <w:pStyle w:val="ListParagraph"/>
        <w:widowControl/>
        <w:numPr>
          <w:ilvl w:val="0"/>
          <w:numId w:val="11"/>
        </w:numPr>
        <w:ind w:left="2520"/>
      </w:pPr>
      <w:r w:rsidRPr="00671398">
        <w:t>Are all</w:t>
      </w:r>
      <w:r w:rsidR="00282369" w:rsidRPr="00671398">
        <w:t xml:space="preserve"> </w:t>
      </w:r>
      <w:r w:rsidRPr="00671398">
        <w:t>paid off the Tenured/Tenure-Track Salary Schedule A</w:t>
      </w:r>
      <w:r w:rsidR="00282369" w:rsidRPr="00671398">
        <w:t>;</w:t>
      </w:r>
    </w:p>
    <w:p w14:paraId="2D0248CD" w14:textId="77777777" w:rsidR="0011453E" w:rsidRPr="00671398" w:rsidRDefault="0011453E" w:rsidP="000C22D7">
      <w:pPr>
        <w:pStyle w:val="ListParagraph"/>
        <w:widowControl/>
        <w:numPr>
          <w:ilvl w:val="0"/>
          <w:numId w:val="11"/>
        </w:numPr>
        <w:ind w:left="2520"/>
      </w:pPr>
      <w:r w:rsidRPr="00671398">
        <w:t>Have similar job duties, as defined in the collective bargaining agreement</w:t>
      </w:r>
      <w:r w:rsidR="00282369" w:rsidRPr="00671398">
        <w:t>;</w:t>
      </w:r>
    </w:p>
    <w:p w14:paraId="4BAFB823" w14:textId="77777777" w:rsidR="0011453E" w:rsidRPr="00671398" w:rsidRDefault="0011453E" w:rsidP="000C22D7">
      <w:pPr>
        <w:pStyle w:val="ListParagraph"/>
        <w:widowControl/>
        <w:numPr>
          <w:ilvl w:val="0"/>
          <w:numId w:val="11"/>
        </w:numPr>
        <w:ind w:left="2520"/>
      </w:pPr>
      <w:r w:rsidRPr="00671398">
        <w:t>Use a final service credit divisor for unused sick leave</w:t>
      </w:r>
      <w:r w:rsidR="00282369" w:rsidRPr="00671398">
        <w:t xml:space="preserve"> </w:t>
      </w:r>
      <w:r w:rsidRPr="00671398">
        <w:t>of</w:t>
      </w:r>
      <w:r w:rsidR="00282369" w:rsidRPr="00671398">
        <w:t xml:space="preserve"> </w:t>
      </w:r>
      <w:r w:rsidRPr="00671398">
        <w:t>194 days if the</w:t>
      </w:r>
      <w:r w:rsidR="00282369" w:rsidRPr="00671398">
        <w:t xml:space="preserve"> </w:t>
      </w:r>
      <w:r w:rsidRPr="00671398">
        <w:t>faculty member retires in the academic year in which they are serving as the</w:t>
      </w:r>
      <w:r w:rsidR="00282369" w:rsidRPr="00671398">
        <w:t xml:space="preserve"> </w:t>
      </w:r>
      <w:r w:rsidRPr="00671398">
        <w:t>department chair</w:t>
      </w:r>
      <w:r w:rsidR="00282369" w:rsidRPr="00671398">
        <w:t>;</w:t>
      </w:r>
    </w:p>
    <w:p w14:paraId="2F38047C" w14:textId="65CFF553" w:rsidR="0011453E" w:rsidRPr="00671398" w:rsidRDefault="0011453E" w:rsidP="000C22D7">
      <w:pPr>
        <w:pStyle w:val="ListParagraph"/>
        <w:widowControl/>
        <w:numPr>
          <w:ilvl w:val="0"/>
          <w:numId w:val="11"/>
        </w:numPr>
        <w:ind w:left="2520"/>
      </w:pPr>
      <w:r w:rsidRPr="00671398">
        <w:t>Upon completion of department chair duties, the unit member</w:t>
      </w:r>
      <w:r w:rsidR="00282369" w:rsidRPr="00671398">
        <w:t xml:space="preserve"> </w:t>
      </w:r>
      <w:r w:rsidRPr="00671398">
        <w:t>reverts back to a 10</w:t>
      </w:r>
      <w:r w:rsidR="00EF7DDF">
        <w:t>-</w:t>
      </w:r>
      <w:r w:rsidRPr="00671398">
        <w:t xml:space="preserve">month position with a </w:t>
      </w:r>
      <w:proofErr w:type="gramStart"/>
      <w:r w:rsidRPr="00671398">
        <w:t>175 day</w:t>
      </w:r>
      <w:proofErr w:type="gramEnd"/>
      <w:r w:rsidRPr="00671398">
        <w:t xml:space="preserve"> contract base year</w:t>
      </w:r>
      <w:r w:rsidR="00282369" w:rsidRPr="00671398">
        <w:t>;</w:t>
      </w:r>
    </w:p>
    <w:p w14:paraId="1310E6DC" w14:textId="76036FEE" w:rsidR="0011453E" w:rsidRPr="00833C30" w:rsidRDefault="0011453E" w:rsidP="000C22D7">
      <w:pPr>
        <w:pStyle w:val="ListParagraph"/>
        <w:widowControl/>
        <w:numPr>
          <w:ilvl w:val="0"/>
          <w:numId w:val="11"/>
        </w:numPr>
        <w:ind w:left="2520"/>
        <w:rPr>
          <w:u w:val="single"/>
        </w:rPr>
      </w:pPr>
      <w:r w:rsidRPr="00671398">
        <w:t>Per California Code of Regulations 27300 the above requirements establish these 11</w:t>
      </w:r>
      <w:r w:rsidR="00EF7DDF">
        <w:t>-</w:t>
      </w:r>
      <w:r w:rsidRPr="00671398">
        <w:t>month chairs as a class of employees.</w:t>
      </w:r>
    </w:p>
    <w:p w14:paraId="398B4230" w14:textId="05763A14" w:rsidR="0063133D" w:rsidRPr="006F397C" w:rsidRDefault="00A53084" w:rsidP="000C22D7">
      <w:pPr>
        <w:pStyle w:val="ListParagraph"/>
        <w:numPr>
          <w:ilvl w:val="0"/>
          <w:numId w:val="11"/>
        </w:numPr>
        <w:ind w:left="2520"/>
      </w:pPr>
      <w:r w:rsidRPr="00833C30">
        <w:t>These 11-month employees shall only be given the option of having either July or August as their month without pay.  If the month of August is not selected, the default month without pay will be July.</w:t>
      </w:r>
    </w:p>
    <w:p w14:paraId="0A754949" w14:textId="77777777" w:rsidR="0011453E" w:rsidRPr="0011453E" w:rsidRDefault="0011453E" w:rsidP="0011453E"/>
    <w:p w14:paraId="5089344F" w14:textId="2C2A64EF" w:rsidR="00441710" w:rsidRPr="000A354A" w:rsidRDefault="009573D6" w:rsidP="009C5125">
      <w:pPr>
        <w:tabs>
          <w:tab w:val="left" w:pos="-1440"/>
          <w:tab w:val="left" w:pos="-720"/>
          <w:tab w:val="left" w:pos="0"/>
          <w:tab w:val="left" w:pos="540"/>
          <w:tab w:val="left" w:pos="1260"/>
          <w:tab w:val="left" w:pos="2400"/>
          <w:tab w:val="left" w:pos="2880"/>
          <w:tab w:val="left" w:pos="4320"/>
        </w:tabs>
        <w:suppressAutoHyphens/>
        <w:ind w:left="1260" w:hanging="1260"/>
      </w:pPr>
      <w:r w:rsidRPr="000A354A">
        <w:tab/>
      </w:r>
      <w:r w:rsidR="00441710" w:rsidRPr="000A354A">
        <w:t>9.</w:t>
      </w:r>
      <w:r w:rsidRPr="000A354A">
        <w:t>1</w:t>
      </w:r>
      <w:r w:rsidR="00501952" w:rsidRPr="000A354A">
        <w:t>.</w:t>
      </w:r>
      <w:r w:rsidR="009C5125">
        <w:t>6</w:t>
      </w:r>
      <w:r w:rsidR="00441710" w:rsidRPr="000A354A">
        <w:tab/>
      </w:r>
      <w:r w:rsidR="00441710" w:rsidRPr="000A354A">
        <w:rPr>
          <w:u w:val="single"/>
        </w:rPr>
        <w:t>Expectations and Assessment of Department Chairs</w:t>
      </w:r>
      <w:r w:rsidR="009C5125" w:rsidRPr="009C5125">
        <w:rPr>
          <w:u w:val="single"/>
        </w:rPr>
        <w:t xml:space="preserve"> and Assistant Department Chairs</w:t>
      </w:r>
    </w:p>
    <w:p w14:paraId="3AA89CC8" w14:textId="77777777" w:rsidR="00441710" w:rsidRPr="000A354A" w:rsidRDefault="00441710" w:rsidP="00A00C70">
      <w:pPr>
        <w:tabs>
          <w:tab w:val="left" w:pos="-1440"/>
          <w:tab w:val="left" w:pos="-720"/>
          <w:tab w:val="left" w:pos="0"/>
          <w:tab w:val="left" w:pos="720"/>
          <w:tab w:val="left" w:pos="1680"/>
          <w:tab w:val="left" w:pos="2400"/>
          <w:tab w:val="left" w:pos="2880"/>
          <w:tab w:val="left" w:pos="4320"/>
        </w:tabs>
        <w:suppressAutoHyphens/>
      </w:pPr>
    </w:p>
    <w:p w14:paraId="000C68AE" w14:textId="00222B7B" w:rsidR="00441710" w:rsidRPr="000A354A" w:rsidRDefault="00441710" w:rsidP="009C5125">
      <w:pPr>
        <w:tabs>
          <w:tab w:val="left" w:pos="-1440"/>
          <w:tab w:val="left" w:pos="-720"/>
          <w:tab w:val="left" w:pos="720"/>
          <w:tab w:val="left" w:pos="1260"/>
          <w:tab w:val="left" w:pos="2160"/>
          <w:tab w:val="left" w:pos="2880"/>
          <w:tab w:val="left" w:pos="4320"/>
        </w:tabs>
        <w:suppressAutoHyphens/>
        <w:ind w:left="2160" w:hanging="2160"/>
      </w:pPr>
      <w:r w:rsidRPr="000A354A">
        <w:tab/>
      </w:r>
      <w:r w:rsidR="009573D6" w:rsidRPr="000A354A">
        <w:tab/>
      </w:r>
      <w:r w:rsidRPr="000A354A">
        <w:t>9.</w:t>
      </w:r>
      <w:r w:rsidR="009573D6" w:rsidRPr="000A354A">
        <w:t>1</w:t>
      </w:r>
      <w:r w:rsidR="00501952" w:rsidRPr="000A354A">
        <w:t>.</w:t>
      </w:r>
      <w:r w:rsidR="009C5125">
        <w:t>6</w:t>
      </w:r>
      <w:r w:rsidR="00501952" w:rsidRPr="000A354A">
        <w:t>.1</w:t>
      </w:r>
      <w:r w:rsidRPr="000A354A">
        <w:tab/>
        <w:t xml:space="preserve">Department chairs </w:t>
      </w:r>
      <w:r w:rsidR="00E20BF6" w:rsidRPr="000A354A">
        <w:t>and</w:t>
      </w:r>
      <w:r w:rsidR="00251F46" w:rsidRPr="000A354A">
        <w:t xml:space="preserve"> assistant department chairs </w:t>
      </w:r>
      <w:r w:rsidRPr="000A354A">
        <w:t xml:space="preserve">receiving 11-month assignments will be expected to perform departmental duties outside of the regularly </w:t>
      </w:r>
      <w:r w:rsidR="007B33B0" w:rsidRPr="000A354A">
        <w:t>scheduled 175</w:t>
      </w:r>
      <w:r w:rsidR="00EF7DDF">
        <w:t>-</w:t>
      </w:r>
      <w:r w:rsidRPr="000A354A">
        <w:t xml:space="preserve">day academic year.  The total number of hours these department chairs are obligated to serve will be based on an equivalent number of eight (8) hour days as specified in Article VII </w:t>
      </w:r>
      <w:r w:rsidR="009C5125">
        <w:t xml:space="preserve">Section </w:t>
      </w:r>
      <w:r w:rsidR="00921109" w:rsidRPr="000A354A">
        <w:t xml:space="preserve">7.12 </w:t>
      </w:r>
      <w:r w:rsidRPr="000A354A">
        <w:t>of this Agreement.</w:t>
      </w:r>
    </w:p>
    <w:p w14:paraId="771883D2" w14:textId="77777777" w:rsidR="00441710" w:rsidRPr="000A354A" w:rsidRDefault="00441710" w:rsidP="00A00C70">
      <w:pPr>
        <w:tabs>
          <w:tab w:val="left" w:pos="-1440"/>
          <w:tab w:val="left" w:pos="-720"/>
          <w:tab w:val="left" w:pos="720"/>
          <w:tab w:val="left" w:pos="1440"/>
          <w:tab w:val="left" w:pos="2400"/>
          <w:tab w:val="left" w:pos="2880"/>
          <w:tab w:val="left" w:pos="4320"/>
        </w:tabs>
        <w:suppressAutoHyphens/>
        <w:ind w:left="1440" w:hanging="1440"/>
      </w:pPr>
    </w:p>
    <w:p w14:paraId="0285FA5E" w14:textId="6DFF4817" w:rsidR="00441710" w:rsidRPr="000A354A" w:rsidRDefault="009573D6" w:rsidP="00A00C70">
      <w:pPr>
        <w:tabs>
          <w:tab w:val="left" w:pos="-1440"/>
          <w:tab w:val="left" w:pos="-720"/>
          <w:tab w:val="left" w:pos="720"/>
          <w:tab w:val="left" w:pos="1260"/>
          <w:tab w:val="left" w:pos="2160"/>
          <w:tab w:val="left" w:pos="2880"/>
          <w:tab w:val="left" w:pos="4320"/>
        </w:tabs>
        <w:suppressAutoHyphens/>
        <w:ind w:left="2160" w:hanging="2160"/>
      </w:pPr>
      <w:r w:rsidRPr="000A354A">
        <w:tab/>
      </w:r>
      <w:r w:rsidRPr="000A354A">
        <w:tab/>
        <w:t>9.1.</w:t>
      </w:r>
      <w:r w:rsidR="009C5125">
        <w:t>6</w:t>
      </w:r>
      <w:r w:rsidR="00501952" w:rsidRPr="000A354A">
        <w:t>.</w:t>
      </w:r>
      <w:r w:rsidR="009C5125">
        <w:t>2</w:t>
      </w:r>
      <w:r w:rsidR="00441710" w:rsidRPr="000A354A">
        <w:tab/>
        <w:t xml:space="preserve">Department chairs </w:t>
      </w:r>
      <w:r w:rsidR="00E20BF6" w:rsidRPr="000A354A">
        <w:t xml:space="preserve">and assistant department chairs </w:t>
      </w:r>
      <w:r w:rsidR="00441710" w:rsidRPr="000A354A">
        <w:t xml:space="preserve">will be expected to attend training sessions, school meetings, and other appropriate college meetings (e.g. academic affairs, chairs’ council, curriculum committee, etc.).  Department chairs </w:t>
      </w:r>
      <w:r w:rsidR="00E20BF6" w:rsidRPr="000A354A">
        <w:t>and</w:t>
      </w:r>
      <w:r w:rsidR="00251F46" w:rsidRPr="000A354A">
        <w:t xml:space="preserve"> assistant department chairs </w:t>
      </w:r>
      <w:r w:rsidR="00441710" w:rsidRPr="000A354A">
        <w:t>on 11-month assignments will also be expected to participate in evening duty assignments.  These department chairs</w:t>
      </w:r>
      <w:r w:rsidR="00E20BF6" w:rsidRPr="000A354A">
        <w:t>/assistant department chairs</w:t>
      </w:r>
      <w:r w:rsidR="00441710" w:rsidRPr="000A354A">
        <w:t xml:space="preserve"> will not be expected to participate in evening duty more than fifty percent (50%) as frequently as is usual for managers.</w:t>
      </w:r>
    </w:p>
    <w:p w14:paraId="68E298A0" w14:textId="77777777" w:rsidR="00441710" w:rsidRPr="000A354A" w:rsidRDefault="00441710" w:rsidP="00A00C70">
      <w:pPr>
        <w:tabs>
          <w:tab w:val="left" w:pos="-1440"/>
          <w:tab w:val="left" w:pos="-720"/>
          <w:tab w:val="left" w:pos="720"/>
          <w:tab w:val="left" w:pos="1710"/>
          <w:tab w:val="left" w:pos="2400"/>
          <w:tab w:val="left" w:pos="2880"/>
          <w:tab w:val="left" w:pos="4320"/>
        </w:tabs>
        <w:suppressAutoHyphens/>
        <w:ind w:left="1710" w:hanging="1710"/>
      </w:pPr>
    </w:p>
    <w:p w14:paraId="58061FF9" w14:textId="1D0B2FEC" w:rsidR="00441710" w:rsidRPr="000A354A" w:rsidRDefault="009573D6" w:rsidP="00A00C70">
      <w:pPr>
        <w:tabs>
          <w:tab w:val="left" w:pos="-1440"/>
          <w:tab w:val="left" w:pos="-720"/>
          <w:tab w:val="left" w:pos="720"/>
          <w:tab w:val="left" w:pos="1260"/>
          <w:tab w:val="left" w:pos="2160"/>
          <w:tab w:val="left" w:pos="2880"/>
          <w:tab w:val="left" w:pos="4320"/>
        </w:tabs>
        <w:suppressAutoHyphens/>
        <w:ind w:left="2160" w:hanging="2160"/>
      </w:pPr>
      <w:r w:rsidRPr="000A354A">
        <w:tab/>
      </w:r>
      <w:r w:rsidRPr="000A354A">
        <w:tab/>
        <w:t>9.1.</w:t>
      </w:r>
      <w:r w:rsidR="009C5125">
        <w:t>6.3</w:t>
      </w:r>
      <w:r w:rsidR="00441710" w:rsidRPr="000A354A">
        <w:tab/>
        <w:t xml:space="preserve">Prior to the beginning of each fiscal year, the appropriate manager will meet with each department chair </w:t>
      </w:r>
      <w:r w:rsidR="009C5125">
        <w:t>and assistant department chair</w:t>
      </w:r>
      <w:r w:rsidR="009C5125" w:rsidRPr="000A354A">
        <w:t xml:space="preserve"> </w:t>
      </w:r>
      <w:r w:rsidR="00441710" w:rsidRPr="000A354A">
        <w:t xml:space="preserve">to determine </w:t>
      </w:r>
      <w:r w:rsidR="00F67396">
        <w:t>their</w:t>
      </w:r>
      <w:r w:rsidR="00B45FE3" w:rsidRPr="000A354A">
        <w:t xml:space="preserve"> schedule of non-classroom</w:t>
      </w:r>
      <w:r w:rsidR="00441710" w:rsidRPr="000A354A">
        <w:t xml:space="preserve"> obligations, in addition to assessing the upcoming priorities, goals, and objectives of the department.  Hourly overload and summer assignments must be scheduled in such a way as to not interfere with scheduled department chair duties.</w:t>
      </w:r>
    </w:p>
    <w:p w14:paraId="7E0568DF" w14:textId="77777777" w:rsidR="00441710" w:rsidRPr="000A354A" w:rsidRDefault="00441710" w:rsidP="00A00C70">
      <w:pPr>
        <w:pStyle w:val="Header"/>
        <w:rPr>
          <w:rFonts w:ascii="Times New Roman" w:hAnsi="Times New Roman"/>
        </w:rPr>
      </w:pPr>
    </w:p>
    <w:p w14:paraId="309535EA" w14:textId="1F938F71" w:rsidR="00441710" w:rsidRPr="000A354A" w:rsidRDefault="00441710" w:rsidP="00A00C70">
      <w:pPr>
        <w:tabs>
          <w:tab w:val="left" w:pos="-1440"/>
          <w:tab w:val="left" w:pos="-720"/>
          <w:tab w:val="left" w:pos="720"/>
          <w:tab w:val="left" w:pos="2160"/>
          <w:tab w:val="left" w:pos="2880"/>
          <w:tab w:val="left" w:pos="4320"/>
        </w:tabs>
        <w:suppressAutoHyphens/>
        <w:ind w:left="2160" w:hanging="2160"/>
      </w:pPr>
      <w:r w:rsidRPr="000A354A">
        <w:tab/>
      </w:r>
      <w:r w:rsidRPr="000A354A">
        <w:tab/>
      </w:r>
      <w:proofErr w:type="gramStart"/>
      <w:r w:rsidR="000C760F" w:rsidRPr="00671398">
        <w:t>A</w:t>
      </w:r>
      <w:r w:rsidRPr="000A354A">
        <w:t>t the conclusion of</w:t>
      </w:r>
      <w:proofErr w:type="gramEnd"/>
      <w:r w:rsidRPr="000A354A">
        <w:t xml:space="preserve"> each academic year, the appropriate manager will also discuss with the department chair </w:t>
      </w:r>
      <w:r w:rsidR="009C5125">
        <w:t xml:space="preserve">and assistant department chair(s) </w:t>
      </w:r>
      <w:r w:rsidRPr="000A354A">
        <w:t>the chairs</w:t>
      </w:r>
      <w:r w:rsidR="009C5125">
        <w:t>’</w:t>
      </w:r>
      <w:r w:rsidRPr="000A354A">
        <w:t xml:space="preserve"> previous year’s performance utilizing the department chair assessment instrument (a copy of this instrum</w:t>
      </w:r>
      <w:r w:rsidR="00A07BD0" w:rsidRPr="000A354A">
        <w:t>ent may be found in Appendix VI</w:t>
      </w:r>
      <w:r w:rsidRPr="000A354A">
        <w:t xml:space="preserve"> of this Agreement).  The results from any leadership assessment survey of department faculty conducted during the previous year will also be included in this discussion.</w:t>
      </w:r>
    </w:p>
    <w:p w14:paraId="67421212" w14:textId="77777777" w:rsidR="00441710" w:rsidRPr="000A354A" w:rsidRDefault="00441710" w:rsidP="00A00C70">
      <w:pPr>
        <w:tabs>
          <w:tab w:val="left" w:pos="-1440"/>
          <w:tab w:val="left" w:pos="-720"/>
          <w:tab w:val="left" w:pos="720"/>
          <w:tab w:val="left" w:pos="2160"/>
          <w:tab w:val="left" w:pos="2880"/>
          <w:tab w:val="left" w:pos="4320"/>
        </w:tabs>
        <w:suppressAutoHyphens/>
        <w:ind w:left="2160" w:hanging="2160"/>
      </w:pPr>
    </w:p>
    <w:p w14:paraId="6CBC21FD" w14:textId="77777777" w:rsidR="00441710" w:rsidRPr="000A354A" w:rsidRDefault="00441710" w:rsidP="00A00C70">
      <w:pPr>
        <w:tabs>
          <w:tab w:val="left" w:pos="-1440"/>
          <w:tab w:val="left" w:pos="-720"/>
          <w:tab w:val="left" w:pos="720"/>
          <w:tab w:val="left" w:pos="2160"/>
          <w:tab w:val="left" w:pos="2880"/>
          <w:tab w:val="left" w:pos="4320"/>
        </w:tabs>
        <w:suppressAutoHyphens/>
        <w:ind w:left="2160" w:hanging="2160"/>
      </w:pPr>
      <w:r w:rsidRPr="000A354A">
        <w:tab/>
      </w:r>
      <w:r w:rsidRPr="000A354A">
        <w:tab/>
        <w:t>Nothing herein precludes the application of due process under Article XIV when appropriate problems arise in the performance of assigned chair duties and responsibilities.</w:t>
      </w:r>
    </w:p>
    <w:p w14:paraId="0870E4DE" w14:textId="77777777" w:rsidR="00441710" w:rsidRPr="000A354A" w:rsidRDefault="00441710" w:rsidP="00A00C70">
      <w:pPr>
        <w:tabs>
          <w:tab w:val="left" w:pos="-1440"/>
          <w:tab w:val="left" w:pos="-720"/>
          <w:tab w:val="left" w:pos="720"/>
          <w:tab w:val="left" w:pos="1440"/>
          <w:tab w:val="left" w:pos="2400"/>
          <w:tab w:val="left" w:pos="2880"/>
          <w:tab w:val="left" w:pos="4320"/>
        </w:tabs>
        <w:suppressAutoHyphens/>
        <w:ind w:left="1440" w:hanging="1440"/>
      </w:pPr>
    </w:p>
    <w:p w14:paraId="6E08D929" w14:textId="6F9548AA" w:rsidR="00441710" w:rsidRPr="000A354A" w:rsidRDefault="009573D6" w:rsidP="00A00C70">
      <w:pPr>
        <w:tabs>
          <w:tab w:val="left" w:pos="-1440"/>
          <w:tab w:val="left" w:pos="-720"/>
          <w:tab w:val="left" w:pos="720"/>
          <w:tab w:val="left" w:pos="1260"/>
          <w:tab w:val="left" w:pos="2160"/>
          <w:tab w:val="left" w:pos="2880"/>
          <w:tab w:val="left" w:pos="4320"/>
        </w:tabs>
        <w:suppressAutoHyphens/>
        <w:ind w:left="2160" w:hanging="2160"/>
      </w:pPr>
      <w:r w:rsidRPr="000A354A">
        <w:tab/>
      </w:r>
      <w:r w:rsidRPr="000A354A">
        <w:tab/>
        <w:t>9.1.</w:t>
      </w:r>
      <w:r w:rsidR="009C5125">
        <w:t>6.4</w:t>
      </w:r>
      <w:r w:rsidR="00441710" w:rsidRPr="000A354A">
        <w:tab/>
        <w:t xml:space="preserve">If the overall assessment by the appropriate manager demonstrates that the chair </w:t>
      </w:r>
      <w:proofErr w:type="gramStart"/>
      <w:r w:rsidR="00441710" w:rsidRPr="000A354A">
        <w:t>is in need of</w:t>
      </w:r>
      <w:proofErr w:type="gramEnd"/>
      <w:r w:rsidR="00441710" w:rsidRPr="000A354A">
        <w:t xml:space="preserve"> development in </w:t>
      </w:r>
      <w:r w:rsidR="00F67396">
        <w:t>their</w:t>
      </w:r>
      <w:r w:rsidR="00441710" w:rsidRPr="000A354A">
        <w:t xml:space="preserve"> assignment as chair, the appropriate manager will provide specific written suggestions for improvement.  In this case, a follow-up meeting with the chair, appropriate manager, and vice president will be scheduled </w:t>
      </w:r>
      <w:proofErr w:type="gramStart"/>
      <w:r w:rsidR="00441710" w:rsidRPr="000A354A">
        <w:t>at the conclusion of</w:t>
      </w:r>
      <w:proofErr w:type="gramEnd"/>
      <w:r w:rsidR="00441710" w:rsidRPr="000A354A">
        <w:t xml:space="preserve"> the ensuing fall semester.  The chair, at </w:t>
      </w:r>
      <w:r w:rsidR="00F67396">
        <w:t>their</w:t>
      </w:r>
      <w:r w:rsidR="00441710" w:rsidRPr="000A354A">
        <w:t xml:space="preserve"> option, may ask a representative </w:t>
      </w:r>
      <w:r w:rsidR="00441710" w:rsidRPr="000A354A">
        <w:lastRenderedPageBreak/>
        <w:t>to attend this meeting.  The purpose of this follow-up meeting will be to assess the chair’s level of improvement during the past semester.</w:t>
      </w:r>
    </w:p>
    <w:p w14:paraId="647FE2CB" w14:textId="77777777" w:rsidR="00441710" w:rsidRPr="000A354A" w:rsidRDefault="00441710" w:rsidP="00A00C70">
      <w:pPr>
        <w:tabs>
          <w:tab w:val="left" w:pos="-1440"/>
          <w:tab w:val="left" w:pos="-720"/>
          <w:tab w:val="left" w:pos="720"/>
          <w:tab w:val="left" w:pos="1440"/>
          <w:tab w:val="left" w:pos="1680"/>
          <w:tab w:val="left" w:pos="2400"/>
          <w:tab w:val="left" w:pos="2880"/>
          <w:tab w:val="left" w:pos="4320"/>
        </w:tabs>
        <w:suppressAutoHyphens/>
        <w:ind w:left="1440" w:hanging="1440"/>
      </w:pPr>
    </w:p>
    <w:p w14:paraId="192C6AFA" w14:textId="029D54EB" w:rsidR="00441710" w:rsidRPr="000A354A" w:rsidRDefault="009573D6" w:rsidP="00A00C70">
      <w:pPr>
        <w:tabs>
          <w:tab w:val="left" w:pos="-1440"/>
          <w:tab w:val="left" w:pos="-720"/>
          <w:tab w:val="left" w:pos="720"/>
          <w:tab w:val="left" w:pos="1260"/>
          <w:tab w:val="left" w:pos="2160"/>
          <w:tab w:val="left" w:pos="2880"/>
          <w:tab w:val="left" w:pos="4320"/>
        </w:tabs>
        <w:suppressAutoHyphens/>
        <w:ind w:left="2160" w:hanging="2160"/>
      </w:pPr>
      <w:r w:rsidRPr="000A354A">
        <w:tab/>
      </w:r>
      <w:r w:rsidRPr="000A354A">
        <w:tab/>
        <w:t>9.</w:t>
      </w:r>
      <w:r w:rsidR="00501952" w:rsidRPr="000A354A">
        <w:t>1.</w:t>
      </w:r>
      <w:r w:rsidR="009C5125">
        <w:t>6.5</w:t>
      </w:r>
      <w:r w:rsidR="00441710" w:rsidRPr="000A354A">
        <w:tab/>
        <w:t xml:space="preserve">If the vice president determines </w:t>
      </w:r>
      <w:proofErr w:type="gramStart"/>
      <w:r w:rsidR="00441710" w:rsidRPr="000A354A">
        <w:t>as a result of</w:t>
      </w:r>
      <w:proofErr w:type="gramEnd"/>
      <w:r w:rsidR="00441710" w:rsidRPr="000A354A">
        <w:t xml:space="preserve"> this follow-up meeting that the chair is still in need of development in </w:t>
      </w:r>
      <w:r w:rsidR="00F67396">
        <w:t>their</w:t>
      </w:r>
      <w:r w:rsidR="00441710" w:rsidRPr="000A354A">
        <w:t xml:space="preserve"> assignment as chair, the vice president may send a letter to the voting members of the department recommending against the re-election of the chair.  The letter to the voting members of the department shall simply state</w:t>
      </w:r>
      <w:r w:rsidR="00140941" w:rsidRPr="000A354A">
        <w:t>: “</w:t>
      </w:r>
      <w:r w:rsidR="00441710" w:rsidRPr="000A354A">
        <w:t>Based upon assessments from your department’s manager and the results of the leadership assessment survey of department faculty, in addition to discussing these results with the department chair, I recommend against the re-election of (name) as chair.”  If the vice president elects to send this letter to the voting members of the department, it must be received no later than the first day of instruction of the spring semester.</w:t>
      </w:r>
    </w:p>
    <w:p w14:paraId="5810BB81" w14:textId="77777777" w:rsidR="00441710" w:rsidRPr="000A354A" w:rsidRDefault="00441710" w:rsidP="00A00C70">
      <w:pPr>
        <w:tabs>
          <w:tab w:val="left" w:pos="-1440"/>
          <w:tab w:val="left" w:pos="-720"/>
          <w:tab w:val="left" w:pos="720"/>
          <w:tab w:val="left" w:pos="1440"/>
          <w:tab w:val="left" w:pos="2400"/>
          <w:tab w:val="left" w:pos="2880"/>
          <w:tab w:val="left" w:pos="4320"/>
        </w:tabs>
        <w:suppressAutoHyphens/>
        <w:ind w:left="1440" w:hanging="1440"/>
      </w:pPr>
    </w:p>
    <w:p w14:paraId="14F63708" w14:textId="37136175" w:rsidR="00441710" w:rsidRPr="000A354A" w:rsidRDefault="009573D6" w:rsidP="00A00C70">
      <w:pPr>
        <w:tabs>
          <w:tab w:val="left" w:pos="-1440"/>
          <w:tab w:val="left" w:pos="-720"/>
          <w:tab w:val="left" w:pos="720"/>
          <w:tab w:val="left" w:pos="1260"/>
          <w:tab w:val="left" w:pos="2160"/>
          <w:tab w:val="left" w:pos="2880"/>
          <w:tab w:val="left" w:pos="4320"/>
        </w:tabs>
        <w:suppressAutoHyphens/>
        <w:ind w:left="2160" w:hanging="2160"/>
      </w:pPr>
      <w:r w:rsidRPr="000A354A">
        <w:tab/>
      </w:r>
      <w:r w:rsidRPr="000A354A">
        <w:tab/>
        <w:t>9.1.</w:t>
      </w:r>
      <w:r w:rsidR="009C5125">
        <w:t>6.6</w:t>
      </w:r>
      <w:r w:rsidR="00441710" w:rsidRPr="000A354A">
        <w:tab/>
        <w:t>None of the preceding department chair assessment documents may be placed in the department chair’s PRF or official personnel file, nor may any of the conclusions drawn from the above process impact the evaluation of the department chair as a faculty member in concert with the procedures set forth in Article XV of this Agreement.</w:t>
      </w:r>
    </w:p>
    <w:p w14:paraId="44A9E85A" w14:textId="77777777" w:rsidR="00B43D37" w:rsidRPr="000A354A" w:rsidRDefault="00B93486" w:rsidP="00A00C70">
      <w:pPr>
        <w:tabs>
          <w:tab w:val="left" w:pos="-1440"/>
          <w:tab w:val="left" w:pos="-720"/>
          <w:tab w:val="left" w:pos="0"/>
          <w:tab w:val="left" w:pos="540"/>
          <w:tab w:val="left" w:pos="1260"/>
          <w:tab w:val="left" w:pos="2400"/>
          <w:tab w:val="left" w:pos="2880"/>
          <w:tab w:val="left" w:pos="4320"/>
        </w:tabs>
        <w:suppressAutoHyphens/>
        <w:rPr>
          <w:color w:val="008000"/>
        </w:rPr>
      </w:pPr>
      <w:r w:rsidRPr="00BE47B3">
        <w:rPr>
          <w:color w:val="000000" w:themeColor="text1"/>
        </w:rPr>
        <w:tab/>
      </w:r>
    </w:p>
    <w:p w14:paraId="4543923F" w14:textId="77777777" w:rsidR="00916EC7" w:rsidRPr="000A354A" w:rsidRDefault="001C4BB8" w:rsidP="000179E2">
      <w:pPr>
        <w:tabs>
          <w:tab w:val="left" w:pos="-1440"/>
          <w:tab w:val="left" w:pos="-720"/>
          <w:tab w:val="left" w:pos="0"/>
          <w:tab w:val="left" w:pos="720"/>
          <w:tab w:val="left" w:pos="1680"/>
          <w:tab w:val="left" w:pos="2400"/>
          <w:tab w:val="left" w:pos="2880"/>
          <w:tab w:val="left" w:pos="4320"/>
        </w:tabs>
        <w:suppressAutoHyphens/>
        <w:rPr>
          <w:i/>
        </w:rPr>
      </w:pPr>
      <w:r w:rsidRPr="000A354A">
        <w:t>9.2</w:t>
      </w:r>
      <w:r w:rsidRPr="000A354A">
        <w:tab/>
      </w:r>
      <w:r w:rsidRPr="000A354A">
        <w:rPr>
          <w:u w:val="single"/>
        </w:rPr>
        <w:t xml:space="preserve">CONTINUING EDUCATION </w:t>
      </w:r>
      <w:r w:rsidR="004F52DF" w:rsidRPr="000A354A">
        <w:rPr>
          <w:u w:val="single"/>
        </w:rPr>
        <w:t>PROGRAM CHAIRS</w:t>
      </w:r>
      <w:r w:rsidR="00720C0E">
        <w:rPr>
          <w:u w:val="single"/>
        </w:rPr>
        <w:t xml:space="preserve"> AND DIRECTORS</w:t>
      </w:r>
      <w:r w:rsidR="00E35E61" w:rsidRPr="000A354A">
        <w:rPr>
          <w:u w:val="single"/>
        </w:rPr>
        <w:fldChar w:fldCharType="begin"/>
      </w:r>
      <w:r w:rsidR="00B537EF" w:rsidRPr="000A354A">
        <w:instrText xml:space="preserve"> XE "Program Chairs (CE)" </w:instrText>
      </w:r>
      <w:r w:rsidR="00E35E61" w:rsidRPr="000A354A">
        <w:rPr>
          <w:u w:val="single"/>
        </w:rPr>
        <w:fldChar w:fldCharType="end"/>
      </w:r>
    </w:p>
    <w:p w14:paraId="4C4E54A6" w14:textId="77777777" w:rsidR="00553F4B" w:rsidRDefault="00553F4B" w:rsidP="00553F4B">
      <w:pPr>
        <w:ind w:left="720"/>
        <w:rPr>
          <w:color w:val="000000" w:themeColor="text1"/>
          <w:u w:val="single"/>
        </w:rPr>
      </w:pPr>
    </w:p>
    <w:p w14:paraId="7412555E" w14:textId="77777777" w:rsidR="00553F4B" w:rsidRPr="009167BA" w:rsidRDefault="00553F4B" w:rsidP="00553F4B">
      <w:pPr>
        <w:ind w:left="720"/>
        <w:rPr>
          <w:color w:val="000000" w:themeColor="text1"/>
        </w:rPr>
      </w:pPr>
      <w:r w:rsidRPr="009167BA">
        <w:rPr>
          <w:color w:val="000000" w:themeColor="text1"/>
        </w:rPr>
        <w:t>Unless a special exception is made by the vice president, each program within Continuing Education shall create a structure such that each program contains no fewer than five (5) full-time equivalent faculty (FTEF).</w:t>
      </w:r>
    </w:p>
    <w:p w14:paraId="7E61FB05" w14:textId="77777777" w:rsidR="00553F4B" w:rsidRPr="009167BA" w:rsidRDefault="00553F4B" w:rsidP="00553F4B">
      <w:pPr>
        <w:ind w:left="720"/>
        <w:rPr>
          <w:color w:val="000000" w:themeColor="text1"/>
        </w:rPr>
      </w:pPr>
    </w:p>
    <w:p w14:paraId="0FE7E309" w14:textId="77777777" w:rsidR="00553F4B" w:rsidRPr="00553F4B" w:rsidRDefault="00553F4B" w:rsidP="00553F4B">
      <w:pPr>
        <w:ind w:left="720"/>
        <w:rPr>
          <w:color w:val="000000" w:themeColor="text1"/>
          <w:u w:val="single"/>
        </w:rPr>
      </w:pPr>
      <w:r w:rsidRPr="009167BA">
        <w:rPr>
          <w:color w:val="000000" w:themeColor="text1"/>
        </w:rPr>
        <w:t xml:space="preserve">Faculty in each program shall elect a program chair following the procedures specified in Section 9.3 below.  The program chair shall serve in a leadership position within the </w:t>
      </w:r>
      <w:proofErr w:type="gramStart"/>
      <w:r w:rsidRPr="009167BA">
        <w:rPr>
          <w:color w:val="000000" w:themeColor="text1"/>
        </w:rPr>
        <w:t>department, but</w:t>
      </w:r>
      <w:proofErr w:type="gramEnd"/>
      <w:r w:rsidRPr="009167BA">
        <w:rPr>
          <w:color w:val="000000" w:themeColor="text1"/>
        </w:rPr>
        <w:t xml:space="preserve"> will not substitute for the appropriate manager with respect to the reporting requirements of faculty in the program.</w:t>
      </w:r>
    </w:p>
    <w:p w14:paraId="4DFD7941" w14:textId="77777777" w:rsidR="004F52DF" w:rsidRPr="000A354A" w:rsidRDefault="004F52DF" w:rsidP="00A00C70"/>
    <w:p w14:paraId="10219A2B" w14:textId="77777777" w:rsidR="004F52DF" w:rsidRPr="000A354A" w:rsidRDefault="00720C0E" w:rsidP="00A00C70">
      <w:pPr>
        <w:pStyle w:val="Heading2"/>
        <w:widowControl/>
        <w:tabs>
          <w:tab w:val="left" w:pos="720"/>
          <w:tab w:val="left" w:pos="1440"/>
        </w:tabs>
        <w:jc w:val="left"/>
        <w:rPr>
          <w:rFonts w:ascii="Times New Roman" w:hAnsi="Times New Roman"/>
          <w:sz w:val="24"/>
        </w:rPr>
      </w:pPr>
      <w:bookmarkStart w:id="18" w:name="OLE_LINK1"/>
      <w:r>
        <w:rPr>
          <w:rFonts w:ascii="Times New Roman" w:hAnsi="Times New Roman"/>
          <w:b w:val="0"/>
          <w:sz w:val="24"/>
        </w:rPr>
        <w:tab/>
        <w:t>9.2.1</w:t>
      </w:r>
      <w:r w:rsidR="004F52DF" w:rsidRPr="000A354A">
        <w:rPr>
          <w:rFonts w:ascii="Times New Roman" w:hAnsi="Times New Roman"/>
          <w:b w:val="0"/>
          <w:sz w:val="24"/>
        </w:rPr>
        <w:tab/>
      </w:r>
      <w:r w:rsidR="00F56AF9" w:rsidRPr="000A354A">
        <w:rPr>
          <w:rFonts w:ascii="Times New Roman" w:hAnsi="Times New Roman"/>
          <w:b w:val="0"/>
          <w:sz w:val="24"/>
          <w:u w:val="single"/>
        </w:rPr>
        <w:t>Compensation of Program and Assistant Program Chairs</w:t>
      </w:r>
    </w:p>
    <w:p w14:paraId="0035F0B5" w14:textId="77777777" w:rsidR="008207A6" w:rsidRPr="000A354A" w:rsidRDefault="008207A6" w:rsidP="00A00C70"/>
    <w:p w14:paraId="27BF29F2" w14:textId="1C17F628" w:rsidR="004F52DF" w:rsidRPr="00B86DD3" w:rsidRDefault="00C75385" w:rsidP="00A00C70">
      <w:pPr>
        <w:tabs>
          <w:tab w:val="num" w:pos="2340"/>
        </w:tabs>
        <w:ind w:left="2340" w:hanging="900"/>
      </w:pPr>
      <w:r w:rsidRPr="000A354A">
        <w:t>9.2.</w:t>
      </w:r>
      <w:r w:rsidR="00720C0E">
        <w:t>1</w:t>
      </w:r>
      <w:r w:rsidRPr="000A354A">
        <w:t>.1</w:t>
      </w:r>
      <w:r w:rsidR="004F52DF" w:rsidRPr="000A354A">
        <w:tab/>
      </w:r>
      <w:r w:rsidR="00553F4B" w:rsidRPr="00B86DD3">
        <w:rPr>
          <w:color w:val="000000" w:themeColor="text1"/>
        </w:rPr>
        <w:t xml:space="preserve">The reassigned time for each Program for a given academic year shall be </w:t>
      </w:r>
      <w:r w:rsidR="008207A6" w:rsidRPr="00B86DD3">
        <w:rPr>
          <w:color w:val="000000" w:themeColor="text1"/>
        </w:rPr>
        <w:t>as delineated in Appendix V.</w:t>
      </w:r>
      <w:r w:rsidR="00553F4B" w:rsidRPr="00B86DD3">
        <w:rPr>
          <w:color w:val="000000" w:themeColor="text1"/>
        </w:rPr>
        <w:t xml:space="preserve">  The reassigned time </w:t>
      </w:r>
      <w:r w:rsidR="00C42CA8" w:rsidRPr="00B86DD3">
        <w:rPr>
          <w:color w:val="000000" w:themeColor="text1"/>
        </w:rPr>
        <w:t xml:space="preserve">from Appendix V </w:t>
      </w:r>
      <w:r w:rsidR="00553F4B" w:rsidRPr="00B86DD3">
        <w:rPr>
          <w:color w:val="000000" w:themeColor="text1"/>
        </w:rPr>
        <w:t>and stipends listed below apply only to work performed during the fall and spring semesters.  Program Chairs and Assistant Program Chairs are not expected to perform program chair related work assignments during the summer, winter, or spring breaks.</w:t>
      </w:r>
      <w:r w:rsidR="004F52DF" w:rsidRPr="00B86DD3">
        <w:t xml:space="preserve"> </w:t>
      </w:r>
    </w:p>
    <w:p w14:paraId="6BB8EEF8" w14:textId="77777777" w:rsidR="004F52DF" w:rsidRPr="00B86DD3" w:rsidRDefault="004F52DF" w:rsidP="00A00C70">
      <w:pPr>
        <w:tabs>
          <w:tab w:val="num" w:pos="3780"/>
        </w:tabs>
        <w:ind w:left="1620" w:hanging="900"/>
      </w:pPr>
    </w:p>
    <w:p w14:paraId="30B499EE" w14:textId="4B861A85" w:rsidR="004F52DF" w:rsidRPr="00B86DD3" w:rsidRDefault="00C75385" w:rsidP="00A00C70">
      <w:pPr>
        <w:pStyle w:val="BodyTextIndent3"/>
        <w:tabs>
          <w:tab w:val="left" w:pos="2340"/>
        </w:tabs>
        <w:ind w:left="2340" w:hanging="900"/>
        <w:rPr>
          <w:rFonts w:ascii="Times New Roman" w:hAnsi="Times New Roman"/>
        </w:rPr>
      </w:pPr>
      <w:r w:rsidRPr="00B86DD3">
        <w:rPr>
          <w:rFonts w:ascii="Times New Roman" w:hAnsi="Times New Roman"/>
        </w:rPr>
        <w:t>9.2.</w:t>
      </w:r>
      <w:r w:rsidR="00720C0E" w:rsidRPr="00B86DD3">
        <w:rPr>
          <w:rFonts w:ascii="Times New Roman" w:hAnsi="Times New Roman"/>
        </w:rPr>
        <w:t>1</w:t>
      </w:r>
      <w:r w:rsidRPr="00B86DD3">
        <w:rPr>
          <w:rFonts w:ascii="Times New Roman" w:hAnsi="Times New Roman"/>
        </w:rPr>
        <w:t>.2</w:t>
      </w:r>
      <w:r w:rsidR="004F52DF" w:rsidRPr="00B86DD3">
        <w:rPr>
          <w:rFonts w:ascii="Times New Roman" w:hAnsi="Times New Roman"/>
        </w:rPr>
        <w:tab/>
      </w:r>
      <w:r w:rsidR="00C42CA8" w:rsidRPr="00B86DD3">
        <w:rPr>
          <w:rFonts w:ascii="Times New Roman" w:hAnsi="Times New Roman"/>
        </w:rPr>
        <w:t>The amount of reassigned time allocated each semester may vary provided the two (2) semester academic year average is in accordance with the allocation delineated in Appendix V.</w:t>
      </w:r>
    </w:p>
    <w:p w14:paraId="4148F1F4" w14:textId="77777777" w:rsidR="00C42CA8" w:rsidRPr="00B86DD3" w:rsidRDefault="00C42CA8" w:rsidP="00833C30">
      <w:pPr>
        <w:pStyle w:val="BodyTextIndent3"/>
        <w:ind w:left="1620" w:hanging="900"/>
        <w:rPr>
          <w:rFonts w:ascii="Times New Roman" w:hAnsi="Times New Roman"/>
        </w:rPr>
      </w:pPr>
    </w:p>
    <w:p w14:paraId="1D80B77D" w14:textId="387A50EC" w:rsidR="00C42CA8" w:rsidRPr="00B86DD3" w:rsidRDefault="00861EE4" w:rsidP="00833C30">
      <w:pPr>
        <w:pStyle w:val="BodyTextIndent3"/>
        <w:tabs>
          <w:tab w:val="clear" w:pos="720"/>
        </w:tabs>
        <w:ind w:left="2340"/>
        <w:rPr>
          <w:rFonts w:ascii="Times New Roman" w:hAnsi="Times New Roman"/>
        </w:rPr>
      </w:pPr>
      <w:r w:rsidRPr="00833C30">
        <w:rPr>
          <w:rFonts w:ascii="Times New Roman" w:hAnsi="Times New Roman"/>
        </w:rPr>
        <w:lastRenderedPageBreak/>
        <w:t xml:space="preserve">No individual Program Chair or Assistant Program Chair may receive greater than 80% reassigned time.  </w:t>
      </w:r>
      <w:r w:rsidR="00C42CA8" w:rsidRPr="00B86DD3">
        <w:rPr>
          <w:rFonts w:ascii="Times New Roman" w:hAnsi="Times New Roman"/>
        </w:rPr>
        <w:t>The Program Dean, after consultation with the Program Chair and Assistant Program Chairs, shall determine how to allocate the reassigned time among the Program Chair and Assistant Program Chair</w:t>
      </w:r>
      <w:r w:rsidR="00DE104B" w:rsidRPr="00833C30">
        <w:rPr>
          <w:rFonts w:ascii="Times New Roman" w:hAnsi="Times New Roman"/>
        </w:rPr>
        <w:t>(</w:t>
      </w:r>
      <w:r w:rsidR="00C42CA8" w:rsidRPr="00B86DD3">
        <w:rPr>
          <w:rFonts w:ascii="Times New Roman" w:hAnsi="Times New Roman"/>
        </w:rPr>
        <w:t>s</w:t>
      </w:r>
      <w:r w:rsidR="00DE104B" w:rsidRPr="00833C30">
        <w:rPr>
          <w:rFonts w:ascii="Times New Roman" w:hAnsi="Times New Roman"/>
        </w:rPr>
        <w:t>)</w:t>
      </w:r>
      <w:r w:rsidR="00C42CA8" w:rsidRPr="00B86DD3">
        <w:rPr>
          <w:rFonts w:ascii="Times New Roman" w:hAnsi="Times New Roman"/>
        </w:rPr>
        <w:t>.</w:t>
      </w:r>
    </w:p>
    <w:p w14:paraId="1F790B15" w14:textId="77777777" w:rsidR="00C42CA8" w:rsidRPr="00B86DD3" w:rsidRDefault="00C42CA8" w:rsidP="00C42CA8">
      <w:pPr>
        <w:pStyle w:val="BodyTextIndent3"/>
        <w:tabs>
          <w:tab w:val="clear" w:pos="720"/>
        </w:tabs>
        <w:ind w:left="2340" w:hanging="900"/>
        <w:rPr>
          <w:rFonts w:ascii="Times New Roman" w:hAnsi="Times New Roman"/>
          <w:color w:val="000000" w:themeColor="text1"/>
        </w:rPr>
      </w:pPr>
      <w:bookmarkStart w:id="19" w:name="OLE_LINK2"/>
    </w:p>
    <w:p w14:paraId="62C1FEEE" w14:textId="7A53C531" w:rsidR="00553F4B" w:rsidRPr="00B86DD3" w:rsidRDefault="00553F4B" w:rsidP="00833C30">
      <w:pPr>
        <w:pStyle w:val="BodyTextIndent3"/>
        <w:tabs>
          <w:tab w:val="clear" w:pos="720"/>
        </w:tabs>
        <w:ind w:left="2340" w:hanging="900"/>
        <w:rPr>
          <w:rFonts w:ascii="Times New Roman" w:hAnsi="Times New Roman"/>
          <w:color w:val="000000" w:themeColor="text1"/>
        </w:rPr>
      </w:pPr>
      <w:r w:rsidRPr="00833C30">
        <w:rPr>
          <w:rFonts w:ascii="Times New Roman" w:hAnsi="Times New Roman"/>
          <w:color w:val="000000" w:themeColor="text1"/>
        </w:rPr>
        <w:t>9.2.1.3</w:t>
      </w:r>
      <w:r w:rsidRPr="00833C30">
        <w:rPr>
          <w:rFonts w:ascii="Times New Roman" w:hAnsi="Times New Roman"/>
          <w:color w:val="000000" w:themeColor="text1"/>
        </w:rPr>
        <w:tab/>
      </w:r>
      <w:r w:rsidR="00DE104B" w:rsidRPr="00833C30">
        <w:rPr>
          <w:rFonts w:ascii="Times New Roman" w:hAnsi="Times New Roman"/>
          <w:color w:val="000000" w:themeColor="text1"/>
        </w:rPr>
        <w:t>Funding for increasing stipends or reassigned time shall come from AFT’s share of the RAF.  If the District creates a new department or program, the District shall meet and negotiate with the AFT to determine an appropriate amount of initial reassigned time and stipend.  The District shall bear the initial reassigned time and stipend costs associated with creating these new departments or programs.</w:t>
      </w:r>
    </w:p>
    <w:p w14:paraId="4BF572FA" w14:textId="77777777" w:rsidR="00553F4B" w:rsidRPr="009E37FD" w:rsidRDefault="00553F4B" w:rsidP="00553F4B">
      <w:pPr>
        <w:pStyle w:val="BodyTextIndent3"/>
        <w:tabs>
          <w:tab w:val="clear" w:pos="720"/>
          <w:tab w:val="left" w:pos="2340"/>
        </w:tabs>
        <w:ind w:left="2340" w:hanging="900"/>
        <w:rPr>
          <w:rFonts w:ascii="Times New Roman" w:hAnsi="Times New Roman"/>
          <w:color w:val="000000" w:themeColor="text1"/>
        </w:rPr>
      </w:pPr>
    </w:p>
    <w:p w14:paraId="2248CB25" w14:textId="77777777" w:rsidR="00553F4B" w:rsidRPr="009E37FD" w:rsidRDefault="00553F4B" w:rsidP="00553F4B">
      <w:pPr>
        <w:pStyle w:val="BodyTextIndent3"/>
        <w:tabs>
          <w:tab w:val="clear" w:pos="720"/>
          <w:tab w:val="left" w:pos="2340"/>
        </w:tabs>
        <w:ind w:left="2340" w:hanging="900"/>
        <w:rPr>
          <w:rFonts w:ascii="Times New Roman" w:hAnsi="Times New Roman"/>
          <w:color w:val="000000" w:themeColor="text1"/>
        </w:rPr>
      </w:pPr>
      <w:r w:rsidRPr="009E37FD">
        <w:rPr>
          <w:rFonts w:ascii="Times New Roman" w:hAnsi="Times New Roman"/>
          <w:color w:val="000000" w:themeColor="text1"/>
        </w:rPr>
        <w:t>9.2.1.4</w:t>
      </w:r>
      <w:r w:rsidRPr="009E37FD">
        <w:rPr>
          <w:rFonts w:ascii="Times New Roman" w:hAnsi="Times New Roman"/>
          <w:color w:val="000000" w:themeColor="text1"/>
        </w:rPr>
        <w:tab/>
        <w:t>For each month of their ten (10) month assignment, Program Chairs will receive a monthly stipend according to the following table:</w:t>
      </w:r>
    </w:p>
    <w:p w14:paraId="5DA61A9D" w14:textId="77777777" w:rsidR="00553F4B" w:rsidRPr="009E37FD" w:rsidRDefault="00553F4B" w:rsidP="00553F4B">
      <w:pPr>
        <w:pStyle w:val="BodyTextIndent3"/>
        <w:tabs>
          <w:tab w:val="clear" w:pos="720"/>
          <w:tab w:val="left" w:pos="2340"/>
        </w:tabs>
        <w:ind w:left="2340" w:hanging="900"/>
        <w:rPr>
          <w:rFonts w:ascii="Times New Roman" w:hAnsi="Times New Roman"/>
          <w:color w:val="000000" w:themeColor="text1"/>
        </w:rPr>
      </w:pPr>
      <w:r w:rsidRPr="009E37FD">
        <w:rPr>
          <w:rFonts w:ascii="Times New Roman" w:hAnsi="Times New Roman"/>
          <w:color w:val="000000" w:themeColor="text1"/>
        </w:rPr>
        <w:tab/>
      </w:r>
    </w:p>
    <w:p w14:paraId="4857E083" w14:textId="3ABA497E" w:rsidR="00553F4B" w:rsidRPr="004C66B6" w:rsidRDefault="00553F4B" w:rsidP="004C66B6">
      <w:pPr>
        <w:pStyle w:val="BodyTextIndent3"/>
        <w:tabs>
          <w:tab w:val="clear" w:pos="720"/>
          <w:tab w:val="left" w:pos="2340"/>
        </w:tabs>
        <w:ind w:left="2340" w:hanging="900"/>
        <w:rPr>
          <w:rFonts w:ascii="Times New Roman" w:hAnsi="Times New Roman"/>
          <w:color w:val="000000" w:themeColor="text1"/>
        </w:rPr>
      </w:pPr>
      <w:r w:rsidRPr="009E37FD">
        <w:rPr>
          <w:rFonts w:ascii="Times New Roman" w:hAnsi="Times New Roman"/>
          <w:color w:val="000000" w:themeColor="text1"/>
        </w:rPr>
        <w:tab/>
      </w:r>
      <w:r w:rsidRPr="009E37FD">
        <w:rPr>
          <w:rFonts w:ascii="Times New Roman" w:hAnsi="Times New Roman"/>
          <w:color w:val="000000" w:themeColor="text1"/>
        </w:rPr>
        <w:tab/>
        <w:t xml:space="preserve">  </w:t>
      </w:r>
      <w:r w:rsidRPr="009E37FD">
        <w:rPr>
          <w:rFonts w:ascii="Times New Roman" w:hAnsi="Times New Roman"/>
          <w:color w:val="000000" w:themeColor="text1"/>
          <w:u w:val="single"/>
        </w:rPr>
        <w:t>Reassigned Time</w:t>
      </w:r>
      <w:r w:rsidR="00984A14">
        <w:rPr>
          <w:rFonts w:ascii="Times New Roman" w:hAnsi="Times New Roman"/>
          <w:color w:val="000000" w:themeColor="text1"/>
        </w:rPr>
        <w:tab/>
      </w:r>
      <w:r w:rsidR="00984A14">
        <w:rPr>
          <w:rFonts w:ascii="Times New Roman" w:hAnsi="Times New Roman"/>
          <w:color w:val="000000" w:themeColor="text1"/>
        </w:rPr>
        <w:tab/>
      </w:r>
      <w:r w:rsidR="00984A14">
        <w:rPr>
          <w:rFonts w:ascii="Times New Roman" w:hAnsi="Times New Roman"/>
          <w:color w:val="000000" w:themeColor="text1"/>
        </w:rPr>
        <w:tab/>
      </w:r>
      <w:r w:rsidRPr="009E37FD">
        <w:rPr>
          <w:rFonts w:ascii="Times New Roman" w:hAnsi="Times New Roman"/>
          <w:color w:val="000000" w:themeColor="text1"/>
          <w:u w:val="single"/>
        </w:rPr>
        <w:t>Monthly Stipend</w:t>
      </w:r>
      <w:r w:rsidRPr="009E37FD">
        <w:rPr>
          <w:rFonts w:ascii="Times New Roman" w:hAnsi="Times New Roman"/>
          <w:color w:val="000000" w:themeColor="text1"/>
        </w:rPr>
        <w:t xml:space="preserve">       </w:t>
      </w:r>
      <w:r w:rsidRPr="009E37FD">
        <w:rPr>
          <w:rFonts w:ascii="Times New Roman" w:hAnsi="Times New Roman"/>
          <w:color w:val="000000" w:themeColor="text1"/>
        </w:rPr>
        <w:tab/>
      </w:r>
      <w:r w:rsidRPr="009E37FD">
        <w:rPr>
          <w:rFonts w:ascii="Times New Roman" w:hAnsi="Times New Roman"/>
          <w:color w:val="000000" w:themeColor="text1"/>
        </w:rPr>
        <w:tab/>
      </w:r>
      <w:r w:rsidRPr="009E37FD">
        <w:rPr>
          <w:rFonts w:ascii="Times New Roman" w:hAnsi="Times New Roman"/>
          <w:color w:val="000000" w:themeColor="text1"/>
        </w:rPr>
        <w:tab/>
      </w:r>
      <w:r w:rsidRPr="009E37FD">
        <w:rPr>
          <w:rFonts w:ascii="Times New Roman" w:hAnsi="Times New Roman"/>
          <w:color w:val="000000" w:themeColor="text1"/>
        </w:rPr>
        <w:tab/>
      </w:r>
      <w:r w:rsidRPr="004C66B6">
        <w:rPr>
          <w:rFonts w:ascii="Times New Roman" w:hAnsi="Times New Roman"/>
          <w:color w:val="000000" w:themeColor="text1"/>
        </w:rPr>
        <w:t>20%</w:t>
      </w:r>
      <w:r w:rsidRPr="004C66B6">
        <w:rPr>
          <w:rFonts w:ascii="Times New Roman" w:hAnsi="Times New Roman"/>
          <w:color w:val="000000" w:themeColor="text1"/>
        </w:rPr>
        <w:tab/>
        <w:t xml:space="preserve"> </w:t>
      </w:r>
      <w:r w:rsidR="004C66B6" w:rsidRPr="004C66B6">
        <w:rPr>
          <w:rFonts w:ascii="Times New Roman" w:hAnsi="Times New Roman"/>
          <w:color w:val="000000" w:themeColor="text1"/>
        </w:rPr>
        <w:tab/>
      </w:r>
      <w:r w:rsidR="004C66B6" w:rsidRPr="004C66B6">
        <w:rPr>
          <w:rFonts w:ascii="Times New Roman" w:hAnsi="Times New Roman"/>
          <w:color w:val="000000" w:themeColor="text1"/>
        </w:rPr>
        <w:tab/>
      </w:r>
      <w:r w:rsidR="004C66B6" w:rsidRPr="004C66B6">
        <w:rPr>
          <w:rFonts w:ascii="Times New Roman" w:hAnsi="Times New Roman"/>
          <w:color w:val="000000" w:themeColor="text1"/>
        </w:rPr>
        <w:tab/>
        <w:t xml:space="preserve"> </w:t>
      </w:r>
      <w:r w:rsidR="00984A14">
        <w:rPr>
          <w:rFonts w:ascii="Times New Roman" w:hAnsi="Times New Roman"/>
          <w:color w:val="000000" w:themeColor="text1"/>
        </w:rPr>
        <w:tab/>
      </w:r>
      <w:r w:rsidRPr="004C66B6">
        <w:rPr>
          <w:rFonts w:ascii="Times New Roman" w:hAnsi="Times New Roman"/>
          <w:color w:val="000000" w:themeColor="text1"/>
        </w:rPr>
        <w:t xml:space="preserve">$400 </w:t>
      </w:r>
    </w:p>
    <w:p w14:paraId="6E4CD582" w14:textId="17A461DE" w:rsidR="00553F4B" w:rsidRPr="004C66B6" w:rsidRDefault="00553F4B" w:rsidP="00553F4B">
      <w:pPr>
        <w:pStyle w:val="BodyTextIndent3"/>
        <w:tabs>
          <w:tab w:val="left" w:pos="3600"/>
          <w:tab w:val="left" w:pos="6480"/>
        </w:tabs>
        <w:ind w:left="1440"/>
        <w:rPr>
          <w:rFonts w:ascii="Times New Roman" w:hAnsi="Times New Roman"/>
          <w:color w:val="000000" w:themeColor="text1"/>
        </w:rPr>
      </w:pPr>
      <w:r w:rsidRPr="004C66B6">
        <w:rPr>
          <w:rFonts w:ascii="Times New Roman" w:hAnsi="Times New Roman"/>
          <w:color w:val="000000" w:themeColor="text1"/>
        </w:rPr>
        <w:tab/>
        <w:t>30%</w:t>
      </w:r>
      <w:r w:rsidRPr="004C66B6">
        <w:rPr>
          <w:rFonts w:ascii="Times New Roman" w:hAnsi="Times New Roman"/>
          <w:color w:val="000000" w:themeColor="text1"/>
        </w:rPr>
        <w:tab/>
      </w:r>
      <w:r w:rsidR="00984A14">
        <w:rPr>
          <w:rFonts w:ascii="Times New Roman" w:hAnsi="Times New Roman"/>
          <w:color w:val="000000" w:themeColor="text1"/>
        </w:rPr>
        <w:tab/>
      </w:r>
      <w:r w:rsidRPr="004C66B6">
        <w:rPr>
          <w:rFonts w:ascii="Times New Roman" w:hAnsi="Times New Roman"/>
          <w:color w:val="000000" w:themeColor="text1"/>
        </w:rPr>
        <w:t xml:space="preserve">$600 </w:t>
      </w:r>
    </w:p>
    <w:p w14:paraId="14A7C6DA" w14:textId="759A36A5" w:rsidR="00553F4B" w:rsidRPr="004C66B6" w:rsidRDefault="00553F4B" w:rsidP="00553F4B">
      <w:pPr>
        <w:pStyle w:val="BodyTextIndent3"/>
        <w:tabs>
          <w:tab w:val="left" w:pos="3600"/>
          <w:tab w:val="left" w:pos="6480"/>
        </w:tabs>
        <w:ind w:left="1440"/>
        <w:rPr>
          <w:rFonts w:ascii="Times New Roman" w:hAnsi="Times New Roman"/>
          <w:color w:val="000000" w:themeColor="text1"/>
        </w:rPr>
      </w:pPr>
      <w:r w:rsidRPr="004C66B6">
        <w:rPr>
          <w:rFonts w:ascii="Times New Roman" w:hAnsi="Times New Roman"/>
          <w:color w:val="000000" w:themeColor="text1"/>
        </w:rPr>
        <w:tab/>
        <w:t>40%</w:t>
      </w:r>
      <w:r w:rsidRPr="004C66B6">
        <w:rPr>
          <w:rFonts w:ascii="Times New Roman" w:hAnsi="Times New Roman"/>
          <w:color w:val="000000" w:themeColor="text1"/>
        </w:rPr>
        <w:tab/>
        <w:t xml:space="preserve"> </w:t>
      </w:r>
      <w:r w:rsidR="00984A14">
        <w:rPr>
          <w:rFonts w:ascii="Times New Roman" w:hAnsi="Times New Roman"/>
          <w:color w:val="000000" w:themeColor="text1"/>
        </w:rPr>
        <w:tab/>
      </w:r>
      <w:r w:rsidRPr="004C66B6">
        <w:rPr>
          <w:rFonts w:ascii="Times New Roman" w:hAnsi="Times New Roman"/>
          <w:color w:val="000000" w:themeColor="text1"/>
        </w:rPr>
        <w:t xml:space="preserve">$800 </w:t>
      </w:r>
    </w:p>
    <w:p w14:paraId="03845EF5" w14:textId="45E820D2" w:rsidR="00553F4B" w:rsidRPr="004C66B6" w:rsidRDefault="00553F4B" w:rsidP="00553F4B">
      <w:pPr>
        <w:pStyle w:val="BodyTextIndent3"/>
        <w:tabs>
          <w:tab w:val="left" w:pos="3600"/>
          <w:tab w:val="left" w:pos="6480"/>
        </w:tabs>
        <w:ind w:left="1440"/>
        <w:rPr>
          <w:rFonts w:ascii="Times New Roman" w:hAnsi="Times New Roman"/>
          <w:color w:val="000000" w:themeColor="text1"/>
        </w:rPr>
      </w:pPr>
      <w:r w:rsidRPr="004C66B6">
        <w:rPr>
          <w:rFonts w:ascii="Times New Roman" w:hAnsi="Times New Roman"/>
          <w:color w:val="000000" w:themeColor="text1"/>
        </w:rPr>
        <w:tab/>
        <w:t>50%</w:t>
      </w:r>
      <w:r w:rsidRPr="004C66B6">
        <w:rPr>
          <w:rFonts w:ascii="Times New Roman" w:hAnsi="Times New Roman"/>
          <w:color w:val="000000" w:themeColor="text1"/>
        </w:rPr>
        <w:tab/>
        <w:t xml:space="preserve"> </w:t>
      </w:r>
      <w:r w:rsidR="00984A14">
        <w:rPr>
          <w:rFonts w:ascii="Times New Roman" w:hAnsi="Times New Roman"/>
          <w:color w:val="000000" w:themeColor="text1"/>
        </w:rPr>
        <w:tab/>
      </w:r>
      <w:r w:rsidRPr="004C66B6">
        <w:rPr>
          <w:rFonts w:ascii="Times New Roman" w:hAnsi="Times New Roman"/>
          <w:color w:val="000000" w:themeColor="text1"/>
        </w:rPr>
        <w:t xml:space="preserve">$1,000 </w:t>
      </w:r>
    </w:p>
    <w:p w14:paraId="083B949B" w14:textId="5BCF404F" w:rsidR="00553F4B" w:rsidRPr="004C66B6" w:rsidRDefault="00553F4B" w:rsidP="00553F4B">
      <w:pPr>
        <w:pStyle w:val="BodyTextIndent3"/>
        <w:tabs>
          <w:tab w:val="left" w:pos="3600"/>
          <w:tab w:val="left" w:pos="6480"/>
        </w:tabs>
        <w:ind w:left="1440"/>
        <w:rPr>
          <w:rFonts w:ascii="Times New Roman" w:hAnsi="Times New Roman"/>
          <w:color w:val="000000" w:themeColor="text1"/>
        </w:rPr>
      </w:pPr>
      <w:r w:rsidRPr="004C66B6">
        <w:rPr>
          <w:rFonts w:ascii="Times New Roman" w:hAnsi="Times New Roman"/>
          <w:color w:val="000000" w:themeColor="text1"/>
        </w:rPr>
        <w:tab/>
        <w:t>60%</w:t>
      </w:r>
      <w:r w:rsidRPr="004C66B6">
        <w:rPr>
          <w:rFonts w:ascii="Times New Roman" w:hAnsi="Times New Roman"/>
          <w:color w:val="000000" w:themeColor="text1"/>
        </w:rPr>
        <w:tab/>
      </w:r>
      <w:r w:rsidR="00984A14">
        <w:rPr>
          <w:rFonts w:ascii="Times New Roman" w:hAnsi="Times New Roman"/>
          <w:color w:val="000000" w:themeColor="text1"/>
        </w:rPr>
        <w:tab/>
      </w:r>
      <w:r w:rsidRPr="004C66B6">
        <w:rPr>
          <w:rFonts w:ascii="Times New Roman" w:hAnsi="Times New Roman"/>
          <w:color w:val="000000" w:themeColor="text1"/>
        </w:rPr>
        <w:t xml:space="preserve">$1,200 </w:t>
      </w:r>
    </w:p>
    <w:p w14:paraId="70C0A93D" w14:textId="794FDA2E" w:rsidR="00553F4B" w:rsidRPr="004C66B6" w:rsidRDefault="00553F4B" w:rsidP="00553F4B">
      <w:pPr>
        <w:pStyle w:val="BodyTextIndent3"/>
        <w:tabs>
          <w:tab w:val="left" w:pos="3600"/>
          <w:tab w:val="left" w:pos="6480"/>
        </w:tabs>
        <w:ind w:left="1440"/>
        <w:rPr>
          <w:rFonts w:ascii="Times New Roman" w:hAnsi="Times New Roman"/>
          <w:color w:val="000000" w:themeColor="text1"/>
        </w:rPr>
      </w:pPr>
      <w:r w:rsidRPr="004C66B6">
        <w:rPr>
          <w:rFonts w:ascii="Times New Roman" w:hAnsi="Times New Roman"/>
          <w:color w:val="000000" w:themeColor="text1"/>
        </w:rPr>
        <w:tab/>
        <w:t>70%</w:t>
      </w:r>
      <w:r w:rsidRPr="004C66B6">
        <w:rPr>
          <w:rFonts w:ascii="Times New Roman" w:hAnsi="Times New Roman"/>
          <w:color w:val="000000" w:themeColor="text1"/>
        </w:rPr>
        <w:tab/>
      </w:r>
      <w:r w:rsidR="00984A14">
        <w:rPr>
          <w:rFonts w:ascii="Times New Roman" w:hAnsi="Times New Roman"/>
          <w:color w:val="000000" w:themeColor="text1"/>
        </w:rPr>
        <w:tab/>
      </w:r>
      <w:r w:rsidRPr="004C66B6">
        <w:rPr>
          <w:rFonts w:ascii="Times New Roman" w:hAnsi="Times New Roman"/>
          <w:color w:val="000000" w:themeColor="text1"/>
        </w:rPr>
        <w:t xml:space="preserve">$1,400 </w:t>
      </w:r>
    </w:p>
    <w:p w14:paraId="2A298C70" w14:textId="23D0C2FC" w:rsidR="00553F4B" w:rsidRPr="004C66B6" w:rsidRDefault="00553F4B" w:rsidP="00553F4B">
      <w:pPr>
        <w:pStyle w:val="BodyTextIndent3"/>
        <w:tabs>
          <w:tab w:val="clear" w:pos="720"/>
          <w:tab w:val="left" w:pos="3600"/>
          <w:tab w:val="left" w:pos="6480"/>
        </w:tabs>
        <w:ind w:left="1440"/>
        <w:rPr>
          <w:rFonts w:ascii="Times New Roman" w:hAnsi="Times New Roman"/>
          <w:color w:val="000000" w:themeColor="text1"/>
        </w:rPr>
      </w:pPr>
      <w:r w:rsidRPr="004C66B6">
        <w:rPr>
          <w:rFonts w:ascii="Times New Roman" w:hAnsi="Times New Roman"/>
          <w:color w:val="000000" w:themeColor="text1"/>
        </w:rPr>
        <w:tab/>
        <w:t>80%</w:t>
      </w:r>
      <w:r w:rsidRPr="004C66B6">
        <w:rPr>
          <w:rFonts w:ascii="Times New Roman" w:hAnsi="Times New Roman"/>
          <w:color w:val="000000" w:themeColor="text1"/>
        </w:rPr>
        <w:tab/>
        <w:t xml:space="preserve"> </w:t>
      </w:r>
      <w:r w:rsidR="00984A14">
        <w:rPr>
          <w:rFonts w:ascii="Times New Roman" w:hAnsi="Times New Roman"/>
          <w:color w:val="000000" w:themeColor="text1"/>
        </w:rPr>
        <w:tab/>
      </w:r>
      <w:r w:rsidRPr="004C66B6">
        <w:rPr>
          <w:rFonts w:ascii="Times New Roman" w:hAnsi="Times New Roman"/>
          <w:color w:val="000000" w:themeColor="text1"/>
        </w:rPr>
        <w:t>$1,600</w:t>
      </w:r>
    </w:p>
    <w:p w14:paraId="16FD6128" w14:textId="77777777" w:rsidR="00553F4B" w:rsidRPr="009E37FD" w:rsidRDefault="00553F4B" w:rsidP="00553F4B">
      <w:pPr>
        <w:pStyle w:val="BodyTextIndent3"/>
        <w:tabs>
          <w:tab w:val="clear" w:pos="720"/>
          <w:tab w:val="left" w:pos="3600"/>
          <w:tab w:val="left" w:pos="6480"/>
        </w:tabs>
        <w:ind w:left="1440"/>
        <w:rPr>
          <w:rFonts w:ascii="Times New Roman" w:hAnsi="Times New Roman"/>
          <w:color w:val="000000" w:themeColor="text1"/>
          <w:u w:val="single"/>
        </w:rPr>
      </w:pPr>
    </w:p>
    <w:p w14:paraId="1185056A" w14:textId="3B57F604" w:rsidR="004F52DF" w:rsidRPr="00553F4B" w:rsidRDefault="00553F4B" w:rsidP="00553F4B">
      <w:pPr>
        <w:pStyle w:val="BodyTextIndent3"/>
        <w:tabs>
          <w:tab w:val="clear" w:pos="720"/>
          <w:tab w:val="left" w:pos="5940"/>
          <w:tab w:val="left" w:pos="6840"/>
        </w:tabs>
        <w:rPr>
          <w:rFonts w:ascii="Times New Roman" w:hAnsi="Times New Roman"/>
          <w:color w:val="000000" w:themeColor="text1"/>
        </w:rPr>
      </w:pPr>
      <w:r w:rsidRPr="009E37FD">
        <w:rPr>
          <w:rFonts w:ascii="Times New Roman" w:hAnsi="Times New Roman"/>
          <w:color w:val="000000" w:themeColor="text1"/>
        </w:rPr>
        <w:t>Assistant Program Chairs will receive a two hundred dollar ($200) monthly stipend.</w:t>
      </w:r>
      <w:r>
        <w:rPr>
          <w:rFonts w:ascii="Times New Roman" w:hAnsi="Times New Roman"/>
          <w:color w:val="000000" w:themeColor="text1"/>
        </w:rPr>
        <w:t xml:space="preserve">  </w:t>
      </w:r>
      <w:r w:rsidRPr="004C66B6">
        <w:rPr>
          <w:rFonts w:ascii="Times New Roman" w:hAnsi="Times New Roman"/>
          <w:color w:val="000000" w:themeColor="text1"/>
        </w:rPr>
        <w:t xml:space="preserve">Note: Program Chairs Stipends </w:t>
      </w:r>
      <w:r w:rsidR="00861EE4">
        <w:rPr>
          <w:rFonts w:ascii="Times New Roman" w:hAnsi="Times New Roman"/>
          <w:color w:val="000000" w:themeColor="text1"/>
        </w:rPr>
        <w:t>will</w:t>
      </w:r>
      <w:r w:rsidR="00861EE4" w:rsidRPr="004C66B6">
        <w:rPr>
          <w:rFonts w:ascii="Times New Roman" w:hAnsi="Times New Roman"/>
          <w:color w:val="000000" w:themeColor="text1"/>
        </w:rPr>
        <w:t xml:space="preserve"> </w:t>
      </w:r>
      <w:r w:rsidRPr="004C66B6">
        <w:rPr>
          <w:rFonts w:ascii="Times New Roman" w:hAnsi="Times New Roman"/>
          <w:color w:val="000000" w:themeColor="text1"/>
        </w:rPr>
        <w:t>be capped at $1,600 monthly.</w:t>
      </w:r>
    </w:p>
    <w:bookmarkEnd w:id="18"/>
    <w:bookmarkEnd w:id="19"/>
    <w:p w14:paraId="372D6ABB" w14:textId="77777777" w:rsidR="004F52DF" w:rsidRDefault="004F52DF" w:rsidP="00A00C70">
      <w:pPr>
        <w:pStyle w:val="BodyTextIndent3"/>
        <w:ind w:left="0"/>
        <w:rPr>
          <w:rFonts w:ascii="Times New Roman" w:hAnsi="Times New Roman"/>
        </w:rPr>
      </w:pPr>
    </w:p>
    <w:p w14:paraId="64645CC0" w14:textId="77777777" w:rsidR="00863900" w:rsidRPr="00863900" w:rsidRDefault="004C66B6" w:rsidP="00863900">
      <w:pPr>
        <w:tabs>
          <w:tab w:val="left" w:pos="-1440"/>
          <w:tab w:val="left" w:pos="-720"/>
          <w:tab w:val="left" w:pos="540"/>
          <w:tab w:val="left" w:pos="1260"/>
          <w:tab w:val="left" w:pos="2400"/>
          <w:tab w:val="left" w:pos="2880"/>
          <w:tab w:val="left" w:pos="4320"/>
        </w:tabs>
        <w:suppressAutoHyphens/>
        <w:ind w:left="1710" w:hanging="1710"/>
        <w:rPr>
          <w:u w:val="single"/>
        </w:rPr>
      </w:pPr>
      <w:r w:rsidRPr="004C66B6">
        <w:tab/>
      </w:r>
      <w:r w:rsidR="00863900" w:rsidRPr="004C66B6">
        <w:t>9.2.2</w:t>
      </w:r>
      <w:r w:rsidR="00863900" w:rsidRPr="004C66B6">
        <w:tab/>
      </w:r>
      <w:r w:rsidR="00863900" w:rsidRPr="00863900">
        <w:rPr>
          <w:u w:val="single"/>
        </w:rPr>
        <w:t>Program Directors</w:t>
      </w:r>
    </w:p>
    <w:p w14:paraId="79472343" w14:textId="77777777" w:rsidR="00863900" w:rsidRPr="00863900" w:rsidRDefault="00863900" w:rsidP="00863900">
      <w:pPr>
        <w:tabs>
          <w:tab w:val="left" w:pos="-1440"/>
          <w:tab w:val="left" w:pos="-720"/>
          <w:tab w:val="left" w:pos="720"/>
          <w:tab w:val="left" w:pos="1680"/>
          <w:tab w:val="left" w:pos="2400"/>
          <w:tab w:val="left" w:pos="2880"/>
          <w:tab w:val="left" w:pos="4320"/>
        </w:tabs>
        <w:suppressAutoHyphens/>
        <w:ind w:left="1710" w:hanging="1710"/>
        <w:rPr>
          <w:u w:val="single"/>
        </w:rPr>
      </w:pPr>
    </w:p>
    <w:p w14:paraId="3920C8A9" w14:textId="65F6ED6C" w:rsidR="00863900" w:rsidRPr="004C66B6" w:rsidRDefault="00863900" w:rsidP="00863900">
      <w:pPr>
        <w:tabs>
          <w:tab w:val="left" w:pos="-1440"/>
          <w:tab w:val="left" w:pos="-720"/>
          <w:tab w:val="left" w:pos="720"/>
          <w:tab w:val="left" w:pos="1260"/>
          <w:tab w:val="left" w:pos="2160"/>
          <w:tab w:val="left" w:pos="2880"/>
          <w:tab w:val="left" w:pos="4320"/>
        </w:tabs>
        <w:suppressAutoHyphens/>
        <w:ind w:left="2160" w:hanging="2160"/>
      </w:pPr>
      <w:r w:rsidRPr="00863900">
        <w:tab/>
      </w:r>
      <w:r w:rsidRPr="00863900">
        <w:tab/>
      </w:r>
      <w:r w:rsidRPr="004C66B6">
        <w:t>9.2.2.1</w:t>
      </w:r>
      <w:r w:rsidRPr="004C66B6">
        <w:tab/>
        <w:t>Programs that contain disciplines which require separate mandated state or federal accreditation shall establish</w:t>
      </w:r>
      <w:r w:rsidRPr="004C66B6">
        <w:rPr>
          <w:color w:val="C0504D" w:themeColor="accent2"/>
        </w:rPr>
        <w:t xml:space="preserve"> </w:t>
      </w:r>
      <w:r w:rsidRPr="004C66B6">
        <w:t xml:space="preserve">program directors for each discipline requiring accreditation.  Program directors shall be assigned by the appropriate manager following consultation with the program chair.  </w:t>
      </w:r>
      <w:proofErr w:type="gramStart"/>
      <w:r w:rsidRPr="004C66B6">
        <w:t>In the event that</w:t>
      </w:r>
      <w:proofErr w:type="gramEnd"/>
      <w:r w:rsidRPr="004C66B6">
        <w:t xml:space="preserve"> the program director is not the </w:t>
      </w:r>
      <w:r w:rsidR="007A69E0" w:rsidRPr="004C66B6">
        <w:t>Program C</w:t>
      </w:r>
      <w:r w:rsidRPr="004C66B6">
        <w:t xml:space="preserve">hair, </w:t>
      </w:r>
      <w:r w:rsidR="00F67396">
        <w:t>they</w:t>
      </w:r>
      <w:r w:rsidRPr="004C66B6">
        <w:t xml:space="preserve"> shall receive a minimum of twenty percent (20%) reassigned time per semester.  (This section does not preclude a Program Chair who is also a Program Director from receiving additional reassigned time as determined by the appropriate manager.)</w:t>
      </w:r>
    </w:p>
    <w:p w14:paraId="39BED708" w14:textId="77777777" w:rsidR="00444CF4" w:rsidRPr="004C66B6" w:rsidRDefault="00444CF4" w:rsidP="00863900">
      <w:pPr>
        <w:tabs>
          <w:tab w:val="left" w:pos="-1440"/>
          <w:tab w:val="left" w:pos="-720"/>
          <w:tab w:val="left" w:pos="720"/>
          <w:tab w:val="left" w:pos="1260"/>
          <w:tab w:val="left" w:pos="2160"/>
          <w:tab w:val="left" w:pos="2880"/>
          <w:tab w:val="left" w:pos="4320"/>
        </w:tabs>
        <w:suppressAutoHyphens/>
        <w:ind w:left="2160" w:hanging="2160"/>
      </w:pPr>
    </w:p>
    <w:p w14:paraId="694C2D5D" w14:textId="35E25236" w:rsidR="00444CF4" w:rsidRPr="004C66B6" w:rsidRDefault="00444CF4" w:rsidP="00B26379">
      <w:pPr>
        <w:tabs>
          <w:tab w:val="left" w:pos="-1440"/>
          <w:tab w:val="left" w:pos="-720"/>
        </w:tabs>
        <w:suppressAutoHyphens/>
        <w:ind w:left="2160" w:hanging="900"/>
        <w:rPr>
          <w:iCs/>
        </w:rPr>
      </w:pPr>
      <w:r w:rsidRPr="004C66B6">
        <w:rPr>
          <w:color w:val="000000" w:themeColor="text1"/>
        </w:rPr>
        <w:t>9.2.2.2</w:t>
      </w:r>
      <w:r w:rsidRPr="004C66B6">
        <w:rPr>
          <w:color w:val="000000" w:themeColor="text1"/>
        </w:rPr>
        <w:tab/>
        <w:t xml:space="preserve">Program Directors </w:t>
      </w:r>
      <w:r w:rsidR="00984A14">
        <w:rPr>
          <w:color w:val="000000" w:themeColor="text1"/>
        </w:rPr>
        <w:t xml:space="preserve">as defined above </w:t>
      </w:r>
      <w:r w:rsidRPr="004C66B6">
        <w:rPr>
          <w:color w:val="000000" w:themeColor="text1"/>
        </w:rPr>
        <w:t xml:space="preserve">who are not being compensated as a </w:t>
      </w:r>
      <w:r w:rsidR="00B26379" w:rsidRPr="004C66B6">
        <w:rPr>
          <w:color w:val="000000" w:themeColor="text1"/>
        </w:rPr>
        <w:t>program</w:t>
      </w:r>
      <w:r w:rsidRPr="004C66B6">
        <w:rPr>
          <w:color w:val="000000" w:themeColor="text1"/>
        </w:rPr>
        <w:t xml:space="preserve"> chair </w:t>
      </w:r>
      <w:r w:rsidR="00B26379" w:rsidRPr="004C66B6">
        <w:rPr>
          <w:color w:val="000000" w:themeColor="text1"/>
        </w:rPr>
        <w:t xml:space="preserve">or assistant program chair </w:t>
      </w:r>
      <w:r w:rsidRPr="004C66B6">
        <w:rPr>
          <w:color w:val="000000" w:themeColor="text1"/>
        </w:rPr>
        <w:t>as delineated above, shall receive three extended service units per semester as defined in Article VIII, A8.0 of this Agreement.</w:t>
      </w:r>
    </w:p>
    <w:p w14:paraId="2A75325C" w14:textId="77777777" w:rsidR="00863900" w:rsidRPr="000A354A" w:rsidRDefault="00863900" w:rsidP="00A00C70">
      <w:pPr>
        <w:pStyle w:val="BodyTextIndent3"/>
        <w:ind w:left="0"/>
        <w:rPr>
          <w:rFonts w:ascii="Times New Roman" w:hAnsi="Times New Roman"/>
        </w:rPr>
      </w:pPr>
    </w:p>
    <w:p w14:paraId="6D19CAA3" w14:textId="77777777" w:rsidR="004F52DF" w:rsidRPr="000A354A" w:rsidRDefault="00863900" w:rsidP="00A00C70">
      <w:pPr>
        <w:pStyle w:val="BodyTextIndent3"/>
        <w:ind w:left="0"/>
        <w:rPr>
          <w:rFonts w:ascii="Times New Roman" w:hAnsi="Times New Roman"/>
          <w:bCs/>
        </w:rPr>
      </w:pPr>
      <w:r>
        <w:rPr>
          <w:rFonts w:ascii="Times New Roman" w:hAnsi="Times New Roman"/>
        </w:rPr>
        <w:lastRenderedPageBreak/>
        <w:tab/>
        <w:t>9.2.3</w:t>
      </w:r>
      <w:r w:rsidR="004F52DF" w:rsidRPr="000A354A">
        <w:rPr>
          <w:rFonts w:ascii="Times New Roman" w:hAnsi="Times New Roman"/>
        </w:rPr>
        <w:tab/>
      </w:r>
      <w:r w:rsidR="001640E7" w:rsidRPr="000A354A">
        <w:rPr>
          <w:rFonts w:ascii="Times New Roman" w:hAnsi="Times New Roman"/>
          <w:bCs/>
          <w:u w:val="single"/>
        </w:rPr>
        <w:t>Evaluation of Program Chair</w:t>
      </w:r>
    </w:p>
    <w:p w14:paraId="117FB98B" w14:textId="77777777" w:rsidR="004F52DF" w:rsidRPr="000A354A" w:rsidRDefault="004F52DF" w:rsidP="00A00C70">
      <w:pPr>
        <w:pStyle w:val="BodyTextIndent3"/>
        <w:ind w:left="0"/>
        <w:rPr>
          <w:rFonts w:ascii="Times New Roman" w:hAnsi="Times New Roman"/>
        </w:rPr>
      </w:pPr>
    </w:p>
    <w:p w14:paraId="6BFDB361" w14:textId="77777777" w:rsidR="004F52DF" w:rsidRPr="000A354A" w:rsidRDefault="00C75385" w:rsidP="00A00C70">
      <w:pPr>
        <w:pStyle w:val="BodyTextIndent3"/>
        <w:tabs>
          <w:tab w:val="left" w:pos="2340"/>
        </w:tabs>
        <w:ind w:left="2340" w:hanging="900"/>
        <w:rPr>
          <w:rFonts w:ascii="Times New Roman" w:hAnsi="Times New Roman"/>
        </w:rPr>
      </w:pPr>
      <w:r w:rsidRPr="000A354A">
        <w:rPr>
          <w:rFonts w:ascii="Times New Roman" w:hAnsi="Times New Roman"/>
        </w:rPr>
        <w:t>9.2.3.1</w:t>
      </w:r>
      <w:r w:rsidR="004F52DF" w:rsidRPr="000A354A">
        <w:rPr>
          <w:rFonts w:ascii="Times New Roman" w:hAnsi="Times New Roman"/>
        </w:rPr>
        <w:tab/>
        <w:t xml:space="preserve">All Program Chairs will be evaluated during each </w:t>
      </w:r>
      <w:r w:rsidR="00C00437" w:rsidRPr="000A354A">
        <w:rPr>
          <w:rFonts w:ascii="Times New Roman" w:hAnsi="Times New Roman"/>
        </w:rPr>
        <w:t xml:space="preserve">odd-numbered </w:t>
      </w:r>
      <w:r w:rsidR="004F52DF" w:rsidRPr="000A354A">
        <w:rPr>
          <w:rFonts w:ascii="Times New Roman" w:hAnsi="Times New Roman"/>
        </w:rPr>
        <w:t xml:space="preserve">academic year of their terms of office </w:t>
      </w:r>
      <w:proofErr w:type="gramStart"/>
      <w:r w:rsidR="004F52DF" w:rsidRPr="000A354A">
        <w:rPr>
          <w:rFonts w:ascii="Times New Roman" w:hAnsi="Times New Roman"/>
        </w:rPr>
        <w:t>with regard to</w:t>
      </w:r>
      <w:proofErr w:type="gramEnd"/>
      <w:r w:rsidR="004F52DF" w:rsidRPr="000A354A">
        <w:rPr>
          <w:rFonts w:ascii="Times New Roman" w:hAnsi="Times New Roman"/>
        </w:rPr>
        <w:t xml:space="preserve"> the performance of their duties and responsibilities. </w:t>
      </w:r>
    </w:p>
    <w:p w14:paraId="7ED77EAE" w14:textId="77777777" w:rsidR="004F52DF" w:rsidRPr="000A354A" w:rsidRDefault="00994F5A" w:rsidP="00994F5A">
      <w:pPr>
        <w:pStyle w:val="BodyTextIndent3"/>
        <w:tabs>
          <w:tab w:val="clear" w:pos="720"/>
          <w:tab w:val="left" w:pos="1080"/>
          <w:tab w:val="left" w:pos="2340"/>
        </w:tabs>
        <w:ind w:left="1080" w:hanging="1080"/>
        <w:rPr>
          <w:rFonts w:ascii="Times New Roman" w:hAnsi="Times New Roman"/>
          <w:strike/>
        </w:rPr>
      </w:pPr>
      <w:r w:rsidRPr="000A354A">
        <w:rPr>
          <w:rFonts w:ascii="Times New Roman" w:hAnsi="Times New Roman"/>
        </w:rPr>
        <w:tab/>
      </w:r>
      <w:r w:rsidRPr="000A354A">
        <w:rPr>
          <w:rFonts w:ascii="Times New Roman" w:hAnsi="Times New Roman"/>
        </w:rPr>
        <w:tab/>
      </w:r>
    </w:p>
    <w:p w14:paraId="2C23CF86" w14:textId="7668727C" w:rsidR="004F52DF" w:rsidRPr="000A354A" w:rsidRDefault="00F909D2" w:rsidP="00F909D2">
      <w:pPr>
        <w:pStyle w:val="BodyTextIndent3"/>
        <w:tabs>
          <w:tab w:val="left" w:pos="3420"/>
        </w:tabs>
        <w:ind w:left="3420" w:hanging="1080"/>
        <w:rPr>
          <w:rFonts w:ascii="Times New Roman" w:hAnsi="Times New Roman"/>
        </w:rPr>
      </w:pPr>
      <w:r w:rsidRPr="000A354A">
        <w:rPr>
          <w:rFonts w:ascii="Times New Roman" w:hAnsi="Times New Roman"/>
        </w:rPr>
        <w:t>9.2.3.1.1</w:t>
      </w:r>
      <w:r w:rsidR="004F52DF" w:rsidRPr="000A354A">
        <w:rPr>
          <w:rFonts w:ascii="Times New Roman" w:hAnsi="Times New Roman"/>
        </w:rPr>
        <w:tab/>
      </w:r>
      <w:r w:rsidR="004F52DF" w:rsidRPr="000A354A">
        <w:rPr>
          <w:rFonts w:ascii="Times New Roman" w:hAnsi="Times New Roman"/>
          <w:u w:val="single"/>
        </w:rPr>
        <w:t>Administrative Evaluation of Program Chair</w:t>
      </w:r>
      <w:r w:rsidR="004F52DF" w:rsidRPr="000A354A">
        <w:rPr>
          <w:rFonts w:ascii="Times New Roman" w:hAnsi="Times New Roman"/>
        </w:rPr>
        <w:t xml:space="preserve"> - All Program Chairs shall be evaluated by the administrator to whom </w:t>
      </w:r>
      <w:r w:rsidR="00F67396">
        <w:rPr>
          <w:rFonts w:ascii="Times New Roman" w:hAnsi="Times New Roman"/>
        </w:rPr>
        <w:t>they</w:t>
      </w:r>
      <w:r w:rsidR="004F52DF" w:rsidRPr="000A354A">
        <w:rPr>
          <w:rFonts w:ascii="Times New Roman" w:hAnsi="Times New Roman"/>
        </w:rPr>
        <w:t xml:space="preserve"> report at least once per year and no later than one (1) month prior to the end of each Spring Semester in which </w:t>
      </w:r>
      <w:r w:rsidR="00F67396">
        <w:rPr>
          <w:rFonts w:ascii="Times New Roman" w:hAnsi="Times New Roman"/>
        </w:rPr>
        <w:t>they</w:t>
      </w:r>
      <w:r w:rsidR="004F52DF" w:rsidRPr="000A354A">
        <w:rPr>
          <w:rFonts w:ascii="Times New Roman" w:hAnsi="Times New Roman"/>
        </w:rPr>
        <w:t xml:space="preserve"> serve as Program Chair.  An “Administrative Evaluation Form” will be completed by the administrator prior to meeting with the Program Chair.  The Program Chair will be provided a copy of the evaluation form during the meeting.  The Program Chair may submit a rebuttal statement within six (6) days of receiving the evaluation form and, if submitted, will be attached to the evaluation form and placed in </w:t>
      </w:r>
      <w:r w:rsidR="00F67396">
        <w:rPr>
          <w:rFonts w:ascii="Times New Roman" w:hAnsi="Times New Roman"/>
        </w:rPr>
        <w:t>their</w:t>
      </w:r>
      <w:r w:rsidR="004F52DF" w:rsidRPr="000A354A">
        <w:rPr>
          <w:rFonts w:ascii="Times New Roman" w:hAnsi="Times New Roman"/>
        </w:rPr>
        <w:t xml:space="preserve"> personnel file. </w:t>
      </w:r>
    </w:p>
    <w:p w14:paraId="74DD1A53" w14:textId="77777777" w:rsidR="004F52DF" w:rsidRPr="000A354A" w:rsidRDefault="00994F5A" w:rsidP="00994F5A">
      <w:pPr>
        <w:pStyle w:val="BodyTextIndent3"/>
        <w:tabs>
          <w:tab w:val="left" w:pos="2340"/>
        </w:tabs>
        <w:ind w:left="2880" w:hanging="1080"/>
        <w:rPr>
          <w:rFonts w:ascii="Times New Roman" w:hAnsi="Times New Roman"/>
          <w:strike/>
        </w:rPr>
      </w:pPr>
      <w:r w:rsidRPr="000A354A">
        <w:rPr>
          <w:rFonts w:ascii="Times New Roman" w:hAnsi="Times New Roman"/>
        </w:rPr>
        <w:tab/>
      </w:r>
    </w:p>
    <w:p w14:paraId="6147C967" w14:textId="1FFCE720" w:rsidR="004F52DF" w:rsidRPr="000A354A" w:rsidRDefault="00F909D2" w:rsidP="00F909D2">
      <w:pPr>
        <w:pStyle w:val="BodyTextIndent3"/>
        <w:tabs>
          <w:tab w:val="left" w:pos="3420"/>
        </w:tabs>
        <w:ind w:left="3420" w:hanging="1080"/>
        <w:rPr>
          <w:rFonts w:ascii="Times New Roman" w:hAnsi="Times New Roman"/>
        </w:rPr>
      </w:pPr>
      <w:r w:rsidRPr="000A354A">
        <w:rPr>
          <w:rFonts w:ascii="Times New Roman" w:hAnsi="Times New Roman"/>
        </w:rPr>
        <w:t>9.2.3.1.2</w:t>
      </w:r>
      <w:r w:rsidR="004F52DF" w:rsidRPr="000A354A">
        <w:rPr>
          <w:rFonts w:ascii="Times New Roman" w:hAnsi="Times New Roman"/>
        </w:rPr>
        <w:tab/>
      </w:r>
      <w:r w:rsidR="004F52DF" w:rsidRPr="000A354A">
        <w:rPr>
          <w:rFonts w:ascii="Times New Roman" w:hAnsi="Times New Roman"/>
          <w:u w:val="single"/>
        </w:rPr>
        <w:t>Faculty Evaluation of Program Chair</w:t>
      </w:r>
      <w:r w:rsidR="004F52DF" w:rsidRPr="000A354A">
        <w:rPr>
          <w:rFonts w:ascii="Times New Roman" w:hAnsi="Times New Roman"/>
        </w:rPr>
        <w:t xml:space="preserve"> – An informal evaluation of each Program Chair by the faculty of </w:t>
      </w:r>
      <w:r w:rsidR="00F67396">
        <w:rPr>
          <w:rFonts w:ascii="Times New Roman" w:hAnsi="Times New Roman"/>
        </w:rPr>
        <w:t>their</w:t>
      </w:r>
      <w:r w:rsidR="004F52DF" w:rsidRPr="000A354A">
        <w:rPr>
          <w:rFonts w:ascii="Times New Roman" w:hAnsi="Times New Roman"/>
        </w:rPr>
        <w:t xml:space="preserve"> program shall occur during February/March each year of the term of office using a form developed by </w:t>
      </w:r>
      <w:r w:rsidR="00431340" w:rsidRPr="000A354A">
        <w:rPr>
          <w:rFonts w:ascii="Times New Roman" w:hAnsi="Times New Roman"/>
        </w:rPr>
        <w:t xml:space="preserve">AFT </w:t>
      </w:r>
      <w:r w:rsidR="004F52DF" w:rsidRPr="000A354A">
        <w:rPr>
          <w:rFonts w:ascii="Times New Roman" w:hAnsi="Times New Roman"/>
        </w:rPr>
        <w:t xml:space="preserve">and the administration.  The administrator and Program Chair shall examine and discuss all submitted evaluation forms.  The administrator shall summarize the informal review in the Administrator Evaluation Form where appropriate. </w:t>
      </w:r>
    </w:p>
    <w:p w14:paraId="1A0659F3" w14:textId="77777777" w:rsidR="004F52DF" w:rsidRPr="000A354A" w:rsidRDefault="004F52DF" w:rsidP="00A00C70">
      <w:pPr>
        <w:pStyle w:val="BodyTextIndent3"/>
        <w:ind w:left="2880"/>
        <w:rPr>
          <w:rFonts w:ascii="Times New Roman" w:hAnsi="Times New Roman"/>
        </w:rPr>
      </w:pPr>
    </w:p>
    <w:p w14:paraId="00B5777A" w14:textId="381CE534" w:rsidR="004F52DF" w:rsidRPr="000A354A" w:rsidRDefault="00C75385" w:rsidP="00A00C70">
      <w:pPr>
        <w:pStyle w:val="BodyTextIndent3"/>
        <w:tabs>
          <w:tab w:val="left" w:pos="2340"/>
        </w:tabs>
        <w:ind w:left="2340" w:hanging="900"/>
        <w:rPr>
          <w:rFonts w:ascii="Times New Roman" w:hAnsi="Times New Roman"/>
        </w:rPr>
      </w:pPr>
      <w:r w:rsidRPr="000A354A">
        <w:rPr>
          <w:rFonts w:ascii="Times New Roman" w:hAnsi="Times New Roman"/>
        </w:rPr>
        <w:t>9.2.3.2</w:t>
      </w:r>
      <w:r w:rsidR="004F52DF" w:rsidRPr="000A354A">
        <w:rPr>
          <w:rFonts w:ascii="Times New Roman" w:hAnsi="Times New Roman"/>
        </w:rPr>
        <w:tab/>
      </w:r>
      <w:r w:rsidR="00FB60D9" w:rsidRPr="000A354A">
        <w:rPr>
          <w:rFonts w:ascii="Times New Roman" w:hAnsi="Times New Roman"/>
          <w:u w:val="single"/>
        </w:rPr>
        <w:t>Management-</w:t>
      </w:r>
      <w:r w:rsidR="004F52DF" w:rsidRPr="000A354A">
        <w:rPr>
          <w:rFonts w:ascii="Times New Roman" w:hAnsi="Times New Roman"/>
          <w:u w:val="single"/>
        </w:rPr>
        <w:t>Initiated Evaluation of Program Chair</w:t>
      </w:r>
      <w:r w:rsidR="004F52DF" w:rsidRPr="000A354A">
        <w:rPr>
          <w:rFonts w:ascii="Times New Roman" w:hAnsi="Times New Roman"/>
        </w:rPr>
        <w:t xml:space="preserve"> – An evaluation of a Program Chair by the supervising administrator may occur at any time if the administrator believes there has been a substantive violation of the duties and responsibilities of the Program Chair.  If the supervising administrator determines that the Program Chair is not satisfactorily performing </w:t>
      </w:r>
      <w:r w:rsidR="00F67396">
        <w:rPr>
          <w:rFonts w:ascii="Times New Roman" w:hAnsi="Times New Roman"/>
        </w:rPr>
        <w:t>their</w:t>
      </w:r>
      <w:r w:rsidR="004F52DF" w:rsidRPr="000A354A">
        <w:rPr>
          <w:rFonts w:ascii="Times New Roman" w:hAnsi="Times New Roman"/>
        </w:rPr>
        <w:t xml:space="preserve"> duties and responsibilities, the administrator shall immediately prepare a detailed letter of adverse findings marked confidential and submit it to the Vice President of Instruction and Student Services, requesting that an immediate administrative-initiated evaluation occur.  If the Vice President of Instruction and Student</w:t>
      </w:r>
      <w:r w:rsidR="004F52DF" w:rsidRPr="000A354A">
        <w:rPr>
          <w:rFonts w:ascii="Times New Roman" w:hAnsi="Times New Roman"/>
          <w:color w:val="008000"/>
        </w:rPr>
        <w:t xml:space="preserve"> </w:t>
      </w:r>
      <w:r w:rsidR="004F52DF" w:rsidRPr="000A354A">
        <w:rPr>
          <w:rFonts w:ascii="Times New Roman" w:hAnsi="Times New Roman"/>
        </w:rPr>
        <w:t xml:space="preserve">Services determines that an evaluation should occur, </w:t>
      </w:r>
      <w:r w:rsidR="00F67396">
        <w:rPr>
          <w:rFonts w:ascii="Times New Roman" w:hAnsi="Times New Roman"/>
        </w:rPr>
        <w:t>they</w:t>
      </w:r>
      <w:r w:rsidR="004F52DF" w:rsidRPr="000A354A">
        <w:rPr>
          <w:rFonts w:ascii="Times New Roman" w:hAnsi="Times New Roman"/>
        </w:rPr>
        <w:t xml:space="preserve"> will direct the appropriate administrator to conduct an evaluation following the procedure set forth above.</w:t>
      </w:r>
    </w:p>
    <w:p w14:paraId="4CB53FA3" w14:textId="77777777" w:rsidR="00B45A4D" w:rsidRPr="000A354A" w:rsidRDefault="00B45A4D" w:rsidP="00B50EE5">
      <w:pPr>
        <w:pStyle w:val="BodyTextIndent3"/>
        <w:tabs>
          <w:tab w:val="left" w:pos="2340"/>
        </w:tabs>
        <w:ind w:left="0"/>
        <w:rPr>
          <w:rFonts w:ascii="Times New Roman" w:hAnsi="Times New Roman"/>
        </w:rPr>
      </w:pPr>
    </w:p>
    <w:p w14:paraId="0C3A099D" w14:textId="277EEAC3" w:rsidR="00B43D37" w:rsidRPr="000A354A" w:rsidRDefault="00B43D37" w:rsidP="005A65BC">
      <w:pPr>
        <w:tabs>
          <w:tab w:val="left" w:pos="-1440"/>
          <w:tab w:val="left" w:pos="-720"/>
          <w:tab w:val="left" w:pos="0"/>
          <w:tab w:val="left" w:pos="540"/>
          <w:tab w:val="left" w:pos="1260"/>
          <w:tab w:val="left" w:pos="2400"/>
          <w:tab w:val="left" w:pos="2880"/>
          <w:tab w:val="left" w:pos="4320"/>
        </w:tabs>
        <w:suppressAutoHyphens/>
        <w:ind w:left="540" w:hanging="540"/>
      </w:pPr>
      <w:r w:rsidRPr="000A354A">
        <w:t>9.3</w:t>
      </w:r>
      <w:r w:rsidRPr="000A354A">
        <w:tab/>
      </w:r>
      <w:r w:rsidRPr="000A354A">
        <w:rPr>
          <w:u w:val="single"/>
        </w:rPr>
        <w:t xml:space="preserve">Election Procedures for </w:t>
      </w:r>
      <w:r w:rsidR="00F34A4C">
        <w:rPr>
          <w:u w:val="single"/>
        </w:rPr>
        <w:t>Department Chairs, Program Chairs, Assistant Department Chairs, and Departmental Liaisons</w:t>
      </w:r>
    </w:p>
    <w:p w14:paraId="298F71BA" w14:textId="1FA98BF6" w:rsidR="00B43D37" w:rsidRPr="000A354A" w:rsidRDefault="00B43D37" w:rsidP="00B43D37">
      <w:pPr>
        <w:tabs>
          <w:tab w:val="left" w:pos="-1440"/>
          <w:tab w:val="left" w:pos="-720"/>
          <w:tab w:val="left" w:pos="0"/>
          <w:tab w:val="left" w:pos="720"/>
          <w:tab w:val="left" w:pos="1260"/>
          <w:tab w:val="left" w:pos="2160"/>
          <w:tab w:val="left" w:pos="2880"/>
          <w:tab w:val="left" w:pos="4320"/>
        </w:tabs>
        <w:suppressAutoHyphens/>
        <w:ind w:left="2160" w:hanging="2160"/>
      </w:pPr>
      <w:r w:rsidRPr="000A354A">
        <w:lastRenderedPageBreak/>
        <w:tab/>
      </w:r>
      <w:r w:rsidRPr="000A354A">
        <w:tab/>
      </w:r>
      <w:r w:rsidRPr="00D5352F">
        <w:t>9.3.1</w:t>
      </w:r>
      <w:r w:rsidRPr="00D5352F">
        <w:tab/>
        <w:t xml:space="preserve">Each department </w:t>
      </w:r>
      <w:r w:rsidR="009153BA" w:rsidRPr="00D5352F">
        <w:t xml:space="preserve">in the credit colleges </w:t>
      </w:r>
      <w:r w:rsidRPr="00D5352F">
        <w:t xml:space="preserve">shall have a chairperson.  </w:t>
      </w:r>
      <w:r w:rsidR="0043615B" w:rsidRPr="00D5352F">
        <w:t>In the College of Continuing Education</w:t>
      </w:r>
      <w:r w:rsidR="00F2061B" w:rsidRPr="00D5352F">
        <w:t>, including the Counseling Department in</w:t>
      </w:r>
      <w:r w:rsidR="005B01D4">
        <w:t xml:space="preserve"> the</w:t>
      </w:r>
      <w:r w:rsidR="00F2061B" w:rsidRPr="00D5352F">
        <w:t xml:space="preserve"> College of Continuing Education</w:t>
      </w:r>
      <w:r w:rsidR="0043615B" w:rsidRPr="00D5352F">
        <w:t>, each program shall have a program chair or program co-chairs, provided</w:t>
      </w:r>
      <w:r w:rsidR="001F5FE7" w:rsidRPr="00D5352F">
        <w:t xml:space="preserve"> co-chairs must operate </w:t>
      </w:r>
      <w:r w:rsidR="007D49E6" w:rsidRPr="00D5352F">
        <w:t xml:space="preserve">and run </w:t>
      </w:r>
      <w:r w:rsidR="001F5FE7" w:rsidRPr="00D5352F">
        <w:t>as a</w:t>
      </w:r>
      <w:r w:rsidR="001F5FE7">
        <w:t xml:space="preserve"> unique team.  </w:t>
      </w:r>
      <w:r w:rsidRPr="000A354A">
        <w:t xml:space="preserve">The term of office of the department/program chair </w:t>
      </w:r>
      <w:r w:rsidR="00B26379" w:rsidRPr="008908E4">
        <w:t>and any Assistant Department</w:t>
      </w:r>
      <w:r w:rsidR="005A65BC" w:rsidRPr="00316D4D">
        <w:t>, Department Liaison,</w:t>
      </w:r>
      <w:r w:rsidR="00B26379" w:rsidRPr="008908E4">
        <w:t xml:space="preserve"> or Program Chair, </w:t>
      </w:r>
      <w:r w:rsidRPr="000A354A">
        <w:t>will commence July 1 and will run through June 30 two (2) years hence.</w:t>
      </w:r>
      <w:r w:rsidR="004D0E9E" w:rsidRPr="000A354A">
        <w:t xml:space="preserve"> Assistant Department</w:t>
      </w:r>
      <w:r w:rsidR="005A65BC" w:rsidRPr="005A65BC">
        <w:t xml:space="preserve"> </w:t>
      </w:r>
      <w:r w:rsidR="005A65BC" w:rsidRPr="00316D4D">
        <w:t>Chairs, Department Liaisons, and</w:t>
      </w:r>
      <w:r w:rsidR="005A65BC" w:rsidRPr="000A354A">
        <w:t xml:space="preserve"> </w:t>
      </w:r>
      <w:r w:rsidR="004D0E9E" w:rsidRPr="000A354A">
        <w:t>Program Chairs shall also be elected following these provisions.</w:t>
      </w:r>
    </w:p>
    <w:p w14:paraId="7F0AAE0E" w14:textId="77777777" w:rsidR="00B43D37" w:rsidRPr="000A354A" w:rsidRDefault="00B43D37" w:rsidP="00B43D37">
      <w:pPr>
        <w:pStyle w:val="Header"/>
        <w:rPr>
          <w:rFonts w:ascii="Times New Roman" w:hAnsi="Times New Roman"/>
        </w:rPr>
      </w:pPr>
    </w:p>
    <w:p w14:paraId="57C445D9" w14:textId="526D3515" w:rsidR="00B43D37" w:rsidRPr="000A354A" w:rsidRDefault="00B43D37" w:rsidP="00B43D37">
      <w:pPr>
        <w:tabs>
          <w:tab w:val="left" w:pos="-1440"/>
          <w:tab w:val="left" w:pos="-720"/>
          <w:tab w:val="left" w:pos="720"/>
          <w:tab w:val="left" w:pos="1260"/>
          <w:tab w:val="left" w:pos="2160"/>
          <w:tab w:val="left" w:pos="2880"/>
          <w:tab w:val="left" w:pos="4320"/>
        </w:tabs>
        <w:suppressAutoHyphens/>
        <w:ind w:left="2160" w:hanging="2160"/>
      </w:pPr>
      <w:r w:rsidRPr="000A354A">
        <w:tab/>
      </w:r>
      <w:r w:rsidRPr="000A354A">
        <w:tab/>
        <w:t>9.3.2</w:t>
      </w:r>
      <w:r w:rsidRPr="000A354A">
        <w:tab/>
      </w:r>
      <w:r w:rsidR="005A65BC">
        <w:t xml:space="preserve">These </w:t>
      </w:r>
      <w:r w:rsidRPr="000A354A">
        <w:t xml:space="preserve">elections will be held during the month of </w:t>
      </w:r>
      <w:r w:rsidR="001F5FE7">
        <w:t>March</w:t>
      </w:r>
      <w:r w:rsidR="001F5FE7" w:rsidRPr="000A354A">
        <w:t xml:space="preserve"> </w:t>
      </w:r>
      <w:r w:rsidRPr="000A354A">
        <w:t>in odd numbered years.</w:t>
      </w:r>
    </w:p>
    <w:p w14:paraId="1FB86BED" w14:textId="77777777" w:rsidR="00B43D37" w:rsidRPr="000A354A" w:rsidRDefault="00B43D37" w:rsidP="00B43D37">
      <w:pPr>
        <w:tabs>
          <w:tab w:val="left" w:pos="-1440"/>
          <w:tab w:val="left" w:pos="-720"/>
          <w:tab w:val="left" w:pos="720"/>
          <w:tab w:val="left" w:pos="1440"/>
          <w:tab w:val="left" w:pos="2400"/>
          <w:tab w:val="left" w:pos="2880"/>
          <w:tab w:val="left" w:pos="4320"/>
        </w:tabs>
        <w:suppressAutoHyphens/>
        <w:ind w:left="1440" w:hanging="1440"/>
      </w:pPr>
    </w:p>
    <w:p w14:paraId="011131A0" w14:textId="4A5D4257" w:rsidR="00B43D37" w:rsidRPr="000A354A" w:rsidRDefault="00B43D37" w:rsidP="00B43D37">
      <w:pPr>
        <w:tabs>
          <w:tab w:val="left" w:pos="-1440"/>
          <w:tab w:val="left" w:pos="-720"/>
          <w:tab w:val="left" w:pos="0"/>
          <w:tab w:val="left" w:pos="720"/>
          <w:tab w:val="left" w:pos="1260"/>
          <w:tab w:val="left" w:pos="2160"/>
          <w:tab w:val="left" w:pos="2880"/>
          <w:tab w:val="left" w:pos="4320"/>
        </w:tabs>
        <w:suppressAutoHyphens/>
        <w:ind w:left="2160" w:hanging="2160"/>
      </w:pPr>
      <w:r w:rsidRPr="000A354A">
        <w:tab/>
      </w:r>
      <w:r w:rsidRPr="000A354A">
        <w:tab/>
        <w:t>9.3.3</w:t>
      </w:r>
      <w:r w:rsidRPr="000A354A">
        <w:tab/>
        <w:t xml:space="preserve">Announcement of the specific date of election shall be made no earlier than one (1) month, nor any later than two (2) weeks prior to the date of election.  Announcement of election must be communicated </w:t>
      </w:r>
      <w:r w:rsidR="001115B9">
        <w:t xml:space="preserve">via email to District assigned email addresses </w:t>
      </w:r>
      <w:r w:rsidRPr="000A354A">
        <w:t>to each voting member of the department/program.</w:t>
      </w:r>
      <w:r w:rsidR="001B2D0D">
        <w:t xml:space="preserve">  </w:t>
      </w:r>
      <w:r w:rsidR="001B2D0D" w:rsidRPr="00B86DD3">
        <w:t>Elections may be held remotely, however an in-person election meeting is preferred.</w:t>
      </w:r>
    </w:p>
    <w:p w14:paraId="0BA98864" w14:textId="77777777" w:rsidR="00B43D37" w:rsidRPr="000A354A" w:rsidRDefault="00B43D37" w:rsidP="00B43D37">
      <w:pPr>
        <w:tabs>
          <w:tab w:val="left" w:pos="-1440"/>
          <w:tab w:val="left" w:pos="-720"/>
          <w:tab w:val="left" w:pos="0"/>
          <w:tab w:val="left" w:pos="720"/>
          <w:tab w:val="left" w:pos="1440"/>
          <w:tab w:val="left" w:pos="2400"/>
          <w:tab w:val="left" w:pos="2880"/>
          <w:tab w:val="left" w:pos="4320"/>
        </w:tabs>
        <w:suppressAutoHyphens/>
        <w:ind w:left="1440" w:hanging="1440"/>
      </w:pPr>
    </w:p>
    <w:p w14:paraId="01E21FD4" w14:textId="77777777" w:rsidR="00B43D37" w:rsidRPr="000A354A" w:rsidRDefault="00B43D37" w:rsidP="00B43D37">
      <w:pPr>
        <w:tabs>
          <w:tab w:val="left" w:pos="-1440"/>
          <w:tab w:val="left" w:pos="-720"/>
          <w:tab w:val="left" w:pos="0"/>
          <w:tab w:val="left" w:pos="720"/>
          <w:tab w:val="left" w:pos="1260"/>
          <w:tab w:val="left" w:pos="2160"/>
          <w:tab w:val="left" w:pos="2880"/>
          <w:tab w:val="left" w:pos="4320"/>
        </w:tabs>
        <w:suppressAutoHyphens/>
        <w:ind w:left="2160" w:hanging="2160"/>
      </w:pPr>
      <w:r w:rsidRPr="000A354A">
        <w:tab/>
      </w:r>
      <w:r w:rsidRPr="000A354A">
        <w:tab/>
        <w:t>9.3.4</w:t>
      </w:r>
      <w:r w:rsidRPr="000A354A">
        <w:tab/>
        <w:t>The election shall be coordinated by a voting member of the department/program other than the current Chair or the candidate(s).  This person shall be identified as the Election Chair concomitant with the election announcement.</w:t>
      </w:r>
    </w:p>
    <w:p w14:paraId="5AEBA92C" w14:textId="77777777" w:rsidR="00B43D37" w:rsidRPr="000A354A" w:rsidRDefault="00B43D37" w:rsidP="00B43D37">
      <w:pPr>
        <w:tabs>
          <w:tab w:val="left" w:pos="-1440"/>
          <w:tab w:val="left" w:pos="-720"/>
          <w:tab w:val="left" w:pos="0"/>
          <w:tab w:val="left" w:pos="720"/>
          <w:tab w:val="left" w:pos="1440"/>
          <w:tab w:val="left" w:pos="2400"/>
          <w:tab w:val="left" w:pos="2880"/>
          <w:tab w:val="left" w:pos="4320"/>
        </w:tabs>
        <w:suppressAutoHyphens/>
        <w:ind w:left="1440" w:hanging="1440"/>
      </w:pPr>
    </w:p>
    <w:p w14:paraId="1DC5D212" w14:textId="7987F2BF" w:rsidR="00B43D37" w:rsidRPr="000A354A" w:rsidRDefault="00B43D37" w:rsidP="00B43D37">
      <w:pPr>
        <w:pStyle w:val="BodyTextIndent"/>
        <w:tabs>
          <w:tab w:val="clear" w:pos="0"/>
          <w:tab w:val="left" w:pos="720"/>
          <w:tab w:val="left" w:pos="1260"/>
        </w:tabs>
        <w:ind w:left="2160" w:hanging="2160"/>
        <w:rPr>
          <w:rFonts w:ascii="Times New Roman" w:hAnsi="Times New Roman"/>
        </w:rPr>
      </w:pPr>
      <w:r w:rsidRPr="000A354A">
        <w:rPr>
          <w:rFonts w:ascii="Times New Roman" w:hAnsi="Times New Roman"/>
        </w:rPr>
        <w:tab/>
      </w:r>
      <w:r w:rsidRPr="000A354A">
        <w:rPr>
          <w:rFonts w:ascii="Times New Roman" w:hAnsi="Times New Roman"/>
        </w:rPr>
        <w:tab/>
        <w:t>9.3.5</w:t>
      </w:r>
      <w:r w:rsidRPr="000A354A">
        <w:rPr>
          <w:rFonts w:ascii="Times New Roman" w:hAnsi="Times New Roman"/>
        </w:rPr>
        <w:tab/>
        <w:t>Candidates who wish to run for Chair must submit a statement declaring their candidacy to the Election Chair no later than one (1) week prior to the date of the election.</w:t>
      </w:r>
      <w:r w:rsidR="007B4E44">
        <w:rPr>
          <w:rFonts w:ascii="Times New Roman" w:hAnsi="Times New Roman"/>
        </w:rPr>
        <w:t xml:space="preserve">  </w:t>
      </w:r>
      <w:r w:rsidR="007B4E44" w:rsidRPr="007B4E44">
        <w:rPr>
          <w:rFonts w:ascii="Times New Roman" w:hAnsi="Times New Roman"/>
        </w:rPr>
        <w:t>If n</w:t>
      </w:r>
      <w:r w:rsidR="007B4E44">
        <w:rPr>
          <w:rFonts w:ascii="Times New Roman" w:hAnsi="Times New Roman"/>
        </w:rPr>
        <w:t>either</w:t>
      </w:r>
      <w:r w:rsidR="007B4E44" w:rsidRPr="007B4E44">
        <w:rPr>
          <w:rFonts w:ascii="Times New Roman" w:hAnsi="Times New Roman"/>
        </w:rPr>
        <w:t xml:space="preserve"> the incumbent chair or assistant chair</w:t>
      </w:r>
      <w:r w:rsidR="00481894">
        <w:rPr>
          <w:rFonts w:ascii="Times New Roman" w:hAnsi="Times New Roman"/>
        </w:rPr>
        <w:t>(</w:t>
      </w:r>
      <w:r w:rsidR="007B4E44" w:rsidRPr="007B4E44">
        <w:rPr>
          <w:rFonts w:ascii="Times New Roman" w:hAnsi="Times New Roman"/>
        </w:rPr>
        <w:t>s</w:t>
      </w:r>
      <w:r w:rsidR="00481894">
        <w:rPr>
          <w:rFonts w:ascii="Times New Roman" w:hAnsi="Times New Roman"/>
        </w:rPr>
        <w:t>)</w:t>
      </w:r>
      <w:r w:rsidR="007B4E44" w:rsidRPr="007B4E44">
        <w:rPr>
          <w:rFonts w:ascii="Times New Roman" w:hAnsi="Times New Roman"/>
        </w:rPr>
        <w:t xml:space="preserve"> submit a declaration of candidacy by the deadline, the deadline for candidate submission shall be extended by one </w:t>
      </w:r>
      <w:r w:rsidR="007B4E44" w:rsidRPr="00D5352F">
        <w:rPr>
          <w:rFonts w:ascii="Times New Roman" w:hAnsi="Times New Roman"/>
        </w:rPr>
        <w:t>week.</w:t>
      </w:r>
      <w:r w:rsidR="008F5DA8" w:rsidRPr="00D5352F">
        <w:rPr>
          <w:rFonts w:ascii="Times New Roman" w:hAnsi="Times New Roman"/>
        </w:rPr>
        <w:t xml:space="preserve">  </w:t>
      </w:r>
      <w:proofErr w:type="gramStart"/>
      <w:r w:rsidR="008F5DA8" w:rsidRPr="00D5352F">
        <w:rPr>
          <w:rFonts w:ascii="Times New Roman" w:hAnsi="Times New Roman"/>
        </w:rPr>
        <w:t>In the event that</w:t>
      </w:r>
      <w:proofErr w:type="gramEnd"/>
      <w:r w:rsidR="008F5DA8" w:rsidRPr="00D5352F">
        <w:rPr>
          <w:rFonts w:ascii="Times New Roman" w:hAnsi="Times New Roman"/>
        </w:rPr>
        <w:t xml:space="preserve"> there is only one candidate who has declared their candidacy for </w:t>
      </w:r>
      <w:r w:rsidR="003E7620" w:rsidRPr="00D5352F">
        <w:rPr>
          <w:rFonts w:ascii="Times New Roman" w:hAnsi="Times New Roman"/>
        </w:rPr>
        <w:t>a particular</w:t>
      </w:r>
      <w:r w:rsidR="008F5DA8" w:rsidRPr="00D5352F">
        <w:rPr>
          <w:rFonts w:ascii="Times New Roman" w:hAnsi="Times New Roman"/>
        </w:rPr>
        <w:t xml:space="preserve"> position</w:t>
      </w:r>
      <w:r w:rsidR="003E7620" w:rsidRPr="00D5352F">
        <w:rPr>
          <w:rFonts w:ascii="Times New Roman" w:hAnsi="Times New Roman"/>
        </w:rPr>
        <w:t>, there is not a need for an election for that position.</w:t>
      </w:r>
    </w:p>
    <w:p w14:paraId="4918BD80" w14:textId="77777777" w:rsidR="00B43D37" w:rsidRPr="000A354A" w:rsidRDefault="00B43D37" w:rsidP="00B43D37">
      <w:pPr>
        <w:tabs>
          <w:tab w:val="left" w:pos="-1440"/>
          <w:tab w:val="left" w:pos="-720"/>
          <w:tab w:val="left" w:pos="0"/>
          <w:tab w:val="left" w:pos="720"/>
          <w:tab w:val="left" w:pos="1440"/>
          <w:tab w:val="left" w:pos="2400"/>
          <w:tab w:val="left" w:pos="2880"/>
          <w:tab w:val="left" w:pos="4320"/>
        </w:tabs>
        <w:suppressAutoHyphens/>
        <w:ind w:left="1440" w:hanging="1440"/>
      </w:pPr>
    </w:p>
    <w:p w14:paraId="552AC3D8" w14:textId="26FBEDC6" w:rsidR="00B43D37" w:rsidRPr="000A354A" w:rsidRDefault="00B43D37" w:rsidP="00B43D37">
      <w:pPr>
        <w:tabs>
          <w:tab w:val="left" w:pos="-1440"/>
          <w:tab w:val="left" w:pos="-720"/>
          <w:tab w:val="left" w:pos="0"/>
          <w:tab w:val="left" w:pos="720"/>
          <w:tab w:val="left" w:pos="1260"/>
          <w:tab w:val="left" w:pos="2160"/>
          <w:tab w:val="left" w:pos="2880"/>
          <w:tab w:val="left" w:pos="4320"/>
        </w:tabs>
        <w:suppressAutoHyphens/>
        <w:ind w:left="2160" w:hanging="2160"/>
      </w:pPr>
      <w:r w:rsidRPr="000A354A">
        <w:tab/>
      </w:r>
      <w:r w:rsidRPr="000A354A">
        <w:tab/>
        <w:t>9.3.6</w:t>
      </w:r>
      <w:r w:rsidRPr="000A354A">
        <w:tab/>
        <w:t>Voting shall be by secret ballot (proxy ballots are acceptable).  All ballots shall list the names of announced candidates in lottery order and shall provide a space for a "write-in" candidate's name.</w:t>
      </w:r>
    </w:p>
    <w:p w14:paraId="64A82855" w14:textId="77777777" w:rsidR="00B43D37" w:rsidRPr="000A354A" w:rsidRDefault="00B43D37" w:rsidP="00B43D37">
      <w:pPr>
        <w:tabs>
          <w:tab w:val="left" w:pos="-1440"/>
          <w:tab w:val="left" w:pos="-720"/>
          <w:tab w:val="left" w:pos="0"/>
          <w:tab w:val="left" w:pos="720"/>
          <w:tab w:val="left" w:pos="1440"/>
          <w:tab w:val="left" w:pos="2400"/>
          <w:tab w:val="left" w:pos="2880"/>
          <w:tab w:val="left" w:pos="4320"/>
        </w:tabs>
        <w:suppressAutoHyphens/>
        <w:ind w:left="1440" w:hanging="1440"/>
      </w:pPr>
    </w:p>
    <w:p w14:paraId="2220302E" w14:textId="28667996" w:rsidR="00B43D37" w:rsidRPr="000A354A" w:rsidRDefault="00B43D37" w:rsidP="00B43D37">
      <w:pPr>
        <w:tabs>
          <w:tab w:val="left" w:pos="-1440"/>
          <w:tab w:val="left" w:pos="-720"/>
          <w:tab w:val="left" w:pos="0"/>
          <w:tab w:val="left" w:pos="720"/>
          <w:tab w:val="left" w:pos="1260"/>
          <w:tab w:val="left" w:pos="2160"/>
          <w:tab w:val="left" w:pos="2880"/>
          <w:tab w:val="left" w:pos="4320"/>
        </w:tabs>
        <w:suppressAutoHyphens/>
        <w:ind w:left="2160" w:hanging="2160"/>
      </w:pPr>
      <w:r w:rsidRPr="000A354A">
        <w:tab/>
      </w:r>
      <w:r w:rsidRPr="000A354A">
        <w:tab/>
        <w:t>9.3.7</w:t>
      </w:r>
      <w:r w:rsidRPr="000A354A">
        <w:tab/>
        <w:t>Ballots shall be cast, counted, and announced at the department/program election meeting</w:t>
      </w:r>
      <w:r w:rsidR="006B0AC7">
        <w:t xml:space="preserve"> </w:t>
      </w:r>
      <w:r w:rsidR="006B0AC7" w:rsidRPr="006B0AC7">
        <w:t xml:space="preserve">or </w:t>
      </w:r>
      <w:proofErr w:type="gramStart"/>
      <w:r w:rsidR="006B0AC7" w:rsidRPr="006B0AC7">
        <w:t>at the conclusion of</w:t>
      </w:r>
      <w:proofErr w:type="gramEnd"/>
      <w:r w:rsidR="006B0AC7" w:rsidRPr="006B0AC7">
        <w:t xml:space="preserve"> the online remote voting period.  In the case of an online remote election, the opportunity for voting shall span at least four business days</w:t>
      </w:r>
      <w:r w:rsidRPr="000A354A">
        <w:t>.  In the case of more than two candidates running for Chair, if one candidate does not receive greater than fifty percent (50%) of the vote, the top two candidates receiving the most votes will contest in a run-off election during the same department election meeting</w:t>
      </w:r>
      <w:r w:rsidR="00356457">
        <w:t xml:space="preserve">, </w:t>
      </w:r>
      <w:r w:rsidR="00356457" w:rsidRPr="00356457">
        <w:t>or within one week if the election was held electronically</w:t>
      </w:r>
      <w:r w:rsidRPr="000A354A">
        <w:t>.</w:t>
      </w:r>
    </w:p>
    <w:p w14:paraId="47E50C62" w14:textId="77777777" w:rsidR="00B43D37" w:rsidRPr="000A354A" w:rsidRDefault="00B43D37" w:rsidP="00B43D37">
      <w:pPr>
        <w:tabs>
          <w:tab w:val="left" w:pos="-1440"/>
          <w:tab w:val="left" w:pos="-720"/>
          <w:tab w:val="left" w:pos="0"/>
          <w:tab w:val="left" w:pos="720"/>
          <w:tab w:val="left" w:pos="1440"/>
          <w:tab w:val="left" w:pos="2400"/>
          <w:tab w:val="left" w:pos="2880"/>
          <w:tab w:val="left" w:pos="4320"/>
        </w:tabs>
        <w:suppressAutoHyphens/>
        <w:ind w:left="1440" w:hanging="1440"/>
      </w:pPr>
    </w:p>
    <w:p w14:paraId="3918E3DE" w14:textId="29DD8B97" w:rsidR="00B43D37" w:rsidRPr="00C5094C" w:rsidRDefault="00B43D37" w:rsidP="00B43D37">
      <w:pPr>
        <w:tabs>
          <w:tab w:val="left" w:pos="-1440"/>
          <w:tab w:val="left" w:pos="-720"/>
          <w:tab w:val="left" w:pos="0"/>
          <w:tab w:val="left" w:pos="720"/>
          <w:tab w:val="left" w:pos="1260"/>
          <w:tab w:val="left" w:pos="2160"/>
          <w:tab w:val="left" w:pos="2880"/>
          <w:tab w:val="left" w:pos="4320"/>
        </w:tabs>
        <w:suppressAutoHyphens/>
        <w:ind w:left="2160" w:hanging="2160"/>
        <w:rPr>
          <w:color w:val="000000" w:themeColor="text1"/>
        </w:rPr>
      </w:pPr>
      <w:r w:rsidRPr="000A354A">
        <w:tab/>
      </w:r>
      <w:r w:rsidRPr="000A354A">
        <w:tab/>
        <w:t>9.3.8</w:t>
      </w:r>
      <w:r w:rsidRPr="000A354A">
        <w:tab/>
        <w:t>All tenured and tenure-track</w:t>
      </w:r>
      <w:r w:rsidR="00367CF8" w:rsidRPr="000A354A">
        <w:t xml:space="preserve"> </w:t>
      </w:r>
      <w:r w:rsidRPr="000A354A">
        <w:t>faculty</w:t>
      </w:r>
      <w:r w:rsidR="00367CF8" w:rsidRPr="000A354A">
        <w:t xml:space="preserve"> </w:t>
      </w:r>
      <w:r w:rsidRPr="000A354A">
        <w:t xml:space="preserve">are eligible to vote according to the principle of one (1) person - one (1) vote, regardless of the percentage of assignment.  For departments/programs with three (3) or more full-time faculty, the current department/program chair will only vote in the case of a tie.  In </w:t>
      </w:r>
      <w:r w:rsidRPr="00C5094C">
        <w:t xml:space="preserve">Continuing Education only, adjunct faculty who have worked a minimum 12% (twelve percent) assignment for </w:t>
      </w:r>
      <w:r w:rsidR="001B2D0D" w:rsidRPr="00C5094C">
        <w:t xml:space="preserve">each of </w:t>
      </w:r>
      <w:r w:rsidRPr="00C5094C">
        <w:t xml:space="preserve">the </w:t>
      </w:r>
      <w:r w:rsidR="001B2D0D" w:rsidRPr="00C5094C">
        <w:t xml:space="preserve">two semesters </w:t>
      </w:r>
      <w:r w:rsidRPr="00C5094C">
        <w:t>preceding the election shall also be eligible to vote.</w:t>
      </w:r>
      <w:r w:rsidR="0023348F" w:rsidRPr="00C5094C">
        <w:t xml:space="preserve">  </w:t>
      </w:r>
      <w:r w:rsidR="00B26379" w:rsidRPr="00C5094C">
        <w:rPr>
          <w:color w:val="000000" w:themeColor="text1"/>
        </w:rPr>
        <w:t xml:space="preserve">For </w:t>
      </w:r>
      <w:r w:rsidR="00C1366F" w:rsidRPr="00C5094C">
        <w:rPr>
          <w:color w:val="000000" w:themeColor="text1"/>
        </w:rPr>
        <w:t xml:space="preserve">credit </w:t>
      </w:r>
      <w:r w:rsidR="00B26379" w:rsidRPr="00C5094C">
        <w:rPr>
          <w:color w:val="000000" w:themeColor="text1"/>
        </w:rPr>
        <w:t xml:space="preserve">college faculty only, adjunct faculty who have qualified for Priority of Assignment and hold at least a .50 FTEF </w:t>
      </w:r>
      <w:r w:rsidR="008F5DA8" w:rsidRPr="00C5094C">
        <w:rPr>
          <w:color w:val="000000" w:themeColor="text1"/>
        </w:rPr>
        <w:t xml:space="preserve">average </w:t>
      </w:r>
      <w:r w:rsidR="00B26379" w:rsidRPr="00C5094C">
        <w:rPr>
          <w:color w:val="000000" w:themeColor="text1"/>
        </w:rPr>
        <w:t xml:space="preserve">assignment </w:t>
      </w:r>
      <w:r w:rsidR="008F5DA8" w:rsidRPr="00C5094C">
        <w:rPr>
          <w:color w:val="000000" w:themeColor="text1"/>
        </w:rPr>
        <w:t xml:space="preserve">during the </w:t>
      </w:r>
      <w:r w:rsidR="008B29F6" w:rsidRPr="00833C30">
        <w:rPr>
          <w:color w:val="000000" w:themeColor="text1"/>
        </w:rPr>
        <w:t xml:space="preserve">spring </w:t>
      </w:r>
      <w:r w:rsidR="008F5DA8" w:rsidRPr="00C5094C">
        <w:rPr>
          <w:color w:val="000000" w:themeColor="text1"/>
        </w:rPr>
        <w:t xml:space="preserve">semester when voting is taking place and the previous fall semester </w:t>
      </w:r>
      <w:r w:rsidR="00B26379" w:rsidRPr="00C5094C">
        <w:rPr>
          <w:color w:val="000000" w:themeColor="text1"/>
        </w:rPr>
        <w:t>in that department shall also be eligible to vote.</w:t>
      </w:r>
      <w:r w:rsidR="008672B8" w:rsidRPr="00C5094C">
        <w:rPr>
          <w:color w:val="000000" w:themeColor="text1"/>
        </w:rPr>
        <w:t xml:space="preserve">  The </w:t>
      </w:r>
      <w:r w:rsidR="00A23A4F" w:rsidRPr="00C5094C">
        <w:rPr>
          <w:color w:val="000000" w:themeColor="text1"/>
        </w:rPr>
        <w:t xml:space="preserve">District shall provide the </w:t>
      </w:r>
      <w:r w:rsidR="008672B8" w:rsidRPr="00C5094C">
        <w:rPr>
          <w:color w:val="000000" w:themeColor="text1"/>
        </w:rPr>
        <w:t>list of eligible Continuing Education voters to the election chair at least one week prior to the date of the election announcement</w:t>
      </w:r>
      <w:r w:rsidR="009F7435" w:rsidRPr="00C5094C">
        <w:rPr>
          <w:color w:val="000000" w:themeColor="text1"/>
        </w:rPr>
        <w:t>.</w:t>
      </w:r>
    </w:p>
    <w:p w14:paraId="0AEA9471" w14:textId="77777777" w:rsidR="00B43D37" w:rsidRPr="000A354A" w:rsidRDefault="00B43D37" w:rsidP="00833C30">
      <w:pPr>
        <w:tabs>
          <w:tab w:val="left" w:pos="-1440"/>
          <w:tab w:val="left" w:pos="-720"/>
          <w:tab w:val="left" w:pos="0"/>
          <w:tab w:val="left" w:pos="720"/>
          <w:tab w:val="left" w:pos="1260"/>
          <w:tab w:val="left" w:pos="2160"/>
          <w:tab w:val="left" w:pos="2880"/>
          <w:tab w:val="left" w:pos="4320"/>
        </w:tabs>
        <w:suppressAutoHyphens/>
        <w:rPr>
          <w:u w:val="single"/>
        </w:rPr>
      </w:pPr>
    </w:p>
    <w:p w14:paraId="644D6FE4" w14:textId="77777777" w:rsidR="00B43D37" w:rsidRPr="000A354A" w:rsidRDefault="00B43D37" w:rsidP="00B43D37">
      <w:pPr>
        <w:tabs>
          <w:tab w:val="left" w:pos="-1440"/>
          <w:tab w:val="left" w:pos="-720"/>
          <w:tab w:val="left" w:pos="0"/>
          <w:tab w:val="left" w:pos="720"/>
          <w:tab w:val="left" w:pos="1260"/>
          <w:tab w:val="left" w:pos="2160"/>
          <w:tab w:val="left" w:pos="2880"/>
          <w:tab w:val="left" w:pos="4320"/>
        </w:tabs>
        <w:suppressAutoHyphens/>
        <w:ind w:left="2160"/>
      </w:pPr>
      <w:r w:rsidRPr="000A354A">
        <w:t>In the case of a tie vote when there is no current chair due to resignation, recall, retirement, etc.; the election chair shall break the tie by lot.</w:t>
      </w:r>
    </w:p>
    <w:p w14:paraId="09CA6A8D" w14:textId="77777777" w:rsidR="00B43D37" w:rsidRPr="000A354A" w:rsidRDefault="00B43D37" w:rsidP="00B43D37">
      <w:pPr>
        <w:tabs>
          <w:tab w:val="left" w:pos="-1440"/>
          <w:tab w:val="left" w:pos="-720"/>
          <w:tab w:val="left" w:pos="0"/>
          <w:tab w:val="left" w:pos="720"/>
          <w:tab w:val="left" w:pos="1440"/>
          <w:tab w:val="left" w:pos="2400"/>
          <w:tab w:val="left" w:pos="2880"/>
          <w:tab w:val="left" w:pos="4320"/>
        </w:tabs>
        <w:suppressAutoHyphens/>
        <w:ind w:left="1440" w:hanging="1440"/>
      </w:pPr>
    </w:p>
    <w:p w14:paraId="35666C34" w14:textId="0CF01241" w:rsidR="00B43D37" w:rsidRPr="000A354A" w:rsidRDefault="00B43D37" w:rsidP="00B43D37">
      <w:pPr>
        <w:tabs>
          <w:tab w:val="left" w:pos="-1440"/>
          <w:tab w:val="left" w:pos="-720"/>
          <w:tab w:val="left" w:pos="0"/>
          <w:tab w:val="left" w:pos="720"/>
          <w:tab w:val="left" w:pos="1260"/>
          <w:tab w:val="left" w:pos="2160"/>
          <w:tab w:val="left" w:pos="2880"/>
          <w:tab w:val="left" w:pos="4320"/>
        </w:tabs>
        <w:suppressAutoHyphens/>
        <w:ind w:left="2160" w:hanging="2160"/>
      </w:pPr>
      <w:r w:rsidRPr="000A354A">
        <w:tab/>
      </w:r>
      <w:r w:rsidRPr="000A354A">
        <w:tab/>
        <w:t>9.3.9</w:t>
      </w:r>
      <w:r w:rsidRPr="000A354A">
        <w:tab/>
        <w:t xml:space="preserve">Each tenured and tenure-track faculty member shall be eligible to vote in only one (1) department/program, that in which </w:t>
      </w:r>
      <w:r w:rsidR="00F67396">
        <w:t>they</w:t>
      </w:r>
      <w:r w:rsidRPr="000A354A">
        <w:t xml:space="preserve"> hold the largest percentage of assignment (overload assignments are not to be counted in this formula).  In Continuing Education only, adjunct faculty who have worked a minimum 12% (twelve percent) assignment for the academic year preceding the election shall also be eligible to vot</w:t>
      </w:r>
      <w:r w:rsidRPr="005E18CD">
        <w:t>e</w:t>
      </w:r>
      <w:r w:rsidR="0023348F" w:rsidRPr="009D1715">
        <w:t>, but</w:t>
      </w:r>
      <w:r w:rsidRPr="005E18CD">
        <w:t xml:space="preserve"> o</w:t>
      </w:r>
      <w:r w:rsidRPr="000A354A">
        <w:t xml:space="preserve">nly in the department where </w:t>
      </w:r>
      <w:r w:rsidR="00F67396">
        <w:t>they</w:t>
      </w:r>
      <w:r w:rsidRPr="000A354A">
        <w:t xml:space="preserve"> hold the </w:t>
      </w:r>
      <w:r w:rsidRPr="00721830">
        <w:t>largest</w:t>
      </w:r>
      <w:r w:rsidRPr="000A354A">
        <w:t xml:space="preserve"> percentage of assignment.</w:t>
      </w:r>
    </w:p>
    <w:p w14:paraId="3551DD95" w14:textId="77777777" w:rsidR="00B43D37" w:rsidRPr="000A354A" w:rsidRDefault="00B43D37" w:rsidP="00B43D37">
      <w:pPr>
        <w:tabs>
          <w:tab w:val="left" w:pos="-1440"/>
          <w:tab w:val="left" w:pos="-720"/>
          <w:tab w:val="left" w:pos="0"/>
          <w:tab w:val="left" w:pos="720"/>
          <w:tab w:val="left" w:pos="1260"/>
          <w:tab w:val="left" w:pos="2160"/>
          <w:tab w:val="left" w:pos="2880"/>
          <w:tab w:val="left" w:pos="4320"/>
        </w:tabs>
        <w:suppressAutoHyphens/>
        <w:ind w:left="2160" w:hanging="2160"/>
      </w:pPr>
    </w:p>
    <w:p w14:paraId="20AE7D0A" w14:textId="77777777" w:rsidR="00B43D37" w:rsidRPr="000A354A" w:rsidRDefault="00B43D37" w:rsidP="00B43D37">
      <w:pPr>
        <w:tabs>
          <w:tab w:val="left" w:pos="-1440"/>
          <w:tab w:val="left" w:pos="-720"/>
          <w:tab w:val="left" w:pos="0"/>
          <w:tab w:val="left" w:pos="720"/>
          <w:tab w:val="left" w:pos="1260"/>
          <w:tab w:val="left" w:pos="2160"/>
          <w:tab w:val="left" w:pos="2880"/>
          <w:tab w:val="left" w:pos="4320"/>
        </w:tabs>
        <w:suppressAutoHyphens/>
        <w:ind w:left="2160" w:hanging="2160"/>
      </w:pPr>
      <w:r w:rsidRPr="000A354A">
        <w:tab/>
      </w:r>
      <w:r w:rsidRPr="000A354A">
        <w:tab/>
        <w:t>9.3.10</w:t>
      </w:r>
      <w:r w:rsidRPr="000A354A">
        <w:tab/>
        <w:t xml:space="preserve">For departments/programs with three (3) or more tenured faculty, Chairs may be elected only from the full-time tenured ranks of the faculty.  For departments/programs with fewer than three (3) tenured faculty, Chairs may be elected from the tenure-track ranks as well.  The tenured ranks shall be defined as those faculty holding tenure as of the beginning of the Chair term for which they are to serve.  Departments/programs with only two (2) eligible tenured or tenure-track faculty shall rotate the position of department/program chair every two (2) years unless otherwise specified by written </w:t>
      </w:r>
      <w:proofErr w:type="gramStart"/>
      <w:r w:rsidRPr="000A354A">
        <w:t>mutual agreement</w:t>
      </w:r>
      <w:proofErr w:type="gramEnd"/>
      <w:r w:rsidRPr="000A354A">
        <w:t xml:space="preserve"> between the two (2) faculty members.</w:t>
      </w:r>
    </w:p>
    <w:p w14:paraId="60FFAF4A" w14:textId="77777777" w:rsidR="00B43D37" w:rsidRPr="000A354A" w:rsidRDefault="00B43D37" w:rsidP="00B43D37">
      <w:pPr>
        <w:tabs>
          <w:tab w:val="left" w:pos="-1440"/>
          <w:tab w:val="left" w:pos="-720"/>
          <w:tab w:val="left" w:pos="0"/>
          <w:tab w:val="left" w:pos="720"/>
          <w:tab w:val="left" w:pos="1260"/>
          <w:tab w:val="left" w:pos="2160"/>
          <w:tab w:val="left" w:pos="2880"/>
          <w:tab w:val="left" w:pos="4320"/>
        </w:tabs>
        <w:suppressAutoHyphens/>
        <w:ind w:left="2160" w:hanging="2160"/>
      </w:pPr>
    </w:p>
    <w:p w14:paraId="4BF48EBC" w14:textId="43132709" w:rsidR="001B3655" w:rsidRPr="008908E4" w:rsidRDefault="001B3655" w:rsidP="001B3655">
      <w:pPr>
        <w:ind w:left="2160"/>
        <w:rPr>
          <w:color w:val="000000" w:themeColor="text1"/>
        </w:rPr>
      </w:pPr>
      <w:r w:rsidRPr="008908E4">
        <w:rPr>
          <w:color w:val="000000" w:themeColor="text1"/>
        </w:rPr>
        <w:t>Assistant Department</w:t>
      </w:r>
      <w:r w:rsidR="005A65BC" w:rsidRPr="005A65BC">
        <w:rPr>
          <w:color w:val="000000" w:themeColor="text1"/>
        </w:rPr>
        <w:t xml:space="preserve"> </w:t>
      </w:r>
      <w:r w:rsidR="005A65BC" w:rsidRPr="00316D4D">
        <w:rPr>
          <w:color w:val="000000" w:themeColor="text1"/>
        </w:rPr>
        <w:t>Chairs, Department Liaisons, and</w:t>
      </w:r>
      <w:r w:rsidR="005A65BC" w:rsidRPr="008908E4">
        <w:rPr>
          <w:color w:val="000000" w:themeColor="text1"/>
        </w:rPr>
        <w:t xml:space="preserve"> </w:t>
      </w:r>
      <w:r w:rsidRPr="008908E4">
        <w:rPr>
          <w:color w:val="000000" w:themeColor="text1"/>
        </w:rPr>
        <w:t>Program Chairs may be elected from among either tenured or tenure-track faculty.</w:t>
      </w:r>
    </w:p>
    <w:p w14:paraId="0014AEDF" w14:textId="77777777" w:rsidR="001B3655" w:rsidRPr="005A060A" w:rsidRDefault="001B3655" w:rsidP="001B3655">
      <w:pPr>
        <w:rPr>
          <w:color w:val="000000" w:themeColor="text1"/>
        </w:rPr>
      </w:pPr>
    </w:p>
    <w:p w14:paraId="34855C0E" w14:textId="77777777" w:rsidR="001B3655" w:rsidRPr="000A354A" w:rsidRDefault="005A060A" w:rsidP="001B3655">
      <w:pPr>
        <w:ind w:left="2160"/>
      </w:pPr>
      <w:r w:rsidRPr="0017265C">
        <w:rPr>
          <w:color w:val="000000" w:themeColor="text1"/>
        </w:rPr>
        <w:t xml:space="preserve">For Continuing Education </w:t>
      </w:r>
      <w:r w:rsidRPr="008908E4">
        <w:rPr>
          <w:color w:val="000000" w:themeColor="text1"/>
        </w:rPr>
        <w:t xml:space="preserve">faculty </w:t>
      </w:r>
      <w:r w:rsidRPr="0017265C">
        <w:rPr>
          <w:color w:val="000000" w:themeColor="text1"/>
        </w:rPr>
        <w:t xml:space="preserve">only, in the case of a </w:t>
      </w:r>
      <w:r w:rsidRPr="008908E4">
        <w:rPr>
          <w:color w:val="000000" w:themeColor="text1"/>
        </w:rPr>
        <w:t xml:space="preserve">program </w:t>
      </w:r>
      <w:r w:rsidRPr="0017265C">
        <w:rPr>
          <w:color w:val="000000" w:themeColor="text1"/>
        </w:rPr>
        <w:t xml:space="preserve">where there are no tenured or tenure-track faculty members </w:t>
      </w:r>
      <w:r w:rsidRPr="008908E4">
        <w:rPr>
          <w:color w:val="000000" w:themeColor="text1"/>
        </w:rPr>
        <w:t>who are willing to serve</w:t>
      </w:r>
      <w:r w:rsidRPr="0017265C">
        <w:rPr>
          <w:color w:val="000000" w:themeColor="text1"/>
        </w:rPr>
        <w:t xml:space="preserve">, adjunct faculty members </w:t>
      </w:r>
      <w:r w:rsidRPr="008908E4">
        <w:rPr>
          <w:color w:val="000000" w:themeColor="text1"/>
        </w:rPr>
        <w:t xml:space="preserve">who have Priority of Assignment </w:t>
      </w:r>
      <w:r w:rsidRPr="0017265C">
        <w:rPr>
          <w:color w:val="000000" w:themeColor="text1"/>
        </w:rPr>
        <w:t xml:space="preserve">will be eligible to run for </w:t>
      </w:r>
      <w:r w:rsidRPr="008908E4">
        <w:rPr>
          <w:color w:val="000000" w:themeColor="text1"/>
        </w:rPr>
        <w:t>Program</w:t>
      </w:r>
      <w:r w:rsidRPr="0017265C">
        <w:rPr>
          <w:color w:val="000000" w:themeColor="text1"/>
        </w:rPr>
        <w:t xml:space="preserve"> Chair</w:t>
      </w:r>
      <w:r w:rsidRPr="008908E4">
        <w:rPr>
          <w:color w:val="000000" w:themeColor="text1"/>
        </w:rPr>
        <w:t xml:space="preserve"> or Assistant Program Chair</w:t>
      </w:r>
      <w:r w:rsidRPr="0017265C">
        <w:rPr>
          <w:color w:val="000000" w:themeColor="text1"/>
        </w:rPr>
        <w:t>.</w:t>
      </w:r>
    </w:p>
    <w:p w14:paraId="7B296405" w14:textId="77777777" w:rsidR="00B43D37" w:rsidRPr="000A354A" w:rsidRDefault="00B43D37" w:rsidP="00B43D37">
      <w:pPr>
        <w:pStyle w:val="Header"/>
        <w:rPr>
          <w:rFonts w:ascii="Times New Roman" w:hAnsi="Times New Roman"/>
        </w:rPr>
      </w:pPr>
    </w:p>
    <w:p w14:paraId="7DEF009C" w14:textId="4ADD6737" w:rsidR="00B43D37" w:rsidRPr="000A354A" w:rsidRDefault="00B43D37" w:rsidP="00B43D37">
      <w:pPr>
        <w:pStyle w:val="BodyTextIndent3"/>
        <w:tabs>
          <w:tab w:val="clear" w:pos="720"/>
          <w:tab w:val="left" w:pos="1260"/>
          <w:tab w:val="left" w:pos="2160"/>
        </w:tabs>
        <w:ind w:left="2160" w:hanging="1440"/>
        <w:rPr>
          <w:rFonts w:ascii="Times New Roman" w:hAnsi="Times New Roman"/>
        </w:rPr>
      </w:pPr>
      <w:r w:rsidRPr="000A354A">
        <w:rPr>
          <w:rFonts w:ascii="Times New Roman" w:hAnsi="Times New Roman"/>
        </w:rPr>
        <w:lastRenderedPageBreak/>
        <w:tab/>
        <w:t>9.3.11</w:t>
      </w:r>
      <w:r w:rsidRPr="000A354A">
        <w:rPr>
          <w:rFonts w:ascii="Times New Roman" w:hAnsi="Times New Roman"/>
        </w:rPr>
        <w:tab/>
        <w:t xml:space="preserve">A faculty member may run for Chair only in the department/program where </w:t>
      </w:r>
      <w:r w:rsidR="00F67396">
        <w:rPr>
          <w:rFonts w:ascii="Times New Roman" w:hAnsi="Times New Roman"/>
        </w:rPr>
        <w:t>they</w:t>
      </w:r>
      <w:r w:rsidRPr="000A354A">
        <w:rPr>
          <w:rFonts w:ascii="Times New Roman" w:hAnsi="Times New Roman"/>
        </w:rPr>
        <w:t xml:space="preserve"> hold the largest percentage of </w:t>
      </w:r>
      <w:r w:rsidR="00F67396">
        <w:rPr>
          <w:rFonts w:ascii="Times New Roman" w:hAnsi="Times New Roman"/>
        </w:rPr>
        <w:t>their</w:t>
      </w:r>
      <w:r w:rsidRPr="000A354A">
        <w:rPr>
          <w:rFonts w:ascii="Times New Roman" w:hAnsi="Times New Roman"/>
        </w:rPr>
        <w:t xml:space="preserve"> </w:t>
      </w:r>
      <w:r w:rsidRPr="000A354A">
        <w:rPr>
          <w:rFonts w:ascii="Times New Roman" w:hAnsi="Times New Roman"/>
          <w:bCs/>
        </w:rPr>
        <w:t>tenured/tenure-track</w:t>
      </w:r>
      <w:r w:rsidRPr="000A354A">
        <w:rPr>
          <w:rFonts w:ascii="Times New Roman" w:hAnsi="Times New Roman"/>
        </w:rPr>
        <w:t xml:space="preserve"> assignment (overload assignments are not to be counted in this formula).</w:t>
      </w:r>
    </w:p>
    <w:p w14:paraId="54F756FC" w14:textId="77777777" w:rsidR="00B43D37" w:rsidRPr="000A354A" w:rsidRDefault="00B43D37" w:rsidP="00B43D37">
      <w:pPr>
        <w:tabs>
          <w:tab w:val="left" w:pos="-1440"/>
          <w:tab w:val="left" w:pos="-720"/>
          <w:tab w:val="left" w:pos="0"/>
          <w:tab w:val="left" w:pos="720"/>
          <w:tab w:val="left" w:pos="1440"/>
          <w:tab w:val="left" w:pos="2160"/>
          <w:tab w:val="left" w:pos="2400"/>
          <w:tab w:val="left" w:pos="2880"/>
          <w:tab w:val="left" w:pos="4320"/>
        </w:tabs>
        <w:suppressAutoHyphens/>
        <w:ind w:left="2160" w:hanging="1440"/>
      </w:pPr>
    </w:p>
    <w:p w14:paraId="2FD0D432" w14:textId="7C910B1E" w:rsidR="00B43D37" w:rsidRPr="000A354A" w:rsidRDefault="00B43D37" w:rsidP="00B43D37">
      <w:pPr>
        <w:tabs>
          <w:tab w:val="left" w:pos="-1440"/>
          <w:tab w:val="left" w:pos="-720"/>
          <w:tab w:val="left" w:pos="0"/>
          <w:tab w:val="left" w:pos="720"/>
          <w:tab w:val="left" w:pos="1260"/>
          <w:tab w:val="left" w:pos="2160"/>
          <w:tab w:val="left" w:pos="2880"/>
          <w:tab w:val="left" w:pos="4320"/>
        </w:tabs>
        <w:suppressAutoHyphens/>
        <w:ind w:left="2160" w:hanging="1440"/>
      </w:pPr>
      <w:r w:rsidRPr="000A354A">
        <w:tab/>
        <w:t>9.3.12</w:t>
      </w:r>
      <w:r w:rsidRPr="000A354A">
        <w:tab/>
        <w:t>If any Chair step</w:t>
      </w:r>
      <w:r w:rsidR="00340452">
        <w:t>s</w:t>
      </w:r>
      <w:r w:rsidRPr="000A354A">
        <w:t xml:space="preserve"> down </w:t>
      </w:r>
      <w:r w:rsidR="00340452">
        <w:t xml:space="preserve">or must take an extended leave of absence for any reason </w:t>
      </w:r>
      <w:r w:rsidRPr="000A354A">
        <w:t xml:space="preserve">prior to completion of </w:t>
      </w:r>
      <w:r w:rsidR="00F67396">
        <w:t>their</w:t>
      </w:r>
      <w:r w:rsidRPr="000A354A">
        <w:t xml:space="preserve"> term, an election for interim Chair shall be held within one (1) month of the announcement of vacancy, following </w:t>
      </w:r>
      <w:proofErr w:type="gramStart"/>
      <w:r w:rsidRPr="000A354A">
        <w:t>all of</w:t>
      </w:r>
      <w:proofErr w:type="gramEnd"/>
      <w:r w:rsidRPr="000A354A">
        <w:t xml:space="preserve"> the procedures specified in 9.3.3 through 9.3.11 above.  The Interim Chair shall serve the remainder of the term of office of the Chair </w:t>
      </w:r>
      <w:r w:rsidR="00F67396">
        <w:t>they</w:t>
      </w:r>
      <w:r w:rsidRPr="000A354A">
        <w:t xml:space="preserve"> replace.</w:t>
      </w:r>
    </w:p>
    <w:p w14:paraId="7969430C" w14:textId="77777777" w:rsidR="00B43D37" w:rsidRPr="000A354A" w:rsidRDefault="00B43D37" w:rsidP="00B43D37">
      <w:pPr>
        <w:tabs>
          <w:tab w:val="left" w:pos="-1440"/>
          <w:tab w:val="left" w:pos="-720"/>
          <w:tab w:val="left" w:pos="0"/>
          <w:tab w:val="left" w:pos="720"/>
          <w:tab w:val="left" w:pos="1440"/>
          <w:tab w:val="left" w:pos="2160"/>
          <w:tab w:val="left" w:pos="2400"/>
          <w:tab w:val="left" w:pos="2880"/>
          <w:tab w:val="left" w:pos="4320"/>
        </w:tabs>
        <w:suppressAutoHyphens/>
        <w:ind w:left="2160" w:hanging="1440"/>
      </w:pPr>
    </w:p>
    <w:p w14:paraId="563E2F1A" w14:textId="373F28BB" w:rsidR="00B43D37" w:rsidRPr="00721830" w:rsidRDefault="00B43D37" w:rsidP="00B43D37">
      <w:pPr>
        <w:tabs>
          <w:tab w:val="left" w:pos="-1440"/>
          <w:tab w:val="left" w:pos="-720"/>
          <w:tab w:val="left" w:pos="0"/>
          <w:tab w:val="left" w:pos="720"/>
          <w:tab w:val="left" w:pos="1260"/>
          <w:tab w:val="left" w:pos="2160"/>
          <w:tab w:val="left" w:pos="2880"/>
          <w:tab w:val="left" w:pos="4320"/>
        </w:tabs>
        <w:suppressAutoHyphens/>
        <w:ind w:left="2160" w:hanging="1440"/>
        <w:rPr>
          <w:u w:val="single"/>
        </w:rPr>
      </w:pPr>
      <w:r w:rsidRPr="000A354A">
        <w:tab/>
        <w:t>9.3.13</w:t>
      </w:r>
      <w:r w:rsidRPr="000A354A">
        <w:tab/>
        <w:t xml:space="preserve">The provisions of Section 9.3 of this Article shall not be </w:t>
      </w:r>
      <w:proofErr w:type="spellStart"/>
      <w:r w:rsidRPr="000A354A">
        <w:t>grievable</w:t>
      </w:r>
      <w:proofErr w:type="spellEnd"/>
      <w:r w:rsidR="005A060A">
        <w:t>.</w:t>
      </w:r>
      <w:r w:rsidR="00340452">
        <w:t xml:space="preserve"> </w:t>
      </w:r>
      <w:r w:rsidR="00424609">
        <w:t xml:space="preserve"> </w:t>
      </w:r>
      <w:r w:rsidR="00340452">
        <w:t>If disputes arise as to the applications of the pr</w:t>
      </w:r>
      <w:r w:rsidR="00424609">
        <w:t>o</w:t>
      </w:r>
      <w:r w:rsidR="00340452">
        <w:t xml:space="preserve">visions </w:t>
      </w:r>
      <w:r w:rsidR="00424609">
        <w:t>of Article 9.3, the AFT Guild will adjudicate them.</w:t>
      </w:r>
    </w:p>
    <w:p w14:paraId="2AA1C925" w14:textId="77777777" w:rsidR="0023595A" w:rsidRPr="000A354A" w:rsidRDefault="0023595A" w:rsidP="00B43D37">
      <w:pPr>
        <w:tabs>
          <w:tab w:val="left" w:pos="-1440"/>
          <w:tab w:val="left" w:pos="-720"/>
          <w:tab w:val="left" w:pos="0"/>
          <w:tab w:val="left" w:pos="720"/>
          <w:tab w:val="left" w:pos="1680"/>
          <w:tab w:val="left" w:pos="2400"/>
          <w:tab w:val="left" w:pos="2880"/>
          <w:tab w:val="left" w:pos="4320"/>
        </w:tabs>
        <w:suppressAutoHyphens/>
      </w:pPr>
    </w:p>
    <w:p w14:paraId="56892D64" w14:textId="77777777" w:rsidR="005A65BC" w:rsidRDefault="00B43D37" w:rsidP="005A65BC">
      <w:pPr>
        <w:tabs>
          <w:tab w:val="left" w:pos="-1440"/>
          <w:tab w:val="left" w:pos="-720"/>
        </w:tabs>
        <w:suppressAutoHyphens/>
        <w:ind w:left="720" w:hanging="720"/>
        <w:rPr>
          <w:u w:val="single"/>
        </w:rPr>
      </w:pPr>
      <w:r w:rsidRPr="000A354A">
        <w:tab/>
        <w:t>9.4</w:t>
      </w:r>
      <w:r w:rsidRPr="000A354A">
        <w:tab/>
      </w:r>
      <w:r w:rsidRPr="000A354A">
        <w:rPr>
          <w:u w:val="single"/>
        </w:rPr>
        <w:t>Recall of Department</w:t>
      </w:r>
      <w:r w:rsidR="005A65BC" w:rsidRPr="005A65BC">
        <w:rPr>
          <w:u w:val="single"/>
        </w:rPr>
        <w:t xml:space="preserve"> </w:t>
      </w:r>
      <w:r w:rsidR="005A65BC" w:rsidRPr="00316D4D">
        <w:rPr>
          <w:u w:val="single"/>
        </w:rPr>
        <w:t>Chair, Assistant Department Chair, Department Liaison, or</w:t>
      </w:r>
    </w:p>
    <w:p w14:paraId="1BAE5BF9" w14:textId="6006E01F" w:rsidR="00B43D37" w:rsidRPr="000A354A" w:rsidRDefault="005A65BC" w:rsidP="005A65BC">
      <w:pPr>
        <w:tabs>
          <w:tab w:val="left" w:pos="-1440"/>
          <w:tab w:val="left" w:pos="-720"/>
        </w:tabs>
        <w:suppressAutoHyphens/>
        <w:ind w:left="720" w:hanging="720"/>
        <w:rPr>
          <w:u w:val="single"/>
        </w:rPr>
      </w:pPr>
      <w:r>
        <w:tab/>
      </w:r>
      <w:r>
        <w:tab/>
      </w:r>
      <w:r w:rsidR="00B43D37" w:rsidRPr="000A354A">
        <w:rPr>
          <w:u w:val="single"/>
        </w:rPr>
        <w:t>Program Cha</w:t>
      </w:r>
      <w:r w:rsidR="00367CF8" w:rsidRPr="000A354A">
        <w:rPr>
          <w:u w:val="single"/>
        </w:rPr>
        <w:t>ir</w:t>
      </w:r>
    </w:p>
    <w:p w14:paraId="0B0B1688" w14:textId="77777777" w:rsidR="00B43D37" w:rsidRPr="000A354A" w:rsidRDefault="00B43D37" w:rsidP="00B43D37">
      <w:pPr>
        <w:tabs>
          <w:tab w:val="left" w:pos="-1440"/>
          <w:tab w:val="left" w:pos="-720"/>
          <w:tab w:val="left" w:pos="0"/>
          <w:tab w:val="left" w:pos="540"/>
          <w:tab w:val="left" w:pos="1260"/>
          <w:tab w:val="left" w:pos="2400"/>
          <w:tab w:val="left" w:pos="2880"/>
          <w:tab w:val="left" w:pos="4320"/>
        </w:tabs>
        <w:suppressAutoHyphens/>
      </w:pPr>
    </w:p>
    <w:p w14:paraId="436C264A" w14:textId="7E56D8CF" w:rsidR="00B43D37" w:rsidRPr="000A354A" w:rsidRDefault="00B43D37" w:rsidP="00B43D37">
      <w:pPr>
        <w:pStyle w:val="BodyTextIndent"/>
        <w:tabs>
          <w:tab w:val="clear" w:pos="0"/>
          <w:tab w:val="left" w:pos="720"/>
          <w:tab w:val="left" w:pos="1260"/>
          <w:tab w:val="left" w:pos="2160"/>
        </w:tabs>
        <w:ind w:left="2160" w:hanging="2160"/>
        <w:rPr>
          <w:rFonts w:ascii="Times New Roman" w:hAnsi="Times New Roman"/>
        </w:rPr>
      </w:pPr>
      <w:r w:rsidRPr="000A354A">
        <w:rPr>
          <w:rFonts w:ascii="Times New Roman" w:hAnsi="Times New Roman"/>
        </w:rPr>
        <w:tab/>
      </w:r>
      <w:r w:rsidRPr="000A354A">
        <w:rPr>
          <w:rFonts w:ascii="Times New Roman" w:hAnsi="Times New Roman"/>
        </w:rPr>
        <w:tab/>
        <w:t>9.4.1</w:t>
      </w:r>
      <w:r w:rsidRPr="000A354A">
        <w:rPr>
          <w:rFonts w:ascii="Times New Roman" w:hAnsi="Times New Roman"/>
        </w:rPr>
        <w:tab/>
        <w:t xml:space="preserve">For the purposes of this entire Section 9.4, the chair </w:t>
      </w:r>
      <w:r w:rsidR="005A65BC" w:rsidRPr="005A65BC">
        <w:rPr>
          <w:rFonts w:ascii="Times New Roman" w:hAnsi="Times New Roman"/>
        </w:rPr>
        <w:t xml:space="preserve">or liaison being recalled </w:t>
      </w:r>
      <w:r w:rsidRPr="000A354A">
        <w:rPr>
          <w:rFonts w:ascii="Times New Roman" w:hAnsi="Times New Roman"/>
        </w:rPr>
        <w:t>does not have voting rights nor is to be considered as a voting member of the department/program.  Voting department/program faculty (as defined in 9.3 above), any</w:t>
      </w:r>
      <w:r w:rsidR="00C47D54">
        <w:rPr>
          <w:rFonts w:ascii="Times New Roman" w:hAnsi="Times New Roman"/>
        </w:rPr>
        <w:t xml:space="preserve"> </w:t>
      </w:r>
      <w:r w:rsidRPr="000A354A">
        <w:rPr>
          <w:rFonts w:ascii="Times New Roman" w:hAnsi="Times New Roman"/>
        </w:rPr>
        <w:t>time after a Chair</w:t>
      </w:r>
      <w:r w:rsidR="005A65BC">
        <w:rPr>
          <w:rFonts w:ascii="Times New Roman" w:hAnsi="Times New Roman"/>
        </w:rPr>
        <w:t>/Liaison</w:t>
      </w:r>
      <w:r w:rsidRPr="000A354A">
        <w:rPr>
          <w:rFonts w:ascii="Times New Roman" w:hAnsi="Times New Roman"/>
        </w:rPr>
        <w:t xml:space="preserve"> has served one (1) full semester in office, may petition for recall of the department/program chair.  (The one (1) full semester waiting period does not apply to Chairs</w:t>
      </w:r>
      <w:r w:rsidR="005A65BC">
        <w:rPr>
          <w:rFonts w:ascii="Times New Roman" w:hAnsi="Times New Roman"/>
        </w:rPr>
        <w:t>/Liaisons</w:t>
      </w:r>
      <w:r w:rsidRPr="000A354A">
        <w:rPr>
          <w:rFonts w:ascii="Times New Roman" w:hAnsi="Times New Roman"/>
        </w:rPr>
        <w:t xml:space="preserve"> who are serving a consecutive term.)</w:t>
      </w:r>
    </w:p>
    <w:p w14:paraId="2705B848" w14:textId="77777777" w:rsidR="00B43D37" w:rsidRPr="000A354A" w:rsidRDefault="00B43D37" w:rsidP="00B43D37">
      <w:pPr>
        <w:tabs>
          <w:tab w:val="left" w:pos="-1440"/>
          <w:tab w:val="left" w:pos="-720"/>
          <w:tab w:val="left" w:pos="0"/>
          <w:tab w:val="left" w:pos="720"/>
          <w:tab w:val="left" w:pos="1440"/>
          <w:tab w:val="left" w:pos="2160"/>
          <w:tab w:val="left" w:pos="2400"/>
          <w:tab w:val="left" w:pos="2880"/>
          <w:tab w:val="left" w:pos="4320"/>
        </w:tabs>
        <w:suppressAutoHyphens/>
        <w:ind w:left="2160" w:hanging="2160"/>
      </w:pPr>
    </w:p>
    <w:p w14:paraId="217B5C01" w14:textId="63647DB9" w:rsidR="00B43D37" w:rsidRPr="000A354A" w:rsidRDefault="00B43D37" w:rsidP="00B43D37">
      <w:pPr>
        <w:tabs>
          <w:tab w:val="left" w:pos="-1440"/>
          <w:tab w:val="left" w:pos="-720"/>
          <w:tab w:val="left" w:pos="0"/>
          <w:tab w:val="left" w:pos="720"/>
          <w:tab w:val="left" w:pos="1260"/>
          <w:tab w:val="left" w:pos="2160"/>
          <w:tab w:val="left" w:pos="2880"/>
          <w:tab w:val="left" w:pos="4320"/>
        </w:tabs>
        <w:suppressAutoHyphens/>
        <w:ind w:left="2160" w:hanging="2160"/>
      </w:pPr>
      <w:r w:rsidRPr="000A354A">
        <w:tab/>
      </w:r>
      <w:r w:rsidRPr="000A354A">
        <w:tab/>
        <w:t>9.4.2</w:t>
      </w:r>
      <w:r w:rsidRPr="000A354A">
        <w:tab/>
        <w:t>A petition for recall must state the reasons for the action and must be signed by a simple majority of voting department/program members.</w:t>
      </w:r>
    </w:p>
    <w:p w14:paraId="14854E89" w14:textId="77777777" w:rsidR="00B43D37" w:rsidRPr="000A354A" w:rsidRDefault="00B43D37" w:rsidP="00B43D37">
      <w:pPr>
        <w:tabs>
          <w:tab w:val="left" w:pos="-1440"/>
          <w:tab w:val="left" w:pos="-720"/>
          <w:tab w:val="left" w:pos="0"/>
          <w:tab w:val="left" w:pos="720"/>
          <w:tab w:val="left" w:pos="1440"/>
          <w:tab w:val="left" w:pos="2160"/>
          <w:tab w:val="left" w:pos="2400"/>
          <w:tab w:val="left" w:pos="2880"/>
          <w:tab w:val="left" w:pos="4320"/>
        </w:tabs>
        <w:suppressAutoHyphens/>
        <w:ind w:left="2160" w:hanging="2160"/>
      </w:pPr>
    </w:p>
    <w:p w14:paraId="59228BC6" w14:textId="77777777" w:rsidR="00B43D37" w:rsidRPr="000A354A" w:rsidRDefault="00B43D37" w:rsidP="00B43D37">
      <w:pPr>
        <w:tabs>
          <w:tab w:val="left" w:pos="-1440"/>
          <w:tab w:val="left" w:pos="-720"/>
          <w:tab w:val="left" w:pos="0"/>
          <w:tab w:val="left" w:pos="720"/>
          <w:tab w:val="left" w:pos="1260"/>
          <w:tab w:val="left" w:pos="2160"/>
          <w:tab w:val="left" w:pos="2880"/>
          <w:tab w:val="left" w:pos="4320"/>
        </w:tabs>
        <w:suppressAutoHyphens/>
        <w:ind w:left="2160" w:hanging="2160"/>
      </w:pPr>
      <w:r w:rsidRPr="000A354A">
        <w:tab/>
      </w:r>
      <w:r w:rsidRPr="000A354A">
        <w:tab/>
        <w:t>9.4.3</w:t>
      </w:r>
      <w:r w:rsidRPr="000A354A">
        <w:tab/>
        <w:t xml:space="preserve">A petition meeting these specifications shall be presented to the appropriate AFT Guild </w:t>
      </w:r>
      <w:r w:rsidRPr="000A354A">
        <w:rPr>
          <w:bCs/>
        </w:rPr>
        <w:t>tenured/tenure-track</w:t>
      </w:r>
      <w:r w:rsidRPr="000A354A">
        <w:t xml:space="preserve"> vice president and the appropriate college vice president, who will be jointly responsible for conducting a recall election within two (2) weeks of receipt of said petition.</w:t>
      </w:r>
    </w:p>
    <w:p w14:paraId="1D591900" w14:textId="77777777" w:rsidR="00B43D37" w:rsidRPr="000A354A" w:rsidRDefault="00B43D37" w:rsidP="00B43D37">
      <w:pPr>
        <w:tabs>
          <w:tab w:val="left" w:pos="-1440"/>
          <w:tab w:val="left" w:pos="-720"/>
          <w:tab w:val="left" w:pos="0"/>
          <w:tab w:val="left" w:pos="720"/>
          <w:tab w:val="left" w:pos="1440"/>
          <w:tab w:val="left" w:pos="2400"/>
          <w:tab w:val="left" w:pos="2880"/>
          <w:tab w:val="left" w:pos="4320"/>
        </w:tabs>
        <w:suppressAutoHyphens/>
        <w:ind w:left="1440" w:hanging="1440"/>
      </w:pPr>
    </w:p>
    <w:p w14:paraId="7E20E851" w14:textId="6A1F8C83" w:rsidR="00B43D37" w:rsidRPr="000A354A" w:rsidRDefault="00B43D37" w:rsidP="00B43D37">
      <w:pPr>
        <w:tabs>
          <w:tab w:val="left" w:pos="-1440"/>
          <w:tab w:val="left" w:pos="-720"/>
          <w:tab w:val="left" w:pos="0"/>
          <w:tab w:val="left" w:pos="720"/>
          <w:tab w:val="left" w:pos="1260"/>
          <w:tab w:val="left" w:pos="2160"/>
          <w:tab w:val="left" w:pos="2880"/>
          <w:tab w:val="left" w:pos="4320"/>
        </w:tabs>
        <w:suppressAutoHyphens/>
        <w:ind w:left="2160" w:hanging="2160"/>
      </w:pPr>
      <w:r w:rsidRPr="000A354A">
        <w:tab/>
      </w:r>
      <w:r w:rsidRPr="000A354A">
        <w:tab/>
        <w:t>9.4.4</w:t>
      </w:r>
      <w:r w:rsidRPr="000A354A">
        <w:tab/>
        <w:t xml:space="preserve">The ballot shall simply state:  "Should __________________ continue to serve as </w:t>
      </w:r>
      <w:r w:rsidR="005A65BC">
        <w:t>C</w:t>
      </w:r>
      <w:r w:rsidRPr="000A354A">
        <w:t>hair</w:t>
      </w:r>
      <w:r w:rsidR="005A65BC">
        <w:t>/Liaison</w:t>
      </w:r>
      <w:r w:rsidRPr="000A354A">
        <w:t>; YES____</w:t>
      </w:r>
      <w:r w:rsidR="00731E38" w:rsidRPr="000A354A">
        <w:t>_ NO</w:t>
      </w:r>
      <w:r w:rsidRPr="000A354A">
        <w:t xml:space="preserve">_____."  Voting shall be by written, secret ballot (written proxy ballots are acceptable).  Ballots shall be cast, counted, and announced at the department/program recall election meeting by the appropriate AFT Guild </w:t>
      </w:r>
      <w:r w:rsidRPr="000A354A">
        <w:rPr>
          <w:bCs/>
        </w:rPr>
        <w:t>tenured/tenure-track</w:t>
      </w:r>
      <w:r w:rsidRPr="000A354A">
        <w:t xml:space="preserve"> vice president and the appropriate college vice president.</w:t>
      </w:r>
      <w:r w:rsidR="00A23A4F">
        <w:t xml:space="preserve"> </w:t>
      </w:r>
      <w:r w:rsidR="00A23A4F" w:rsidRPr="00C5094C">
        <w:t>Remote or electronic voting shall not be allowed.</w:t>
      </w:r>
    </w:p>
    <w:p w14:paraId="4F7D6B07" w14:textId="77777777" w:rsidR="00B43D37" w:rsidRPr="000A354A" w:rsidRDefault="00B43D37" w:rsidP="00B43D37">
      <w:pPr>
        <w:tabs>
          <w:tab w:val="left" w:pos="-1440"/>
          <w:tab w:val="left" w:pos="-720"/>
          <w:tab w:val="left" w:pos="0"/>
          <w:tab w:val="left" w:pos="720"/>
          <w:tab w:val="left" w:pos="1440"/>
          <w:tab w:val="left" w:pos="2160"/>
          <w:tab w:val="left" w:pos="2400"/>
          <w:tab w:val="left" w:pos="2880"/>
          <w:tab w:val="left" w:pos="4320"/>
        </w:tabs>
        <w:suppressAutoHyphens/>
        <w:ind w:left="2160" w:hanging="2160"/>
      </w:pPr>
    </w:p>
    <w:p w14:paraId="197FD246" w14:textId="47ECAE83" w:rsidR="00B43D37" w:rsidRPr="000A354A" w:rsidRDefault="00B43D37" w:rsidP="00B43D37">
      <w:pPr>
        <w:tabs>
          <w:tab w:val="left" w:pos="-1440"/>
          <w:tab w:val="left" w:pos="-720"/>
          <w:tab w:val="left" w:pos="0"/>
          <w:tab w:val="left" w:pos="720"/>
          <w:tab w:val="left" w:pos="1260"/>
          <w:tab w:val="left" w:pos="2160"/>
          <w:tab w:val="left" w:pos="2880"/>
          <w:tab w:val="left" w:pos="4320"/>
        </w:tabs>
        <w:suppressAutoHyphens/>
        <w:ind w:left="2160" w:hanging="2160"/>
      </w:pPr>
      <w:r w:rsidRPr="000A354A">
        <w:tab/>
      </w:r>
      <w:r w:rsidRPr="000A354A">
        <w:tab/>
        <w:t>9.4.5</w:t>
      </w:r>
      <w:r w:rsidRPr="000A354A">
        <w:tab/>
        <w:t>If, and only if, a two-thirds majority of all eligible voting department/program faculty vote "NO," the Chair</w:t>
      </w:r>
      <w:r w:rsidR="005A65BC">
        <w:t>/Liaison</w:t>
      </w:r>
      <w:r w:rsidRPr="000A354A">
        <w:t xml:space="preserve"> will be removed </w:t>
      </w:r>
      <w:r w:rsidRPr="000A354A">
        <w:lastRenderedPageBreak/>
        <w:t xml:space="preserve">from office. The appropriate AFT Guild </w:t>
      </w:r>
      <w:r w:rsidRPr="000A354A">
        <w:rPr>
          <w:bCs/>
        </w:rPr>
        <w:t>tenured/tenure-track</w:t>
      </w:r>
      <w:r w:rsidRPr="000A354A">
        <w:t xml:space="preserve"> vice president and the appropriate college vice president will then jointly arrange for an interim election under the terms of 9.3.12 above.</w:t>
      </w:r>
    </w:p>
    <w:p w14:paraId="57B27C07" w14:textId="77777777" w:rsidR="00B43D37" w:rsidRPr="000A354A" w:rsidRDefault="00B43D37" w:rsidP="00B43D37">
      <w:pPr>
        <w:tabs>
          <w:tab w:val="left" w:pos="-1440"/>
          <w:tab w:val="left" w:pos="-720"/>
          <w:tab w:val="left" w:pos="0"/>
          <w:tab w:val="left" w:pos="720"/>
          <w:tab w:val="left" w:pos="1440"/>
          <w:tab w:val="left" w:pos="2160"/>
          <w:tab w:val="left" w:pos="2400"/>
          <w:tab w:val="left" w:pos="2880"/>
          <w:tab w:val="left" w:pos="4320"/>
        </w:tabs>
        <w:suppressAutoHyphens/>
        <w:ind w:left="2160" w:hanging="2160"/>
      </w:pPr>
    </w:p>
    <w:p w14:paraId="754D0603" w14:textId="6660111F" w:rsidR="00B43D37" w:rsidRPr="000A354A" w:rsidRDefault="00B43D37" w:rsidP="00B43D37">
      <w:pPr>
        <w:tabs>
          <w:tab w:val="left" w:pos="-1440"/>
          <w:tab w:val="left" w:pos="-720"/>
          <w:tab w:val="left" w:pos="0"/>
          <w:tab w:val="left" w:pos="720"/>
          <w:tab w:val="left" w:pos="1260"/>
          <w:tab w:val="left" w:pos="2160"/>
          <w:tab w:val="left" w:pos="2880"/>
          <w:tab w:val="left" w:pos="4320"/>
        </w:tabs>
        <w:suppressAutoHyphens/>
        <w:ind w:left="2160" w:hanging="2160"/>
      </w:pPr>
      <w:r w:rsidRPr="000A354A">
        <w:tab/>
      </w:r>
      <w:r w:rsidRPr="000A354A">
        <w:tab/>
        <w:t>9.4.6</w:t>
      </w:r>
      <w:r w:rsidRPr="000A354A">
        <w:tab/>
        <w:t xml:space="preserve">None of the </w:t>
      </w:r>
      <w:proofErr w:type="gramStart"/>
      <w:r w:rsidRPr="000A354A">
        <w:t>aforementioned materials</w:t>
      </w:r>
      <w:proofErr w:type="gramEnd"/>
      <w:r w:rsidRPr="000A354A">
        <w:t xml:space="preserve"> will be placed in the Chair</w:t>
      </w:r>
      <w:r w:rsidR="005A65BC">
        <w:t>/Liaison</w:t>
      </w:r>
      <w:r w:rsidRPr="000A354A">
        <w:t>'s campus-based performance review file, nor official personnel file.  All written material relating to the above process must be destroyed after completion of the recall election.</w:t>
      </w:r>
    </w:p>
    <w:p w14:paraId="26EC8964" w14:textId="77777777" w:rsidR="00B43D37" w:rsidRPr="000A354A" w:rsidRDefault="00B43D37" w:rsidP="00B43D37">
      <w:pPr>
        <w:tabs>
          <w:tab w:val="left" w:pos="-1440"/>
          <w:tab w:val="left" w:pos="-720"/>
          <w:tab w:val="left" w:pos="0"/>
          <w:tab w:val="left" w:pos="720"/>
          <w:tab w:val="left" w:pos="1440"/>
          <w:tab w:val="left" w:pos="2160"/>
          <w:tab w:val="left" w:pos="2400"/>
          <w:tab w:val="left" w:pos="2880"/>
          <w:tab w:val="left" w:pos="4320"/>
        </w:tabs>
        <w:suppressAutoHyphens/>
        <w:ind w:left="2160" w:hanging="2160"/>
      </w:pPr>
    </w:p>
    <w:p w14:paraId="5B5F952C" w14:textId="15728194" w:rsidR="00CE0FD2" w:rsidRPr="0023595A" w:rsidRDefault="00B43D37" w:rsidP="005A060A">
      <w:pPr>
        <w:pStyle w:val="BodyTextIndent"/>
        <w:tabs>
          <w:tab w:val="clear" w:pos="0"/>
          <w:tab w:val="left" w:pos="720"/>
          <w:tab w:val="left" w:pos="1260"/>
          <w:tab w:val="left" w:pos="2160"/>
        </w:tabs>
        <w:ind w:left="2160" w:hanging="2160"/>
        <w:rPr>
          <w:u w:val="single"/>
        </w:rPr>
      </w:pPr>
      <w:r w:rsidRPr="000A354A">
        <w:rPr>
          <w:rFonts w:ascii="Times New Roman" w:hAnsi="Times New Roman"/>
        </w:rPr>
        <w:tab/>
      </w:r>
      <w:r w:rsidRPr="000A354A">
        <w:rPr>
          <w:rFonts w:ascii="Times New Roman" w:hAnsi="Times New Roman"/>
        </w:rPr>
        <w:tab/>
        <w:t>9.4.7</w:t>
      </w:r>
      <w:r w:rsidRPr="000A354A">
        <w:rPr>
          <w:rFonts w:ascii="Times New Roman" w:hAnsi="Times New Roman"/>
        </w:rPr>
        <w:tab/>
        <w:t>The provisions of section 9.4 of this</w:t>
      </w:r>
      <w:r w:rsidR="00721830">
        <w:rPr>
          <w:rFonts w:ascii="Times New Roman" w:hAnsi="Times New Roman"/>
        </w:rPr>
        <w:t xml:space="preserve"> Article shall not be </w:t>
      </w:r>
      <w:proofErr w:type="spellStart"/>
      <w:r w:rsidR="00721830">
        <w:rPr>
          <w:rFonts w:ascii="Times New Roman" w:hAnsi="Times New Roman"/>
        </w:rPr>
        <w:t>grievable</w:t>
      </w:r>
      <w:proofErr w:type="spellEnd"/>
      <w:r w:rsidR="007C2815">
        <w:rPr>
          <w:rFonts w:ascii="Times New Roman" w:hAnsi="Times New Roman"/>
        </w:rPr>
        <w:t xml:space="preserve">.  </w:t>
      </w:r>
      <w:r w:rsidR="00424609" w:rsidRPr="00424609">
        <w:rPr>
          <w:rFonts w:ascii="Times New Roman" w:hAnsi="Times New Roman"/>
        </w:rPr>
        <w:t>If disputes arise as to the applications of the provisions of Article 9.3, the AFT Guild will adjudicate them.</w:t>
      </w:r>
    </w:p>
    <w:p w14:paraId="7CEA9CA3" w14:textId="33040827" w:rsidR="00441710" w:rsidRPr="000A354A" w:rsidRDefault="00441710" w:rsidP="00A7295C">
      <w:pPr>
        <w:pStyle w:val="Heading9"/>
        <w:rPr>
          <w:u w:val="single"/>
        </w:rPr>
      </w:pPr>
      <w:r w:rsidRPr="000A354A">
        <w:rPr>
          <w:b/>
        </w:rPr>
        <w:br w:type="page"/>
      </w:r>
      <w:bookmarkStart w:id="20" w:name="_Toc27746428"/>
      <w:bookmarkStart w:id="21" w:name="_Toc139284565"/>
      <w:r w:rsidRPr="000A354A">
        <w:rPr>
          <w:u w:val="single"/>
        </w:rPr>
        <w:lastRenderedPageBreak/>
        <w:t xml:space="preserve">ARTICLE </w:t>
      </w:r>
      <w:r w:rsidR="0074392D" w:rsidRPr="000A354A">
        <w:rPr>
          <w:u w:val="single"/>
        </w:rPr>
        <w:t xml:space="preserve">X </w:t>
      </w:r>
      <w:r w:rsidR="00256CED" w:rsidRPr="000A354A">
        <w:rPr>
          <w:u w:val="single"/>
        </w:rPr>
        <w:t>- EMPLOYMENT</w:t>
      </w:r>
      <w:r w:rsidRPr="000A354A">
        <w:rPr>
          <w:u w:val="single"/>
        </w:rPr>
        <w:t xml:space="preserve"> BENEFITS</w:t>
      </w:r>
      <w:bookmarkEnd w:id="20"/>
      <w:bookmarkEnd w:id="21"/>
      <w:r w:rsidR="00E35E61" w:rsidRPr="000A354A">
        <w:rPr>
          <w:u w:val="single"/>
        </w:rPr>
        <w:fldChar w:fldCharType="begin"/>
      </w:r>
      <w:r w:rsidR="00B537EF" w:rsidRPr="000A354A">
        <w:instrText xml:space="preserve"> XE "Benefits" </w:instrText>
      </w:r>
      <w:r w:rsidR="00E35E61" w:rsidRPr="000A354A">
        <w:rPr>
          <w:u w:val="single"/>
        </w:rPr>
        <w:fldChar w:fldCharType="end"/>
      </w:r>
    </w:p>
    <w:p w14:paraId="4F880962" w14:textId="77777777" w:rsidR="00441710" w:rsidRPr="000A354A" w:rsidRDefault="00441710" w:rsidP="00A00C70">
      <w:pPr>
        <w:keepNext/>
        <w:keepLines/>
        <w:tabs>
          <w:tab w:val="left" w:pos="0"/>
        </w:tabs>
        <w:suppressAutoHyphens/>
        <w:rPr>
          <w:b/>
        </w:rPr>
      </w:pPr>
    </w:p>
    <w:p w14:paraId="30DCCB4B" w14:textId="77777777" w:rsidR="00441710" w:rsidRPr="000A354A" w:rsidRDefault="00441710" w:rsidP="00A00C70">
      <w:pPr>
        <w:tabs>
          <w:tab w:val="left" w:pos="-1440"/>
          <w:tab w:val="left" w:pos="-720"/>
          <w:tab w:val="left" w:pos="0"/>
          <w:tab w:val="left" w:pos="1680"/>
          <w:tab w:val="left" w:pos="2400"/>
          <w:tab w:val="left" w:pos="2880"/>
          <w:tab w:val="left" w:pos="4320"/>
        </w:tabs>
        <w:suppressAutoHyphens/>
      </w:pPr>
      <w:r w:rsidRPr="000A354A">
        <w:t>The District and the Guild agree to continue VEBA participation which was first effective January 1, 1994.</w:t>
      </w:r>
    </w:p>
    <w:p w14:paraId="216FDC28" w14:textId="77777777" w:rsidR="00441710" w:rsidRPr="000A354A" w:rsidRDefault="00441710" w:rsidP="00A00C70">
      <w:pPr>
        <w:tabs>
          <w:tab w:val="left" w:pos="-1440"/>
          <w:tab w:val="left" w:pos="-720"/>
          <w:tab w:val="left" w:pos="0"/>
          <w:tab w:val="left" w:pos="720"/>
          <w:tab w:val="left" w:pos="1680"/>
          <w:tab w:val="left" w:pos="2400"/>
          <w:tab w:val="left" w:pos="2880"/>
          <w:tab w:val="left" w:pos="4320"/>
        </w:tabs>
        <w:suppressAutoHyphens/>
      </w:pPr>
    </w:p>
    <w:p w14:paraId="5B5DB130" w14:textId="77777777" w:rsidR="00441710" w:rsidRPr="000A354A" w:rsidRDefault="00441710" w:rsidP="00A00C70">
      <w:pPr>
        <w:tabs>
          <w:tab w:val="left" w:pos="-1440"/>
          <w:tab w:val="left" w:pos="-720"/>
          <w:tab w:val="left" w:pos="0"/>
          <w:tab w:val="left" w:pos="720"/>
          <w:tab w:val="left" w:pos="1680"/>
          <w:tab w:val="left" w:pos="2400"/>
          <w:tab w:val="left" w:pos="2880"/>
          <w:tab w:val="left" w:pos="4320"/>
        </w:tabs>
        <w:suppressAutoHyphens/>
      </w:pPr>
      <w:r w:rsidRPr="000A354A">
        <w:t>10.1</w:t>
      </w:r>
      <w:r w:rsidRPr="000A354A">
        <w:tab/>
      </w:r>
      <w:r w:rsidRPr="000A354A">
        <w:rPr>
          <w:u w:val="single"/>
        </w:rPr>
        <w:t>FRINGE BENEFIT COMMITTEE</w:t>
      </w:r>
      <w:r w:rsidR="00E35E61" w:rsidRPr="000A354A">
        <w:rPr>
          <w:u w:val="single"/>
        </w:rPr>
        <w:fldChar w:fldCharType="begin"/>
      </w:r>
      <w:r w:rsidR="00B537EF" w:rsidRPr="000A354A">
        <w:instrText xml:space="preserve"> XE "Benefit Committee" </w:instrText>
      </w:r>
      <w:r w:rsidR="00E35E61" w:rsidRPr="000A354A">
        <w:rPr>
          <w:u w:val="single"/>
        </w:rPr>
        <w:fldChar w:fldCharType="end"/>
      </w:r>
    </w:p>
    <w:p w14:paraId="3463634B" w14:textId="77777777" w:rsidR="00441710" w:rsidRPr="000A354A" w:rsidRDefault="00441710" w:rsidP="00A00C70">
      <w:pPr>
        <w:tabs>
          <w:tab w:val="left" w:pos="-1440"/>
          <w:tab w:val="left" w:pos="-720"/>
          <w:tab w:val="left" w:pos="0"/>
          <w:tab w:val="left" w:pos="720"/>
          <w:tab w:val="left" w:pos="1680"/>
          <w:tab w:val="left" w:pos="2400"/>
          <w:tab w:val="left" w:pos="2880"/>
          <w:tab w:val="left" w:pos="4320"/>
        </w:tabs>
        <w:suppressAutoHyphens/>
      </w:pPr>
    </w:p>
    <w:p w14:paraId="63E4FA74" w14:textId="21381DEA" w:rsidR="00441710" w:rsidRPr="000A354A" w:rsidRDefault="00441710" w:rsidP="00A00C70">
      <w:pPr>
        <w:tabs>
          <w:tab w:val="left" w:pos="-1440"/>
          <w:tab w:val="left" w:pos="-720"/>
          <w:tab w:val="left" w:pos="0"/>
          <w:tab w:val="left" w:pos="720"/>
          <w:tab w:val="left" w:pos="1680"/>
          <w:tab w:val="left" w:pos="2400"/>
          <w:tab w:val="left" w:pos="2880"/>
          <w:tab w:val="left" w:pos="4320"/>
        </w:tabs>
        <w:suppressAutoHyphens/>
        <w:ind w:left="720" w:hanging="720"/>
      </w:pPr>
      <w:r w:rsidRPr="000A354A">
        <w:tab/>
        <w:t xml:space="preserve">There shall be established a District Fringe Benefits Committee, the Chairperson of which shall be the District Fringe Benefits Coordinator.  Each exclusive agent shall be entitled to one (1) representative on the committee.  The committee shall review existing benefit programs and gather comparative information on other benefit programs not currently in effect in the District.  Each representative shall communicate such information to </w:t>
      </w:r>
      <w:r w:rsidR="00F67396">
        <w:t>their</w:t>
      </w:r>
      <w:r w:rsidRPr="000A354A">
        <w:t xml:space="preserve"> bargaining unit members.  This committee is solely </w:t>
      </w:r>
      <w:proofErr w:type="gramStart"/>
      <w:r w:rsidRPr="000A354A">
        <w:t>for the purpose of</w:t>
      </w:r>
      <w:proofErr w:type="gramEnd"/>
      <w:r w:rsidRPr="000A354A">
        <w:t xml:space="preserve"> information gathering and does not</w:t>
      </w:r>
      <w:r w:rsidR="001C4BB8" w:rsidRPr="000A354A">
        <w:t>,</w:t>
      </w:r>
      <w:r w:rsidRPr="000A354A">
        <w:t xml:space="preserve"> as a body</w:t>
      </w:r>
      <w:r w:rsidR="001C4BB8" w:rsidRPr="000A354A">
        <w:t>,</w:t>
      </w:r>
      <w:r w:rsidRPr="000A354A">
        <w:t xml:space="preserve"> make recommendations.</w:t>
      </w:r>
    </w:p>
    <w:p w14:paraId="6269158C" w14:textId="77777777" w:rsidR="00441710" w:rsidRPr="000A354A" w:rsidRDefault="00441710" w:rsidP="00A00C70">
      <w:pPr>
        <w:tabs>
          <w:tab w:val="left" w:pos="-1440"/>
          <w:tab w:val="left" w:pos="-720"/>
          <w:tab w:val="left" w:pos="0"/>
          <w:tab w:val="left" w:pos="720"/>
          <w:tab w:val="left" w:pos="1680"/>
          <w:tab w:val="left" w:pos="2400"/>
          <w:tab w:val="left" w:pos="2880"/>
          <w:tab w:val="left" w:pos="4320"/>
        </w:tabs>
        <w:suppressAutoHyphens/>
      </w:pPr>
    </w:p>
    <w:p w14:paraId="746C7ACA" w14:textId="77777777" w:rsidR="00441710" w:rsidRPr="000A354A" w:rsidRDefault="00441710" w:rsidP="00A00C70">
      <w:pPr>
        <w:tabs>
          <w:tab w:val="left" w:pos="-1440"/>
          <w:tab w:val="left" w:pos="-720"/>
          <w:tab w:val="left" w:pos="0"/>
          <w:tab w:val="left" w:pos="720"/>
          <w:tab w:val="left" w:pos="1680"/>
          <w:tab w:val="left" w:pos="2400"/>
          <w:tab w:val="left" w:pos="2880"/>
          <w:tab w:val="left" w:pos="4320"/>
        </w:tabs>
        <w:suppressAutoHyphens/>
      </w:pPr>
      <w:r w:rsidRPr="000A354A">
        <w:t>10.2</w:t>
      </w:r>
      <w:r w:rsidRPr="000A354A">
        <w:tab/>
      </w:r>
      <w:r w:rsidRPr="000A354A">
        <w:rPr>
          <w:u w:val="single"/>
        </w:rPr>
        <w:t>ELIGIBILITY</w:t>
      </w:r>
    </w:p>
    <w:p w14:paraId="00AF9CE9" w14:textId="77777777" w:rsidR="00441710" w:rsidRPr="000A354A" w:rsidRDefault="00441710" w:rsidP="00A00C70">
      <w:pPr>
        <w:tabs>
          <w:tab w:val="left" w:pos="-1440"/>
          <w:tab w:val="left" w:pos="-720"/>
          <w:tab w:val="left" w:pos="0"/>
          <w:tab w:val="left" w:pos="720"/>
          <w:tab w:val="left" w:pos="1680"/>
          <w:tab w:val="left" w:pos="2400"/>
          <w:tab w:val="left" w:pos="2880"/>
          <w:tab w:val="left" w:pos="4320"/>
        </w:tabs>
        <w:suppressAutoHyphens/>
      </w:pPr>
    </w:p>
    <w:p w14:paraId="6C233E21" w14:textId="77777777" w:rsidR="00441710" w:rsidRPr="000A354A" w:rsidRDefault="00441710" w:rsidP="00A00C70">
      <w:pPr>
        <w:tabs>
          <w:tab w:val="left" w:pos="-1440"/>
          <w:tab w:val="left" w:pos="-720"/>
          <w:tab w:val="left" w:pos="0"/>
          <w:tab w:val="left" w:pos="720"/>
          <w:tab w:val="left" w:pos="1440"/>
          <w:tab w:val="left" w:pos="2400"/>
          <w:tab w:val="left" w:pos="2880"/>
          <w:tab w:val="left" w:pos="4320"/>
        </w:tabs>
        <w:suppressAutoHyphens/>
        <w:ind w:left="720" w:hanging="720"/>
      </w:pPr>
      <w:r w:rsidRPr="000A354A">
        <w:tab/>
        <w:t>10.2.1</w:t>
      </w:r>
      <w:r w:rsidRPr="000A354A">
        <w:tab/>
      </w:r>
      <w:r w:rsidRPr="000A354A">
        <w:rPr>
          <w:u w:val="single"/>
        </w:rPr>
        <w:t>Tenured/Tenure-Track Faculty</w:t>
      </w:r>
    </w:p>
    <w:p w14:paraId="1F136DA1" w14:textId="77777777" w:rsidR="00441710" w:rsidRPr="000A354A" w:rsidRDefault="00441710" w:rsidP="00A00C70">
      <w:pPr>
        <w:tabs>
          <w:tab w:val="left" w:pos="-1440"/>
          <w:tab w:val="left" w:pos="-720"/>
          <w:tab w:val="left" w:pos="0"/>
          <w:tab w:val="left" w:pos="720"/>
          <w:tab w:val="left" w:pos="1680"/>
          <w:tab w:val="left" w:pos="2400"/>
          <w:tab w:val="left" w:pos="2880"/>
          <w:tab w:val="left" w:pos="4320"/>
        </w:tabs>
        <w:suppressAutoHyphens/>
      </w:pPr>
    </w:p>
    <w:p w14:paraId="47617F3F" w14:textId="77777777" w:rsidR="00441710" w:rsidRPr="000A354A" w:rsidRDefault="00441710" w:rsidP="002B5FFD">
      <w:pPr>
        <w:tabs>
          <w:tab w:val="left" w:pos="-1440"/>
          <w:tab w:val="left" w:pos="-720"/>
          <w:tab w:val="left" w:pos="0"/>
          <w:tab w:val="left" w:pos="720"/>
          <w:tab w:val="left" w:pos="1440"/>
          <w:tab w:val="left" w:pos="2400"/>
          <w:tab w:val="left" w:pos="2880"/>
          <w:tab w:val="left" w:pos="4320"/>
        </w:tabs>
        <w:suppressAutoHyphens/>
        <w:ind w:left="1440" w:hanging="1440"/>
      </w:pPr>
      <w:r w:rsidRPr="000A354A">
        <w:tab/>
      </w:r>
      <w:r w:rsidRPr="000A354A">
        <w:tab/>
        <w:t>Tenured/tenure-track faculty as used in this Article shall mean contract faculty who are assigned in a paid status fifty percent (50%) or more of a full-time equivalent.</w:t>
      </w:r>
    </w:p>
    <w:p w14:paraId="025B71DA" w14:textId="77777777" w:rsidR="00441710" w:rsidRPr="000A354A" w:rsidRDefault="00441710" w:rsidP="00A00C70">
      <w:pPr>
        <w:tabs>
          <w:tab w:val="left" w:pos="-1440"/>
          <w:tab w:val="left" w:pos="-720"/>
          <w:tab w:val="left" w:pos="0"/>
          <w:tab w:val="left" w:pos="720"/>
          <w:tab w:val="left" w:pos="1440"/>
          <w:tab w:val="left" w:pos="2400"/>
          <w:tab w:val="left" w:pos="2880"/>
          <w:tab w:val="left" w:pos="4320"/>
        </w:tabs>
        <w:suppressAutoHyphens/>
        <w:ind w:left="1440" w:hanging="1440"/>
      </w:pPr>
    </w:p>
    <w:p w14:paraId="092B6322" w14:textId="77777777" w:rsidR="00441710" w:rsidRDefault="00441710" w:rsidP="00A00C70">
      <w:pPr>
        <w:tabs>
          <w:tab w:val="left" w:pos="-1440"/>
          <w:tab w:val="left" w:pos="-720"/>
          <w:tab w:val="left" w:pos="0"/>
          <w:tab w:val="left" w:pos="720"/>
          <w:tab w:val="left" w:pos="1440"/>
          <w:tab w:val="left" w:pos="2400"/>
          <w:tab w:val="left" w:pos="2880"/>
          <w:tab w:val="left" w:pos="4320"/>
        </w:tabs>
        <w:suppressAutoHyphens/>
        <w:ind w:left="1440" w:hanging="1440"/>
        <w:rPr>
          <w:u w:val="single"/>
        </w:rPr>
      </w:pPr>
      <w:r w:rsidRPr="000A354A">
        <w:tab/>
        <w:t>10.2.2</w:t>
      </w:r>
      <w:r w:rsidRPr="000A354A">
        <w:tab/>
      </w:r>
      <w:r w:rsidRPr="000A354A">
        <w:rPr>
          <w:u w:val="single"/>
        </w:rPr>
        <w:t>Adjunct Faculty</w:t>
      </w:r>
    </w:p>
    <w:p w14:paraId="6086C5E6" w14:textId="77777777" w:rsidR="008908E4" w:rsidRPr="000A354A" w:rsidRDefault="008908E4" w:rsidP="00A00C70">
      <w:pPr>
        <w:tabs>
          <w:tab w:val="left" w:pos="-1440"/>
          <w:tab w:val="left" w:pos="-720"/>
          <w:tab w:val="left" w:pos="0"/>
          <w:tab w:val="left" w:pos="720"/>
          <w:tab w:val="left" w:pos="1440"/>
          <w:tab w:val="left" w:pos="2400"/>
          <w:tab w:val="left" w:pos="2880"/>
          <w:tab w:val="left" w:pos="4320"/>
        </w:tabs>
        <w:suppressAutoHyphens/>
        <w:ind w:left="1440" w:hanging="1440"/>
      </w:pPr>
    </w:p>
    <w:p w14:paraId="2D630261" w14:textId="77777777" w:rsidR="00441710" w:rsidRPr="000A354A" w:rsidRDefault="00441710" w:rsidP="00A00C70">
      <w:pPr>
        <w:tabs>
          <w:tab w:val="left" w:pos="-1440"/>
          <w:tab w:val="left" w:pos="-720"/>
          <w:tab w:val="left" w:pos="0"/>
          <w:tab w:val="left" w:pos="720"/>
          <w:tab w:val="left" w:pos="1440"/>
          <w:tab w:val="left" w:pos="2400"/>
          <w:tab w:val="left" w:pos="2880"/>
          <w:tab w:val="left" w:pos="4320"/>
        </w:tabs>
        <w:suppressAutoHyphens/>
      </w:pPr>
      <w:r w:rsidRPr="000A354A">
        <w:tab/>
      </w:r>
      <w:r w:rsidRPr="000A354A">
        <w:tab/>
        <w:t>Adjunct faculty shall be eligible for benefits as follows:</w:t>
      </w:r>
    </w:p>
    <w:p w14:paraId="4A5F1B21" w14:textId="77777777" w:rsidR="00441710" w:rsidRPr="000A354A" w:rsidRDefault="002A69E6" w:rsidP="002A69E6">
      <w:pPr>
        <w:tabs>
          <w:tab w:val="left" w:pos="-1440"/>
          <w:tab w:val="left" w:pos="-720"/>
          <w:tab w:val="left" w:pos="0"/>
          <w:tab w:val="left" w:pos="720"/>
          <w:tab w:val="left" w:pos="1440"/>
          <w:tab w:val="left" w:pos="2400"/>
          <w:tab w:val="left" w:pos="2880"/>
          <w:tab w:val="left" w:pos="4320"/>
        </w:tabs>
        <w:suppressAutoHyphens/>
        <w:rPr>
          <w:strike/>
        </w:rPr>
      </w:pPr>
      <w:r w:rsidRPr="000A354A">
        <w:tab/>
      </w:r>
      <w:r w:rsidRPr="000A354A">
        <w:tab/>
      </w:r>
    </w:p>
    <w:p w14:paraId="3DA09D4D" w14:textId="6DB70A09" w:rsidR="00441710" w:rsidRPr="000A354A" w:rsidRDefault="00673036" w:rsidP="00673036">
      <w:pPr>
        <w:tabs>
          <w:tab w:val="left" w:pos="-1440"/>
          <w:tab w:val="left" w:pos="-720"/>
          <w:tab w:val="left" w:pos="2520"/>
          <w:tab w:val="left" w:pos="2880"/>
          <w:tab w:val="left" w:pos="4320"/>
        </w:tabs>
        <w:suppressAutoHyphens/>
        <w:ind w:left="2520" w:hanging="1080"/>
      </w:pPr>
      <w:r w:rsidRPr="000A354A">
        <w:t>10.2.2.1</w:t>
      </w:r>
      <w:r w:rsidR="00441710" w:rsidRPr="000A354A">
        <w:tab/>
        <w:t>Adjunct faculty shall be eligible for the District-paid contribution toward health premiums as defined in Section</w:t>
      </w:r>
      <w:r w:rsidR="00BB47BF" w:rsidRPr="000A354A">
        <w:t>s</w:t>
      </w:r>
      <w:r w:rsidR="00441710" w:rsidRPr="000A354A">
        <w:t xml:space="preserve"> </w:t>
      </w:r>
      <w:r w:rsidR="00BB47BF" w:rsidRPr="000A354A">
        <w:t xml:space="preserve">10.3.2.1 and 10.3.2.2 </w:t>
      </w:r>
      <w:r w:rsidR="00EE7D5B" w:rsidRPr="000A354A">
        <w:t xml:space="preserve">of this Article if they </w:t>
      </w:r>
      <w:r w:rsidR="00441710" w:rsidRPr="000A354A">
        <w:t xml:space="preserve">serve an average equal to </w:t>
      </w:r>
      <w:r w:rsidR="00156D63">
        <w:t>forty</w:t>
      </w:r>
      <w:r w:rsidR="00156D63" w:rsidRPr="000A354A">
        <w:t xml:space="preserve"> </w:t>
      </w:r>
      <w:r w:rsidR="00441710" w:rsidRPr="000A354A">
        <w:t>percent (</w:t>
      </w:r>
      <w:r w:rsidR="00156D63">
        <w:t>4</w:t>
      </w:r>
      <w:r w:rsidR="00441710" w:rsidRPr="000A354A">
        <w:t xml:space="preserve">0%) of a full-time assignment for two (2) consecutive academic semesters.  The effective date of insurance for adjunct faculty is the date when </w:t>
      </w:r>
      <w:r w:rsidR="00F67396">
        <w:t>they</w:t>
      </w:r>
      <w:r w:rsidR="00441710" w:rsidRPr="000A354A">
        <w:t xml:space="preserve"> complete an enrollment application where such date coincides with or follows the completion of two (2) consecutive academic semesters.  Coverage continues </w:t>
      </w:r>
      <w:proofErr w:type="gramStart"/>
      <w:r w:rsidR="00441710" w:rsidRPr="000A354A">
        <w:t>as long as</w:t>
      </w:r>
      <w:proofErr w:type="gramEnd"/>
      <w:r w:rsidR="00441710" w:rsidRPr="000A354A">
        <w:t xml:space="preserve"> qualifying hours are served.  For purposes of determining qualifications, summer recess shall not represent an interruption.  Faculty members currently eligible for benefits if assigned as long-term substitute or leave replacement in lieu of their initial semester assignment shall have their long-term substitute or leave replacement hours counted towards their FTEF for purposes of benefit eligibility only.</w:t>
      </w:r>
      <w:r w:rsidR="006D378C" w:rsidRPr="000A354A">
        <w:t xml:space="preserve">  Retired </w:t>
      </w:r>
      <w:r w:rsidR="00606420" w:rsidRPr="000A354A">
        <w:t xml:space="preserve">tenured </w:t>
      </w:r>
      <w:r w:rsidR="006D378C" w:rsidRPr="000A354A">
        <w:t>faculty members are not eligible for this program.</w:t>
      </w:r>
    </w:p>
    <w:p w14:paraId="55BF646B" w14:textId="77777777" w:rsidR="00FB5F59" w:rsidRPr="000A354A" w:rsidRDefault="00FB5F59" w:rsidP="00673036">
      <w:pPr>
        <w:tabs>
          <w:tab w:val="left" w:pos="-1440"/>
          <w:tab w:val="left" w:pos="-720"/>
          <w:tab w:val="left" w:pos="0"/>
          <w:tab w:val="left" w:pos="720"/>
          <w:tab w:val="left" w:pos="1440"/>
          <w:tab w:val="left" w:pos="1980"/>
          <w:tab w:val="left" w:pos="2520"/>
          <w:tab w:val="left" w:pos="2880"/>
          <w:tab w:val="left" w:pos="4320"/>
        </w:tabs>
        <w:suppressAutoHyphens/>
        <w:ind w:left="2520" w:hanging="1080"/>
      </w:pPr>
    </w:p>
    <w:p w14:paraId="2A7C47B8" w14:textId="25A47A24" w:rsidR="00FB5F59" w:rsidRPr="000A354A" w:rsidRDefault="00673036" w:rsidP="00673036">
      <w:pPr>
        <w:tabs>
          <w:tab w:val="left" w:pos="-1440"/>
          <w:tab w:val="left" w:pos="-720"/>
          <w:tab w:val="left" w:pos="2520"/>
          <w:tab w:val="left" w:pos="2880"/>
          <w:tab w:val="left" w:pos="4320"/>
        </w:tabs>
        <w:suppressAutoHyphens/>
        <w:ind w:left="2520" w:hanging="1080"/>
      </w:pPr>
      <w:r w:rsidRPr="000A354A">
        <w:rPr>
          <w:color w:val="0000FF"/>
        </w:rPr>
        <w:tab/>
      </w:r>
      <w:r w:rsidR="00FB5F59" w:rsidRPr="000A354A">
        <w:t xml:space="preserve">Adjunct Faculty who have </w:t>
      </w:r>
      <w:r w:rsidR="00CD264A" w:rsidRPr="000A354A">
        <w:t xml:space="preserve">previously qualified for benefits and who subsequently </w:t>
      </w:r>
      <w:r w:rsidR="00582CAE">
        <w:t xml:space="preserve">lose their benefits eligibility by dropping below the 40% </w:t>
      </w:r>
      <w:r w:rsidR="00582CAE">
        <w:lastRenderedPageBreak/>
        <w:t xml:space="preserve">requirement shall have their benefits reinstated the first month following the initiation of a 40% or greater assignment within the </w:t>
      </w:r>
      <w:proofErr w:type="gramStart"/>
      <w:r w:rsidR="00582CAE">
        <w:t>18 month</w:t>
      </w:r>
      <w:proofErr w:type="gramEnd"/>
      <w:r w:rsidR="00582CAE">
        <w:t xml:space="preserve"> period following their loss of eligibility.</w:t>
      </w:r>
      <w:r w:rsidR="00FB5F59" w:rsidRPr="000A354A">
        <w:t xml:space="preserve"> </w:t>
      </w:r>
    </w:p>
    <w:p w14:paraId="7CD8386E" w14:textId="77777777" w:rsidR="00441710" w:rsidRPr="000A354A" w:rsidRDefault="00441710" w:rsidP="00673036">
      <w:pPr>
        <w:tabs>
          <w:tab w:val="left" w:pos="-1440"/>
          <w:tab w:val="left" w:pos="-720"/>
          <w:tab w:val="left" w:pos="0"/>
          <w:tab w:val="left" w:pos="720"/>
          <w:tab w:val="left" w:pos="1440"/>
          <w:tab w:val="left" w:pos="1980"/>
          <w:tab w:val="left" w:pos="2520"/>
          <w:tab w:val="left" w:pos="2880"/>
          <w:tab w:val="left" w:pos="4320"/>
        </w:tabs>
        <w:suppressAutoHyphens/>
        <w:ind w:left="2520" w:hanging="1080"/>
      </w:pPr>
    </w:p>
    <w:p w14:paraId="0DF9C4F5" w14:textId="77777777" w:rsidR="00310A14" w:rsidRPr="000A354A" w:rsidRDefault="00673036" w:rsidP="00673036">
      <w:pPr>
        <w:tabs>
          <w:tab w:val="left" w:pos="-1440"/>
          <w:tab w:val="left" w:pos="-720"/>
          <w:tab w:val="left" w:pos="2520"/>
          <w:tab w:val="left" w:pos="2880"/>
          <w:tab w:val="left" w:pos="4320"/>
        </w:tabs>
        <w:suppressAutoHyphens/>
        <w:ind w:left="2520" w:hanging="1080"/>
      </w:pPr>
      <w:r w:rsidRPr="000A354A">
        <w:t>10.2.2.</w:t>
      </w:r>
      <w:r w:rsidR="008908E4">
        <w:t>2</w:t>
      </w:r>
      <w:r w:rsidR="00441710" w:rsidRPr="000A354A">
        <w:tab/>
        <w:t xml:space="preserve">Effective Fall 2001, shared premium will no longer be offered to newly subscribing adjunct faculty.  Those adjunct faculty who currently participate in the shared premium program as described in Section </w:t>
      </w:r>
      <w:r w:rsidR="00441710" w:rsidRPr="003758E9">
        <w:t>10.3.2</w:t>
      </w:r>
      <w:r w:rsidR="00852D1D" w:rsidRPr="003758E9">
        <w:t>.1</w:t>
      </w:r>
      <w:r w:rsidR="00441710" w:rsidRPr="000A354A">
        <w:t xml:space="preserve"> will be allowed to continue.</w:t>
      </w:r>
      <w:r w:rsidR="001933F1" w:rsidRPr="000A354A">
        <w:t xml:space="preserve">  </w:t>
      </w:r>
    </w:p>
    <w:p w14:paraId="42059B2F" w14:textId="77777777" w:rsidR="00441710" w:rsidRPr="000A354A" w:rsidRDefault="00441710" w:rsidP="00BF40D7">
      <w:pPr>
        <w:tabs>
          <w:tab w:val="left" w:pos="-1440"/>
          <w:tab w:val="left" w:pos="-720"/>
          <w:tab w:val="left" w:pos="2520"/>
          <w:tab w:val="left" w:pos="2880"/>
          <w:tab w:val="left" w:pos="4320"/>
        </w:tabs>
        <w:suppressAutoHyphens/>
        <w:rPr>
          <w:strike/>
        </w:rPr>
      </w:pPr>
    </w:p>
    <w:p w14:paraId="6C1F2C0B" w14:textId="77777777" w:rsidR="0049531A" w:rsidRPr="000A354A" w:rsidRDefault="00673036" w:rsidP="006D279B">
      <w:pPr>
        <w:tabs>
          <w:tab w:val="left" w:pos="2520"/>
        </w:tabs>
        <w:ind w:left="2520" w:hanging="1080"/>
      </w:pPr>
      <w:r w:rsidRPr="000A354A">
        <w:t>10.2.2.</w:t>
      </w:r>
      <w:r w:rsidR="008908E4">
        <w:t>3</w:t>
      </w:r>
      <w:r w:rsidR="0049531A" w:rsidRPr="000A354A">
        <w:tab/>
        <w:t xml:space="preserve">Adjunct faculty on medical leave shall have their benefits continue </w:t>
      </w:r>
      <w:r w:rsidR="00C7057E" w:rsidRPr="000A354A">
        <w:t>to</w:t>
      </w:r>
      <w:r w:rsidR="00C7057E" w:rsidRPr="000A354A">
        <w:rPr>
          <w:color w:val="008000"/>
        </w:rPr>
        <w:t xml:space="preserve"> </w:t>
      </w:r>
      <w:r w:rsidR="0049531A" w:rsidRPr="000A354A">
        <w:t>the point of exhaustion of all paid leaves</w:t>
      </w:r>
      <w:r w:rsidR="008348E9" w:rsidRPr="000A354A">
        <w:t xml:space="preserve"> as per section 11.2.3</w:t>
      </w:r>
      <w:r w:rsidR="0049531A" w:rsidRPr="000A354A">
        <w:t>.</w:t>
      </w:r>
    </w:p>
    <w:p w14:paraId="02E99743" w14:textId="77777777" w:rsidR="006D279B" w:rsidRPr="000A354A" w:rsidRDefault="006D279B" w:rsidP="006D279B">
      <w:pPr>
        <w:tabs>
          <w:tab w:val="left" w:pos="2520"/>
        </w:tabs>
        <w:ind w:left="2520" w:hanging="1080"/>
      </w:pPr>
    </w:p>
    <w:p w14:paraId="565CA328" w14:textId="77777777" w:rsidR="00441710" w:rsidRPr="000A354A" w:rsidRDefault="00441710" w:rsidP="00A00C70">
      <w:pPr>
        <w:tabs>
          <w:tab w:val="left" w:pos="-1440"/>
          <w:tab w:val="left" w:pos="-720"/>
          <w:tab w:val="left" w:pos="0"/>
          <w:tab w:val="left" w:pos="720"/>
          <w:tab w:val="left" w:pos="1440"/>
          <w:tab w:val="left" w:pos="2400"/>
          <w:tab w:val="left" w:pos="2880"/>
          <w:tab w:val="left" w:pos="4320"/>
        </w:tabs>
        <w:suppressAutoHyphens/>
        <w:ind w:left="720" w:hanging="720"/>
        <w:rPr>
          <w:u w:val="single"/>
        </w:rPr>
      </w:pPr>
      <w:r w:rsidRPr="000A354A">
        <w:tab/>
        <w:t>10.2.3</w:t>
      </w:r>
      <w:r w:rsidRPr="000A354A">
        <w:tab/>
      </w:r>
      <w:r w:rsidRPr="000A354A">
        <w:rPr>
          <w:u w:val="single"/>
        </w:rPr>
        <w:t>Retirees</w:t>
      </w:r>
    </w:p>
    <w:p w14:paraId="3AEC09C1" w14:textId="77777777" w:rsidR="00B8764B" w:rsidRPr="000A354A" w:rsidRDefault="00B8764B" w:rsidP="00A00C70">
      <w:pPr>
        <w:tabs>
          <w:tab w:val="left" w:pos="-1440"/>
          <w:tab w:val="left" w:pos="-720"/>
          <w:tab w:val="left" w:pos="0"/>
          <w:tab w:val="left" w:pos="720"/>
          <w:tab w:val="left" w:pos="1440"/>
          <w:tab w:val="left" w:pos="2400"/>
          <w:tab w:val="left" w:pos="2880"/>
          <w:tab w:val="left" w:pos="4320"/>
        </w:tabs>
        <w:suppressAutoHyphens/>
        <w:ind w:left="1440" w:hanging="1440"/>
      </w:pPr>
    </w:p>
    <w:p w14:paraId="0C3F01E4" w14:textId="382FDEDF" w:rsidR="00441710" w:rsidRPr="000A354A" w:rsidRDefault="00441710" w:rsidP="00A00C70">
      <w:pPr>
        <w:tabs>
          <w:tab w:val="left" w:pos="-1440"/>
          <w:tab w:val="left" w:pos="-720"/>
          <w:tab w:val="left" w:pos="0"/>
          <w:tab w:val="left" w:pos="720"/>
          <w:tab w:val="left" w:pos="1440"/>
          <w:tab w:val="left" w:pos="2400"/>
          <w:tab w:val="left" w:pos="2880"/>
          <w:tab w:val="left" w:pos="4320"/>
        </w:tabs>
        <w:suppressAutoHyphens/>
        <w:ind w:left="1440" w:hanging="1440"/>
      </w:pPr>
      <w:r w:rsidRPr="000A354A">
        <w:tab/>
      </w:r>
      <w:r w:rsidRPr="000A354A">
        <w:tab/>
        <w:t>Eligible retirees as defined in this section shall mean those faculty who have retired from the State Teachers' or Public Employees' Retirement Systems on a service retirement</w:t>
      </w:r>
      <w:r w:rsidR="006D5112">
        <w:t>, who have resigned their position with the District,</w:t>
      </w:r>
      <w:r w:rsidRPr="000A354A">
        <w:t xml:space="preserve"> and who have worked as a faculty member for the San Diego Community College District for a minimum of twenty (20) years and are between the ages of sixty (60) and sixty-four (64), inclusive</w:t>
      </w:r>
      <w:r w:rsidR="00BE36F6">
        <w:t xml:space="preserve"> and </w:t>
      </w:r>
      <w:r w:rsidR="005D7B20" w:rsidRPr="00D5352F">
        <w:t>were enrolled</w:t>
      </w:r>
      <w:r w:rsidR="00BE36F6">
        <w:t xml:space="preserve"> in the District benefits program at the time of retirement</w:t>
      </w:r>
      <w:r w:rsidRPr="000A354A">
        <w:t>.</w:t>
      </w:r>
    </w:p>
    <w:p w14:paraId="683833F5" w14:textId="77777777" w:rsidR="00020626" w:rsidRPr="000A354A" w:rsidRDefault="00020626" w:rsidP="00A00C70">
      <w:pPr>
        <w:tabs>
          <w:tab w:val="left" w:pos="-1440"/>
          <w:tab w:val="left" w:pos="-720"/>
          <w:tab w:val="left" w:pos="0"/>
          <w:tab w:val="left" w:pos="720"/>
          <w:tab w:val="left" w:pos="1440"/>
          <w:tab w:val="left" w:pos="2400"/>
          <w:tab w:val="left" w:pos="2880"/>
          <w:tab w:val="left" w:pos="4320"/>
        </w:tabs>
        <w:suppressAutoHyphens/>
        <w:ind w:left="1440" w:hanging="1440"/>
      </w:pPr>
    </w:p>
    <w:p w14:paraId="4F2E3DAE" w14:textId="77777777" w:rsidR="00604418" w:rsidRDefault="00604418" w:rsidP="00604418">
      <w:pPr>
        <w:ind w:left="1440" w:hanging="720"/>
      </w:pPr>
      <w:r>
        <w:t xml:space="preserve">10.2.4 </w:t>
      </w:r>
      <w:r>
        <w:tab/>
      </w:r>
      <w:r w:rsidRPr="00604418">
        <w:rPr>
          <w:u w:val="single"/>
        </w:rPr>
        <w:t>Faculty</w:t>
      </w:r>
    </w:p>
    <w:p w14:paraId="3C0129D5" w14:textId="77777777" w:rsidR="00604418" w:rsidRDefault="00604418" w:rsidP="00AB3446">
      <w:pPr>
        <w:ind w:left="1800" w:hanging="1080"/>
      </w:pPr>
    </w:p>
    <w:p w14:paraId="13AEA041" w14:textId="5BFDFB66" w:rsidR="00BF6B97" w:rsidRPr="000A354A" w:rsidRDefault="00CB228C" w:rsidP="00604418">
      <w:pPr>
        <w:ind w:left="1440"/>
      </w:pPr>
      <w:r>
        <w:t>F</w:t>
      </w:r>
      <w:r w:rsidR="0003037D" w:rsidRPr="00AB3446">
        <w:t>aculty</w:t>
      </w:r>
      <w:r w:rsidR="0003037D" w:rsidRPr="000A354A">
        <w:t xml:space="preserve"> who retire</w:t>
      </w:r>
      <w:r w:rsidR="00BF6B97" w:rsidRPr="000A354A">
        <w:t xml:space="preserve"> </w:t>
      </w:r>
      <w:r w:rsidR="00B10E59">
        <w:t xml:space="preserve">from the State Teachers’ or Public Employees’ Retirement Systems </w:t>
      </w:r>
      <w:r w:rsidR="006B7968">
        <w:t xml:space="preserve">and resign their position with the District </w:t>
      </w:r>
      <w:r w:rsidR="002B5FFD" w:rsidRPr="000A354A">
        <w:t xml:space="preserve">after </w:t>
      </w:r>
      <w:r w:rsidR="00BF6B97" w:rsidRPr="000A354A">
        <w:t xml:space="preserve">the age of fifty-five </w:t>
      </w:r>
      <w:r w:rsidR="0003037D" w:rsidRPr="000A354A">
        <w:t xml:space="preserve">(55) with a minimum of </w:t>
      </w:r>
      <w:r w:rsidR="001C6336" w:rsidRPr="000A354A">
        <w:t>fifteen (15)</w:t>
      </w:r>
      <w:r w:rsidR="0003037D" w:rsidRPr="000A354A">
        <w:t xml:space="preserve"> years of service in the District shall be eligible for a proportionate share of resources available from a poo</w:t>
      </w:r>
      <w:r w:rsidR="004D1624" w:rsidRPr="000A354A">
        <w:t xml:space="preserve">l of funds </w:t>
      </w:r>
      <w:r w:rsidR="0003037D" w:rsidRPr="000A354A">
        <w:t>from the AFT’s share of the allocation formula to help defray the cost of District medical</w:t>
      </w:r>
      <w:r w:rsidR="00BF6B97" w:rsidRPr="000A354A">
        <w:t>, dental, and vision</w:t>
      </w:r>
      <w:r w:rsidR="0003037D" w:rsidRPr="000A354A">
        <w:t xml:space="preserve"> insurance premiums.  </w:t>
      </w:r>
      <w:r w:rsidR="00BF6B97" w:rsidRPr="000A354A">
        <w:t xml:space="preserve">Faculty who retire under the provisions of 10.2.3 above </w:t>
      </w:r>
      <w:r w:rsidR="002B5FFD" w:rsidRPr="000A354A">
        <w:t xml:space="preserve">shall receive the District provided coverage for </w:t>
      </w:r>
      <w:proofErr w:type="gramStart"/>
      <w:r w:rsidR="002B5FFD" w:rsidRPr="000A354A">
        <w:t>medical, bu</w:t>
      </w:r>
      <w:r w:rsidR="002B5FFD" w:rsidRPr="00AB3446">
        <w:t>t</w:t>
      </w:r>
      <w:proofErr w:type="gramEnd"/>
      <w:r w:rsidR="002B5FFD" w:rsidRPr="00AB3446">
        <w:t xml:space="preserve"> </w:t>
      </w:r>
      <w:r w:rsidR="00BF6B97" w:rsidRPr="00AB3446">
        <w:t>s</w:t>
      </w:r>
      <w:r w:rsidR="00BF6B97" w:rsidRPr="000A354A">
        <w:t xml:space="preserve">hall be eligible for a proportionate share of resources to help defray the cost of the District dental and vision insurance premiums.  </w:t>
      </w:r>
      <w:r w:rsidR="001C6336" w:rsidRPr="000A354A">
        <w:t xml:space="preserve">The amount per retiree will vary from year to year based on the number of retirees participating and the cost of benefits.  </w:t>
      </w:r>
    </w:p>
    <w:p w14:paraId="2D46A938" w14:textId="77777777" w:rsidR="00BF6B97" w:rsidRPr="000A354A" w:rsidRDefault="00BF6B97" w:rsidP="00604418">
      <w:pPr>
        <w:ind w:left="1440"/>
      </w:pPr>
    </w:p>
    <w:p w14:paraId="0AD68763" w14:textId="77777777" w:rsidR="001C6336" w:rsidRPr="000A354A" w:rsidRDefault="001C6336" w:rsidP="00604418">
      <w:pPr>
        <w:ind w:left="1440"/>
      </w:pPr>
      <w:r w:rsidRPr="000A354A">
        <w:t xml:space="preserve">The contribution amount for the calendar year shall </w:t>
      </w:r>
      <w:r w:rsidR="0003037D" w:rsidRPr="000A354A">
        <w:t xml:space="preserve">be determined </w:t>
      </w:r>
      <w:r w:rsidRPr="000A354A">
        <w:t xml:space="preserve">and communicated to eligible retirees </w:t>
      </w:r>
      <w:r w:rsidR="0003037D" w:rsidRPr="000A354A">
        <w:t xml:space="preserve">during </w:t>
      </w:r>
      <w:r w:rsidRPr="000A354A">
        <w:t>each year’s</w:t>
      </w:r>
      <w:r w:rsidR="0003037D" w:rsidRPr="000A354A">
        <w:t xml:space="preserve"> Open Enrollment period.  </w:t>
      </w:r>
      <w:r w:rsidRPr="000A354A">
        <w:t>The amount contributed shall not exceed that which the District currently contributes for active tenured/tenure-track faculty members.  Eligibility to receive these contributions shall cease the first of the month following the faculty member’s 65</w:t>
      </w:r>
      <w:r w:rsidRPr="000A354A">
        <w:rPr>
          <w:vertAlign w:val="superscript"/>
        </w:rPr>
        <w:t>th</w:t>
      </w:r>
      <w:r w:rsidRPr="000A354A">
        <w:t xml:space="preserve"> birthday.</w:t>
      </w:r>
    </w:p>
    <w:p w14:paraId="6314A3B9" w14:textId="77777777" w:rsidR="004F643C" w:rsidRPr="000A354A" w:rsidRDefault="004F643C" w:rsidP="00A00C70">
      <w:pPr>
        <w:tabs>
          <w:tab w:val="left" w:pos="-1440"/>
          <w:tab w:val="left" w:pos="-720"/>
          <w:tab w:val="left" w:pos="0"/>
          <w:tab w:val="left" w:pos="720"/>
          <w:tab w:val="left" w:pos="1440"/>
          <w:tab w:val="left" w:pos="2400"/>
          <w:tab w:val="left" w:pos="2880"/>
          <w:tab w:val="left" w:pos="4320"/>
        </w:tabs>
        <w:suppressAutoHyphens/>
        <w:rPr>
          <w:u w:val="single"/>
        </w:rPr>
      </w:pPr>
    </w:p>
    <w:p w14:paraId="29D9EA58" w14:textId="77777777" w:rsidR="00441710" w:rsidRPr="000A354A" w:rsidRDefault="00441710" w:rsidP="00A00C70">
      <w:pPr>
        <w:tabs>
          <w:tab w:val="left" w:pos="-1440"/>
          <w:tab w:val="left" w:pos="-720"/>
          <w:tab w:val="left" w:pos="0"/>
          <w:tab w:val="left" w:pos="720"/>
          <w:tab w:val="left" w:pos="1680"/>
          <w:tab w:val="left" w:pos="2400"/>
          <w:tab w:val="left" w:pos="2880"/>
          <w:tab w:val="left" w:pos="4320"/>
        </w:tabs>
        <w:suppressAutoHyphens/>
        <w:rPr>
          <w:color w:val="C0504D" w:themeColor="accent2"/>
        </w:rPr>
      </w:pPr>
      <w:r w:rsidRPr="000A354A">
        <w:t>10.3</w:t>
      </w:r>
      <w:r w:rsidRPr="000A354A">
        <w:tab/>
      </w:r>
      <w:r w:rsidRPr="000A354A">
        <w:rPr>
          <w:u w:val="single"/>
        </w:rPr>
        <w:t>COVERAGE</w:t>
      </w:r>
      <w:r w:rsidR="00AA1169" w:rsidRPr="000A354A">
        <w:rPr>
          <w:color w:val="C0504D" w:themeColor="accent2"/>
        </w:rPr>
        <w:t xml:space="preserve">  </w:t>
      </w:r>
    </w:p>
    <w:p w14:paraId="27FFE84B" w14:textId="77777777" w:rsidR="00123258" w:rsidRPr="000A354A" w:rsidRDefault="00123258" w:rsidP="00A00C70">
      <w:pPr>
        <w:tabs>
          <w:tab w:val="left" w:pos="-1440"/>
          <w:tab w:val="left" w:pos="-720"/>
          <w:tab w:val="left" w:pos="0"/>
          <w:tab w:val="left" w:pos="720"/>
          <w:tab w:val="left" w:pos="1680"/>
          <w:tab w:val="left" w:pos="2400"/>
          <w:tab w:val="left" w:pos="2880"/>
          <w:tab w:val="left" w:pos="4320"/>
        </w:tabs>
        <w:suppressAutoHyphens/>
      </w:pPr>
    </w:p>
    <w:p w14:paraId="1F7F532D" w14:textId="77777777" w:rsidR="00441710" w:rsidRPr="000A354A" w:rsidRDefault="00441710" w:rsidP="00A00C70">
      <w:pPr>
        <w:tabs>
          <w:tab w:val="left" w:pos="-1440"/>
          <w:tab w:val="left" w:pos="-720"/>
          <w:tab w:val="left" w:pos="0"/>
          <w:tab w:val="left" w:pos="720"/>
          <w:tab w:val="left" w:pos="1440"/>
          <w:tab w:val="left" w:pos="2400"/>
          <w:tab w:val="left" w:pos="2880"/>
          <w:tab w:val="left" w:pos="4320"/>
        </w:tabs>
        <w:suppressAutoHyphens/>
        <w:ind w:left="720" w:hanging="720"/>
      </w:pPr>
      <w:r w:rsidRPr="000A354A">
        <w:lastRenderedPageBreak/>
        <w:tab/>
        <w:t>10.3.1</w:t>
      </w:r>
      <w:r w:rsidRPr="000A354A">
        <w:tab/>
      </w:r>
      <w:r w:rsidRPr="000A354A">
        <w:rPr>
          <w:u w:val="single"/>
        </w:rPr>
        <w:t>Tenured/Tenure-Track Faculty</w:t>
      </w:r>
    </w:p>
    <w:p w14:paraId="72A69539" w14:textId="77777777" w:rsidR="00441710" w:rsidRPr="000A354A" w:rsidRDefault="00441710" w:rsidP="00A00C70">
      <w:pPr>
        <w:tabs>
          <w:tab w:val="left" w:pos="-1440"/>
          <w:tab w:val="left" w:pos="-720"/>
          <w:tab w:val="left" w:pos="0"/>
          <w:tab w:val="left" w:pos="720"/>
          <w:tab w:val="left" w:pos="1680"/>
          <w:tab w:val="left" w:pos="2400"/>
          <w:tab w:val="left" w:pos="2880"/>
          <w:tab w:val="left" w:pos="4320"/>
        </w:tabs>
        <w:suppressAutoHyphens/>
      </w:pPr>
    </w:p>
    <w:p w14:paraId="7BB7AE87" w14:textId="77777777" w:rsidR="00441710" w:rsidRPr="000A354A" w:rsidRDefault="00673036" w:rsidP="00673036">
      <w:pPr>
        <w:tabs>
          <w:tab w:val="left" w:pos="-1440"/>
          <w:tab w:val="left" w:pos="-720"/>
          <w:tab w:val="left" w:pos="2520"/>
          <w:tab w:val="left" w:pos="2880"/>
          <w:tab w:val="left" w:pos="4320"/>
        </w:tabs>
        <w:suppressAutoHyphens/>
        <w:ind w:left="2520" w:hanging="1080"/>
      </w:pPr>
      <w:r w:rsidRPr="000A354A">
        <w:t>10.3.1.1</w:t>
      </w:r>
      <w:r w:rsidR="00441710" w:rsidRPr="000A354A">
        <w:tab/>
        <w:t>The District shall provide to each eligible faculty member a choice, including at least one (1) Health Maintenance Organization Plan option, of comprehensive group medical plan options during open enrollment periods.  The open enrollment period for enrollment or changes in group insurance will be held once annually as announced by the District Benefits Office.</w:t>
      </w:r>
    </w:p>
    <w:p w14:paraId="50AF76F0" w14:textId="77777777" w:rsidR="00FE2252" w:rsidRPr="000A354A" w:rsidRDefault="00FE2252" w:rsidP="00A00C70">
      <w:pPr>
        <w:tabs>
          <w:tab w:val="left" w:pos="-1440"/>
          <w:tab w:val="left" w:pos="-720"/>
          <w:tab w:val="left" w:pos="0"/>
          <w:tab w:val="left" w:pos="720"/>
          <w:tab w:val="left" w:pos="1440"/>
          <w:tab w:val="left" w:pos="1980"/>
          <w:tab w:val="left" w:pos="2880"/>
          <w:tab w:val="left" w:pos="4320"/>
        </w:tabs>
        <w:suppressAutoHyphens/>
        <w:ind w:left="1980" w:hanging="1980"/>
      </w:pPr>
    </w:p>
    <w:p w14:paraId="7672C5CD" w14:textId="5672D680" w:rsidR="00441710" w:rsidRPr="000A354A" w:rsidRDefault="00673036" w:rsidP="00673036">
      <w:pPr>
        <w:tabs>
          <w:tab w:val="left" w:pos="-1440"/>
          <w:tab w:val="left" w:pos="-720"/>
          <w:tab w:val="left" w:pos="2520"/>
          <w:tab w:val="left" w:pos="4320"/>
        </w:tabs>
        <w:suppressAutoHyphens/>
        <w:ind w:left="2520" w:hanging="1080"/>
      </w:pPr>
      <w:r w:rsidRPr="000A354A">
        <w:t>10.3.1.2</w:t>
      </w:r>
      <w:r w:rsidR="004D1624" w:rsidRPr="000A354A">
        <w:tab/>
        <w:t>Effective</w:t>
      </w:r>
      <w:r w:rsidR="00EE7D5B" w:rsidRPr="000A354A">
        <w:t xml:space="preserve"> January 1, </w:t>
      </w:r>
      <w:r w:rsidR="00BF40D7">
        <w:t>202</w:t>
      </w:r>
      <w:r w:rsidR="00BF39D2">
        <w:t>5</w:t>
      </w:r>
      <w:r w:rsidR="00441710" w:rsidRPr="000A354A">
        <w:t>, the District shall contribute the cost of benefit premiums to the maximum amounts as follows:</w:t>
      </w:r>
    </w:p>
    <w:p w14:paraId="2C1B49E7" w14:textId="77777777" w:rsidR="00E02348" w:rsidRPr="000A354A" w:rsidRDefault="00E02348" w:rsidP="00A00C70">
      <w:pPr>
        <w:tabs>
          <w:tab w:val="left" w:pos="-1440"/>
          <w:tab w:val="left" w:pos="-720"/>
          <w:tab w:val="left" w:pos="0"/>
          <w:tab w:val="left" w:pos="720"/>
          <w:tab w:val="left" w:pos="1440"/>
          <w:tab w:val="left" w:pos="1980"/>
          <w:tab w:val="left" w:pos="2880"/>
          <w:tab w:val="left" w:pos="4320"/>
        </w:tabs>
        <w:suppressAutoHyphens/>
        <w:ind w:left="1980" w:hanging="1980"/>
      </w:pPr>
    </w:p>
    <w:p w14:paraId="2DEEE348" w14:textId="77777777" w:rsidR="00E02348" w:rsidRPr="000A354A" w:rsidRDefault="00E02348" w:rsidP="00673036">
      <w:pPr>
        <w:tabs>
          <w:tab w:val="left" w:pos="-1440"/>
          <w:tab w:val="left" w:pos="-720"/>
          <w:tab w:val="left" w:pos="4320"/>
        </w:tabs>
        <w:suppressAutoHyphens/>
        <w:ind w:left="2520"/>
      </w:pPr>
      <w:r w:rsidRPr="009F58E4">
        <w:rPr>
          <w:color w:val="000000" w:themeColor="text1"/>
        </w:rPr>
        <w:t>$</w:t>
      </w:r>
      <w:r w:rsidR="00C74941">
        <w:rPr>
          <w:color w:val="000000" w:themeColor="text1"/>
        </w:rPr>
        <w:t>8.20</w:t>
      </w:r>
      <w:r w:rsidRPr="009F58E4">
        <w:rPr>
          <w:color w:val="000000" w:themeColor="text1"/>
        </w:rPr>
        <w:t xml:space="preserve"> </w:t>
      </w:r>
      <w:r w:rsidRPr="000A354A">
        <w:t>per month for life insurance monthly premiums which will provide $50,000 term life insurance for the faculty member.</w:t>
      </w:r>
    </w:p>
    <w:p w14:paraId="40921C1F" w14:textId="77777777" w:rsidR="00E02348" w:rsidRPr="000A354A" w:rsidRDefault="00E02348" w:rsidP="00673036">
      <w:pPr>
        <w:tabs>
          <w:tab w:val="left" w:pos="-1440"/>
          <w:tab w:val="left" w:pos="-720"/>
          <w:tab w:val="left" w:pos="4320"/>
        </w:tabs>
        <w:suppressAutoHyphens/>
        <w:ind w:left="2520"/>
      </w:pPr>
    </w:p>
    <w:p w14:paraId="404D985E" w14:textId="77777777" w:rsidR="001C6336" w:rsidRPr="000A354A" w:rsidRDefault="001C6336" w:rsidP="00673036">
      <w:pPr>
        <w:tabs>
          <w:tab w:val="left" w:pos="-1440"/>
          <w:tab w:val="left" w:pos="-720"/>
          <w:tab w:val="left" w:pos="4320"/>
        </w:tabs>
        <w:suppressAutoHyphens/>
        <w:ind w:left="2520"/>
      </w:pPr>
      <w:r w:rsidRPr="000A354A">
        <w:t xml:space="preserve">Up to </w:t>
      </w:r>
      <w:r w:rsidRPr="009F58E4">
        <w:rPr>
          <w:color w:val="000000" w:themeColor="text1"/>
        </w:rPr>
        <w:t>$</w:t>
      </w:r>
      <w:r w:rsidR="00C74941">
        <w:rPr>
          <w:color w:val="000000" w:themeColor="text1"/>
        </w:rPr>
        <w:t>0</w:t>
      </w:r>
      <w:r w:rsidRPr="009F58E4">
        <w:rPr>
          <w:color w:val="000000" w:themeColor="text1"/>
        </w:rPr>
        <w:t>.</w:t>
      </w:r>
      <w:r w:rsidR="00C74941">
        <w:rPr>
          <w:color w:val="000000" w:themeColor="text1"/>
        </w:rPr>
        <w:t>20</w:t>
      </w:r>
      <w:r w:rsidRPr="000A354A">
        <w:t xml:space="preserve"> per month per $100 of salary up to a maximum salary of $36,000 for long-term disability insurance for those faculty members with less than five (5) years of service.</w:t>
      </w:r>
    </w:p>
    <w:p w14:paraId="7BDB3672" w14:textId="77777777" w:rsidR="001C6336" w:rsidRPr="000A354A" w:rsidRDefault="001C6336" w:rsidP="00673036">
      <w:pPr>
        <w:pStyle w:val="Header"/>
        <w:ind w:left="2520"/>
        <w:rPr>
          <w:rFonts w:ascii="Times New Roman" w:hAnsi="Times New Roman"/>
        </w:rPr>
      </w:pPr>
    </w:p>
    <w:p w14:paraId="23C4ADA0" w14:textId="77777777" w:rsidR="001C6336" w:rsidRPr="000A354A" w:rsidRDefault="00401E79" w:rsidP="00673036">
      <w:pPr>
        <w:tabs>
          <w:tab w:val="left" w:pos="-1440"/>
          <w:tab w:val="left" w:pos="-720"/>
          <w:tab w:val="left" w:pos="4320"/>
        </w:tabs>
        <w:suppressAutoHyphens/>
        <w:ind w:left="2520"/>
      </w:pPr>
      <w:r w:rsidRPr="000A354A">
        <w:t>The following coverages</w:t>
      </w:r>
      <w:r w:rsidR="001C6336" w:rsidRPr="000A354A">
        <w:t xml:space="preserve"> apply to the faculty member, spouse or domestic partner, and dependents:</w:t>
      </w:r>
    </w:p>
    <w:p w14:paraId="4B45907E" w14:textId="77777777" w:rsidR="001C6336" w:rsidRPr="000A354A" w:rsidRDefault="001C6336" w:rsidP="00673036">
      <w:pPr>
        <w:tabs>
          <w:tab w:val="left" w:pos="-1440"/>
          <w:tab w:val="left" w:pos="-720"/>
          <w:tab w:val="left" w:pos="4320"/>
        </w:tabs>
        <w:suppressAutoHyphens/>
        <w:ind w:left="2520"/>
      </w:pPr>
    </w:p>
    <w:p w14:paraId="46C5028C" w14:textId="07BBD8CD" w:rsidR="001540D2" w:rsidRPr="000A354A" w:rsidRDefault="00396928" w:rsidP="00673036">
      <w:pPr>
        <w:tabs>
          <w:tab w:val="left" w:pos="-1440"/>
          <w:tab w:val="left" w:pos="-720"/>
          <w:tab w:val="left" w:pos="4320"/>
        </w:tabs>
        <w:suppressAutoHyphens/>
        <w:ind w:left="2520"/>
      </w:pPr>
      <w:r w:rsidRPr="009F58E4">
        <w:rPr>
          <w:color w:val="000000" w:themeColor="text1"/>
        </w:rPr>
        <w:t>$</w:t>
      </w:r>
      <w:r w:rsidR="00123258" w:rsidRPr="009F58E4">
        <w:rPr>
          <w:color w:val="000000" w:themeColor="text1"/>
        </w:rPr>
        <w:t>11</w:t>
      </w:r>
      <w:r w:rsidR="000D0564">
        <w:rPr>
          <w:color w:val="000000" w:themeColor="text1"/>
        </w:rPr>
        <w:t>2</w:t>
      </w:r>
      <w:r w:rsidR="00123258" w:rsidRPr="009F58E4">
        <w:rPr>
          <w:color w:val="000000" w:themeColor="text1"/>
        </w:rPr>
        <w:t>.</w:t>
      </w:r>
      <w:r w:rsidR="0006798F">
        <w:rPr>
          <w:color w:val="000000" w:themeColor="text1"/>
        </w:rPr>
        <w:t>40</w:t>
      </w:r>
      <w:r w:rsidRPr="009F58E4">
        <w:rPr>
          <w:color w:val="000000" w:themeColor="text1"/>
        </w:rPr>
        <w:t xml:space="preserve"> </w:t>
      </w:r>
      <w:r w:rsidR="001540D2" w:rsidRPr="000A354A">
        <w:t>per month for dental insurance to provide a dental insurance maximum benefit of $2,000 per year.</w:t>
      </w:r>
    </w:p>
    <w:p w14:paraId="0EFF875C" w14:textId="77777777" w:rsidR="001540D2" w:rsidRPr="000A354A" w:rsidRDefault="001540D2" w:rsidP="00673036">
      <w:pPr>
        <w:tabs>
          <w:tab w:val="left" w:pos="-1440"/>
          <w:tab w:val="left" w:pos="-720"/>
          <w:tab w:val="left" w:pos="4320"/>
        </w:tabs>
        <w:suppressAutoHyphens/>
        <w:ind w:left="2520"/>
      </w:pPr>
    </w:p>
    <w:p w14:paraId="7BF8875F" w14:textId="38183022" w:rsidR="00441710" w:rsidRPr="000A354A" w:rsidRDefault="00933E91" w:rsidP="00673036">
      <w:pPr>
        <w:tabs>
          <w:tab w:val="left" w:pos="-1440"/>
          <w:tab w:val="left" w:pos="-720"/>
          <w:tab w:val="left" w:pos="4320"/>
        </w:tabs>
        <w:suppressAutoHyphens/>
        <w:ind w:left="2520"/>
      </w:pPr>
      <w:r w:rsidRPr="000A354A">
        <w:t xml:space="preserve">Up to </w:t>
      </w:r>
      <w:r w:rsidR="006B3536" w:rsidRPr="009F58E4">
        <w:rPr>
          <w:color w:val="000000" w:themeColor="text1"/>
        </w:rPr>
        <w:t>$</w:t>
      </w:r>
      <w:r w:rsidR="00F2700C">
        <w:rPr>
          <w:color w:val="000000" w:themeColor="text1"/>
        </w:rPr>
        <w:t>13.07</w:t>
      </w:r>
      <w:r w:rsidR="00441710" w:rsidRPr="009F58E4">
        <w:rPr>
          <w:color w:val="000000" w:themeColor="text1"/>
        </w:rPr>
        <w:t xml:space="preserve"> </w:t>
      </w:r>
      <w:r w:rsidR="00441710" w:rsidRPr="000A354A">
        <w:t>per month for vision insurance.</w:t>
      </w:r>
    </w:p>
    <w:p w14:paraId="086E3523" w14:textId="77777777" w:rsidR="00441710" w:rsidRPr="000A354A" w:rsidRDefault="00441710" w:rsidP="00673036">
      <w:pPr>
        <w:tabs>
          <w:tab w:val="left" w:pos="-1440"/>
          <w:tab w:val="left" w:pos="-720"/>
          <w:tab w:val="left" w:pos="4320"/>
        </w:tabs>
        <w:suppressAutoHyphens/>
        <w:ind w:left="2520"/>
      </w:pPr>
    </w:p>
    <w:p w14:paraId="06F9294E" w14:textId="5C18E3FE" w:rsidR="00441710" w:rsidRDefault="003473BC" w:rsidP="00673036">
      <w:pPr>
        <w:tabs>
          <w:tab w:val="left" w:pos="-720"/>
        </w:tabs>
        <w:suppressAutoHyphens/>
        <w:ind w:left="2520"/>
      </w:pPr>
      <w:r>
        <w:rPr>
          <w:color w:val="000000" w:themeColor="text1"/>
        </w:rPr>
        <w:t>Up to the following contributions</w:t>
      </w:r>
      <w:r w:rsidR="00441710" w:rsidRPr="000A354A">
        <w:t xml:space="preserve"> toward the cost of the premium for the Kaiser HMO and the </w:t>
      </w:r>
      <w:r w:rsidR="00123258" w:rsidRPr="000A354A">
        <w:t>United Health Care</w:t>
      </w:r>
      <w:r w:rsidR="00441710" w:rsidRPr="000A354A">
        <w:t xml:space="preserve"> medical insurance plan options offered by the District</w:t>
      </w:r>
      <w:r w:rsidR="006F7C94">
        <w:t>, based on 12 monthly payments</w:t>
      </w:r>
      <w:r>
        <w:t>:</w:t>
      </w:r>
    </w:p>
    <w:p w14:paraId="36FDF19F" w14:textId="77777777" w:rsidR="003473BC" w:rsidRDefault="003473BC" w:rsidP="00673036">
      <w:pPr>
        <w:tabs>
          <w:tab w:val="left" w:pos="-720"/>
        </w:tabs>
        <w:suppressAutoHyphens/>
        <w:ind w:left="2520"/>
      </w:pPr>
    </w:p>
    <w:p w14:paraId="35B70410" w14:textId="4C78DF4D" w:rsidR="003473BC" w:rsidRDefault="003473BC" w:rsidP="00673036">
      <w:pPr>
        <w:tabs>
          <w:tab w:val="left" w:pos="-720"/>
        </w:tabs>
        <w:suppressAutoHyphens/>
        <w:ind w:left="2520"/>
      </w:pPr>
      <w:r>
        <w:t>Individual coverage:</w:t>
      </w:r>
      <w:r w:rsidR="006F7C94">
        <w:tab/>
      </w:r>
      <w:r w:rsidR="006F7C94">
        <w:tab/>
      </w:r>
      <w:r>
        <w:t>$</w:t>
      </w:r>
      <w:r w:rsidR="0006798F">
        <w:t xml:space="preserve">907 </w:t>
      </w:r>
      <w:r>
        <w:t>per month</w:t>
      </w:r>
    </w:p>
    <w:p w14:paraId="2EF10813" w14:textId="3D494872" w:rsidR="006F7C94" w:rsidRDefault="006F7C94" w:rsidP="00673036">
      <w:pPr>
        <w:tabs>
          <w:tab w:val="left" w:pos="-720"/>
        </w:tabs>
        <w:suppressAutoHyphens/>
        <w:ind w:left="2520"/>
      </w:pPr>
      <w:r>
        <w:t>Individual plus one coverage:</w:t>
      </w:r>
      <w:r>
        <w:tab/>
        <w:t>$</w:t>
      </w:r>
      <w:r w:rsidR="0006798F">
        <w:t>1,788</w:t>
      </w:r>
      <w:r w:rsidR="00F41416">
        <w:t xml:space="preserve"> </w:t>
      </w:r>
      <w:r>
        <w:t>per month</w:t>
      </w:r>
    </w:p>
    <w:p w14:paraId="6E682CD3" w14:textId="57A90435" w:rsidR="006F7C94" w:rsidRPr="000A354A" w:rsidRDefault="006F7C94" w:rsidP="00673036">
      <w:pPr>
        <w:tabs>
          <w:tab w:val="left" w:pos="-720"/>
        </w:tabs>
        <w:suppressAutoHyphens/>
        <w:ind w:left="2520"/>
      </w:pPr>
      <w:r>
        <w:t>Individual plus family coverage:</w:t>
      </w:r>
      <w:r>
        <w:tab/>
        <w:t>$</w:t>
      </w:r>
      <w:r w:rsidR="0006798F">
        <w:t>2,520</w:t>
      </w:r>
      <w:r w:rsidR="00F41416">
        <w:t xml:space="preserve"> </w:t>
      </w:r>
      <w:r>
        <w:t>per month</w:t>
      </w:r>
    </w:p>
    <w:p w14:paraId="1FB2418C" w14:textId="77777777" w:rsidR="00441710" w:rsidRPr="000A354A" w:rsidRDefault="00441710" w:rsidP="00A00C70">
      <w:pPr>
        <w:tabs>
          <w:tab w:val="left" w:pos="-720"/>
          <w:tab w:val="left" w:pos="0"/>
          <w:tab w:val="left" w:pos="720"/>
        </w:tabs>
        <w:suppressAutoHyphens/>
        <w:ind w:left="1440" w:hanging="1440"/>
      </w:pPr>
    </w:p>
    <w:p w14:paraId="148951C8" w14:textId="77777777" w:rsidR="00441710" w:rsidRDefault="00673036" w:rsidP="00673036">
      <w:pPr>
        <w:tabs>
          <w:tab w:val="left" w:pos="-1440"/>
          <w:tab w:val="left" w:pos="-720"/>
          <w:tab w:val="left" w:pos="2520"/>
          <w:tab w:val="left" w:pos="2880"/>
          <w:tab w:val="left" w:pos="4320"/>
        </w:tabs>
        <w:suppressAutoHyphens/>
        <w:ind w:left="2520" w:hanging="1080"/>
      </w:pPr>
      <w:r w:rsidRPr="000A354A">
        <w:t>10.3.1.</w:t>
      </w:r>
      <w:r w:rsidR="006857CF" w:rsidRPr="000A354A">
        <w:t>3</w:t>
      </w:r>
      <w:r w:rsidR="00441710" w:rsidRPr="000A354A">
        <w:tab/>
        <w:t>Eligible faculty electing to participate in a plan option which exceeds the District contribution shall be required to contribute the difference through monthly payroll deductions.</w:t>
      </w:r>
    </w:p>
    <w:p w14:paraId="731328CA" w14:textId="77777777" w:rsidR="00647505" w:rsidRPr="000A354A" w:rsidRDefault="00647505" w:rsidP="00673036">
      <w:pPr>
        <w:tabs>
          <w:tab w:val="left" w:pos="-1440"/>
          <w:tab w:val="left" w:pos="-720"/>
          <w:tab w:val="left" w:pos="2520"/>
          <w:tab w:val="left" w:pos="2880"/>
          <w:tab w:val="left" w:pos="4320"/>
        </w:tabs>
        <w:suppressAutoHyphens/>
        <w:ind w:left="2520" w:hanging="1080"/>
      </w:pPr>
    </w:p>
    <w:p w14:paraId="4110C3FF" w14:textId="77777777" w:rsidR="00441710" w:rsidRPr="000A354A" w:rsidRDefault="00673036" w:rsidP="00673036">
      <w:pPr>
        <w:pStyle w:val="BodyTextIndent"/>
        <w:tabs>
          <w:tab w:val="clear" w:pos="-720"/>
          <w:tab w:val="clear" w:pos="0"/>
          <w:tab w:val="left" w:pos="2520"/>
        </w:tabs>
        <w:ind w:left="2520" w:hanging="1080"/>
        <w:rPr>
          <w:rFonts w:ascii="Times New Roman" w:hAnsi="Times New Roman"/>
        </w:rPr>
      </w:pPr>
      <w:r w:rsidRPr="000A354A">
        <w:rPr>
          <w:rFonts w:ascii="Times New Roman" w:hAnsi="Times New Roman"/>
        </w:rPr>
        <w:t>10.3.1.</w:t>
      </w:r>
      <w:r w:rsidR="006857CF" w:rsidRPr="000A354A">
        <w:rPr>
          <w:rFonts w:ascii="Times New Roman" w:hAnsi="Times New Roman"/>
        </w:rPr>
        <w:t>4</w:t>
      </w:r>
      <w:r w:rsidR="00441710" w:rsidRPr="000A354A">
        <w:rPr>
          <w:rFonts w:ascii="Times New Roman" w:hAnsi="Times New Roman"/>
        </w:rPr>
        <w:tab/>
        <w:t>The District will contribute the cost of medical, dental and vision benefits for domestic partners as defined by VEBA rules who are enrolled by eligible tenured/tenure tra</w:t>
      </w:r>
      <w:r w:rsidR="007068DD" w:rsidRPr="000A354A">
        <w:rPr>
          <w:rFonts w:ascii="Times New Roman" w:hAnsi="Times New Roman"/>
        </w:rPr>
        <w:t>ck faculty under Section 10.3.1.1</w:t>
      </w:r>
      <w:r w:rsidR="00441710" w:rsidRPr="000A354A">
        <w:rPr>
          <w:rFonts w:ascii="Times New Roman" w:hAnsi="Times New Roman"/>
        </w:rPr>
        <w:t xml:space="preserve"> above.</w:t>
      </w:r>
    </w:p>
    <w:p w14:paraId="3B3BD5CB" w14:textId="77777777" w:rsidR="004F643C" w:rsidRPr="000A354A" w:rsidRDefault="004F643C" w:rsidP="00A00C70">
      <w:pPr>
        <w:tabs>
          <w:tab w:val="left" w:pos="-1440"/>
          <w:tab w:val="left" w:pos="-720"/>
          <w:tab w:val="left" w:pos="0"/>
          <w:tab w:val="left" w:pos="720"/>
          <w:tab w:val="left" w:pos="1440"/>
          <w:tab w:val="left" w:pos="2400"/>
          <w:tab w:val="left" w:pos="2880"/>
          <w:tab w:val="left" w:pos="4320"/>
        </w:tabs>
        <w:suppressAutoHyphens/>
        <w:ind w:left="1680" w:hanging="1680"/>
      </w:pPr>
    </w:p>
    <w:p w14:paraId="0185A384" w14:textId="77777777" w:rsidR="00441710" w:rsidRPr="000A354A" w:rsidRDefault="00441710" w:rsidP="00A00C70">
      <w:pPr>
        <w:tabs>
          <w:tab w:val="left" w:pos="-1440"/>
          <w:tab w:val="left" w:pos="-720"/>
          <w:tab w:val="left" w:pos="0"/>
          <w:tab w:val="left" w:pos="720"/>
          <w:tab w:val="left" w:pos="1440"/>
          <w:tab w:val="left" w:pos="2400"/>
          <w:tab w:val="left" w:pos="2880"/>
          <w:tab w:val="left" w:pos="4320"/>
        </w:tabs>
        <w:suppressAutoHyphens/>
        <w:ind w:left="1680" w:hanging="1680"/>
        <w:rPr>
          <w:u w:val="single"/>
        </w:rPr>
      </w:pPr>
      <w:r w:rsidRPr="000A354A">
        <w:tab/>
        <w:t>10.3.2</w:t>
      </w:r>
      <w:r w:rsidRPr="000A354A">
        <w:tab/>
      </w:r>
      <w:r w:rsidRPr="000A354A">
        <w:rPr>
          <w:u w:val="single"/>
        </w:rPr>
        <w:t>Adjunct Faculty</w:t>
      </w:r>
    </w:p>
    <w:p w14:paraId="7EDEBF76" w14:textId="77777777" w:rsidR="00E71445" w:rsidRPr="000A354A" w:rsidRDefault="00E71445" w:rsidP="00A00C70">
      <w:pPr>
        <w:tabs>
          <w:tab w:val="left" w:pos="-1440"/>
          <w:tab w:val="left" w:pos="-720"/>
          <w:tab w:val="left" w:pos="0"/>
          <w:tab w:val="left" w:pos="720"/>
          <w:tab w:val="left" w:pos="1440"/>
          <w:tab w:val="left" w:pos="2400"/>
          <w:tab w:val="left" w:pos="2880"/>
          <w:tab w:val="left" w:pos="4320"/>
        </w:tabs>
        <w:suppressAutoHyphens/>
        <w:ind w:left="1680" w:hanging="1680"/>
      </w:pPr>
    </w:p>
    <w:p w14:paraId="42642122" w14:textId="77777777" w:rsidR="00CE019B" w:rsidRPr="000A354A" w:rsidRDefault="006857CF" w:rsidP="006857CF">
      <w:pPr>
        <w:tabs>
          <w:tab w:val="left" w:pos="-1440"/>
          <w:tab w:val="left" w:pos="-720"/>
          <w:tab w:val="left" w:pos="2520"/>
          <w:tab w:val="left" w:pos="2880"/>
          <w:tab w:val="left" w:pos="4320"/>
        </w:tabs>
        <w:suppressAutoHyphens/>
        <w:ind w:left="2520" w:hanging="1080"/>
      </w:pPr>
      <w:r w:rsidRPr="000A354A">
        <w:t>10.3.2.1</w:t>
      </w:r>
      <w:r w:rsidR="00CB4A7F" w:rsidRPr="000A354A">
        <w:tab/>
      </w:r>
      <w:r w:rsidR="00CE019B" w:rsidRPr="000A354A">
        <w:rPr>
          <w:u w:val="single"/>
        </w:rPr>
        <w:t>Adjunct Faculty</w:t>
      </w:r>
    </w:p>
    <w:p w14:paraId="1657DFC2" w14:textId="77777777" w:rsidR="00FE2252" w:rsidRPr="000A354A" w:rsidRDefault="00FE2252" w:rsidP="00A00C70">
      <w:pPr>
        <w:tabs>
          <w:tab w:val="left" w:pos="-1440"/>
          <w:tab w:val="left" w:pos="-720"/>
          <w:tab w:val="left" w:pos="720"/>
          <w:tab w:val="left" w:pos="1440"/>
          <w:tab w:val="left" w:pos="1980"/>
          <w:tab w:val="left" w:pos="2880"/>
          <w:tab w:val="left" w:pos="4320"/>
        </w:tabs>
        <w:suppressAutoHyphens/>
        <w:ind w:left="1980" w:hanging="1980"/>
      </w:pPr>
    </w:p>
    <w:p w14:paraId="442FD71D" w14:textId="77777777" w:rsidR="00604418" w:rsidRPr="000A354A" w:rsidRDefault="00624F9D" w:rsidP="00604418">
      <w:pPr>
        <w:tabs>
          <w:tab w:val="left" w:pos="-1440"/>
          <w:tab w:val="left" w:pos="-720"/>
          <w:tab w:val="left" w:pos="2880"/>
          <w:tab w:val="left" w:pos="4320"/>
        </w:tabs>
        <w:suppressAutoHyphens/>
        <w:ind w:left="2520"/>
      </w:pPr>
      <w:r w:rsidRPr="00604418">
        <w:t>The District shall provide to each eligible faculty member a choice, including at least one (1) Health Maintenance Organization Plan option, of comprehensive group medical plan options during open enrollment periods.  The open enrollment period for enrollment or changes in group insurance will be held once annually as announced by the District Benefits Office.</w:t>
      </w:r>
    </w:p>
    <w:p w14:paraId="7A5C51DE" w14:textId="77777777" w:rsidR="0024293E" w:rsidRDefault="0024293E" w:rsidP="007068DD">
      <w:pPr>
        <w:tabs>
          <w:tab w:val="left" w:pos="-1440"/>
          <w:tab w:val="left" w:pos="-720"/>
          <w:tab w:val="left" w:pos="2880"/>
          <w:tab w:val="left" w:pos="4320"/>
        </w:tabs>
        <w:suppressAutoHyphens/>
        <w:ind w:left="2520"/>
      </w:pPr>
    </w:p>
    <w:p w14:paraId="42BDA5CA" w14:textId="0A133CC6" w:rsidR="0024293E" w:rsidRPr="00604418" w:rsidRDefault="0024293E" w:rsidP="00566980">
      <w:pPr>
        <w:tabs>
          <w:tab w:val="left" w:pos="-1440"/>
          <w:tab w:val="left" w:pos="-720"/>
          <w:tab w:val="left" w:pos="2520"/>
          <w:tab w:val="left" w:pos="4320"/>
        </w:tabs>
        <w:suppressAutoHyphens/>
        <w:ind w:left="2520" w:hanging="1080"/>
        <w:rPr>
          <w:color w:val="000000" w:themeColor="text1"/>
        </w:rPr>
      </w:pPr>
      <w:r w:rsidRPr="00604418">
        <w:rPr>
          <w:color w:val="000000" w:themeColor="text1"/>
        </w:rPr>
        <w:t>10.3.2.2</w:t>
      </w:r>
      <w:r w:rsidRPr="00604418">
        <w:rPr>
          <w:color w:val="000000" w:themeColor="text1"/>
        </w:rPr>
        <w:tab/>
        <w:t xml:space="preserve">Effective January 1, </w:t>
      </w:r>
      <w:r w:rsidR="00F41416" w:rsidRPr="00604418">
        <w:rPr>
          <w:color w:val="000000" w:themeColor="text1"/>
        </w:rPr>
        <w:t>202</w:t>
      </w:r>
      <w:r w:rsidR="0006798F">
        <w:rPr>
          <w:color w:val="000000" w:themeColor="text1"/>
        </w:rPr>
        <w:t>5</w:t>
      </w:r>
      <w:r w:rsidRPr="00604418">
        <w:rPr>
          <w:color w:val="000000" w:themeColor="text1"/>
        </w:rPr>
        <w:t>, the District shall contribute the cost of benefit premiums to the maximum amounts as follows:</w:t>
      </w:r>
    </w:p>
    <w:p w14:paraId="008DFED8" w14:textId="77777777" w:rsidR="0024293E" w:rsidRPr="00604418" w:rsidRDefault="0024293E" w:rsidP="0024293E">
      <w:pPr>
        <w:pStyle w:val="Header"/>
        <w:rPr>
          <w:rFonts w:ascii="Times New Roman" w:hAnsi="Times New Roman"/>
          <w:color w:val="000000" w:themeColor="text1"/>
        </w:rPr>
      </w:pPr>
    </w:p>
    <w:p w14:paraId="62764A61" w14:textId="77777777" w:rsidR="0024293E" w:rsidRPr="00604418" w:rsidRDefault="0024293E" w:rsidP="0024293E">
      <w:pPr>
        <w:tabs>
          <w:tab w:val="left" w:pos="-1440"/>
          <w:tab w:val="left" w:pos="-720"/>
          <w:tab w:val="left" w:pos="4320"/>
        </w:tabs>
        <w:suppressAutoHyphens/>
        <w:ind w:left="2520"/>
        <w:rPr>
          <w:color w:val="000000" w:themeColor="text1"/>
        </w:rPr>
      </w:pPr>
      <w:r w:rsidRPr="00604418">
        <w:rPr>
          <w:color w:val="000000" w:themeColor="text1"/>
        </w:rPr>
        <w:t>The following coverages apply to the faculty member, spouse or domestic partner, and dependents:</w:t>
      </w:r>
    </w:p>
    <w:p w14:paraId="6F1067FE" w14:textId="77777777" w:rsidR="0024293E" w:rsidRPr="00604418" w:rsidRDefault="0024293E" w:rsidP="0024293E">
      <w:pPr>
        <w:tabs>
          <w:tab w:val="left" w:pos="-1440"/>
          <w:tab w:val="left" w:pos="-720"/>
          <w:tab w:val="left" w:pos="4320"/>
        </w:tabs>
        <w:suppressAutoHyphens/>
        <w:ind w:left="2520"/>
        <w:rPr>
          <w:color w:val="000000" w:themeColor="text1"/>
        </w:rPr>
      </w:pPr>
    </w:p>
    <w:p w14:paraId="63727122" w14:textId="24E6FC1C" w:rsidR="0024293E" w:rsidRPr="00604418" w:rsidRDefault="0024293E" w:rsidP="0024293E">
      <w:pPr>
        <w:tabs>
          <w:tab w:val="left" w:pos="-1440"/>
          <w:tab w:val="left" w:pos="-720"/>
          <w:tab w:val="left" w:pos="4320"/>
        </w:tabs>
        <w:suppressAutoHyphens/>
        <w:ind w:left="2520"/>
        <w:rPr>
          <w:color w:val="000000" w:themeColor="text1"/>
        </w:rPr>
      </w:pPr>
      <w:r w:rsidRPr="00604418">
        <w:rPr>
          <w:color w:val="000000" w:themeColor="text1"/>
        </w:rPr>
        <w:t>$11</w:t>
      </w:r>
      <w:r w:rsidR="006B0B1D">
        <w:rPr>
          <w:color w:val="000000" w:themeColor="text1"/>
        </w:rPr>
        <w:t>2</w:t>
      </w:r>
      <w:r w:rsidRPr="00604418">
        <w:rPr>
          <w:color w:val="000000" w:themeColor="text1"/>
        </w:rPr>
        <w:t>.</w:t>
      </w:r>
      <w:r w:rsidR="0006798F">
        <w:rPr>
          <w:color w:val="000000" w:themeColor="text1"/>
        </w:rPr>
        <w:t>40</w:t>
      </w:r>
      <w:r w:rsidRPr="00604418">
        <w:rPr>
          <w:color w:val="FF0000"/>
        </w:rPr>
        <w:t xml:space="preserve"> </w:t>
      </w:r>
      <w:r w:rsidRPr="00604418">
        <w:rPr>
          <w:color w:val="000000" w:themeColor="text1"/>
        </w:rPr>
        <w:t>per month for dental insurance to provide a dental insurance maximum benefit of $2,000 per year.</w:t>
      </w:r>
    </w:p>
    <w:p w14:paraId="386B1AEA" w14:textId="77777777" w:rsidR="0024293E" w:rsidRPr="00604418" w:rsidRDefault="0024293E" w:rsidP="0024293E">
      <w:pPr>
        <w:tabs>
          <w:tab w:val="left" w:pos="-1440"/>
          <w:tab w:val="left" w:pos="-720"/>
          <w:tab w:val="left" w:pos="4320"/>
        </w:tabs>
        <w:suppressAutoHyphens/>
        <w:ind w:left="2520"/>
        <w:rPr>
          <w:color w:val="000000" w:themeColor="text1"/>
        </w:rPr>
      </w:pPr>
    </w:p>
    <w:p w14:paraId="7FF45C9E" w14:textId="6C79746E" w:rsidR="0024293E" w:rsidRPr="00604418" w:rsidRDefault="0024293E" w:rsidP="0024293E">
      <w:pPr>
        <w:tabs>
          <w:tab w:val="left" w:pos="-1440"/>
          <w:tab w:val="left" w:pos="-720"/>
          <w:tab w:val="left" w:pos="4320"/>
        </w:tabs>
        <w:suppressAutoHyphens/>
        <w:ind w:left="2520"/>
        <w:rPr>
          <w:color w:val="000000" w:themeColor="text1"/>
        </w:rPr>
      </w:pPr>
      <w:r w:rsidRPr="00604418">
        <w:rPr>
          <w:color w:val="000000" w:themeColor="text1"/>
        </w:rPr>
        <w:t xml:space="preserve">Up to </w:t>
      </w:r>
      <w:r w:rsidR="00754839" w:rsidRPr="00604418">
        <w:rPr>
          <w:color w:val="000000" w:themeColor="text1"/>
        </w:rPr>
        <w:t>$</w:t>
      </w:r>
      <w:r w:rsidR="00B97FDE">
        <w:rPr>
          <w:color w:val="000000" w:themeColor="text1"/>
        </w:rPr>
        <w:t>13.07</w:t>
      </w:r>
      <w:r w:rsidRPr="00604418">
        <w:rPr>
          <w:color w:val="000000" w:themeColor="text1"/>
        </w:rPr>
        <w:t xml:space="preserve"> per month for vision insurance.</w:t>
      </w:r>
    </w:p>
    <w:p w14:paraId="5C9222E4" w14:textId="77777777" w:rsidR="0024293E" w:rsidRPr="00604418" w:rsidRDefault="0024293E" w:rsidP="0024293E">
      <w:pPr>
        <w:tabs>
          <w:tab w:val="left" w:pos="-1440"/>
          <w:tab w:val="left" w:pos="-720"/>
          <w:tab w:val="left" w:pos="4320"/>
        </w:tabs>
        <w:suppressAutoHyphens/>
        <w:ind w:left="2520"/>
        <w:rPr>
          <w:color w:val="000000" w:themeColor="text1"/>
        </w:rPr>
      </w:pPr>
    </w:p>
    <w:p w14:paraId="2F297583" w14:textId="77777777" w:rsidR="004A2105" w:rsidRDefault="004A2105" w:rsidP="004A2105">
      <w:pPr>
        <w:tabs>
          <w:tab w:val="left" w:pos="-720"/>
        </w:tabs>
        <w:suppressAutoHyphens/>
        <w:ind w:left="2520"/>
      </w:pPr>
      <w:r>
        <w:rPr>
          <w:color w:val="000000" w:themeColor="text1"/>
        </w:rPr>
        <w:t>Up to the following contributions</w:t>
      </w:r>
      <w:r w:rsidRPr="000A354A">
        <w:t xml:space="preserve"> toward the cost of the premium for the Kaiser HMO and the United Health Care medical insurance plan options offered by the District</w:t>
      </w:r>
      <w:r>
        <w:t>, based on 12 monthly payments:</w:t>
      </w:r>
    </w:p>
    <w:p w14:paraId="648DEE6A" w14:textId="77777777" w:rsidR="004A2105" w:rsidRDefault="004A2105" w:rsidP="004A2105">
      <w:pPr>
        <w:tabs>
          <w:tab w:val="left" w:pos="-720"/>
        </w:tabs>
        <w:suppressAutoHyphens/>
        <w:ind w:left="2520"/>
      </w:pPr>
    </w:p>
    <w:p w14:paraId="340051D1" w14:textId="4C6280C8" w:rsidR="004A2105" w:rsidRDefault="004A2105" w:rsidP="004A2105">
      <w:pPr>
        <w:tabs>
          <w:tab w:val="left" w:pos="-720"/>
        </w:tabs>
        <w:suppressAutoHyphens/>
        <w:ind w:left="2520"/>
      </w:pPr>
      <w:r>
        <w:t>Individual coverage:</w:t>
      </w:r>
      <w:r>
        <w:tab/>
      </w:r>
      <w:r>
        <w:tab/>
        <w:t>$</w:t>
      </w:r>
      <w:r w:rsidR="0006798F">
        <w:t xml:space="preserve">907 </w:t>
      </w:r>
      <w:r>
        <w:t>per month</w:t>
      </w:r>
    </w:p>
    <w:p w14:paraId="0B4F9BB1" w14:textId="0970E421" w:rsidR="004A2105" w:rsidRDefault="004A2105" w:rsidP="004A2105">
      <w:pPr>
        <w:tabs>
          <w:tab w:val="left" w:pos="-720"/>
        </w:tabs>
        <w:suppressAutoHyphens/>
        <w:ind w:left="2520"/>
      </w:pPr>
      <w:r>
        <w:t>Individual plus one coverage:</w:t>
      </w:r>
      <w:r>
        <w:tab/>
        <w:t>$</w:t>
      </w:r>
      <w:r w:rsidR="0006798F">
        <w:t>1,788</w:t>
      </w:r>
      <w:r w:rsidR="00F41416">
        <w:t xml:space="preserve"> </w:t>
      </w:r>
      <w:r>
        <w:t>per month</w:t>
      </w:r>
    </w:p>
    <w:p w14:paraId="081483D6" w14:textId="6B19B1A0" w:rsidR="004A2105" w:rsidRPr="000A354A" w:rsidRDefault="004A2105" w:rsidP="004A2105">
      <w:pPr>
        <w:tabs>
          <w:tab w:val="left" w:pos="-720"/>
        </w:tabs>
        <w:suppressAutoHyphens/>
        <w:ind w:left="2520"/>
      </w:pPr>
      <w:r>
        <w:t>Individual plus family coverage:</w:t>
      </w:r>
      <w:r>
        <w:tab/>
        <w:t>$</w:t>
      </w:r>
      <w:r w:rsidR="0006798F">
        <w:t>2,520</w:t>
      </w:r>
      <w:r w:rsidR="00F41416">
        <w:t xml:space="preserve"> </w:t>
      </w:r>
      <w:r>
        <w:t>per month</w:t>
      </w:r>
    </w:p>
    <w:p w14:paraId="67758319" w14:textId="77777777" w:rsidR="0024293E" w:rsidRPr="00566980" w:rsidRDefault="0024293E" w:rsidP="0024293E">
      <w:pPr>
        <w:tabs>
          <w:tab w:val="left" w:pos="-720"/>
          <w:tab w:val="left" w:pos="0"/>
          <w:tab w:val="left" w:pos="720"/>
        </w:tabs>
        <w:suppressAutoHyphens/>
        <w:ind w:left="1440" w:hanging="1440"/>
        <w:rPr>
          <w:color w:val="000000" w:themeColor="text1"/>
          <w:u w:val="single"/>
        </w:rPr>
      </w:pPr>
    </w:p>
    <w:p w14:paraId="22334ECB" w14:textId="77777777" w:rsidR="0024293E" w:rsidRPr="00604418" w:rsidRDefault="0024293E" w:rsidP="0024293E">
      <w:pPr>
        <w:tabs>
          <w:tab w:val="left" w:pos="-1440"/>
          <w:tab w:val="left" w:pos="-720"/>
          <w:tab w:val="left" w:pos="2520"/>
          <w:tab w:val="left" w:pos="2880"/>
          <w:tab w:val="left" w:pos="4320"/>
        </w:tabs>
        <w:suppressAutoHyphens/>
        <w:ind w:left="2520" w:hanging="1080"/>
        <w:rPr>
          <w:color w:val="000000" w:themeColor="text1"/>
        </w:rPr>
      </w:pPr>
      <w:r w:rsidRPr="00604418">
        <w:rPr>
          <w:color w:val="000000" w:themeColor="text1"/>
        </w:rPr>
        <w:t>10.3.2.3</w:t>
      </w:r>
      <w:r w:rsidRPr="00604418">
        <w:rPr>
          <w:color w:val="000000" w:themeColor="text1"/>
        </w:rPr>
        <w:tab/>
        <w:t>Eligible faculty electing to participate in a plan option which exceeds the District contribution shall be required to contribute the difference through monthly payroll deductions.</w:t>
      </w:r>
    </w:p>
    <w:p w14:paraId="25628D20" w14:textId="77777777" w:rsidR="0024293E" w:rsidRPr="00604418" w:rsidRDefault="0024293E" w:rsidP="0024293E">
      <w:pPr>
        <w:tabs>
          <w:tab w:val="left" w:pos="-1440"/>
          <w:tab w:val="left" w:pos="-720"/>
          <w:tab w:val="left" w:pos="2520"/>
          <w:tab w:val="left" w:pos="2880"/>
          <w:tab w:val="left" w:pos="4320"/>
        </w:tabs>
        <w:suppressAutoHyphens/>
        <w:ind w:left="2520" w:hanging="1080"/>
        <w:rPr>
          <w:color w:val="000000" w:themeColor="text1"/>
        </w:rPr>
      </w:pPr>
    </w:p>
    <w:p w14:paraId="50CCD420" w14:textId="77777777" w:rsidR="0024293E" w:rsidRPr="00604418" w:rsidRDefault="0024293E" w:rsidP="0024293E">
      <w:pPr>
        <w:pStyle w:val="BodyTextIndent"/>
        <w:tabs>
          <w:tab w:val="clear" w:pos="-720"/>
          <w:tab w:val="clear" w:pos="0"/>
          <w:tab w:val="left" w:pos="2520"/>
        </w:tabs>
        <w:ind w:left="2520" w:hanging="1080"/>
        <w:rPr>
          <w:rFonts w:ascii="Times New Roman" w:hAnsi="Times New Roman"/>
          <w:color w:val="000000" w:themeColor="text1"/>
        </w:rPr>
      </w:pPr>
      <w:r w:rsidRPr="00604418">
        <w:rPr>
          <w:rFonts w:ascii="Times New Roman" w:hAnsi="Times New Roman"/>
          <w:color w:val="000000" w:themeColor="text1"/>
        </w:rPr>
        <w:t>10.3.2.4</w:t>
      </w:r>
      <w:r w:rsidRPr="00604418">
        <w:rPr>
          <w:rFonts w:ascii="Times New Roman" w:hAnsi="Times New Roman"/>
          <w:color w:val="000000" w:themeColor="text1"/>
        </w:rPr>
        <w:tab/>
        <w:t>The District will contribute the cost of medical, dental and vision benefits for domestic partners as defined by VEBA rules who are enrolled by eligible adjunct track faculty under Section 10.2.2 above.</w:t>
      </w:r>
    </w:p>
    <w:p w14:paraId="0AF1B7B0" w14:textId="77777777" w:rsidR="008679CF" w:rsidRPr="000A354A" w:rsidRDefault="008679CF" w:rsidP="00833C30">
      <w:pPr>
        <w:pStyle w:val="BodyTextIndent"/>
        <w:tabs>
          <w:tab w:val="clear" w:pos="-720"/>
          <w:tab w:val="clear" w:pos="0"/>
          <w:tab w:val="left" w:pos="2520"/>
        </w:tabs>
        <w:ind w:left="2520" w:hanging="1080"/>
      </w:pPr>
    </w:p>
    <w:p w14:paraId="7620A1E4" w14:textId="32427355" w:rsidR="00650F38" w:rsidRPr="000A354A" w:rsidRDefault="0068630F" w:rsidP="0068630F">
      <w:pPr>
        <w:tabs>
          <w:tab w:val="left" w:pos="-1440"/>
          <w:tab w:val="left" w:pos="-720"/>
          <w:tab w:val="left" w:pos="2520"/>
          <w:tab w:val="left" w:pos="4320"/>
        </w:tabs>
        <w:suppressAutoHyphens/>
        <w:ind w:left="2520" w:hanging="1080"/>
        <w:rPr>
          <w:u w:val="single"/>
        </w:rPr>
      </w:pPr>
      <w:r w:rsidRPr="000A354A">
        <w:t>10.3.2.</w:t>
      </w:r>
      <w:r w:rsidR="009C4B33">
        <w:t>5</w:t>
      </w:r>
      <w:r w:rsidR="008679CF" w:rsidRPr="000A354A">
        <w:tab/>
      </w:r>
      <w:r w:rsidR="00650F38" w:rsidRPr="000A354A">
        <w:rPr>
          <w:u w:val="single"/>
        </w:rPr>
        <w:t>Retirement Contributions</w:t>
      </w:r>
    </w:p>
    <w:p w14:paraId="5CEFA88E" w14:textId="77777777" w:rsidR="00650F38" w:rsidRPr="000A354A" w:rsidRDefault="00650F38" w:rsidP="0068630F">
      <w:pPr>
        <w:tabs>
          <w:tab w:val="left" w:pos="-1440"/>
          <w:tab w:val="left" w:pos="-720"/>
          <w:tab w:val="left" w:pos="2520"/>
          <w:tab w:val="left" w:pos="4320"/>
        </w:tabs>
        <w:suppressAutoHyphens/>
        <w:ind w:left="2520" w:hanging="1080"/>
      </w:pPr>
    </w:p>
    <w:p w14:paraId="71222BD2" w14:textId="77777777" w:rsidR="008679CF" w:rsidRPr="000A354A" w:rsidRDefault="00650F38" w:rsidP="0068630F">
      <w:pPr>
        <w:tabs>
          <w:tab w:val="left" w:pos="-1440"/>
          <w:tab w:val="left" w:pos="-720"/>
          <w:tab w:val="left" w:pos="2520"/>
          <w:tab w:val="left" w:pos="4320"/>
        </w:tabs>
        <w:suppressAutoHyphens/>
        <w:ind w:left="2520" w:hanging="1080"/>
      </w:pPr>
      <w:r w:rsidRPr="000A354A">
        <w:tab/>
      </w:r>
      <w:r w:rsidR="008679CF" w:rsidRPr="000A354A">
        <w:t xml:space="preserve">The contributions to </w:t>
      </w:r>
      <w:r w:rsidRPr="000A354A">
        <w:t xml:space="preserve">alternative </w:t>
      </w:r>
      <w:r w:rsidR="008679CF" w:rsidRPr="000A354A">
        <w:t xml:space="preserve">retirement </w:t>
      </w:r>
      <w:proofErr w:type="gramStart"/>
      <w:r w:rsidR="008679CF" w:rsidRPr="000A354A">
        <w:t>plans</w:t>
      </w:r>
      <w:proofErr w:type="gramEnd"/>
      <w:r w:rsidR="008679CF" w:rsidRPr="000A354A">
        <w:t xml:space="preserve"> </w:t>
      </w:r>
      <w:r w:rsidRPr="000A354A">
        <w:t>in-lieu of CalSTRS</w:t>
      </w:r>
      <w:r w:rsidR="00E919D4" w:rsidRPr="000A354A">
        <w:t xml:space="preserve"> for adjunct faculty </w:t>
      </w:r>
      <w:r w:rsidR="008679CF" w:rsidRPr="000A354A">
        <w:t>will be made equally by the District and the faculty member.</w:t>
      </w:r>
    </w:p>
    <w:p w14:paraId="46F80822" w14:textId="77777777" w:rsidR="00650F38" w:rsidRPr="000A354A" w:rsidRDefault="00650F38" w:rsidP="0068630F">
      <w:pPr>
        <w:tabs>
          <w:tab w:val="left" w:pos="-1440"/>
          <w:tab w:val="left" w:pos="-720"/>
          <w:tab w:val="left" w:pos="2520"/>
          <w:tab w:val="left" w:pos="4320"/>
        </w:tabs>
        <w:suppressAutoHyphens/>
        <w:ind w:left="2520" w:hanging="1080"/>
      </w:pPr>
    </w:p>
    <w:p w14:paraId="345CC91C" w14:textId="3A4F5FD1" w:rsidR="00650F38" w:rsidRPr="000A354A" w:rsidRDefault="00650F38" w:rsidP="0068630F">
      <w:pPr>
        <w:tabs>
          <w:tab w:val="left" w:pos="-1440"/>
          <w:tab w:val="left" w:pos="-720"/>
          <w:tab w:val="left" w:pos="2520"/>
          <w:tab w:val="left" w:pos="4320"/>
        </w:tabs>
        <w:suppressAutoHyphens/>
        <w:ind w:left="2520" w:hanging="1080"/>
        <w:rPr>
          <w:color w:val="008000"/>
          <w:u w:val="single"/>
        </w:rPr>
      </w:pPr>
      <w:r w:rsidRPr="000A354A">
        <w:rPr>
          <w:spacing w:val="-3"/>
        </w:rPr>
        <w:tab/>
        <w:t xml:space="preserve">The District shall ensure each adjunct faculty member has been notified of </w:t>
      </w:r>
      <w:r w:rsidR="00F67396">
        <w:rPr>
          <w:spacing w:val="-3"/>
        </w:rPr>
        <w:t>their</w:t>
      </w:r>
      <w:r w:rsidRPr="000A354A">
        <w:rPr>
          <w:spacing w:val="-3"/>
        </w:rPr>
        <w:t xml:space="preserve"> </w:t>
      </w:r>
      <w:r w:rsidRPr="000A354A">
        <w:t xml:space="preserve">option to become a member of CalSTRS as per Education </w:t>
      </w:r>
      <w:r w:rsidRPr="000A354A">
        <w:lastRenderedPageBreak/>
        <w:t>Code section 22455.5 (b).  Written acknowledgment by the employee shall be maintained in the emplo</w:t>
      </w:r>
      <w:r w:rsidR="00AA1169" w:rsidRPr="000A354A">
        <w:t>yee's official personnel file.</w:t>
      </w:r>
    </w:p>
    <w:p w14:paraId="669BF8F5" w14:textId="77777777" w:rsidR="00367C27" w:rsidRPr="000A354A" w:rsidRDefault="00334637" w:rsidP="00A00C70">
      <w:pPr>
        <w:tabs>
          <w:tab w:val="left" w:pos="-1440"/>
          <w:tab w:val="left" w:pos="-720"/>
          <w:tab w:val="left" w:pos="0"/>
          <w:tab w:val="left" w:pos="1980"/>
          <w:tab w:val="left" w:pos="2160"/>
          <w:tab w:val="left" w:pos="2880"/>
          <w:tab w:val="left" w:pos="3600"/>
          <w:tab w:val="left" w:pos="4320"/>
          <w:tab w:val="left" w:pos="5040"/>
          <w:tab w:val="left" w:pos="5760"/>
          <w:tab w:val="left" w:pos="6480"/>
          <w:tab w:val="left" w:pos="7200"/>
          <w:tab w:val="left" w:pos="7920"/>
        </w:tabs>
        <w:suppressAutoHyphens/>
        <w:ind w:left="1980" w:hanging="1980"/>
      </w:pPr>
      <w:r w:rsidRPr="000A354A">
        <w:rPr>
          <w:color w:val="0000FF"/>
        </w:rPr>
        <w:tab/>
      </w:r>
    </w:p>
    <w:p w14:paraId="08AABB47" w14:textId="77777777" w:rsidR="00441710" w:rsidRPr="000A354A" w:rsidRDefault="00C73ACC" w:rsidP="00A00C70">
      <w:pPr>
        <w:tabs>
          <w:tab w:val="left" w:pos="-1440"/>
          <w:tab w:val="left" w:pos="-720"/>
          <w:tab w:val="left" w:pos="0"/>
          <w:tab w:val="left" w:pos="720"/>
          <w:tab w:val="left" w:pos="1440"/>
          <w:tab w:val="left" w:pos="2400"/>
          <w:tab w:val="left" w:pos="2880"/>
          <w:tab w:val="left" w:pos="4320"/>
        </w:tabs>
        <w:suppressAutoHyphens/>
      </w:pPr>
      <w:r w:rsidRPr="000A354A">
        <w:tab/>
      </w:r>
      <w:r w:rsidR="00441710" w:rsidRPr="000A354A">
        <w:t>10.3.3</w:t>
      </w:r>
      <w:r w:rsidR="00441710" w:rsidRPr="000A354A">
        <w:tab/>
      </w:r>
      <w:r w:rsidR="00441710" w:rsidRPr="000A354A">
        <w:rPr>
          <w:u w:val="single"/>
        </w:rPr>
        <w:t>Retirees</w:t>
      </w:r>
    </w:p>
    <w:p w14:paraId="18DF5854" w14:textId="77777777" w:rsidR="00441710" w:rsidRPr="000A354A" w:rsidRDefault="00441710" w:rsidP="00A00C70">
      <w:pPr>
        <w:tabs>
          <w:tab w:val="left" w:pos="-1440"/>
          <w:tab w:val="left" w:pos="-720"/>
          <w:tab w:val="left" w:pos="0"/>
          <w:tab w:val="left" w:pos="720"/>
          <w:tab w:val="left" w:pos="1680"/>
          <w:tab w:val="left" w:pos="2400"/>
          <w:tab w:val="left" w:pos="2880"/>
          <w:tab w:val="left" w:pos="4320"/>
        </w:tabs>
        <w:suppressAutoHyphens/>
      </w:pPr>
    </w:p>
    <w:p w14:paraId="4B4C5792" w14:textId="77777777" w:rsidR="00441710" w:rsidRPr="000A354A" w:rsidRDefault="00441710" w:rsidP="00A00C70">
      <w:pPr>
        <w:tabs>
          <w:tab w:val="left" w:pos="-1440"/>
          <w:tab w:val="left" w:pos="-720"/>
          <w:tab w:val="left" w:pos="0"/>
          <w:tab w:val="left" w:pos="720"/>
          <w:tab w:val="left" w:pos="1440"/>
          <w:tab w:val="left" w:pos="2400"/>
          <w:tab w:val="left" w:pos="2880"/>
          <w:tab w:val="left" w:pos="4320"/>
        </w:tabs>
        <w:suppressAutoHyphens/>
        <w:ind w:left="1440" w:hanging="1440"/>
      </w:pPr>
      <w:r w:rsidRPr="000A354A">
        <w:tab/>
      </w:r>
      <w:r w:rsidRPr="000A354A">
        <w:tab/>
        <w:t>The District shall provide to each eligible faculty retiree a choice, including at least one Health Maintenance Organization Plan option, of comprehensive group medical plan options during open enrollment periods.  The open enrollment period for enrollment or changes in group insurance will be held once annually as announced by the District Benefits Office.</w:t>
      </w:r>
    </w:p>
    <w:p w14:paraId="4AC859B3" w14:textId="77777777" w:rsidR="00441710" w:rsidRPr="000A354A" w:rsidRDefault="00441710" w:rsidP="00A00C70">
      <w:pPr>
        <w:tabs>
          <w:tab w:val="left" w:pos="-1440"/>
          <w:tab w:val="left" w:pos="-720"/>
          <w:tab w:val="left" w:pos="0"/>
          <w:tab w:val="left" w:pos="720"/>
          <w:tab w:val="left" w:pos="1440"/>
          <w:tab w:val="left" w:pos="2400"/>
          <w:tab w:val="left" w:pos="2880"/>
          <w:tab w:val="left" w:pos="4320"/>
        </w:tabs>
        <w:suppressAutoHyphens/>
        <w:ind w:left="1440" w:hanging="1440"/>
      </w:pPr>
    </w:p>
    <w:p w14:paraId="032603D2" w14:textId="77777777" w:rsidR="00441710" w:rsidRPr="000A354A" w:rsidRDefault="0068630F" w:rsidP="0068630F">
      <w:pPr>
        <w:tabs>
          <w:tab w:val="left" w:pos="-1440"/>
          <w:tab w:val="left" w:pos="-720"/>
          <w:tab w:val="left" w:pos="2520"/>
          <w:tab w:val="left" w:pos="2880"/>
          <w:tab w:val="left" w:pos="4320"/>
        </w:tabs>
        <w:suppressAutoHyphens/>
        <w:ind w:left="2520" w:hanging="1080"/>
      </w:pPr>
      <w:r w:rsidRPr="000A354A">
        <w:t>10.3.3.1</w:t>
      </w:r>
      <w:r w:rsidR="00441710" w:rsidRPr="000A354A">
        <w:tab/>
        <w:t>The District shall contribute the same amount per month as for current active faculty toward the cost of the premium for any of the medical insurance plan options offered through the District for all eligible retirees.</w:t>
      </w:r>
    </w:p>
    <w:p w14:paraId="646D2FF5" w14:textId="77777777" w:rsidR="00441710" w:rsidRPr="000A354A" w:rsidRDefault="00441710" w:rsidP="00A00C70">
      <w:pPr>
        <w:tabs>
          <w:tab w:val="left" w:pos="-1440"/>
          <w:tab w:val="left" w:pos="-720"/>
          <w:tab w:val="left" w:pos="0"/>
          <w:tab w:val="left" w:pos="720"/>
          <w:tab w:val="left" w:pos="1440"/>
          <w:tab w:val="left" w:pos="2400"/>
          <w:tab w:val="left" w:pos="2880"/>
          <w:tab w:val="left" w:pos="4320"/>
        </w:tabs>
        <w:suppressAutoHyphens/>
        <w:ind w:left="1440" w:hanging="1440"/>
      </w:pPr>
    </w:p>
    <w:p w14:paraId="4BD5AB56" w14:textId="77777777" w:rsidR="00441710" w:rsidRDefault="0068630F" w:rsidP="0068630F">
      <w:pPr>
        <w:tabs>
          <w:tab w:val="left" w:pos="-1440"/>
          <w:tab w:val="left" w:pos="-720"/>
          <w:tab w:val="left" w:pos="2520"/>
          <w:tab w:val="left" w:pos="2880"/>
          <w:tab w:val="left" w:pos="4320"/>
        </w:tabs>
        <w:suppressAutoHyphens/>
        <w:ind w:left="2520" w:hanging="1080"/>
      </w:pPr>
      <w:r w:rsidRPr="000A354A">
        <w:t>10.3.3.2</w:t>
      </w:r>
      <w:r w:rsidR="00441710" w:rsidRPr="000A354A">
        <w:tab/>
        <w:t>Eligible retirees electing to participate in a plan option which exceeds the District contribution shall be required to contribute the difference in the form of deposits at least one (1) month in advance.</w:t>
      </w:r>
    </w:p>
    <w:p w14:paraId="5F1AF136" w14:textId="77777777" w:rsidR="00647505" w:rsidRPr="000A354A" w:rsidRDefault="00647505" w:rsidP="0068630F">
      <w:pPr>
        <w:tabs>
          <w:tab w:val="left" w:pos="-1440"/>
          <w:tab w:val="left" w:pos="-720"/>
          <w:tab w:val="left" w:pos="2520"/>
          <w:tab w:val="left" w:pos="2880"/>
          <w:tab w:val="left" w:pos="4320"/>
        </w:tabs>
        <w:suppressAutoHyphens/>
        <w:ind w:left="2520" w:hanging="1080"/>
      </w:pPr>
    </w:p>
    <w:p w14:paraId="27A47ED5" w14:textId="77777777" w:rsidR="00441710" w:rsidRDefault="0068630F" w:rsidP="0068630F">
      <w:pPr>
        <w:tabs>
          <w:tab w:val="left" w:pos="-1440"/>
          <w:tab w:val="left" w:pos="-720"/>
          <w:tab w:val="left" w:pos="2520"/>
          <w:tab w:val="left" w:pos="2880"/>
          <w:tab w:val="left" w:pos="4320"/>
        </w:tabs>
        <w:suppressAutoHyphens/>
        <w:ind w:left="2520" w:hanging="1080"/>
      </w:pPr>
      <w:r w:rsidRPr="000A354A">
        <w:t>10.3.3.3</w:t>
      </w:r>
      <w:r w:rsidR="00441710" w:rsidRPr="000A354A">
        <w:tab/>
        <w:t>Retirees who do not meet the qualifying criteria defined in 10.2 above may continue to participate in the medical plan option of their choice by paying premiums to the District in advance.</w:t>
      </w:r>
    </w:p>
    <w:p w14:paraId="6CA27F87" w14:textId="77777777" w:rsidR="00647505" w:rsidRDefault="00647505" w:rsidP="0068630F">
      <w:pPr>
        <w:tabs>
          <w:tab w:val="left" w:pos="-1440"/>
          <w:tab w:val="left" w:pos="-720"/>
          <w:tab w:val="left" w:pos="2520"/>
          <w:tab w:val="left" w:pos="2880"/>
          <w:tab w:val="left" w:pos="4320"/>
        </w:tabs>
        <w:suppressAutoHyphens/>
        <w:ind w:left="2520" w:hanging="1080"/>
      </w:pPr>
    </w:p>
    <w:p w14:paraId="31034931" w14:textId="77777777" w:rsidR="00647505" w:rsidRPr="00F50706" w:rsidRDefault="00647505" w:rsidP="00647505">
      <w:pPr>
        <w:ind w:left="2520" w:right="360" w:hanging="1080"/>
        <w:rPr>
          <w:color w:val="000000" w:themeColor="text1"/>
        </w:rPr>
      </w:pPr>
      <w:r w:rsidRPr="00F50706">
        <w:rPr>
          <w:color w:val="000000" w:themeColor="text1"/>
        </w:rPr>
        <w:t>10.3.3.4</w:t>
      </w:r>
      <w:r w:rsidRPr="00F50706">
        <w:rPr>
          <w:color w:val="000000" w:themeColor="text1"/>
        </w:rPr>
        <w:tab/>
        <w:t xml:space="preserve">Effective July 1, 2017, all AFT employees that retire from CalPERS or CalSTRS </w:t>
      </w:r>
      <w:r w:rsidRPr="00F50706">
        <w:rPr>
          <w:i/>
          <w:color w:val="000000" w:themeColor="text1"/>
        </w:rPr>
        <w:t>and</w:t>
      </w:r>
      <w:r w:rsidRPr="00F50706">
        <w:rPr>
          <w:color w:val="000000" w:themeColor="text1"/>
        </w:rPr>
        <w:t xml:space="preserve"> the District and who are enrolled in the District’s dental or vision insurance plan at the time of retirement, will be eligible to purchase continued dental and/or vision insurance at their own expense within 30 days of retirement or within 30 days of their District-paid</w:t>
      </w:r>
      <w:r w:rsidR="00E13DE9" w:rsidRPr="00F50706">
        <w:rPr>
          <w:color w:val="000000" w:themeColor="text1"/>
        </w:rPr>
        <w:t xml:space="preserve"> benefits expiring at age 65.  </w:t>
      </w:r>
      <w:r w:rsidRPr="00F50706">
        <w:rPr>
          <w:color w:val="000000" w:themeColor="text1"/>
        </w:rPr>
        <w:t xml:space="preserve">If the retiree does not purchase the insurance at this time of eligibility, they will not be eligible to purchase it </w:t>
      </w:r>
      <w:proofErr w:type="gramStart"/>
      <w:r w:rsidRPr="00F50706">
        <w:rPr>
          <w:color w:val="000000" w:themeColor="text1"/>
        </w:rPr>
        <w:t>at a later time</w:t>
      </w:r>
      <w:proofErr w:type="gramEnd"/>
      <w:r w:rsidRPr="00F50706">
        <w:rPr>
          <w:color w:val="000000" w:themeColor="text1"/>
        </w:rPr>
        <w:t xml:space="preserve"> (beyond the 30-day time limit to elect coverage).</w:t>
      </w:r>
    </w:p>
    <w:p w14:paraId="661BAD0C" w14:textId="77777777" w:rsidR="00647505" w:rsidRPr="00F50706" w:rsidRDefault="00647505" w:rsidP="00647505">
      <w:pPr>
        <w:ind w:left="2520" w:right="360" w:hanging="1080"/>
        <w:rPr>
          <w:color w:val="000000" w:themeColor="text1"/>
        </w:rPr>
      </w:pPr>
    </w:p>
    <w:p w14:paraId="4ECA93CE" w14:textId="77777777" w:rsidR="00647505" w:rsidRPr="00F50706" w:rsidRDefault="00647505" w:rsidP="00647505">
      <w:pPr>
        <w:ind w:left="2520" w:right="360" w:hanging="1080"/>
        <w:rPr>
          <w:color w:val="000000" w:themeColor="text1"/>
        </w:rPr>
      </w:pPr>
      <w:r w:rsidRPr="00F50706">
        <w:rPr>
          <w:color w:val="000000" w:themeColor="text1"/>
        </w:rPr>
        <w:t>10.3.3.5</w:t>
      </w:r>
      <w:r w:rsidRPr="00F50706">
        <w:rPr>
          <w:color w:val="000000" w:themeColor="text1"/>
        </w:rPr>
        <w:tab/>
      </w:r>
      <w:r w:rsidR="000C467A" w:rsidRPr="00F50706">
        <w:rPr>
          <w:color w:val="000000" w:themeColor="text1"/>
        </w:rPr>
        <w:t>Medical,</w:t>
      </w:r>
      <w:r w:rsidR="005F62DF" w:rsidRPr="00F50706">
        <w:rPr>
          <w:color w:val="000000" w:themeColor="text1"/>
        </w:rPr>
        <w:t xml:space="preserve"> d</w:t>
      </w:r>
      <w:r w:rsidR="000C467A" w:rsidRPr="00F50706">
        <w:rPr>
          <w:color w:val="000000" w:themeColor="text1"/>
        </w:rPr>
        <w:t xml:space="preserve">ental, </w:t>
      </w:r>
      <w:r w:rsidRPr="00F50706">
        <w:rPr>
          <w:color w:val="000000" w:themeColor="text1"/>
        </w:rPr>
        <w:t xml:space="preserve">or </w:t>
      </w:r>
      <w:r w:rsidR="005F62DF" w:rsidRPr="00F50706">
        <w:rPr>
          <w:color w:val="000000" w:themeColor="text1"/>
        </w:rPr>
        <w:t>v</w:t>
      </w:r>
      <w:r w:rsidRPr="00F50706">
        <w:rPr>
          <w:color w:val="000000" w:themeColor="text1"/>
        </w:rPr>
        <w:t xml:space="preserve">ision coverage shall remain in effect </w:t>
      </w:r>
      <w:proofErr w:type="gramStart"/>
      <w:r w:rsidRPr="00F50706">
        <w:rPr>
          <w:color w:val="000000" w:themeColor="text1"/>
        </w:rPr>
        <w:t>as long as</w:t>
      </w:r>
      <w:proofErr w:type="gramEnd"/>
      <w:r w:rsidRPr="00F50706">
        <w:rPr>
          <w:color w:val="000000" w:themeColor="text1"/>
        </w:rPr>
        <w:t xml:space="preserve"> the retiree continues to make monthly premium payments.</w:t>
      </w:r>
    </w:p>
    <w:p w14:paraId="4C9515A2" w14:textId="77777777" w:rsidR="00647505" w:rsidRPr="00F50706" w:rsidRDefault="00647505" w:rsidP="00647505">
      <w:pPr>
        <w:ind w:left="2520" w:right="360" w:hanging="1080"/>
        <w:rPr>
          <w:color w:val="000000" w:themeColor="text1"/>
        </w:rPr>
      </w:pPr>
    </w:p>
    <w:p w14:paraId="0E6BD2DA" w14:textId="77777777" w:rsidR="00647505" w:rsidRPr="00F50706" w:rsidRDefault="00647505" w:rsidP="00647505">
      <w:pPr>
        <w:ind w:left="2520" w:right="360" w:hanging="1080"/>
        <w:rPr>
          <w:color w:val="000000" w:themeColor="text1"/>
        </w:rPr>
      </w:pPr>
      <w:r w:rsidRPr="00F50706">
        <w:rPr>
          <w:color w:val="000000" w:themeColor="text1"/>
        </w:rPr>
        <w:t>10.3.3.6</w:t>
      </w:r>
      <w:r w:rsidRPr="00F50706">
        <w:rPr>
          <w:color w:val="000000" w:themeColor="text1"/>
        </w:rPr>
        <w:tab/>
        <w:t xml:space="preserve">Retirees who elect </w:t>
      </w:r>
      <w:r w:rsidR="005F62DF" w:rsidRPr="00F50706">
        <w:rPr>
          <w:color w:val="000000" w:themeColor="text1"/>
        </w:rPr>
        <w:t xml:space="preserve">medical, dental, </w:t>
      </w:r>
      <w:r w:rsidRPr="00F50706">
        <w:rPr>
          <w:color w:val="000000" w:themeColor="text1"/>
        </w:rPr>
        <w:t xml:space="preserve">or vision coverage at retirement at their own expense and choose to terminate the coverage, will not be eligible to re-enroll in the plan(s) </w:t>
      </w:r>
      <w:proofErr w:type="gramStart"/>
      <w:r w:rsidRPr="00F50706">
        <w:rPr>
          <w:color w:val="000000" w:themeColor="text1"/>
        </w:rPr>
        <w:t>at a later date</w:t>
      </w:r>
      <w:proofErr w:type="gramEnd"/>
      <w:r w:rsidRPr="00F50706">
        <w:rPr>
          <w:color w:val="000000" w:themeColor="text1"/>
        </w:rPr>
        <w:t>.</w:t>
      </w:r>
    </w:p>
    <w:p w14:paraId="5984B75B" w14:textId="77777777" w:rsidR="00647505" w:rsidRPr="000C467A" w:rsidRDefault="00647505" w:rsidP="000C467A">
      <w:pPr>
        <w:ind w:left="2520" w:right="360" w:hanging="1080"/>
        <w:rPr>
          <w:color w:val="000000"/>
          <w:u w:val="single"/>
        </w:rPr>
      </w:pPr>
    </w:p>
    <w:p w14:paraId="537B06CF" w14:textId="77777777" w:rsidR="00441710" w:rsidRPr="000A354A" w:rsidRDefault="00441710" w:rsidP="00A00C70">
      <w:pPr>
        <w:tabs>
          <w:tab w:val="left" w:pos="-1440"/>
          <w:tab w:val="left" w:pos="-720"/>
          <w:tab w:val="left" w:pos="0"/>
          <w:tab w:val="left" w:pos="720"/>
          <w:tab w:val="left" w:pos="1440"/>
          <w:tab w:val="left" w:pos="2400"/>
          <w:tab w:val="left" w:pos="2880"/>
          <w:tab w:val="left" w:pos="4320"/>
        </w:tabs>
        <w:suppressAutoHyphens/>
        <w:ind w:left="1440" w:hanging="1440"/>
      </w:pPr>
      <w:r w:rsidRPr="000A354A">
        <w:tab/>
      </w:r>
      <w:r w:rsidRPr="000A354A">
        <w:tab/>
        <w:t>NOTE:  Specific provisions for the foregoing sections are described in information available from the District Benefits Office.</w:t>
      </w:r>
    </w:p>
    <w:p w14:paraId="31C10A7E" w14:textId="50427F5D" w:rsidR="00650F38" w:rsidRDefault="00650F38" w:rsidP="00650F38">
      <w:pPr>
        <w:rPr>
          <w:iCs/>
        </w:rPr>
      </w:pPr>
    </w:p>
    <w:p w14:paraId="221CFA43" w14:textId="77777777" w:rsidR="004E5C70" w:rsidRPr="000A354A" w:rsidRDefault="004E5C70" w:rsidP="00650F38">
      <w:pPr>
        <w:rPr>
          <w:iCs/>
        </w:rPr>
      </w:pPr>
    </w:p>
    <w:p w14:paraId="55BC4EB3" w14:textId="77777777" w:rsidR="00650F38" w:rsidRPr="000A354A" w:rsidRDefault="00650F38" w:rsidP="00650F38">
      <w:pPr>
        <w:rPr>
          <w:iCs/>
        </w:rPr>
      </w:pPr>
      <w:r w:rsidRPr="000A354A">
        <w:rPr>
          <w:iCs/>
        </w:rPr>
        <w:lastRenderedPageBreak/>
        <w:t>10.4</w:t>
      </w:r>
      <w:r w:rsidRPr="000A354A">
        <w:rPr>
          <w:iCs/>
        </w:rPr>
        <w:tab/>
      </w:r>
      <w:r w:rsidRPr="00F50706">
        <w:rPr>
          <w:iCs/>
          <w:u w:val="single"/>
        </w:rPr>
        <w:t>DUAL COVERAGE WAIVER</w:t>
      </w:r>
    </w:p>
    <w:p w14:paraId="34241B72" w14:textId="77777777" w:rsidR="00650F38" w:rsidRPr="000A354A" w:rsidRDefault="00650F38" w:rsidP="00650F38">
      <w:pPr>
        <w:rPr>
          <w:iCs/>
        </w:rPr>
      </w:pPr>
    </w:p>
    <w:p w14:paraId="683DA5E6" w14:textId="121BA9E6" w:rsidR="00650F38" w:rsidRPr="000A354A" w:rsidRDefault="00650F38" w:rsidP="00FB248A">
      <w:pPr>
        <w:ind w:left="720"/>
        <w:rPr>
          <w:iCs/>
        </w:rPr>
      </w:pPr>
      <w:r w:rsidRPr="000A354A">
        <w:rPr>
          <w:iCs/>
        </w:rPr>
        <w:t xml:space="preserve">In cases where two District employees are both covered by the District medical plan as dependents of each other, </w:t>
      </w:r>
      <w:r w:rsidR="00B06E79" w:rsidRPr="000A354A">
        <w:rPr>
          <w:iCs/>
        </w:rPr>
        <w:t>or where the unit member can provide proof of coverage from an</w:t>
      </w:r>
      <w:r w:rsidR="008C060B" w:rsidRPr="000A354A">
        <w:rPr>
          <w:iCs/>
        </w:rPr>
        <w:t>other VEBA employer</w:t>
      </w:r>
      <w:r w:rsidR="00F77980" w:rsidRPr="000A354A">
        <w:rPr>
          <w:iCs/>
        </w:rPr>
        <w:t xml:space="preserve"> </w:t>
      </w:r>
      <w:r w:rsidRPr="000A354A">
        <w:rPr>
          <w:iCs/>
        </w:rPr>
        <w:t>there is an opportunity for the following voluntary “In-Lieu-of Dual Medical Coverage Stipend”:</w:t>
      </w:r>
    </w:p>
    <w:p w14:paraId="20125F51" w14:textId="77777777" w:rsidR="00650F38" w:rsidRPr="000A354A" w:rsidRDefault="00650F38" w:rsidP="00FB248A">
      <w:pPr>
        <w:ind w:left="720"/>
        <w:rPr>
          <w:iCs/>
        </w:rPr>
      </w:pPr>
    </w:p>
    <w:p w14:paraId="7BDF7C71" w14:textId="77777777" w:rsidR="00650F38" w:rsidRDefault="00650F38" w:rsidP="00FB248A">
      <w:pPr>
        <w:ind w:left="720"/>
        <w:rPr>
          <w:bCs/>
          <w:iCs/>
          <w:u w:val="single"/>
        </w:rPr>
      </w:pPr>
      <w:r w:rsidRPr="000A354A">
        <w:rPr>
          <w:bCs/>
          <w:iCs/>
        </w:rPr>
        <w:t>10.4.1</w:t>
      </w:r>
      <w:r w:rsidRPr="000A354A">
        <w:rPr>
          <w:bCs/>
          <w:iCs/>
        </w:rPr>
        <w:tab/>
      </w:r>
      <w:r w:rsidRPr="00F50706">
        <w:rPr>
          <w:bCs/>
          <w:iCs/>
          <w:u w:val="single"/>
        </w:rPr>
        <w:t>Eligibility</w:t>
      </w:r>
    </w:p>
    <w:p w14:paraId="47B5E8F8" w14:textId="77777777" w:rsidR="00F50706" w:rsidRPr="000A354A" w:rsidRDefault="00F50706" w:rsidP="00FB248A">
      <w:pPr>
        <w:ind w:left="720"/>
        <w:rPr>
          <w:iCs/>
        </w:rPr>
      </w:pPr>
    </w:p>
    <w:p w14:paraId="28B75DEB" w14:textId="77777777" w:rsidR="00650F38" w:rsidRPr="000A354A" w:rsidRDefault="00650F38" w:rsidP="00F50706">
      <w:pPr>
        <w:ind w:left="1440"/>
        <w:rPr>
          <w:iCs/>
          <w:u w:val="single"/>
        </w:rPr>
      </w:pPr>
      <w:r w:rsidRPr="000A354A">
        <w:rPr>
          <w:iCs/>
        </w:rPr>
        <w:t>District employees who are covered under the medical insurance programs of the San Diego Community College District by another District employee as each other’s dependent</w:t>
      </w:r>
      <w:r w:rsidR="00F77980" w:rsidRPr="000A354A">
        <w:rPr>
          <w:iCs/>
        </w:rPr>
        <w:t>, or where the unit member can provide proof of coverage from an</w:t>
      </w:r>
      <w:r w:rsidR="008C060B" w:rsidRPr="000A354A">
        <w:rPr>
          <w:iCs/>
        </w:rPr>
        <w:t>other VEBA employer</w:t>
      </w:r>
      <w:r w:rsidR="00F77980" w:rsidRPr="000A354A">
        <w:rPr>
          <w:iCs/>
        </w:rPr>
        <w:t>,</w:t>
      </w:r>
      <w:r w:rsidRPr="000A354A">
        <w:rPr>
          <w:iCs/>
        </w:rPr>
        <w:t xml:space="preserve"> are eligible to receive a monthly stipend in-lieu-of coverage to help offset out-of-pocket medical expenses.</w:t>
      </w:r>
      <w:r w:rsidR="00147862" w:rsidRPr="000A354A">
        <w:rPr>
          <w:iCs/>
        </w:rPr>
        <w:t xml:space="preserve">  </w:t>
      </w:r>
      <w:r w:rsidR="00147862" w:rsidRPr="00F50706">
        <w:rPr>
          <w:iCs/>
        </w:rPr>
        <w:t xml:space="preserve">The District shall </w:t>
      </w:r>
      <w:r w:rsidR="00C940D3" w:rsidRPr="00F50706">
        <w:rPr>
          <w:iCs/>
        </w:rPr>
        <w:t>annually send out a notice of this provision to all employees</w:t>
      </w:r>
      <w:r w:rsidR="00147862" w:rsidRPr="00F50706">
        <w:rPr>
          <w:iCs/>
        </w:rPr>
        <w:t>.</w:t>
      </w:r>
    </w:p>
    <w:p w14:paraId="1D9AC276" w14:textId="77777777" w:rsidR="00650F38" w:rsidRPr="000A354A" w:rsidRDefault="00650F38" w:rsidP="00FB248A">
      <w:pPr>
        <w:ind w:left="720"/>
        <w:rPr>
          <w:iCs/>
        </w:rPr>
      </w:pPr>
    </w:p>
    <w:p w14:paraId="5522E449" w14:textId="77777777" w:rsidR="00650F38" w:rsidRDefault="00650F38" w:rsidP="00FB248A">
      <w:pPr>
        <w:ind w:left="720"/>
        <w:rPr>
          <w:bCs/>
          <w:iCs/>
          <w:u w:val="single"/>
        </w:rPr>
      </w:pPr>
      <w:r w:rsidRPr="000A354A">
        <w:rPr>
          <w:bCs/>
          <w:iCs/>
        </w:rPr>
        <w:t>10.4.2</w:t>
      </w:r>
      <w:r w:rsidRPr="000A354A">
        <w:rPr>
          <w:bCs/>
          <w:iCs/>
        </w:rPr>
        <w:tab/>
      </w:r>
      <w:r w:rsidRPr="00F50706">
        <w:rPr>
          <w:bCs/>
          <w:iCs/>
          <w:u w:val="single"/>
        </w:rPr>
        <w:t>Requirement</w:t>
      </w:r>
    </w:p>
    <w:p w14:paraId="369C9FEF" w14:textId="77777777" w:rsidR="00F50706" w:rsidRPr="000A354A" w:rsidRDefault="00F50706" w:rsidP="00FB248A">
      <w:pPr>
        <w:ind w:left="720"/>
        <w:rPr>
          <w:iCs/>
        </w:rPr>
      </w:pPr>
    </w:p>
    <w:p w14:paraId="31B05E61" w14:textId="4A518F48" w:rsidR="00650F38" w:rsidRPr="000A354A" w:rsidRDefault="00650F38" w:rsidP="00F50706">
      <w:pPr>
        <w:ind w:left="1440"/>
        <w:rPr>
          <w:iCs/>
          <w:color w:val="008000"/>
          <w:u w:val="single"/>
        </w:rPr>
      </w:pPr>
      <w:proofErr w:type="gramStart"/>
      <w:r w:rsidRPr="000A354A">
        <w:rPr>
          <w:iCs/>
        </w:rPr>
        <w:t>In order to</w:t>
      </w:r>
      <w:proofErr w:type="gramEnd"/>
      <w:r w:rsidRPr="000A354A">
        <w:rPr>
          <w:iCs/>
        </w:rPr>
        <w:t xml:space="preserve"> receive the “In-Lieu-of Dual Medical Coverage” stipend, one of the enrolled employees must waive medical coverage by completing a San Diego Community College District Waiver Form.  This waiver may be voluntarily rescinded during open enrollment each year and will automatically rescind if the covered employee loses coverage due to resignation, retirement, layoff, reduction in hours, or any change in dependent status.  In the event of rescission, District coverage will begin for the dependent of the covered employee effective on the effective date of the rescission (no lapse in coverage).</w:t>
      </w:r>
    </w:p>
    <w:p w14:paraId="56217ED0" w14:textId="77777777" w:rsidR="00650F38" w:rsidRPr="000A354A" w:rsidRDefault="00650F38" w:rsidP="00FB248A">
      <w:pPr>
        <w:pStyle w:val="NoSpacing"/>
        <w:ind w:left="720"/>
        <w:rPr>
          <w:rFonts w:ascii="Times New Roman" w:hAnsi="Times New Roman"/>
          <w:iCs/>
          <w:color w:val="008000"/>
          <w:sz w:val="24"/>
          <w:szCs w:val="24"/>
          <w:u w:val="single"/>
        </w:rPr>
      </w:pPr>
    </w:p>
    <w:p w14:paraId="5E0AC7A7" w14:textId="77777777" w:rsidR="00650F38" w:rsidRDefault="00650F38" w:rsidP="00FB248A">
      <w:pPr>
        <w:ind w:left="720"/>
        <w:rPr>
          <w:bCs/>
          <w:iCs/>
        </w:rPr>
      </w:pPr>
      <w:r w:rsidRPr="000A354A">
        <w:rPr>
          <w:bCs/>
          <w:iCs/>
        </w:rPr>
        <w:t>10.4.3</w:t>
      </w:r>
      <w:r w:rsidRPr="000A354A">
        <w:rPr>
          <w:bCs/>
          <w:iCs/>
        </w:rPr>
        <w:tab/>
      </w:r>
      <w:r w:rsidRPr="00F50706">
        <w:rPr>
          <w:bCs/>
          <w:iCs/>
          <w:u w:val="single"/>
        </w:rPr>
        <w:t>Payment</w:t>
      </w:r>
    </w:p>
    <w:p w14:paraId="5E9A468E" w14:textId="77777777" w:rsidR="00F50706" w:rsidRPr="000A354A" w:rsidRDefault="00F50706" w:rsidP="00FB248A">
      <w:pPr>
        <w:ind w:left="720"/>
        <w:rPr>
          <w:iCs/>
        </w:rPr>
      </w:pPr>
    </w:p>
    <w:p w14:paraId="5F919D36" w14:textId="14884DC9" w:rsidR="00650F38" w:rsidRPr="000A354A" w:rsidRDefault="00650F38" w:rsidP="00F50706">
      <w:pPr>
        <w:pStyle w:val="NoSpacing"/>
        <w:ind w:left="1440"/>
        <w:rPr>
          <w:rFonts w:ascii="Times New Roman" w:hAnsi="Times New Roman"/>
          <w:iCs/>
          <w:sz w:val="24"/>
          <w:szCs w:val="24"/>
        </w:rPr>
      </w:pPr>
      <w:r w:rsidRPr="000A354A">
        <w:rPr>
          <w:rFonts w:ascii="Times New Roman" w:hAnsi="Times New Roman"/>
          <w:iCs/>
          <w:sz w:val="24"/>
          <w:szCs w:val="24"/>
        </w:rPr>
        <w:t xml:space="preserve">Beginning with the month dual coverage ceases, an annual amount </w:t>
      </w:r>
      <w:r w:rsidR="00412C66">
        <w:rPr>
          <w:rFonts w:ascii="Times New Roman" w:hAnsi="Times New Roman"/>
          <w:iCs/>
          <w:sz w:val="24"/>
          <w:szCs w:val="24"/>
        </w:rPr>
        <w:t>of</w:t>
      </w:r>
      <w:r w:rsidRPr="000A354A">
        <w:rPr>
          <w:rFonts w:ascii="Times New Roman" w:hAnsi="Times New Roman"/>
          <w:iCs/>
          <w:sz w:val="24"/>
          <w:szCs w:val="24"/>
        </w:rPr>
        <w:t xml:space="preserve"> </w:t>
      </w:r>
      <w:r w:rsidR="00831F5B" w:rsidRPr="00773456">
        <w:rPr>
          <w:rFonts w:ascii="Times New Roman" w:hAnsi="Times New Roman"/>
          <w:iCs/>
          <w:sz w:val="24"/>
          <w:szCs w:val="24"/>
        </w:rPr>
        <w:t>$</w:t>
      </w:r>
      <w:r w:rsidR="0006798F">
        <w:rPr>
          <w:rFonts w:ascii="Times New Roman" w:hAnsi="Times New Roman"/>
          <w:iCs/>
          <w:sz w:val="24"/>
          <w:szCs w:val="24"/>
        </w:rPr>
        <w:t xml:space="preserve">1,979.16 </w:t>
      </w:r>
      <w:r w:rsidR="00223D54">
        <w:rPr>
          <w:rFonts w:ascii="Times New Roman" w:hAnsi="Times New Roman"/>
          <w:iCs/>
          <w:sz w:val="24"/>
          <w:szCs w:val="24"/>
        </w:rPr>
        <w:t xml:space="preserve">(effective January 1, </w:t>
      </w:r>
      <w:r w:rsidR="00F41416">
        <w:rPr>
          <w:rFonts w:ascii="Times New Roman" w:hAnsi="Times New Roman"/>
          <w:iCs/>
          <w:sz w:val="24"/>
          <w:szCs w:val="24"/>
        </w:rPr>
        <w:t>202</w:t>
      </w:r>
      <w:r w:rsidR="0006798F">
        <w:rPr>
          <w:rFonts w:ascii="Times New Roman" w:hAnsi="Times New Roman"/>
          <w:iCs/>
          <w:sz w:val="24"/>
          <w:szCs w:val="24"/>
        </w:rPr>
        <w:t>5</w:t>
      </w:r>
      <w:r w:rsidR="00223D54">
        <w:rPr>
          <w:rFonts w:ascii="Times New Roman" w:hAnsi="Times New Roman"/>
          <w:iCs/>
          <w:sz w:val="24"/>
          <w:szCs w:val="24"/>
        </w:rPr>
        <w:t xml:space="preserve">) </w:t>
      </w:r>
      <w:r w:rsidRPr="00C5094C">
        <w:rPr>
          <w:rFonts w:ascii="Times New Roman" w:hAnsi="Times New Roman"/>
          <w:iCs/>
          <w:sz w:val="24"/>
          <w:szCs w:val="24"/>
        </w:rPr>
        <w:t xml:space="preserve">will be set as a stipend </w:t>
      </w:r>
      <w:r w:rsidR="00623F2D" w:rsidRPr="00C5094C">
        <w:rPr>
          <w:rFonts w:ascii="Times New Roman" w:hAnsi="Times New Roman"/>
          <w:iCs/>
          <w:sz w:val="24"/>
          <w:szCs w:val="24"/>
        </w:rPr>
        <w:t xml:space="preserve">equally divided </w:t>
      </w:r>
      <w:r w:rsidRPr="00C5094C">
        <w:rPr>
          <w:rFonts w:ascii="Times New Roman" w:hAnsi="Times New Roman"/>
          <w:iCs/>
          <w:sz w:val="24"/>
          <w:szCs w:val="24"/>
        </w:rPr>
        <w:t>in</w:t>
      </w:r>
      <w:r w:rsidR="00623F2D" w:rsidRPr="00C5094C">
        <w:rPr>
          <w:rFonts w:ascii="Times New Roman" w:hAnsi="Times New Roman"/>
          <w:iCs/>
          <w:sz w:val="24"/>
          <w:szCs w:val="24"/>
        </w:rPr>
        <w:t>to</w:t>
      </w:r>
      <w:r w:rsidRPr="00C5094C">
        <w:rPr>
          <w:rFonts w:ascii="Times New Roman" w:hAnsi="Times New Roman"/>
          <w:iCs/>
          <w:sz w:val="24"/>
          <w:szCs w:val="24"/>
        </w:rPr>
        <w:t xml:space="preserve"> </w:t>
      </w:r>
      <w:r w:rsidR="005E5514" w:rsidRPr="00833C30">
        <w:rPr>
          <w:rFonts w:ascii="Times New Roman" w:hAnsi="Times New Roman"/>
          <w:iCs/>
          <w:sz w:val="24"/>
          <w:szCs w:val="24"/>
        </w:rPr>
        <w:t>12 monthly payments</w:t>
      </w:r>
      <w:r w:rsidRPr="00C5094C">
        <w:rPr>
          <w:rFonts w:ascii="Times New Roman" w:hAnsi="Times New Roman"/>
          <w:iCs/>
          <w:sz w:val="24"/>
          <w:szCs w:val="24"/>
        </w:rPr>
        <w:t xml:space="preserve">.  </w:t>
      </w:r>
      <w:r w:rsidR="00147862" w:rsidRPr="00F50706">
        <w:rPr>
          <w:rFonts w:ascii="Times New Roman" w:hAnsi="Times New Roman"/>
          <w:iCs/>
          <w:sz w:val="24"/>
          <w:szCs w:val="24"/>
        </w:rPr>
        <w:t xml:space="preserve">The annual stipend amount will be increased each January 1 by the average percentage increase in the cost of the District’s </w:t>
      </w:r>
      <w:r w:rsidR="00831F5B" w:rsidRPr="00F50706">
        <w:rPr>
          <w:rFonts w:ascii="Times New Roman" w:hAnsi="Times New Roman"/>
          <w:iCs/>
          <w:sz w:val="24"/>
          <w:szCs w:val="24"/>
        </w:rPr>
        <w:t xml:space="preserve">Kaiser </w:t>
      </w:r>
      <w:r w:rsidR="00147862" w:rsidRPr="00F50706">
        <w:rPr>
          <w:rFonts w:ascii="Times New Roman" w:hAnsi="Times New Roman"/>
          <w:iCs/>
          <w:sz w:val="24"/>
          <w:szCs w:val="24"/>
        </w:rPr>
        <w:t>medical plan</w:t>
      </w:r>
      <w:r w:rsidR="00005E4D" w:rsidRPr="00F50706">
        <w:rPr>
          <w:rFonts w:ascii="Times New Roman" w:hAnsi="Times New Roman"/>
          <w:iCs/>
          <w:sz w:val="24"/>
          <w:szCs w:val="24"/>
        </w:rPr>
        <w:t xml:space="preserve"> premium</w:t>
      </w:r>
      <w:r w:rsidR="00147862" w:rsidRPr="00F50706">
        <w:rPr>
          <w:rFonts w:ascii="Times New Roman" w:hAnsi="Times New Roman"/>
          <w:iCs/>
          <w:sz w:val="24"/>
          <w:szCs w:val="24"/>
        </w:rPr>
        <w:t>s.</w:t>
      </w:r>
    </w:p>
    <w:p w14:paraId="70490279" w14:textId="77777777" w:rsidR="006A1B2E" w:rsidRPr="000A354A" w:rsidRDefault="00A92E87" w:rsidP="00A92E87">
      <w:pPr>
        <w:tabs>
          <w:tab w:val="left" w:pos="-1440"/>
          <w:tab w:val="left" w:pos="-720"/>
          <w:tab w:val="left" w:pos="0"/>
          <w:tab w:val="left" w:pos="1099"/>
        </w:tabs>
        <w:suppressAutoHyphens/>
      </w:pPr>
      <w:r w:rsidRPr="000A354A">
        <w:tab/>
      </w:r>
    </w:p>
    <w:p w14:paraId="3BF0BE57" w14:textId="77777777" w:rsidR="005F3BDE" w:rsidRPr="000A354A" w:rsidRDefault="005F3BDE" w:rsidP="00A00C70">
      <w:pPr>
        <w:tabs>
          <w:tab w:val="left" w:pos="-1440"/>
          <w:tab w:val="left" w:pos="-720"/>
          <w:tab w:val="left" w:pos="0"/>
          <w:tab w:val="left" w:pos="720"/>
          <w:tab w:val="left" w:pos="1680"/>
          <w:tab w:val="left" w:pos="2400"/>
          <w:tab w:val="left" w:pos="2880"/>
          <w:tab w:val="left" w:pos="4320"/>
        </w:tabs>
        <w:suppressAutoHyphens/>
        <w:rPr>
          <w:u w:val="single"/>
        </w:rPr>
      </w:pPr>
      <w:r w:rsidRPr="000A354A">
        <w:t>10.</w:t>
      </w:r>
      <w:r w:rsidR="00FB248A" w:rsidRPr="000A354A">
        <w:t>5</w:t>
      </w:r>
      <w:r w:rsidRPr="000A354A">
        <w:tab/>
      </w:r>
      <w:r w:rsidRPr="000A354A">
        <w:rPr>
          <w:u w:val="single"/>
        </w:rPr>
        <w:t>DISTRICT FLEX PLAN</w:t>
      </w:r>
      <w:r w:rsidR="00E35E61" w:rsidRPr="000A354A">
        <w:rPr>
          <w:u w:val="single"/>
        </w:rPr>
        <w:fldChar w:fldCharType="begin"/>
      </w:r>
      <w:r w:rsidR="00B537EF" w:rsidRPr="000A354A">
        <w:instrText xml:space="preserve"> XE "Flex Plan" </w:instrText>
      </w:r>
      <w:r w:rsidR="00E35E61" w:rsidRPr="000A354A">
        <w:rPr>
          <w:u w:val="single"/>
        </w:rPr>
        <w:fldChar w:fldCharType="end"/>
      </w:r>
    </w:p>
    <w:p w14:paraId="1DC2D61E" w14:textId="77777777" w:rsidR="005F3BDE" w:rsidRPr="000A354A" w:rsidRDefault="005F3BDE" w:rsidP="00A00C70">
      <w:pPr>
        <w:tabs>
          <w:tab w:val="left" w:pos="-1440"/>
          <w:tab w:val="left" w:pos="-720"/>
          <w:tab w:val="left" w:pos="0"/>
          <w:tab w:val="left" w:pos="720"/>
          <w:tab w:val="left" w:pos="1680"/>
          <w:tab w:val="left" w:pos="2400"/>
          <w:tab w:val="left" w:pos="2880"/>
          <w:tab w:val="left" w:pos="4320"/>
        </w:tabs>
        <w:suppressAutoHyphens/>
      </w:pPr>
    </w:p>
    <w:p w14:paraId="569CED73" w14:textId="77777777" w:rsidR="005F3BDE" w:rsidRPr="000A354A" w:rsidRDefault="005F3BDE" w:rsidP="00A00C70">
      <w:pPr>
        <w:tabs>
          <w:tab w:val="left" w:pos="-1440"/>
          <w:tab w:val="left" w:pos="-720"/>
          <w:tab w:val="left" w:pos="0"/>
          <w:tab w:val="left" w:pos="720"/>
          <w:tab w:val="left" w:pos="1680"/>
          <w:tab w:val="left" w:pos="2400"/>
          <w:tab w:val="left" w:pos="2880"/>
          <w:tab w:val="left" w:pos="4320"/>
        </w:tabs>
        <w:suppressAutoHyphens/>
        <w:ind w:left="720" w:hanging="720"/>
      </w:pPr>
      <w:r w:rsidRPr="000A354A">
        <w:tab/>
        <w:t>The District agrees to continue its bilaterally agreed upon January 1, 1989, implementation of Internal Revenue Code Section 125 f</w:t>
      </w:r>
      <w:r w:rsidRPr="0027769B">
        <w:t>or its tenured/tenure-track faculty.</w:t>
      </w:r>
      <w:r w:rsidRPr="000A354A">
        <w:t xml:space="preserve"> This code allows employers to structure benefit plans to provide options to its faculty.  Faculty in qualified plans </w:t>
      </w:r>
      <w:proofErr w:type="gramStart"/>
      <w:r w:rsidRPr="000A354A">
        <w:t>are allowed to</w:t>
      </w:r>
      <w:proofErr w:type="gramEnd"/>
      <w:r w:rsidRPr="000A354A">
        <w:t xml:space="preserve"> earmark pre-tax dollars toward specific uses for health and dependent care. The District shall continue to offer faculty participation in its Flex Plan for health care premiums, health care expenses, and dependent care expenses. Amounts included in the Flex Plan will not be subject to federal, state, or social security taxes.</w:t>
      </w:r>
    </w:p>
    <w:p w14:paraId="5D4E4997" w14:textId="77777777" w:rsidR="005F3BDE" w:rsidRPr="000A354A" w:rsidRDefault="005F3BDE" w:rsidP="00A00C70">
      <w:pPr>
        <w:tabs>
          <w:tab w:val="left" w:pos="-1440"/>
          <w:tab w:val="left" w:pos="-720"/>
          <w:tab w:val="left" w:pos="720"/>
          <w:tab w:val="left" w:pos="1440"/>
          <w:tab w:val="left" w:pos="2400"/>
          <w:tab w:val="left" w:pos="2880"/>
          <w:tab w:val="left" w:pos="4320"/>
        </w:tabs>
        <w:suppressAutoHyphens/>
        <w:ind w:left="1440" w:hanging="1440"/>
      </w:pPr>
    </w:p>
    <w:p w14:paraId="1F6A0684" w14:textId="7E79B81B" w:rsidR="005F3BDE" w:rsidRPr="000A354A" w:rsidRDefault="005F3BDE" w:rsidP="00A00C70">
      <w:pPr>
        <w:tabs>
          <w:tab w:val="left" w:pos="-1440"/>
          <w:tab w:val="left" w:pos="-720"/>
          <w:tab w:val="left" w:pos="0"/>
          <w:tab w:val="left" w:pos="720"/>
          <w:tab w:val="left" w:pos="1680"/>
          <w:tab w:val="left" w:pos="2400"/>
          <w:tab w:val="left" w:pos="2880"/>
          <w:tab w:val="left" w:pos="4320"/>
        </w:tabs>
        <w:suppressAutoHyphens/>
        <w:ind w:left="720" w:hanging="720"/>
      </w:pPr>
      <w:r w:rsidRPr="000A354A">
        <w:tab/>
        <w:t xml:space="preserve">It is understood that the District has made no representation regarding tax or other consequences of the Flex Plan with regard to any particular faculty member or group of </w:t>
      </w:r>
      <w:proofErr w:type="gramStart"/>
      <w:r w:rsidRPr="000A354A">
        <w:t>faculty</w:t>
      </w:r>
      <w:proofErr w:type="gramEnd"/>
      <w:r w:rsidRPr="000A354A">
        <w:t xml:space="preserve"> and that any questions by any faculty should be directed to </w:t>
      </w:r>
      <w:r w:rsidR="00F67396">
        <w:t>their</w:t>
      </w:r>
      <w:r w:rsidRPr="000A354A">
        <w:t xml:space="preserve"> personal financial, legal, or tax advisor.</w:t>
      </w:r>
    </w:p>
    <w:p w14:paraId="4188B591" w14:textId="77777777" w:rsidR="005F3BDE" w:rsidRPr="000A354A" w:rsidRDefault="005F3BDE" w:rsidP="00A00C70">
      <w:pPr>
        <w:tabs>
          <w:tab w:val="left" w:pos="-1440"/>
          <w:tab w:val="left" w:pos="-720"/>
          <w:tab w:val="left" w:pos="720"/>
          <w:tab w:val="left" w:pos="1440"/>
          <w:tab w:val="left" w:pos="2400"/>
          <w:tab w:val="left" w:pos="2880"/>
          <w:tab w:val="left" w:pos="4320"/>
        </w:tabs>
        <w:suppressAutoHyphens/>
        <w:ind w:left="1440" w:hanging="1440"/>
      </w:pPr>
    </w:p>
    <w:p w14:paraId="34AA5DAF" w14:textId="77777777" w:rsidR="00590EC5" w:rsidRPr="009F58E4" w:rsidRDefault="00590EC5" w:rsidP="00A00C70">
      <w:pPr>
        <w:tabs>
          <w:tab w:val="left" w:pos="-1440"/>
          <w:tab w:val="left" w:pos="-720"/>
          <w:tab w:val="left" w:pos="720"/>
          <w:tab w:val="left" w:pos="2400"/>
          <w:tab w:val="left" w:pos="2880"/>
          <w:tab w:val="left" w:pos="4320"/>
        </w:tabs>
        <w:suppressAutoHyphens/>
        <w:ind w:left="720" w:hanging="720"/>
        <w:rPr>
          <w:b/>
          <w:i/>
        </w:rPr>
      </w:pPr>
      <w:r w:rsidRPr="000A354A">
        <w:tab/>
      </w:r>
      <w:r w:rsidRPr="009F58E4">
        <w:t xml:space="preserve">Adjunct faculty may participate in </w:t>
      </w:r>
      <w:r w:rsidR="006B3353" w:rsidRPr="009F58E4">
        <w:t xml:space="preserve">the </w:t>
      </w:r>
      <w:r w:rsidRPr="009F58E4">
        <w:t xml:space="preserve">Flex Plan </w:t>
      </w:r>
      <w:r w:rsidR="006B3353" w:rsidRPr="009F58E4">
        <w:t xml:space="preserve">for </w:t>
      </w:r>
      <w:r w:rsidRPr="009F58E4">
        <w:t xml:space="preserve">medical premiums </w:t>
      </w:r>
      <w:r w:rsidR="006B3353" w:rsidRPr="009F58E4">
        <w:t xml:space="preserve">payments </w:t>
      </w:r>
      <w:r w:rsidRPr="009F58E4">
        <w:t xml:space="preserve">only.  </w:t>
      </w:r>
    </w:p>
    <w:p w14:paraId="06D8CC88" w14:textId="77777777" w:rsidR="00590EC5" w:rsidRPr="000A354A" w:rsidRDefault="00590EC5" w:rsidP="00A00C70">
      <w:pPr>
        <w:tabs>
          <w:tab w:val="left" w:pos="-1440"/>
          <w:tab w:val="left" w:pos="-720"/>
          <w:tab w:val="left" w:pos="720"/>
          <w:tab w:val="left" w:pos="1440"/>
          <w:tab w:val="left" w:pos="2400"/>
          <w:tab w:val="left" w:pos="2880"/>
          <w:tab w:val="left" w:pos="4320"/>
        </w:tabs>
        <w:suppressAutoHyphens/>
        <w:ind w:left="1440" w:hanging="1440"/>
      </w:pPr>
    </w:p>
    <w:p w14:paraId="462B3B99" w14:textId="77777777" w:rsidR="00441710" w:rsidRPr="000A354A" w:rsidRDefault="00441710" w:rsidP="00A00C70">
      <w:pPr>
        <w:tabs>
          <w:tab w:val="left" w:pos="-1440"/>
          <w:tab w:val="left" w:pos="-720"/>
          <w:tab w:val="left" w:pos="0"/>
          <w:tab w:val="left" w:pos="720"/>
          <w:tab w:val="left" w:pos="1680"/>
          <w:tab w:val="left" w:pos="2400"/>
          <w:tab w:val="left" w:pos="2880"/>
          <w:tab w:val="left" w:pos="4320"/>
        </w:tabs>
        <w:suppressAutoHyphens/>
        <w:ind w:left="720" w:hanging="720"/>
      </w:pPr>
      <w:r w:rsidRPr="000A354A">
        <w:t>10.</w:t>
      </w:r>
      <w:r w:rsidR="00FB248A" w:rsidRPr="000A354A">
        <w:t>6</w:t>
      </w:r>
      <w:r w:rsidRPr="000A354A">
        <w:tab/>
      </w:r>
      <w:r w:rsidRPr="000A354A">
        <w:rPr>
          <w:u w:val="single"/>
        </w:rPr>
        <w:t>MEDICARE BUY-IN OPTION</w:t>
      </w:r>
      <w:r w:rsidR="00E35E61" w:rsidRPr="000A354A">
        <w:rPr>
          <w:u w:val="single"/>
        </w:rPr>
        <w:fldChar w:fldCharType="begin"/>
      </w:r>
      <w:r w:rsidR="00B537EF" w:rsidRPr="000A354A">
        <w:instrText xml:space="preserve"> XE "Medicare Buy-In Option" </w:instrText>
      </w:r>
      <w:r w:rsidR="00E35E61" w:rsidRPr="000A354A">
        <w:rPr>
          <w:u w:val="single"/>
        </w:rPr>
        <w:fldChar w:fldCharType="end"/>
      </w:r>
    </w:p>
    <w:p w14:paraId="039A2D49" w14:textId="77777777" w:rsidR="00441710" w:rsidRPr="000A354A" w:rsidRDefault="00441710" w:rsidP="00A00C70">
      <w:pPr>
        <w:tabs>
          <w:tab w:val="left" w:pos="-1440"/>
          <w:tab w:val="left" w:pos="-720"/>
          <w:tab w:val="left" w:pos="0"/>
          <w:tab w:val="left" w:pos="720"/>
          <w:tab w:val="left" w:pos="1680"/>
          <w:tab w:val="left" w:pos="2400"/>
          <w:tab w:val="left" w:pos="2880"/>
          <w:tab w:val="left" w:pos="4320"/>
        </w:tabs>
        <w:suppressAutoHyphens/>
      </w:pPr>
    </w:p>
    <w:p w14:paraId="4CC7EEAF" w14:textId="77777777" w:rsidR="00441710" w:rsidRPr="000A354A" w:rsidRDefault="00441710" w:rsidP="00A00C70">
      <w:pPr>
        <w:tabs>
          <w:tab w:val="left" w:pos="-1440"/>
          <w:tab w:val="left" w:pos="-720"/>
          <w:tab w:val="left" w:pos="0"/>
          <w:tab w:val="left" w:pos="720"/>
          <w:tab w:val="left" w:pos="1680"/>
          <w:tab w:val="left" w:pos="2400"/>
          <w:tab w:val="left" w:pos="2880"/>
          <w:tab w:val="left" w:pos="4320"/>
        </w:tabs>
        <w:suppressAutoHyphens/>
        <w:ind w:left="720" w:hanging="720"/>
      </w:pPr>
      <w:r w:rsidRPr="000A354A">
        <w:tab/>
        <w:t>The District and the Guild agree to give eligible tenured/tenure-track faculty the option to buy into Medicare per California statute AB 265.  This was a one-time opportunity with a balloting period of ten (10) calendar days</w:t>
      </w:r>
      <w:r w:rsidR="00731E38">
        <w:t>’</w:t>
      </w:r>
      <w:r w:rsidRPr="000A354A">
        <w:t xml:space="preserve"> duration from March 4, 1994.  The District and the faculty member will each contribute 1.45% of the faculty member's gross earnings.</w:t>
      </w:r>
    </w:p>
    <w:p w14:paraId="2D1C8D03" w14:textId="77777777" w:rsidR="00441710" w:rsidRPr="000A354A" w:rsidRDefault="00441710" w:rsidP="00A00C70">
      <w:pPr>
        <w:tabs>
          <w:tab w:val="left" w:pos="-1440"/>
          <w:tab w:val="left" w:pos="-720"/>
          <w:tab w:val="left" w:pos="0"/>
          <w:tab w:val="left" w:pos="720"/>
          <w:tab w:val="left" w:pos="1680"/>
          <w:tab w:val="left" w:pos="2400"/>
          <w:tab w:val="left" w:pos="2880"/>
          <w:tab w:val="left" w:pos="4320"/>
        </w:tabs>
        <w:suppressAutoHyphens/>
      </w:pPr>
    </w:p>
    <w:p w14:paraId="3B5A72F9" w14:textId="77777777" w:rsidR="00441710" w:rsidRPr="000A354A" w:rsidRDefault="00441710" w:rsidP="00A00C70">
      <w:r w:rsidRPr="000A354A">
        <w:t>10.</w:t>
      </w:r>
      <w:r w:rsidR="00FB248A" w:rsidRPr="000A354A">
        <w:t>7</w:t>
      </w:r>
      <w:r w:rsidRPr="000A354A">
        <w:tab/>
      </w:r>
      <w:r w:rsidRPr="000A354A">
        <w:rPr>
          <w:u w:val="single"/>
        </w:rPr>
        <w:t>CHILD CARE</w:t>
      </w:r>
      <w:r w:rsidR="00E35E61" w:rsidRPr="000A354A">
        <w:rPr>
          <w:u w:val="single"/>
        </w:rPr>
        <w:fldChar w:fldCharType="begin"/>
      </w:r>
      <w:r w:rsidR="00B537EF" w:rsidRPr="000A354A">
        <w:instrText xml:space="preserve"> XE "Child Care" </w:instrText>
      </w:r>
      <w:r w:rsidR="00E35E61" w:rsidRPr="000A354A">
        <w:rPr>
          <w:u w:val="single"/>
        </w:rPr>
        <w:fldChar w:fldCharType="end"/>
      </w:r>
    </w:p>
    <w:p w14:paraId="17F98DDB" w14:textId="77777777" w:rsidR="00441710" w:rsidRPr="000A354A" w:rsidRDefault="00441710" w:rsidP="00A00C70"/>
    <w:p w14:paraId="5BC3C467" w14:textId="77777777" w:rsidR="00527CB7" w:rsidRPr="000A354A" w:rsidRDefault="00441710" w:rsidP="00527CB7">
      <w:pPr>
        <w:ind w:left="720" w:hanging="720"/>
        <w:rPr>
          <w:color w:val="008000"/>
        </w:rPr>
      </w:pPr>
      <w:r w:rsidRPr="000A354A">
        <w:tab/>
      </w:r>
      <w:r w:rsidR="008C060B" w:rsidRPr="000A354A">
        <w:t xml:space="preserve">Unit members with pre-school age children may enroll their children in the child development center at each campus by paying the full cost of the childcare on a space available basis.  Failure to accommodate any </w:t>
      </w:r>
      <w:proofErr w:type="gramStart"/>
      <w:r w:rsidR="008C060B" w:rsidRPr="000A354A">
        <w:t>particular child</w:t>
      </w:r>
      <w:proofErr w:type="gramEnd"/>
      <w:r w:rsidR="008C060B" w:rsidRPr="000A354A">
        <w:t xml:space="preserve"> in the child development center shall not be </w:t>
      </w:r>
      <w:proofErr w:type="spellStart"/>
      <w:r w:rsidR="008C060B" w:rsidRPr="000A354A">
        <w:t>grievable</w:t>
      </w:r>
      <w:proofErr w:type="spellEnd"/>
      <w:r w:rsidR="008C060B" w:rsidRPr="000A354A">
        <w:t xml:space="preserve">.  </w:t>
      </w:r>
    </w:p>
    <w:p w14:paraId="005285F4" w14:textId="77777777" w:rsidR="00441710" w:rsidRPr="000A354A" w:rsidRDefault="00441710" w:rsidP="00A00C70">
      <w:pPr>
        <w:ind w:left="720" w:hanging="720"/>
        <w:rPr>
          <w:u w:val="single"/>
        </w:rPr>
      </w:pPr>
    </w:p>
    <w:p w14:paraId="78E98FA5" w14:textId="77777777" w:rsidR="00441710" w:rsidRPr="000A354A" w:rsidRDefault="00FB248A" w:rsidP="00FB248A">
      <w:pPr>
        <w:tabs>
          <w:tab w:val="left" w:pos="-720"/>
        </w:tabs>
        <w:suppressAutoHyphens/>
        <w:ind w:left="720" w:hanging="720"/>
      </w:pPr>
      <w:r w:rsidRPr="000A354A">
        <w:t>10.8</w:t>
      </w:r>
      <w:r w:rsidRPr="000A354A">
        <w:tab/>
      </w:r>
      <w:r w:rsidR="00441710" w:rsidRPr="000A354A">
        <w:rPr>
          <w:u w:val="single"/>
        </w:rPr>
        <w:t>EQUIVALENT HOURS OF CREDITABLE SERVICE FOR ADJUNCT FACULTY STRS MEMBERS</w:t>
      </w:r>
    </w:p>
    <w:p w14:paraId="33389B03" w14:textId="77777777" w:rsidR="00441710" w:rsidRPr="000A354A" w:rsidRDefault="00441710" w:rsidP="00A00C70">
      <w:pPr>
        <w:tabs>
          <w:tab w:val="left" w:pos="-720"/>
        </w:tabs>
        <w:suppressAutoHyphens/>
        <w:rPr>
          <w:u w:val="single"/>
        </w:rPr>
      </w:pPr>
    </w:p>
    <w:p w14:paraId="1D9FA3E0" w14:textId="77777777" w:rsidR="00441710" w:rsidRPr="000A354A" w:rsidRDefault="00441710" w:rsidP="00A00C70">
      <w:pPr>
        <w:tabs>
          <w:tab w:val="left" w:pos="-720"/>
        </w:tabs>
        <w:suppressAutoHyphens/>
        <w:ind w:left="720"/>
      </w:pPr>
      <w:r w:rsidRPr="000A354A">
        <w:t>Pursuant to Education Code Section 22138.5(c)(5) the equivalent number of hours that equal full time for adjunct faculty assignments shall be as follows:</w:t>
      </w:r>
    </w:p>
    <w:p w14:paraId="105E7D6D" w14:textId="77777777" w:rsidR="00441710" w:rsidRPr="000A354A" w:rsidRDefault="00441710" w:rsidP="00A00C70">
      <w:pPr>
        <w:tabs>
          <w:tab w:val="left" w:pos="-720"/>
        </w:tabs>
        <w:suppressAutoHyphens/>
        <w:ind w:left="720"/>
      </w:pPr>
    </w:p>
    <w:p w14:paraId="13FE8928" w14:textId="77777777" w:rsidR="002F43D4" w:rsidRPr="000A354A" w:rsidRDefault="0061359D" w:rsidP="00A00C70">
      <w:pPr>
        <w:tabs>
          <w:tab w:val="left" w:pos="-720"/>
          <w:tab w:val="left" w:pos="1080"/>
        </w:tabs>
        <w:suppressAutoHyphens/>
        <w:ind w:left="720"/>
      </w:pPr>
      <w:r w:rsidRPr="000A354A">
        <w:t>10</w:t>
      </w:r>
      <w:r w:rsidR="006A1B2E" w:rsidRPr="000A354A">
        <w:t>.</w:t>
      </w:r>
      <w:r w:rsidR="00FB248A" w:rsidRPr="000A354A">
        <w:t>8</w:t>
      </w:r>
      <w:r w:rsidRPr="000A354A">
        <w:t>.1</w:t>
      </w:r>
      <w:r w:rsidR="002F43D4" w:rsidRPr="000A354A">
        <w:tab/>
      </w:r>
      <w:r w:rsidR="002F43D4" w:rsidRPr="000A354A">
        <w:rPr>
          <w:u w:val="single"/>
        </w:rPr>
        <w:t>College Adjunct Faculty</w:t>
      </w:r>
    </w:p>
    <w:p w14:paraId="26E06CBE" w14:textId="77777777" w:rsidR="002F43D4" w:rsidRPr="000A354A" w:rsidRDefault="002F43D4" w:rsidP="00A00C70">
      <w:pPr>
        <w:tabs>
          <w:tab w:val="left" w:pos="-720"/>
        </w:tabs>
        <w:suppressAutoHyphens/>
        <w:ind w:left="720"/>
        <w:rPr>
          <w:color w:val="0000FF"/>
        </w:rPr>
      </w:pPr>
    </w:p>
    <w:p w14:paraId="0AB88B1F" w14:textId="77777777" w:rsidR="00E337EC" w:rsidRPr="000A354A" w:rsidRDefault="00441710" w:rsidP="00F2604C">
      <w:pPr>
        <w:tabs>
          <w:tab w:val="left" w:pos="-720"/>
        </w:tabs>
        <w:suppressAutoHyphens/>
        <w:ind w:left="1440"/>
      </w:pPr>
      <w:r w:rsidRPr="000A354A">
        <w:t>Effective July 1, 2004, for Classroom faculty the full-time equivalent will be 525 (five hundred twenty-five) instructional hours per academic year.  For Non-Classroom faculty the fulltime equivalent will be 1,050 (one thousand fifty) assigned hours per academic year.</w:t>
      </w:r>
    </w:p>
    <w:p w14:paraId="64BDCC6C" w14:textId="77777777" w:rsidR="00E337EC" w:rsidRPr="000A354A" w:rsidRDefault="00E337EC" w:rsidP="00A00C70">
      <w:pPr>
        <w:ind w:left="720" w:hanging="720"/>
      </w:pPr>
    </w:p>
    <w:p w14:paraId="605832DC" w14:textId="77777777" w:rsidR="002F43D4" w:rsidRPr="000A354A" w:rsidRDefault="0061359D" w:rsidP="0061359D">
      <w:pPr>
        <w:tabs>
          <w:tab w:val="left" w:pos="1440"/>
        </w:tabs>
        <w:ind w:left="1440" w:hanging="720"/>
        <w:rPr>
          <w:b/>
          <w:i/>
        </w:rPr>
      </w:pPr>
      <w:r w:rsidRPr="000A354A">
        <w:t>10</w:t>
      </w:r>
      <w:r w:rsidR="006A1B2E" w:rsidRPr="000A354A">
        <w:t>.</w:t>
      </w:r>
      <w:r w:rsidR="00FB248A" w:rsidRPr="000A354A">
        <w:t>8</w:t>
      </w:r>
      <w:r w:rsidRPr="000A354A">
        <w:t>.2</w:t>
      </w:r>
      <w:r w:rsidR="002F43D4" w:rsidRPr="000A354A">
        <w:tab/>
      </w:r>
      <w:r w:rsidR="002F43D4" w:rsidRPr="000A354A">
        <w:rPr>
          <w:u w:val="single"/>
        </w:rPr>
        <w:t>Continuing Education Adjunct Faculty</w:t>
      </w:r>
      <w:r w:rsidR="002F43D4" w:rsidRPr="000A354A">
        <w:t xml:space="preserve">  </w:t>
      </w:r>
    </w:p>
    <w:p w14:paraId="32A403C8" w14:textId="77777777" w:rsidR="002F43D4" w:rsidRPr="000A354A" w:rsidRDefault="002F43D4" w:rsidP="00A00C70">
      <w:pPr>
        <w:tabs>
          <w:tab w:val="left" w:pos="900"/>
        </w:tabs>
        <w:ind w:left="900" w:hanging="900"/>
      </w:pPr>
    </w:p>
    <w:p w14:paraId="5931CBAC" w14:textId="77777777" w:rsidR="002F43D4" w:rsidRPr="000A354A" w:rsidRDefault="002F43D4" w:rsidP="0061359D">
      <w:pPr>
        <w:ind w:left="1440"/>
      </w:pPr>
      <w:r w:rsidRPr="000A354A">
        <w:t>Effective January 1, 2000, the formula for calculating retirement service credit for classroom adjunct faculty will be based on an 875-hour base and for non-classroom adjunct faculty will be based on a 1400-hour base:</w:t>
      </w:r>
    </w:p>
    <w:p w14:paraId="665F7247" w14:textId="77777777" w:rsidR="00991666" w:rsidRPr="000A354A" w:rsidRDefault="00991666" w:rsidP="00A00C70"/>
    <w:p w14:paraId="76B0041A" w14:textId="77777777" w:rsidR="002F43D4" w:rsidRPr="000A354A" w:rsidRDefault="002F43D4" w:rsidP="0061359D">
      <w:pPr>
        <w:tabs>
          <w:tab w:val="left" w:pos="1440"/>
        </w:tabs>
        <w:rPr>
          <w:b/>
        </w:rPr>
      </w:pPr>
      <w:r w:rsidRPr="000A354A">
        <w:tab/>
      </w:r>
      <w:r w:rsidRPr="000A354A">
        <w:rPr>
          <w:b/>
        </w:rPr>
        <w:t>CLASSROOM Example:</w:t>
      </w:r>
    </w:p>
    <w:p w14:paraId="599A5261" w14:textId="77777777" w:rsidR="002F43D4" w:rsidRPr="000A354A" w:rsidRDefault="002F43D4" w:rsidP="00A00C70">
      <w:pPr>
        <w:rPr>
          <w:b/>
        </w:rPr>
      </w:pPr>
    </w:p>
    <w:p w14:paraId="105733AD" w14:textId="77777777" w:rsidR="002F43D4" w:rsidRPr="000A354A" w:rsidRDefault="0061359D" w:rsidP="0061359D">
      <w:pPr>
        <w:tabs>
          <w:tab w:val="left" w:pos="1800"/>
        </w:tabs>
        <w:ind w:left="1800" w:hanging="360"/>
      </w:pPr>
      <w:r w:rsidRPr="000A354A">
        <w:lastRenderedPageBreak/>
        <w:t>1.</w:t>
      </w:r>
      <w:r w:rsidRPr="000A354A">
        <w:tab/>
      </w:r>
      <w:r w:rsidR="002F43D4" w:rsidRPr="000A354A">
        <w:t xml:space="preserve">To determine the full-time equivalent for adult education based on the minimum standard of 875 hours plus the requirement for an additional 20 minutes, multiply the base hours by the conversion  </w:t>
      </w:r>
    </w:p>
    <w:p w14:paraId="7C661E8E" w14:textId="77777777" w:rsidR="002F43D4" w:rsidRPr="000A354A" w:rsidRDefault="002F43D4" w:rsidP="0061359D">
      <w:pPr>
        <w:ind w:left="2160"/>
      </w:pPr>
      <w:r w:rsidRPr="000A354A">
        <w:t xml:space="preserve">875 (instructional hours) x 1.333 (conversion factor) = </w:t>
      </w:r>
      <w:proofErr w:type="gramStart"/>
      <w:r w:rsidRPr="000A354A">
        <w:t>1,166 hour</w:t>
      </w:r>
      <w:proofErr w:type="gramEnd"/>
      <w:r w:rsidRPr="000A354A">
        <w:t xml:space="preserve"> full-time equivalent</w:t>
      </w:r>
    </w:p>
    <w:p w14:paraId="74AF1BF4" w14:textId="77777777" w:rsidR="002F43D4" w:rsidRPr="000A354A" w:rsidRDefault="002F43D4" w:rsidP="0061359D">
      <w:pPr>
        <w:tabs>
          <w:tab w:val="left" w:pos="1440"/>
        </w:tabs>
        <w:ind w:left="1800" w:hanging="720"/>
      </w:pPr>
    </w:p>
    <w:p w14:paraId="7CD04EE8" w14:textId="77777777" w:rsidR="002F43D4" w:rsidRPr="000A354A" w:rsidRDefault="002F43D4" w:rsidP="0061359D">
      <w:pPr>
        <w:tabs>
          <w:tab w:val="left" w:pos="1800"/>
        </w:tabs>
        <w:ind w:left="1800" w:hanging="360"/>
      </w:pPr>
      <w:r w:rsidRPr="000A354A">
        <w:t>2.</w:t>
      </w:r>
      <w:r w:rsidRPr="000A354A">
        <w:tab/>
        <w:t>To calculate the annual earnable multiply the hourly pay rate by the full-time equivalent</w:t>
      </w:r>
    </w:p>
    <w:p w14:paraId="5E701071" w14:textId="77777777" w:rsidR="002F43D4" w:rsidRPr="000A354A" w:rsidRDefault="002F43D4" w:rsidP="0061359D">
      <w:pPr>
        <w:ind w:left="2160"/>
      </w:pPr>
      <w:r w:rsidRPr="000A354A">
        <w:t>$33.13 (hourly rate) x 1,166 = $38,629.58 (annual earnable)</w:t>
      </w:r>
    </w:p>
    <w:p w14:paraId="0C33AA20" w14:textId="77777777" w:rsidR="002F43D4" w:rsidRPr="000A354A" w:rsidRDefault="002F43D4" w:rsidP="0061359D">
      <w:pPr>
        <w:tabs>
          <w:tab w:val="left" w:pos="1440"/>
        </w:tabs>
        <w:ind w:left="1800" w:hanging="720"/>
      </w:pPr>
    </w:p>
    <w:p w14:paraId="351256C2" w14:textId="77777777" w:rsidR="002F43D4" w:rsidRPr="000A354A" w:rsidRDefault="002F43D4" w:rsidP="0061359D">
      <w:pPr>
        <w:tabs>
          <w:tab w:val="left" w:pos="1800"/>
        </w:tabs>
        <w:ind w:left="1800" w:hanging="360"/>
      </w:pPr>
      <w:r w:rsidRPr="000A354A">
        <w:t>3.</w:t>
      </w:r>
      <w:r w:rsidRPr="000A354A">
        <w:tab/>
        <w:t>To calculate service credit, divide the amount of earnings by the annual earnable</w:t>
      </w:r>
    </w:p>
    <w:p w14:paraId="1B970EBF" w14:textId="77777777" w:rsidR="002F43D4" w:rsidRPr="000A354A" w:rsidRDefault="002F43D4" w:rsidP="0061359D">
      <w:pPr>
        <w:ind w:left="2160"/>
      </w:pPr>
      <w:r w:rsidRPr="000A354A">
        <w:t>$23,191 (earnings) / $38,629.58 (annual earnable) = .600</w:t>
      </w:r>
    </w:p>
    <w:p w14:paraId="0D1D66B1" w14:textId="77777777" w:rsidR="002F43D4" w:rsidRPr="000A354A" w:rsidRDefault="002F43D4" w:rsidP="0061359D">
      <w:pPr>
        <w:tabs>
          <w:tab w:val="left" w:pos="900"/>
        </w:tabs>
        <w:ind w:left="1800"/>
        <w:rPr>
          <w:b/>
        </w:rPr>
      </w:pPr>
    </w:p>
    <w:p w14:paraId="3BF95BB5" w14:textId="77777777" w:rsidR="002F43D4" w:rsidRPr="000A354A" w:rsidRDefault="002F43D4" w:rsidP="0061359D">
      <w:pPr>
        <w:ind w:left="1440"/>
        <w:rPr>
          <w:b/>
        </w:rPr>
      </w:pPr>
      <w:r w:rsidRPr="000A354A">
        <w:rPr>
          <w:b/>
        </w:rPr>
        <w:t>NON</w:t>
      </w:r>
      <w:r w:rsidR="00B142CF" w:rsidRPr="000A354A">
        <w:rPr>
          <w:b/>
        </w:rPr>
        <w:t>-</w:t>
      </w:r>
      <w:r w:rsidRPr="000A354A">
        <w:rPr>
          <w:b/>
        </w:rPr>
        <w:t>CLASS</w:t>
      </w:r>
      <w:r w:rsidR="00B142CF" w:rsidRPr="000A354A">
        <w:rPr>
          <w:b/>
        </w:rPr>
        <w:t>R</w:t>
      </w:r>
      <w:r w:rsidRPr="000A354A">
        <w:rPr>
          <w:b/>
        </w:rPr>
        <w:t>OOM Example:</w:t>
      </w:r>
    </w:p>
    <w:p w14:paraId="68400C90" w14:textId="77777777" w:rsidR="002F43D4" w:rsidRPr="000A354A" w:rsidRDefault="002F43D4" w:rsidP="0061359D">
      <w:pPr>
        <w:tabs>
          <w:tab w:val="left" w:pos="-1440"/>
          <w:tab w:val="left" w:pos="-720"/>
          <w:tab w:val="left" w:pos="0"/>
          <w:tab w:val="left" w:pos="720"/>
          <w:tab w:val="left" w:pos="1680"/>
          <w:tab w:val="left" w:pos="2160"/>
          <w:tab w:val="left" w:pos="2880"/>
          <w:tab w:val="left" w:pos="3600"/>
          <w:tab w:val="left" w:pos="4320"/>
          <w:tab w:val="left" w:pos="5040"/>
          <w:tab w:val="left" w:pos="5760"/>
          <w:tab w:val="left" w:pos="6480"/>
          <w:tab w:val="left" w:pos="7200"/>
          <w:tab w:val="left" w:pos="7920"/>
        </w:tabs>
        <w:suppressAutoHyphens/>
        <w:ind w:left="1440"/>
      </w:pPr>
    </w:p>
    <w:p w14:paraId="7C2EDA08" w14:textId="77777777" w:rsidR="002F43D4" w:rsidRPr="000A354A" w:rsidRDefault="002F43D4" w:rsidP="0061359D">
      <w:pPr>
        <w:tabs>
          <w:tab w:val="left" w:pos="1800"/>
        </w:tabs>
        <w:ind w:left="1800" w:hanging="360"/>
      </w:pPr>
      <w:r w:rsidRPr="000A354A">
        <w:t>1.</w:t>
      </w:r>
      <w:r w:rsidRPr="000A354A">
        <w:tab/>
        <w:t>To calculate the annual earnable multiply the hourly pay rate by the full-time equivalent</w:t>
      </w:r>
    </w:p>
    <w:p w14:paraId="2C6F706D" w14:textId="77777777" w:rsidR="002F43D4" w:rsidRPr="000A354A" w:rsidRDefault="002F43D4" w:rsidP="0061359D">
      <w:pPr>
        <w:ind w:left="2160"/>
      </w:pPr>
      <w:r w:rsidRPr="000A354A">
        <w:t>$32.57 (hourly rate) x 1,400 = $45,598 (annual earnable)</w:t>
      </w:r>
    </w:p>
    <w:p w14:paraId="4A38C177" w14:textId="77777777" w:rsidR="002F43D4" w:rsidRPr="000A354A" w:rsidRDefault="002F43D4" w:rsidP="0061359D">
      <w:pPr>
        <w:tabs>
          <w:tab w:val="left" w:pos="1800"/>
        </w:tabs>
        <w:ind w:left="1800" w:hanging="360"/>
        <w:rPr>
          <w:u w:val="single"/>
        </w:rPr>
      </w:pPr>
    </w:p>
    <w:p w14:paraId="7E62D116" w14:textId="77777777" w:rsidR="002F43D4" w:rsidRPr="000A354A" w:rsidRDefault="002F43D4" w:rsidP="0061359D">
      <w:pPr>
        <w:tabs>
          <w:tab w:val="left" w:pos="1800"/>
        </w:tabs>
        <w:ind w:left="1800" w:hanging="360"/>
      </w:pPr>
      <w:r w:rsidRPr="000A354A">
        <w:t>2.</w:t>
      </w:r>
      <w:r w:rsidRPr="000A354A">
        <w:tab/>
        <w:t>To calculate service credit, divide the amount of earnings by the annual earnable</w:t>
      </w:r>
    </w:p>
    <w:p w14:paraId="2FFC378C" w14:textId="77777777" w:rsidR="002F43D4" w:rsidRPr="000A354A" w:rsidRDefault="002F43D4" w:rsidP="0061359D">
      <w:pPr>
        <w:ind w:left="2160"/>
      </w:pPr>
      <w:r w:rsidRPr="000A354A">
        <w:t>$27,358.80 (earnings) / $45,958 (annual earnable) = .600</w:t>
      </w:r>
    </w:p>
    <w:p w14:paraId="79EBC7C1" w14:textId="77777777" w:rsidR="005E2607" w:rsidRPr="000A354A" w:rsidRDefault="005E2607" w:rsidP="00A00C70">
      <w:pPr>
        <w:ind w:left="720" w:hanging="720"/>
      </w:pPr>
    </w:p>
    <w:p w14:paraId="655B2568" w14:textId="77777777" w:rsidR="00E375F6" w:rsidRPr="000A354A" w:rsidRDefault="00E375F6" w:rsidP="00A00C70">
      <w:pPr>
        <w:ind w:left="720" w:hanging="720"/>
      </w:pPr>
      <w:r w:rsidRPr="000A354A">
        <w:t>10.</w:t>
      </w:r>
      <w:r w:rsidR="00FB248A" w:rsidRPr="000A354A">
        <w:t>9</w:t>
      </w:r>
      <w:r w:rsidRPr="000A354A">
        <w:tab/>
      </w:r>
      <w:r w:rsidRPr="000A354A">
        <w:rPr>
          <w:u w:val="single"/>
        </w:rPr>
        <w:t>COMPUTER LOAN PROGRAM</w:t>
      </w:r>
      <w:r w:rsidR="00E35E61" w:rsidRPr="000A354A">
        <w:rPr>
          <w:u w:val="single"/>
        </w:rPr>
        <w:fldChar w:fldCharType="begin"/>
      </w:r>
      <w:r w:rsidR="00B537EF" w:rsidRPr="000A354A">
        <w:instrText xml:space="preserve"> XE "Computer Loan Program" </w:instrText>
      </w:r>
      <w:r w:rsidR="00E35E61" w:rsidRPr="000A354A">
        <w:rPr>
          <w:u w:val="single"/>
        </w:rPr>
        <w:fldChar w:fldCharType="end"/>
      </w:r>
    </w:p>
    <w:p w14:paraId="74B6EF01" w14:textId="77777777" w:rsidR="00E375F6" w:rsidRPr="000A354A" w:rsidRDefault="00E375F6" w:rsidP="00A00C70">
      <w:pPr>
        <w:ind w:left="720" w:hanging="720"/>
      </w:pPr>
    </w:p>
    <w:p w14:paraId="28FBEC9B" w14:textId="16CC0A14" w:rsidR="00E375F6" w:rsidRPr="000A354A" w:rsidRDefault="00E375F6" w:rsidP="00A00C70">
      <w:pPr>
        <w:ind w:left="720" w:hanging="720"/>
      </w:pPr>
      <w:r w:rsidRPr="000A354A">
        <w:tab/>
        <w:t xml:space="preserve">Effective July 1, 2006, the District will make a one-time allocation of </w:t>
      </w:r>
      <w:r w:rsidR="009974F0" w:rsidRPr="000A354A">
        <w:t xml:space="preserve">$77,161 </w:t>
      </w:r>
      <w:r w:rsidR="000250DD" w:rsidRPr="000A354A">
        <w:t xml:space="preserve">(seventy-seven thousand one hundred sixty-one dollars) </w:t>
      </w:r>
      <w:r w:rsidRPr="000A354A">
        <w:t xml:space="preserve">from the AFT allocation formula </w:t>
      </w:r>
      <w:proofErr w:type="gramStart"/>
      <w:r w:rsidRPr="000A354A">
        <w:t>for the purpose of</w:t>
      </w:r>
      <w:proofErr w:type="gramEnd"/>
      <w:r w:rsidRPr="000A354A">
        <w:t xml:space="preserve"> providing computer purchase loans to unit members in the amount not to </w:t>
      </w:r>
      <w:r w:rsidRPr="005E5514">
        <w:t>exceed $</w:t>
      </w:r>
      <w:r w:rsidR="009177DA" w:rsidRPr="005E5514">
        <w:t>3</w:t>
      </w:r>
      <w:r w:rsidRPr="005E5514">
        <w:t>,000 (</w:t>
      </w:r>
      <w:r w:rsidR="009177DA" w:rsidRPr="005E5514">
        <w:t xml:space="preserve">three </w:t>
      </w:r>
      <w:r w:rsidRPr="005E5514">
        <w:t>thousand dollars) each.  Unit members may submit a request to AFT to borrow from the Computer Fund an amount not to exceed $</w:t>
      </w:r>
      <w:r w:rsidR="0015295F" w:rsidRPr="005E5514">
        <w:t>3</w:t>
      </w:r>
      <w:r w:rsidRPr="005E5514">
        <w:t>,000 (</w:t>
      </w:r>
      <w:r w:rsidR="0015295F" w:rsidRPr="005E5514">
        <w:t xml:space="preserve">three </w:t>
      </w:r>
      <w:r w:rsidRPr="005E5514">
        <w:t>thousand dollars) for</w:t>
      </w:r>
      <w:r w:rsidRPr="000A354A">
        <w:t xml:space="preserve"> the purchase of computer equipment and/or software.  The specific timelines/application forms and procedures will be announced by AFT to all unit members.</w:t>
      </w:r>
    </w:p>
    <w:p w14:paraId="63B0B7DE" w14:textId="77777777" w:rsidR="00E375F6" w:rsidRPr="000A354A" w:rsidRDefault="00E375F6" w:rsidP="00A00C70">
      <w:pPr>
        <w:ind w:left="720" w:hanging="720"/>
      </w:pPr>
    </w:p>
    <w:p w14:paraId="0D8ABD62" w14:textId="77777777" w:rsidR="00E375F6" w:rsidRPr="000A354A" w:rsidRDefault="00E375F6" w:rsidP="00A00C70">
      <w:pPr>
        <w:ind w:left="720" w:hanging="720"/>
      </w:pPr>
      <w:r w:rsidRPr="000A354A">
        <w:tab/>
        <w:t>AFT will develop a procedure to select the employees eligible for the loan by lot and will submit a list of the selected buyers to the District.  Buyers will be notified by AFT that they have been selected to receive the interest free loan.  The buyer must then submit a completed check request/payroll deduction form to the District within thirty (30) calendar days of the notification date.  This form will be reviewed and approved by the District.  Upon approval the buyer will be issued a check made out to the vendor as soon as practical.</w:t>
      </w:r>
    </w:p>
    <w:p w14:paraId="1E900423" w14:textId="77777777" w:rsidR="00E375F6" w:rsidRPr="000A354A" w:rsidRDefault="00E375F6" w:rsidP="00A00C70">
      <w:pPr>
        <w:ind w:left="720" w:hanging="720"/>
      </w:pPr>
    </w:p>
    <w:p w14:paraId="15FB7AA6" w14:textId="77777777" w:rsidR="00E375F6" w:rsidRPr="000A354A" w:rsidRDefault="00E375F6" w:rsidP="00A00C70">
      <w:pPr>
        <w:ind w:left="720" w:hanging="720"/>
      </w:pPr>
      <w:r w:rsidRPr="000A354A">
        <w:tab/>
        <w:t>The buyer will have the option to choose to purchase from any vendor currently used by the District.</w:t>
      </w:r>
    </w:p>
    <w:p w14:paraId="6B9CF42A" w14:textId="77777777" w:rsidR="00E375F6" w:rsidRPr="000A354A" w:rsidRDefault="00E375F6" w:rsidP="00A00C70">
      <w:pPr>
        <w:ind w:left="720" w:hanging="720"/>
      </w:pPr>
    </w:p>
    <w:p w14:paraId="7F4FE27E" w14:textId="77777777" w:rsidR="005A1C38" w:rsidRPr="000A354A" w:rsidRDefault="005A1C38" w:rsidP="00A00C70">
      <w:pPr>
        <w:ind w:left="720"/>
      </w:pPr>
      <w:r w:rsidRPr="000A354A">
        <w:t xml:space="preserve">Monthly payments will be determined by dividing the check amount by twelve (12).  Payroll </w:t>
      </w:r>
      <w:r w:rsidR="00042626" w:rsidRPr="000A354A">
        <w:t>deductions</w:t>
      </w:r>
      <w:r w:rsidRPr="000A354A">
        <w:t xml:space="preserve"> will begin on the next available pay period following the date on the check.  There will be no penalty for early payoff.</w:t>
      </w:r>
    </w:p>
    <w:p w14:paraId="36B10A10" w14:textId="77777777" w:rsidR="00F32DA5" w:rsidRPr="000A354A" w:rsidRDefault="00F32DA5" w:rsidP="00A00C70">
      <w:pPr>
        <w:ind w:left="720" w:hanging="720"/>
        <w:rPr>
          <w:u w:val="single"/>
        </w:rPr>
      </w:pPr>
    </w:p>
    <w:p w14:paraId="40DBDF41" w14:textId="77777777" w:rsidR="00F32DA5" w:rsidRPr="000A354A" w:rsidRDefault="00F32DA5" w:rsidP="00F32DA5">
      <w:pPr>
        <w:ind w:left="720" w:hanging="720"/>
      </w:pPr>
      <w:r w:rsidRPr="000A354A">
        <w:t>10.</w:t>
      </w:r>
      <w:r w:rsidR="00FB248A" w:rsidRPr="000A354A">
        <w:t>10</w:t>
      </w:r>
      <w:r w:rsidRPr="000A354A">
        <w:tab/>
      </w:r>
      <w:r w:rsidR="00F50706" w:rsidRPr="00F50706">
        <w:rPr>
          <w:u w:val="single"/>
        </w:rPr>
        <w:t>STATE DISABILITY INSURANCE FOR PART-TIME FACULTY</w:t>
      </w:r>
    </w:p>
    <w:p w14:paraId="4E10997A" w14:textId="77777777" w:rsidR="00F32DA5" w:rsidRPr="000A354A" w:rsidRDefault="00F32DA5" w:rsidP="00F32DA5">
      <w:pPr>
        <w:ind w:left="720" w:hanging="720"/>
        <w:rPr>
          <w:b/>
        </w:rPr>
      </w:pPr>
    </w:p>
    <w:p w14:paraId="6DDCC77E" w14:textId="77777777" w:rsidR="00F32DA5" w:rsidRPr="000A354A" w:rsidRDefault="00F32DA5" w:rsidP="00F32DA5">
      <w:pPr>
        <w:ind w:left="720"/>
      </w:pPr>
      <w:r w:rsidRPr="000A354A">
        <w:t>The parties agree to implement the State Disability Insurance (SDI) program for part-time faculty members if by majority vote the part-time faculty agree to fund this deduction.  AFT will conduct the election on behalf of the part-time faculty members and certify the results to the District.</w:t>
      </w:r>
    </w:p>
    <w:p w14:paraId="49DE1560" w14:textId="77777777" w:rsidR="00A6668D" w:rsidRPr="000A354A" w:rsidRDefault="00A6668D" w:rsidP="00F32DA5">
      <w:pPr>
        <w:ind w:left="720"/>
      </w:pPr>
    </w:p>
    <w:p w14:paraId="6EFC08A2" w14:textId="77777777" w:rsidR="00262001" w:rsidRDefault="00D75E88" w:rsidP="008C060B">
      <w:pPr>
        <w:ind w:left="720"/>
      </w:pPr>
      <w:r w:rsidRPr="000A354A">
        <w:t xml:space="preserve">If the election results are in favor of membership into the SDI program, the District shall endeavor to begin the deductions as soon as practical.  </w:t>
      </w:r>
      <w:r w:rsidR="00A6668D" w:rsidRPr="000A354A">
        <w:t xml:space="preserve">This election and agreement </w:t>
      </w:r>
      <w:proofErr w:type="gramStart"/>
      <w:r w:rsidR="00A6668D" w:rsidRPr="000A354A">
        <w:t>is</w:t>
      </w:r>
      <w:proofErr w:type="gramEnd"/>
      <w:r w:rsidR="00A6668D" w:rsidRPr="000A354A">
        <w:t xml:space="preserve"> contingent upon there continuing to be no cost to the District.  If in the future the District is required to contribute a portion of the cost to the State Disability Insurance (SDI) program, the District may revoke this program at its discretion.</w:t>
      </w:r>
    </w:p>
    <w:p w14:paraId="121D97F3" w14:textId="77777777" w:rsidR="00262001" w:rsidRDefault="00262001" w:rsidP="008C060B">
      <w:pPr>
        <w:ind w:left="720"/>
      </w:pPr>
    </w:p>
    <w:p w14:paraId="0DB3274A" w14:textId="77777777" w:rsidR="000B1139" w:rsidRDefault="00262001" w:rsidP="00262001">
      <w:pPr>
        <w:rPr>
          <w:u w:val="single"/>
        </w:rPr>
      </w:pPr>
      <w:r>
        <w:t>10.11</w:t>
      </w:r>
      <w:r>
        <w:tab/>
      </w:r>
      <w:r>
        <w:rPr>
          <w:u w:val="single"/>
        </w:rPr>
        <w:t>MULTI-DISTRICT PART-TIME FACULTY HEALTHCARE REIMBURSEMENT</w:t>
      </w:r>
    </w:p>
    <w:p w14:paraId="53A1D514" w14:textId="77777777" w:rsidR="000B1139" w:rsidRDefault="000B1139" w:rsidP="00262001">
      <w:pPr>
        <w:rPr>
          <w:u w:val="single"/>
        </w:rPr>
      </w:pPr>
    </w:p>
    <w:p w14:paraId="5F7FE9BB" w14:textId="77777777" w:rsidR="003B2C07" w:rsidRDefault="000B1139" w:rsidP="003B2C07">
      <w:pPr>
        <w:tabs>
          <w:tab w:val="left" w:pos="1620"/>
        </w:tabs>
        <w:ind w:firstLine="720"/>
        <w:rPr>
          <w:u w:val="single"/>
        </w:rPr>
      </w:pPr>
      <w:r>
        <w:rPr>
          <w:u w:val="single"/>
        </w:rPr>
        <w:t>1</w:t>
      </w:r>
      <w:r w:rsidR="003B2C07">
        <w:rPr>
          <w:u w:val="single"/>
        </w:rPr>
        <w:t>0.11.1</w:t>
      </w:r>
      <w:r w:rsidR="003B2C07">
        <w:rPr>
          <w:u w:val="single"/>
        </w:rPr>
        <w:tab/>
        <w:t>Eligibility</w:t>
      </w:r>
    </w:p>
    <w:p w14:paraId="3E1FF809" w14:textId="77777777" w:rsidR="00F424B1" w:rsidRDefault="00F424B1" w:rsidP="003B2C07">
      <w:pPr>
        <w:tabs>
          <w:tab w:val="left" w:pos="1620"/>
        </w:tabs>
        <w:ind w:firstLine="720"/>
        <w:rPr>
          <w:u w:val="single"/>
        </w:rPr>
      </w:pPr>
    </w:p>
    <w:p w14:paraId="01FF943E" w14:textId="77777777" w:rsidR="00F424B1" w:rsidRPr="00833C30" w:rsidRDefault="00F424B1" w:rsidP="00F424B1">
      <w:pPr>
        <w:ind w:left="1620"/>
      </w:pPr>
      <w:r w:rsidRPr="00833C30">
        <w:t xml:space="preserve">To be eligible for health insurance reimbursement for a portion of their paid medical insurance premium, a Multi-District Part-Time Faculty Member must have met </w:t>
      </w:r>
      <w:proofErr w:type="gramStart"/>
      <w:r w:rsidRPr="00833C30">
        <w:t>all of</w:t>
      </w:r>
      <w:proofErr w:type="gramEnd"/>
      <w:r w:rsidRPr="00833C30">
        <w:t xml:space="preserve"> the following criteria over the past two consecutive fall/spring or spring/fall semesters:</w:t>
      </w:r>
    </w:p>
    <w:p w14:paraId="31C705E5" w14:textId="77777777" w:rsidR="00F424B1" w:rsidRPr="00833C30" w:rsidRDefault="00F424B1" w:rsidP="00F424B1">
      <w:pPr>
        <w:ind w:left="1620"/>
      </w:pPr>
    </w:p>
    <w:p w14:paraId="19C5E197" w14:textId="37A5E7F3" w:rsidR="00F424B1" w:rsidRPr="00833C30" w:rsidRDefault="00F424B1" w:rsidP="000C22D7">
      <w:pPr>
        <w:pStyle w:val="ListParagraph"/>
        <w:numPr>
          <w:ilvl w:val="0"/>
          <w:numId w:val="12"/>
        </w:numPr>
      </w:pPr>
      <w:r w:rsidRPr="00833C30">
        <w:t>Served in more than one California community college district;</w:t>
      </w:r>
    </w:p>
    <w:p w14:paraId="7BE9CB1E" w14:textId="77777777" w:rsidR="00F424B1" w:rsidRPr="00833C30" w:rsidRDefault="00F424B1" w:rsidP="00833C30">
      <w:pPr>
        <w:pStyle w:val="ListParagraph"/>
        <w:ind w:left="1980"/>
      </w:pPr>
    </w:p>
    <w:p w14:paraId="6FF2C4C0" w14:textId="3814EA8C" w:rsidR="00F424B1" w:rsidRPr="00833C30" w:rsidRDefault="00F424B1" w:rsidP="000C22D7">
      <w:pPr>
        <w:pStyle w:val="ListParagraph"/>
        <w:numPr>
          <w:ilvl w:val="0"/>
          <w:numId w:val="12"/>
        </w:numPr>
      </w:pPr>
      <w:r w:rsidRPr="00833C30">
        <w:t>Not have held an assignment in any California community college district with a healthcare program for part-time faculty in which their assignment equaled or exceeded 40% of the full-time equivalent tenured faculty assignment;</w:t>
      </w:r>
    </w:p>
    <w:p w14:paraId="5BEB4EB7" w14:textId="77777777" w:rsidR="00F424B1" w:rsidRPr="00F938E1" w:rsidRDefault="00F424B1" w:rsidP="00833C30">
      <w:pPr>
        <w:pStyle w:val="ListParagraph"/>
      </w:pPr>
    </w:p>
    <w:p w14:paraId="29C0939A" w14:textId="63C3D69E" w:rsidR="00F424B1" w:rsidRPr="00833C30" w:rsidRDefault="00391818" w:rsidP="000C22D7">
      <w:pPr>
        <w:pStyle w:val="ListParagraph"/>
        <w:numPr>
          <w:ilvl w:val="0"/>
          <w:numId w:val="12"/>
        </w:numPr>
      </w:pPr>
      <w:r w:rsidRPr="00833C30">
        <w:t>Not have received coverage from any other employer sponsored plan, or as a covered dependent of anyone receiving coverage from an employer sponsored plan;</w:t>
      </w:r>
    </w:p>
    <w:p w14:paraId="72C5A339" w14:textId="77777777" w:rsidR="00391818" w:rsidRPr="00F938E1" w:rsidRDefault="00391818" w:rsidP="00833C30">
      <w:pPr>
        <w:pStyle w:val="ListParagraph"/>
      </w:pPr>
    </w:p>
    <w:p w14:paraId="7EEA04C3" w14:textId="7B744401" w:rsidR="00391818" w:rsidRPr="00833C30" w:rsidRDefault="008E525C" w:rsidP="000C22D7">
      <w:pPr>
        <w:pStyle w:val="ListParagraph"/>
        <w:numPr>
          <w:ilvl w:val="0"/>
          <w:numId w:val="12"/>
        </w:numPr>
      </w:pPr>
      <w:r w:rsidRPr="00833C30">
        <w:t xml:space="preserve">Have purchased a healthcare plan covering </w:t>
      </w:r>
      <w:r w:rsidR="00140941" w:rsidRPr="00833C30">
        <w:t>themselves</w:t>
      </w:r>
      <w:r w:rsidRPr="00833C30">
        <w:t xml:space="preserve"> and optionally any eligible dependents.</w:t>
      </w:r>
    </w:p>
    <w:p w14:paraId="7EF954CB" w14:textId="77777777" w:rsidR="008E525C" w:rsidRPr="00833C30" w:rsidRDefault="008E525C" w:rsidP="00833C30">
      <w:pPr>
        <w:pStyle w:val="ListParagraph"/>
        <w:rPr>
          <w:u w:val="single"/>
        </w:rPr>
      </w:pPr>
    </w:p>
    <w:p w14:paraId="44D01D1A" w14:textId="27B92679" w:rsidR="008E525C" w:rsidRDefault="008E525C" w:rsidP="008E525C">
      <w:pPr>
        <w:tabs>
          <w:tab w:val="left" w:pos="1620"/>
        </w:tabs>
        <w:ind w:left="720"/>
        <w:rPr>
          <w:u w:val="single"/>
        </w:rPr>
      </w:pPr>
      <w:r>
        <w:rPr>
          <w:u w:val="single"/>
        </w:rPr>
        <w:t>10.11.2</w:t>
      </w:r>
      <w:r>
        <w:rPr>
          <w:u w:val="single"/>
        </w:rPr>
        <w:tab/>
        <w:t>Certification</w:t>
      </w:r>
    </w:p>
    <w:p w14:paraId="6F978B46" w14:textId="77777777" w:rsidR="008E525C" w:rsidRDefault="008E525C" w:rsidP="008E525C">
      <w:pPr>
        <w:tabs>
          <w:tab w:val="left" w:pos="1620"/>
        </w:tabs>
        <w:ind w:left="720"/>
        <w:rPr>
          <w:u w:val="single"/>
        </w:rPr>
      </w:pPr>
    </w:p>
    <w:p w14:paraId="02EFD48E" w14:textId="7AC65C89" w:rsidR="008E525C" w:rsidRPr="00833C30" w:rsidRDefault="000714C7" w:rsidP="000714C7">
      <w:pPr>
        <w:tabs>
          <w:tab w:val="left" w:pos="1620"/>
        </w:tabs>
        <w:ind w:left="1620"/>
      </w:pPr>
      <w:r w:rsidRPr="00833C30">
        <w:t xml:space="preserve">A qualifying Multi-District Part-Time Faculty Member must provide documentation as requested by the District demonstrating they meet the </w:t>
      </w:r>
      <w:r w:rsidRPr="00833C30">
        <w:lastRenderedPageBreak/>
        <w:t>eligibility requirements as stated in 10.11.1, in addition to signing an affidavit provided by the District attesting to having met these requirements.</w:t>
      </w:r>
    </w:p>
    <w:p w14:paraId="392659FE" w14:textId="77777777" w:rsidR="000714C7" w:rsidRPr="00833C30" w:rsidRDefault="000714C7" w:rsidP="000714C7">
      <w:pPr>
        <w:tabs>
          <w:tab w:val="left" w:pos="1620"/>
        </w:tabs>
      </w:pPr>
    </w:p>
    <w:p w14:paraId="68DA0499" w14:textId="21B88463" w:rsidR="000714C7" w:rsidRDefault="000714C7" w:rsidP="000714C7">
      <w:pPr>
        <w:tabs>
          <w:tab w:val="left" w:pos="1620"/>
        </w:tabs>
        <w:ind w:left="720"/>
        <w:rPr>
          <w:u w:val="single"/>
        </w:rPr>
      </w:pPr>
      <w:r>
        <w:rPr>
          <w:u w:val="single"/>
        </w:rPr>
        <w:t>10.11.3</w:t>
      </w:r>
      <w:r>
        <w:rPr>
          <w:u w:val="single"/>
        </w:rPr>
        <w:tab/>
        <w:t>Reimbursement</w:t>
      </w:r>
    </w:p>
    <w:p w14:paraId="07590632" w14:textId="77777777" w:rsidR="000714C7" w:rsidRDefault="000714C7" w:rsidP="000714C7">
      <w:pPr>
        <w:tabs>
          <w:tab w:val="left" w:pos="1620"/>
        </w:tabs>
        <w:ind w:left="720"/>
        <w:rPr>
          <w:u w:val="single"/>
        </w:rPr>
      </w:pPr>
    </w:p>
    <w:p w14:paraId="5C9E311C" w14:textId="0A34E255" w:rsidR="000714C7" w:rsidRDefault="00A5747E">
      <w:pPr>
        <w:tabs>
          <w:tab w:val="left" w:pos="1620"/>
        </w:tabs>
        <w:ind w:left="1620"/>
      </w:pPr>
      <w:r w:rsidRPr="00833C30">
        <w:t>Upon receipt of evidence of the Multi-District Part-Time Faculty Member’s medical premium payment, the District shall issue a reimbursement equal to its share of this premium payment. The District’s share shall be determined by dividing the total health insurance premium paid by the multidistrict part-time faculty member by the total number of California community college districts in which the multidistrict part-time faculty member currently holds an active assignment. The District’s share shall not exceed that which it would have paid if the Multi-District Part-Time Faculty Member had purchased the District’s most commonly subscribed plan</w:t>
      </w:r>
      <w:r w:rsidR="004F3262">
        <w:t>,</w:t>
      </w:r>
    </w:p>
    <w:p w14:paraId="5DE015F5" w14:textId="77777777" w:rsidR="004F3262" w:rsidRDefault="004F3262">
      <w:pPr>
        <w:tabs>
          <w:tab w:val="left" w:pos="1620"/>
        </w:tabs>
        <w:ind w:left="1620"/>
      </w:pPr>
    </w:p>
    <w:p w14:paraId="36B0F9C0" w14:textId="0F101CE4" w:rsidR="004F3262" w:rsidRPr="00F938E1" w:rsidRDefault="004F3262" w:rsidP="00833C30">
      <w:r>
        <w:t>If the District receives less than 100% reimbur</w:t>
      </w:r>
      <w:r w:rsidR="003D501E">
        <w:t xml:space="preserve">sement </w:t>
      </w:r>
      <w:r w:rsidR="003D501E" w:rsidRPr="003D501E">
        <w:t>from the State for its medical premium and reimbursement expenses under this program the parties shall re-open negotiations on this topic upon the request of either party.</w:t>
      </w:r>
    </w:p>
    <w:p w14:paraId="67E6CD3A" w14:textId="69403686" w:rsidR="00441710" w:rsidRPr="00DD4567" w:rsidRDefault="00441710" w:rsidP="00DB3BA1">
      <w:pPr>
        <w:pStyle w:val="Heading9"/>
        <w:rPr>
          <w:u w:val="single"/>
        </w:rPr>
      </w:pPr>
      <w:r w:rsidRPr="00F938E1">
        <w:rPr>
          <w:b/>
          <w:color w:val="008000"/>
        </w:rPr>
        <w:br w:type="page"/>
      </w:r>
      <w:bookmarkStart w:id="22" w:name="_Toc139284566"/>
      <w:r w:rsidRPr="00DD4567">
        <w:rPr>
          <w:u w:val="single"/>
        </w:rPr>
        <w:lastRenderedPageBreak/>
        <w:t>ARTICLE XI - LEAVES</w:t>
      </w:r>
      <w:bookmarkEnd w:id="22"/>
      <w:r w:rsidR="00E35E61" w:rsidRPr="00DD4567">
        <w:rPr>
          <w:u w:val="single"/>
        </w:rPr>
        <w:fldChar w:fldCharType="begin"/>
      </w:r>
      <w:r w:rsidR="00B537EF" w:rsidRPr="00DD4567">
        <w:rPr>
          <w:u w:val="single"/>
        </w:rPr>
        <w:instrText xml:space="preserve"> XE "Leaves" </w:instrText>
      </w:r>
      <w:r w:rsidR="00E35E61" w:rsidRPr="00DD4567">
        <w:rPr>
          <w:u w:val="single"/>
        </w:rPr>
        <w:fldChar w:fldCharType="end"/>
      </w:r>
    </w:p>
    <w:p w14:paraId="1C5C239B" w14:textId="77777777" w:rsidR="00A945EA" w:rsidRPr="000A354A" w:rsidRDefault="00A945EA" w:rsidP="00A00C70">
      <w:pPr>
        <w:tabs>
          <w:tab w:val="left" w:pos="-720"/>
        </w:tabs>
        <w:suppressAutoHyphens/>
      </w:pPr>
    </w:p>
    <w:p w14:paraId="15CEBC9D" w14:textId="77777777" w:rsidR="00441710" w:rsidRPr="000A354A" w:rsidRDefault="0048571A" w:rsidP="00A00C70">
      <w:pPr>
        <w:tabs>
          <w:tab w:val="left" w:pos="-720"/>
        </w:tabs>
        <w:suppressAutoHyphens/>
      </w:pPr>
      <w:r w:rsidRPr="000A354A">
        <w:t>11.1</w:t>
      </w:r>
      <w:r w:rsidR="00441710" w:rsidRPr="000A354A">
        <w:tab/>
      </w:r>
      <w:r w:rsidR="00441710" w:rsidRPr="000A354A">
        <w:rPr>
          <w:u w:val="single"/>
        </w:rPr>
        <w:t>DEFINITION OF IMMEDIATE FAMILY</w:t>
      </w:r>
    </w:p>
    <w:p w14:paraId="37269B91" w14:textId="77777777" w:rsidR="00441710" w:rsidRPr="000A354A" w:rsidRDefault="00441710" w:rsidP="00A00C70">
      <w:pPr>
        <w:pStyle w:val="TOAHeading"/>
        <w:widowControl/>
        <w:tabs>
          <w:tab w:val="clear" w:pos="9360"/>
          <w:tab w:val="left" w:pos="-720"/>
        </w:tabs>
      </w:pPr>
    </w:p>
    <w:p w14:paraId="5F2ADCEB" w14:textId="77777777" w:rsidR="00441710" w:rsidRPr="000A354A" w:rsidRDefault="00441710" w:rsidP="00A00C70">
      <w:pPr>
        <w:tabs>
          <w:tab w:val="left" w:pos="-720"/>
        </w:tabs>
        <w:suppressAutoHyphens/>
      </w:pPr>
      <w:r w:rsidRPr="000A354A">
        <w:tab/>
        <w:t>Immediate family shall include:</w:t>
      </w:r>
    </w:p>
    <w:p w14:paraId="0A6A1C02" w14:textId="77777777" w:rsidR="00441710" w:rsidRPr="000A354A" w:rsidRDefault="00441710" w:rsidP="00A00C70">
      <w:pPr>
        <w:pStyle w:val="TOAHeading"/>
        <w:widowControl/>
        <w:tabs>
          <w:tab w:val="clear" w:pos="9360"/>
          <w:tab w:val="left" w:pos="-720"/>
        </w:tabs>
      </w:pPr>
    </w:p>
    <w:p w14:paraId="23C13D23" w14:textId="2CAB4C6D" w:rsidR="00441710" w:rsidRPr="000A354A" w:rsidRDefault="0048571A" w:rsidP="0048571A">
      <w:pPr>
        <w:tabs>
          <w:tab w:val="left" w:pos="-720"/>
          <w:tab w:val="left" w:pos="1620"/>
        </w:tabs>
        <w:suppressAutoHyphens/>
        <w:ind w:left="1620" w:hanging="900"/>
      </w:pPr>
      <w:r w:rsidRPr="000A354A">
        <w:t>11.1.1</w:t>
      </w:r>
      <w:r w:rsidR="00441710" w:rsidRPr="000A354A">
        <w:tab/>
        <w:t xml:space="preserve">The </w:t>
      </w:r>
      <w:r w:rsidR="00151059">
        <w:t>unit</w:t>
      </w:r>
      <w:r w:rsidR="00151059" w:rsidRPr="000A354A">
        <w:t xml:space="preserve"> </w:t>
      </w:r>
      <w:r w:rsidR="00441710" w:rsidRPr="000A354A">
        <w:t>member’s current spouse, domestic partner (as confidentially certified following approved District procedures), guardian, or ward, and any relative or person living in the faculty member’s immediate household; and</w:t>
      </w:r>
    </w:p>
    <w:p w14:paraId="47533B56" w14:textId="77777777" w:rsidR="00441710" w:rsidRPr="000A354A" w:rsidRDefault="00441710" w:rsidP="00A00C70">
      <w:pPr>
        <w:tabs>
          <w:tab w:val="left" w:pos="-720"/>
          <w:tab w:val="left" w:pos="720"/>
        </w:tabs>
        <w:suppressAutoHyphens/>
        <w:ind w:left="1260" w:hanging="1260"/>
      </w:pPr>
    </w:p>
    <w:p w14:paraId="5F1820FE" w14:textId="245BA87A" w:rsidR="00441710" w:rsidRDefault="0048571A" w:rsidP="0048571A">
      <w:pPr>
        <w:tabs>
          <w:tab w:val="left" w:pos="-720"/>
          <w:tab w:val="left" w:pos="1620"/>
        </w:tabs>
        <w:suppressAutoHyphens/>
        <w:ind w:left="1620" w:hanging="900"/>
      </w:pPr>
      <w:r w:rsidRPr="000A354A">
        <w:t>11.1.2</w:t>
      </w:r>
      <w:r w:rsidR="00441710" w:rsidRPr="000A354A">
        <w:tab/>
        <w:t xml:space="preserve">The </w:t>
      </w:r>
      <w:r w:rsidR="00151059">
        <w:t>unit</w:t>
      </w:r>
      <w:r w:rsidR="00151059" w:rsidRPr="000A354A">
        <w:t xml:space="preserve"> </w:t>
      </w:r>
      <w:r w:rsidR="00441710" w:rsidRPr="000A354A">
        <w:t xml:space="preserve">member’s and </w:t>
      </w:r>
      <w:r w:rsidR="00F67396">
        <w:t>their</w:t>
      </w:r>
      <w:r w:rsidR="00441710" w:rsidRPr="000A354A">
        <w:t xml:space="preserve"> current spouse’s or domestic partner’s </w:t>
      </w:r>
      <w:r w:rsidR="00CC0D47">
        <w:t>parent</w:t>
      </w:r>
      <w:r w:rsidR="00441710" w:rsidRPr="000A354A">
        <w:t xml:space="preserve">, </w:t>
      </w:r>
      <w:r w:rsidR="008D2968">
        <w:t>step</w:t>
      </w:r>
      <w:r w:rsidR="00CC0D47">
        <w:t>-</w:t>
      </w:r>
      <w:r w:rsidR="008D2968">
        <w:t xml:space="preserve">parent, </w:t>
      </w:r>
      <w:r w:rsidR="00441710" w:rsidRPr="000A354A">
        <w:t xml:space="preserve">grandparent, child, grandchild, stepchild, </w:t>
      </w:r>
      <w:r w:rsidR="00CC0D47">
        <w:t>sibling, sibling-in-law</w:t>
      </w:r>
      <w:r w:rsidR="00151059">
        <w:t>, step-sibling</w:t>
      </w:r>
      <w:r w:rsidR="00441710" w:rsidRPr="000A354A">
        <w:t xml:space="preserve">, </w:t>
      </w:r>
      <w:r w:rsidR="00CC0D47">
        <w:t>child-in-law</w:t>
      </w:r>
      <w:r w:rsidR="00441710" w:rsidRPr="000A354A">
        <w:t>.</w:t>
      </w:r>
    </w:p>
    <w:p w14:paraId="34632BB5" w14:textId="77777777" w:rsidR="00864185" w:rsidRDefault="00864185" w:rsidP="0048571A">
      <w:pPr>
        <w:tabs>
          <w:tab w:val="left" w:pos="-720"/>
          <w:tab w:val="left" w:pos="1620"/>
        </w:tabs>
        <w:suppressAutoHyphens/>
        <w:ind w:left="1620" w:hanging="900"/>
      </w:pPr>
    </w:p>
    <w:p w14:paraId="2281611E" w14:textId="65D94B0A" w:rsidR="00864185" w:rsidRPr="000A354A" w:rsidRDefault="00864185" w:rsidP="0048571A">
      <w:pPr>
        <w:tabs>
          <w:tab w:val="left" w:pos="-720"/>
          <w:tab w:val="left" w:pos="1620"/>
        </w:tabs>
        <w:suppressAutoHyphens/>
        <w:ind w:left="1620" w:hanging="900"/>
      </w:pPr>
      <w:r>
        <w:t>11.1.3</w:t>
      </w:r>
      <w:r>
        <w:tab/>
        <w:t xml:space="preserve">One designated person </w:t>
      </w:r>
      <w:r w:rsidR="0080440B">
        <w:t xml:space="preserve">whose association with the </w:t>
      </w:r>
      <w:r w:rsidR="00FF6D6B">
        <w:t>unit</w:t>
      </w:r>
      <w:r w:rsidR="0080440B">
        <w:t xml:space="preserve"> member is equivalent to a family relationship, as designated by the </w:t>
      </w:r>
      <w:r w:rsidR="00FF6D6B">
        <w:t>unit</w:t>
      </w:r>
      <w:r w:rsidR="0080440B">
        <w:t xml:space="preserve"> member at the </w:t>
      </w:r>
      <w:r w:rsidR="00380117">
        <w:t>time they request leave</w:t>
      </w:r>
      <w:r w:rsidR="004F7E2D">
        <w:t>, for any reason eligible for leave rights under the California Family Rights Act</w:t>
      </w:r>
      <w:r w:rsidR="005E5514">
        <w:t>, not to exceed one designated person per 12-month period</w:t>
      </w:r>
      <w:r w:rsidR="00380117">
        <w:t>.</w:t>
      </w:r>
    </w:p>
    <w:p w14:paraId="3BB68671" w14:textId="77777777" w:rsidR="00441710" w:rsidRPr="000A354A" w:rsidRDefault="00441710" w:rsidP="00A00C70">
      <w:pPr>
        <w:tabs>
          <w:tab w:val="left" w:pos="-720"/>
          <w:tab w:val="left" w:pos="720"/>
        </w:tabs>
        <w:suppressAutoHyphens/>
        <w:ind w:left="1440" w:hanging="1440"/>
      </w:pPr>
    </w:p>
    <w:p w14:paraId="6450728B" w14:textId="77777777" w:rsidR="00441710" w:rsidRPr="000A354A" w:rsidRDefault="00441710" w:rsidP="00A00C70">
      <w:pPr>
        <w:tabs>
          <w:tab w:val="left" w:pos="-720"/>
        </w:tabs>
        <w:suppressAutoHyphens/>
        <w:ind w:left="720" w:hanging="720"/>
      </w:pPr>
      <w:r w:rsidRPr="000A354A">
        <w:tab/>
        <w:t>The above definition shall apply wherever reference is made to immediate family in this Agreement.</w:t>
      </w:r>
    </w:p>
    <w:p w14:paraId="7D4721FF" w14:textId="77777777" w:rsidR="00A945EA" w:rsidRPr="000A354A" w:rsidRDefault="00A945EA" w:rsidP="00A00C70">
      <w:pPr>
        <w:tabs>
          <w:tab w:val="left" w:pos="-720"/>
        </w:tabs>
        <w:suppressAutoHyphens/>
      </w:pPr>
    </w:p>
    <w:p w14:paraId="2CF03C3C" w14:textId="77777777" w:rsidR="00441710" w:rsidRPr="000A354A" w:rsidRDefault="00343A5A" w:rsidP="00A00C70">
      <w:pPr>
        <w:tabs>
          <w:tab w:val="left" w:pos="-720"/>
        </w:tabs>
        <w:suppressAutoHyphens/>
      </w:pPr>
      <w:r w:rsidRPr="000A354A">
        <w:t>11.2</w:t>
      </w:r>
      <w:r w:rsidR="00441710" w:rsidRPr="000A354A">
        <w:tab/>
      </w:r>
      <w:r w:rsidR="00441710" w:rsidRPr="000A354A">
        <w:rPr>
          <w:u w:val="single"/>
        </w:rPr>
        <w:t>SICK LEAVE</w:t>
      </w:r>
      <w:r w:rsidR="00E35E61" w:rsidRPr="000A354A">
        <w:rPr>
          <w:u w:val="single"/>
        </w:rPr>
        <w:fldChar w:fldCharType="begin"/>
      </w:r>
      <w:r w:rsidR="00B537EF" w:rsidRPr="000A354A">
        <w:instrText xml:space="preserve"> XE "Sick Leave" </w:instrText>
      </w:r>
      <w:r w:rsidR="00E35E61" w:rsidRPr="000A354A">
        <w:rPr>
          <w:u w:val="single"/>
        </w:rPr>
        <w:fldChar w:fldCharType="end"/>
      </w:r>
    </w:p>
    <w:p w14:paraId="1743825F" w14:textId="77777777" w:rsidR="00441710" w:rsidRPr="000A354A" w:rsidRDefault="00441710" w:rsidP="00A00C70">
      <w:pPr>
        <w:pStyle w:val="TOAHeading"/>
        <w:widowControl/>
        <w:tabs>
          <w:tab w:val="clear" w:pos="9360"/>
          <w:tab w:val="left" w:pos="-1440"/>
          <w:tab w:val="left" w:pos="-720"/>
          <w:tab w:val="left" w:pos="0"/>
          <w:tab w:val="left" w:pos="720"/>
          <w:tab w:val="left" w:pos="1800"/>
          <w:tab w:val="left" w:pos="2880"/>
        </w:tabs>
      </w:pPr>
    </w:p>
    <w:p w14:paraId="13ED2F4F" w14:textId="77777777" w:rsidR="00441710" w:rsidRPr="000A354A" w:rsidRDefault="00343A5A" w:rsidP="00A00C70">
      <w:pPr>
        <w:tabs>
          <w:tab w:val="left" w:pos="-1440"/>
          <w:tab w:val="left" w:pos="-720"/>
          <w:tab w:val="left" w:pos="0"/>
          <w:tab w:val="left" w:pos="720"/>
          <w:tab w:val="left" w:pos="1620"/>
          <w:tab w:val="left" w:pos="2880"/>
        </w:tabs>
        <w:suppressAutoHyphens/>
        <w:ind w:left="720" w:hanging="720"/>
      </w:pPr>
      <w:r w:rsidRPr="000A354A">
        <w:tab/>
        <w:t>11.2</w:t>
      </w:r>
      <w:r w:rsidR="00441710" w:rsidRPr="000A354A">
        <w:t>.1</w:t>
      </w:r>
      <w:r w:rsidR="00441710" w:rsidRPr="000A354A">
        <w:tab/>
      </w:r>
      <w:r w:rsidR="00441710" w:rsidRPr="000A354A">
        <w:rPr>
          <w:u w:val="single"/>
        </w:rPr>
        <w:t>Eligibility</w:t>
      </w:r>
    </w:p>
    <w:p w14:paraId="0D3CB767" w14:textId="77777777" w:rsidR="00441710" w:rsidRPr="000A354A" w:rsidRDefault="00441710" w:rsidP="00A00C70">
      <w:pPr>
        <w:tabs>
          <w:tab w:val="left" w:pos="-1440"/>
          <w:tab w:val="left" w:pos="-720"/>
          <w:tab w:val="left" w:pos="0"/>
          <w:tab w:val="left" w:pos="720"/>
          <w:tab w:val="left" w:pos="1620"/>
          <w:tab w:val="left" w:pos="2880"/>
        </w:tabs>
        <w:suppressAutoHyphens/>
      </w:pPr>
    </w:p>
    <w:p w14:paraId="6D54ABC1" w14:textId="77777777" w:rsidR="00441710" w:rsidRPr="000A354A" w:rsidRDefault="00441710" w:rsidP="00A00C70">
      <w:pPr>
        <w:tabs>
          <w:tab w:val="left" w:pos="1620"/>
        </w:tabs>
        <w:suppressAutoHyphens/>
        <w:ind w:left="1620" w:hanging="1620"/>
      </w:pPr>
      <w:r w:rsidRPr="000A354A">
        <w:tab/>
        <w:t xml:space="preserve">Sick leave benefits shall be available to all faculty covered by this Agreement including adjunct faculty.  Any time taken as sick leave, which, upon termination, does not have </w:t>
      </w:r>
      <w:proofErr w:type="gramStart"/>
      <w:r w:rsidRPr="000A354A">
        <w:t>a sufficient</w:t>
      </w:r>
      <w:proofErr w:type="gramEnd"/>
      <w:r w:rsidRPr="000A354A">
        <w:t xml:space="preserve"> accumulation from which to draw, shall be recovered from the faculty member.  Leave taken under this Article that qualifies as Family Medical Leave Act (FMLA)/California Family Rights Act (CFRA) shall run concurrently with leave provided under Section 11.4 of this Article (FMLA/CFRA).</w:t>
      </w:r>
    </w:p>
    <w:p w14:paraId="644DF3F0" w14:textId="77777777" w:rsidR="00441710" w:rsidRPr="000A354A" w:rsidRDefault="00441710" w:rsidP="00A00C70">
      <w:pPr>
        <w:pStyle w:val="TOAHeading"/>
        <w:widowControl/>
        <w:tabs>
          <w:tab w:val="clear" w:pos="9360"/>
          <w:tab w:val="left" w:pos="-1440"/>
          <w:tab w:val="left" w:pos="-720"/>
          <w:tab w:val="left" w:pos="0"/>
          <w:tab w:val="left" w:pos="720"/>
          <w:tab w:val="left" w:pos="1620"/>
          <w:tab w:val="left" w:pos="2880"/>
        </w:tabs>
      </w:pPr>
    </w:p>
    <w:p w14:paraId="1D941C86" w14:textId="77777777" w:rsidR="00441710" w:rsidRPr="000A354A" w:rsidRDefault="00343A5A" w:rsidP="00A00C70">
      <w:pPr>
        <w:tabs>
          <w:tab w:val="left" w:pos="-1440"/>
          <w:tab w:val="left" w:pos="-720"/>
          <w:tab w:val="left" w:pos="0"/>
          <w:tab w:val="left" w:pos="720"/>
          <w:tab w:val="left" w:pos="1620"/>
          <w:tab w:val="left" w:pos="2880"/>
        </w:tabs>
        <w:suppressAutoHyphens/>
        <w:ind w:left="720" w:hanging="720"/>
      </w:pPr>
      <w:r w:rsidRPr="000A354A">
        <w:tab/>
        <w:t>11.2</w:t>
      </w:r>
      <w:r w:rsidR="00441710" w:rsidRPr="000A354A">
        <w:t>.2</w:t>
      </w:r>
      <w:r w:rsidR="00441710" w:rsidRPr="000A354A">
        <w:tab/>
      </w:r>
      <w:r w:rsidR="00441710" w:rsidRPr="000A354A">
        <w:rPr>
          <w:u w:val="single"/>
        </w:rPr>
        <w:t>Application for Benefits</w:t>
      </w:r>
    </w:p>
    <w:p w14:paraId="56170E74" w14:textId="77777777" w:rsidR="00441710" w:rsidRPr="000A354A" w:rsidRDefault="00441710" w:rsidP="00A00C70">
      <w:pPr>
        <w:tabs>
          <w:tab w:val="left" w:pos="-1440"/>
          <w:tab w:val="left" w:pos="-720"/>
          <w:tab w:val="left" w:pos="0"/>
          <w:tab w:val="left" w:pos="720"/>
          <w:tab w:val="left" w:pos="1620"/>
          <w:tab w:val="left" w:pos="2880"/>
        </w:tabs>
        <w:suppressAutoHyphens/>
      </w:pPr>
    </w:p>
    <w:p w14:paraId="4D9266CF" w14:textId="6B5B061E" w:rsidR="00441710" w:rsidRPr="002B27CC" w:rsidRDefault="00441710" w:rsidP="00A00C70">
      <w:pPr>
        <w:suppressAutoHyphens/>
        <w:ind w:left="1620"/>
      </w:pPr>
      <w:r w:rsidRPr="002B27CC">
        <w:t xml:space="preserve">A unit member shall report an absence of any duration to </w:t>
      </w:r>
      <w:r w:rsidR="00F67396" w:rsidRPr="002B27CC">
        <w:t>their</w:t>
      </w:r>
      <w:r w:rsidRPr="002B27CC">
        <w:t xml:space="preserve"> immediate supervisor, or supervisor's designee prior to or during the first working hour of the unit member's workday unless an emergency makes notification impossible.  One (1) notice to the unit member's supervisor or designee of the unit member's intent to be off consecutive days shall meet the requirements for notification for the entire period absent if the estimated duration of the absence is specified at the time of initial notice.  Changes in the estimated duration of the absence shall be reported to the immediate supervisor as soon as possible.</w:t>
      </w:r>
    </w:p>
    <w:p w14:paraId="047EF7E8" w14:textId="77777777" w:rsidR="00441710" w:rsidRPr="002B27CC" w:rsidRDefault="00441710" w:rsidP="00A00C70">
      <w:pPr>
        <w:tabs>
          <w:tab w:val="left" w:pos="-1440"/>
          <w:tab w:val="left" w:pos="-720"/>
          <w:tab w:val="left" w:pos="0"/>
          <w:tab w:val="left" w:pos="720"/>
          <w:tab w:val="left" w:pos="1620"/>
          <w:tab w:val="left" w:pos="2880"/>
        </w:tabs>
        <w:suppressAutoHyphens/>
      </w:pPr>
    </w:p>
    <w:p w14:paraId="15F9378E" w14:textId="1E0696C6" w:rsidR="00441710" w:rsidRPr="002B27CC" w:rsidRDefault="00441710" w:rsidP="00A00C70">
      <w:pPr>
        <w:tabs>
          <w:tab w:val="left" w:pos="-1440"/>
          <w:tab w:val="left" w:pos="-720"/>
          <w:tab w:val="left" w:pos="0"/>
          <w:tab w:val="left" w:pos="720"/>
          <w:tab w:val="left" w:pos="1620"/>
          <w:tab w:val="left" w:pos="2880"/>
        </w:tabs>
        <w:suppressAutoHyphens/>
        <w:ind w:left="1620" w:hanging="1620"/>
      </w:pPr>
      <w:r w:rsidRPr="002B27CC">
        <w:lastRenderedPageBreak/>
        <w:tab/>
      </w:r>
      <w:r w:rsidRPr="002B27CC">
        <w:tab/>
        <w:t xml:space="preserve">Faculty shall be required to complete and submit </w:t>
      </w:r>
      <w:r w:rsidR="00A77420" w:rsidRPr="002B27CC">
        <w:t xml:space="preserve">electronically via the District approved timekeeping system </w:t>
      </w:r>
      <w:r w:rsidRPr="002B27CC">
        <w:t xml:space="preserve">for each separate pay reporting </w:t>
      </w:r>
      <w:r w:rsidR="00F50706" w:rsidRPr="002B27CC">
        <w:t>period</w:t>
      </w:r>
      <w:r w:rsidRPr="002B27CC">
        <w:t xml:space="preserve"> within </w:t>
      </w:r>
      <w:r w:rsidR="000E20B6" w:rsidRPr="002B27CC">
        <w:t xml:space="preserve">five (5) </w:t>
      </w:r>
      <w:r w:rsidRPr="002B27CC">
        <w:t>working days of their return to work to the immediate supervisor.  Faculty who have recurring patterns of absence shall be counseled by the dean concerning those patterns.  Physician's signature may be required on the prescribed form for leaves of any duration in cases of recurring patterns of absence following consultation with the appropriate Dean and will be required on any leave over five (5) workdays.  The statement shall contain the physician's prognosis for recovery.  At the faculty member's request</w:t>
      </w:r>
      <w:r w:rsidR="00A946F5" w:rsidRPr="002B27CC">
        <w:t>,</w:t>
      </w:r>
      <w:r w:rsidRPr="002B27CC">
        <w:t xml:space="preserve"> the details of prognosis will be maintained confidential within the District Human Resources Department.</w:t>
      </w:r>
    </w:p>
    <w:p w14:paraId="14D505E0" w14:textId="77777777" w:rsidR="00441710" w:rsidRPr="002B27CC" w:rsidRDefault="00441710" w:rsidP="00A00C70">
      <w:pPr>
        <w:tabs>
          <w:tab w:val="left" w:pos="-1440"/>
          <w:tab w:val="left" w:pos="-720"/>
          <w:tab w:val="left" w:pos="0"/>
          <w:tab w:val="left" w:pos="720"/>
          <w:tab w:val="left" w:pos="1620"/>
          <w:tab w:val="left" w:pos="2880"/>
        </w:tabs>
        <w:suppressAutoHyphens/>
        <w:ind w:left="1620" w:hanging="1620"/>
      </w:pPr>
    </w:p>
    <w:p w14:paraId="0F618590" w14:textId="1D27CA24" w:rsidR="00D80EA4" w:rsidRPr="00833C30" w:rsidRDefault="00441710" w:rsidP="00844A7F">
      <w:pPr>
        <w:tabs>
          <w:tab w:val="left" w:pos="-1440"/>
          <w:tab w:val="left" w:pos="-720"/>
          <w:tab w:val="left" w:pos="720"/>
          <w:tab w:val="left" w:pos="1620"/>
          <w:tab w:val="left" w:pos="2880"/>
        </w:tabs>
        <w:suppressAutoHyphens/>
        <w:ind w:left="1620" w:hanging="1620"/>
      </w:pPr>
      <w:r w:rsidRPr="002B27CC">
        <w:tab/>
      </w:r>
      <w:r w:rsidRPr="002B27CC">
        <w:tab/>
      </w:r>
      <w:r w:rsidR="00FB19B1" w:rsidRPr="002B27CC">
        <w:t>Tenured / Tenure-track f</w:t>
      </w:r>
      <w:r w:rsidR="00746D9C" w:rsidRPr="00833C30">
        <w:t xml:space="preserve">aculty members shall report </w:t>
      </w:r>
      <w:r w:rsidR="004C72FC" w:rsidRPr="00833C30">
        <w:t>sick leave for each hour of assigned work time they are absent</w:t>
      </w:r>
      <w:r w:rsidR="00EA3108" w:rsidRPr="002B27CC">
        <w:t xml:space="preserve"> when they are not absent for a full day</w:t>
      </w:r>
      <w:r w:rsidR="004C72FC" w:rsidRPr="00833C30">
        <w:t xml:space="preserve">. Absences of </w:t>
      </w:r>
      <w:r w:rsidR="00CB147F" w:rsidRPr="00833C30">
        <w:t xml:space="preserve">less than one hour shall be rounded up in 15-minute increments. For example, an instructional faculty member </w:t>
      </w:r>
      <w:proofErr w:type="gramStart"/>
      <w:r w:rsidR="00CB147F" w:rsidRPr="00833C30">
        <w:t>absent</w:t>
      </w:r>
      <w:proofErr w:type="gramEnd"/>
      <w:r w:rsidR="00CB147F" w:rsidRPr="00833C30">
        <w:t xml:space="preserve"> for a 50 minute class </w:t>
      </w:r>
      <w:r w:rsidR="00A77FEF" w:rsidRPr="00833C30">
        <w:t>will report one hour of sick leave; an instructional faculty member absent for an 100 minute class will report one</w:t>
      </w:r>
      <w:r w:rsidR="00F70BF5" w:rsidRPr="00833C30">
        <w:t xml:space="preserve"> hour and 45 minutes of sick leave. A non-instructional faculty member absent for </w:t>
      </w:r>
      <w:r w:rsidR="00C05F45" w:rsidRPr="002B27CC">
        <w:t>110 minutes</w:t>
      </w:r>
      <w:r w:rsidR="00F70BF5" w:rsidRPr="00833C30">
        <w:t xml:space="preserve"> of assigned student appointment or other work time will report two hours of sick leave; a non-instructional faculty member absent for </w:t>
      </w:r>
      <w:r w:rsidR="007F6189" w:rsidRPr="00833C30">
        <w:t>80 minutes of work time will report one and one-half hour of sick leave.</w:t>
      </w:r>
    </w:p>
    <w:p w14:paraId="26111327" w14:textId="77777777" w:rsidR="00BC7DD3" w:rsidRPr="00833C30" w:rsidRDefault="00BC7DD3" w:rsidP="00844A7F">
      <w:pPr>
        <w:tabs>
          <w:tab w:val="left" w:pos="-1440"/>
          <w:tab w:val="left" w:pos="-720"/>
          <w:tab w:val="left" w:pos="720"/>
          <w:tab w:val="left" w:pos="1620"/>
          <w:tab w:val="left" w:pos="2880"/>
        </w:tabs>
        <w:suppressAutoHyphens/>
        <w:ind w:left="1620" w:hanging="1620"/>
      </w:pPr>
    </w:p>
    <w:p w14:paraId="45295F28" w14:textId="7B81D648" w:rsidR="00857ACA" w:rsidRPr="00833C30" w:rsidRDefault="00BC7DD3" w:rsidP="004A72CE">
      <w:pPr>
        <w:tabs>
          <w:tab w:val="left" w:pos="-1440"/>
          <w:tab w:val="left" w:pos="-720"/>
          <w:tab w:val="left" w:pos="720"/>
          <w:tab w:val="left" w:pos="1620"/>
          <w:tab w:val="left" w:pos="2880"/>
        </w:tabs>
        <w:suppressAutoHyphens/>
        <w:ind w:left="1620" w:hanging="1620"/>
      </w:pPr>
      <w:r w:rsidRPr="00833C30">
        <w:tab/>
      </w:r>
      <w:r w:rsidRPr="00833C30">
        <w:tab/>
      </w:r>
      <w:r w:rsidR="00D941BA" w:rsidRPr="002B27CC">
        <w:t>Tenured</w:t>
      </w:r>
      <w:r w:rsidR="00FB19B1" w:rsidRPr="002B27CC">
        <w:t xml:space="preserve"> / Tenure-track f</w:t>
      </w:r>
      <w:r w:rsidRPr="00833C30">
        <w:t xml:space="preserve">aculty absent for </w:t>
      </w:r>
      <w:r w:rsidR="004A72CE" w:rsidRPr="002B27CC">
        <w:t>a full day</w:t>
      </w:r>
      <w:r w:rsidR="00857ACA" w:rsidRPr="00833C30">
        <w:t xml:space="preserve"> shall report eight (8) hours of sick leave for each day of their absence, in</w:t>
      </w:r>
      <w:r w:rsidR="004E5F9F" w:rsidRPr="002B27CC">
        <w:t xml:space="preserve"> addition to all scheduled overload assignments.</w:t>
      </w:r>
    </w:p>
    <w:p w14:paraId="13BA3A8E" w14:textId="77777777" w:rsidR="00FD709E" w:rsidRPr="00833C30" w:rsidRDefault="00FD709E" w:rsidP="00844A7F">
      <w:pPr>
        <w:tabs>
          <w:tab w:val="left" w:pos="-1440"/>
          <w:tab w:val="left" w:pos="-720"/>
          <w:tab w:val="left" w:pos="720"/>
          <w:tab w:val="left" w:pos="1620"/>
          <w:tab w:val="left" w:pos="2880"/>
        </w:tabs>
        <w:suppressAutoHyphens/>
        <w:ind w:left="1620" w:hanging="1620"/>
      </w:pPr>
    </w:p>
    <w:p w14:paraId="57C62422" w14:textId="3AD50785" w:rsidR="00FD709E" w:rsidRPr="002B27CC" w:rsidRDefault="00FD709E" w:rsidP="00833C30">
      <w:pPr>
        <w:tabs>
          <w:tab w:val="left" w:pos="-1440"/>
          <w:tab w:val="left" w:pos="-720"/>
          <w:tab w:val="left" w:pos="720"/>
          <w:tab w:val="left" w:pos="1620"/>
          <w:tab w:val="left" w:pos="2880"/>
        </w:tabs>
        <w:suppressAutoHyphens/>
        <w:ind w:left="1620" w:hanging="1620"/>
        <w:rPr>
          <w:b/>
          <w:i/>
        </w:rPr>
      </w:pPr>
      <w:r w:rsidRPr="00833C30">
        <w:tab/>
      </w:r>
      <w:r w:rsidRPr="00833C30">
        <w:tab/>
      </w:r>
      <w:r w:rsidR="000934AC" w:rsidRPr="002B27CC">
        <w:t>Adjunct f</w:t>
      </w:r>
      <w:r w:rsidRPr="00833C30">
        <w:t xml:space="preserve">aculty shall </w:t>
      </w:r>
      <w:r w:rsidR="000D7E18" w:rsidRPr="002B27CC">
        <w:t>report sick leave for each hour of assigned work time they are absent</w:t>
      </w:r>
      <w:r w:rsidR="003F08F5" w:rsidRPr="00833C30">
        <w:t>.</w:t>
      </w:r>
      <w:r w:rsidR="0010400C" w:rsidRPr="002B27CC">
        <w:t xml:space="preserve"> Absences of less than one hour shall be rounded up in 15-minute increments (see examples above).</w:t>
      </w:r>
    </w:p>
    <w:p w14:paraId="5EAE1C85" w14:textId="77777777" w:rsidR="00673FE1" w:rsidRPr="000A354A" w:rsidRDefault="00673FE1" w:rsidP="00833C30">
      <w:pPr>
        <w:tabs>
          <w:tab w:val="left" w:pos="-1440"/>
          <w:tab w:val="left" w:pos="-720"/>
          <w:tab w:val="left" w:pos="2880"/>
          <w:tab w:val="left" w:pos="3600"/>
          <w:tab w:val="left" w:pos="4320"/>
          <w:tab w:val="left" w:pos="5040"/>
          <w:tab w:val="left" w:pos="5760"/>
          <w:tab w:val="left" w:pos="6480"/>
          <w:tab w:val="left" w:pos="7200"/>
          <w:tab w:val="left" w:pos="7920"/>
        </w:tabs>
        <w:suppressAutoHyphens/>
        <w:ind w:left="2700"/>
      </w:pPr>
    </w:p>
    <w:p w14:paraId="5888FA60" w14:textId="77777777" w:rsidR="00441710" w:rsidRPr="000A354A" w:rsidRDefault="00343A5A" w:rsidP="00A00C70">
      <w:pPr>
        <w:tabs>
          <w:tab w:val="left" w:pos="-1440"/>
          <w:tab w:val="left" w:pos="-720"/>
          <w:tab w:val="left" w:pos="720"/>
          <w:tab w:val="left" w:pos="1620"/>
        </w:tabs>
        <w:suppressAutoHyphens/>
        <w:ind w:left="1620" w:hanging="900"/>
      </w:pPr>
      <w:r w:rsidRPr="000A354A">
        <w:t>11.2</w:t>
      </w:r>
      <w:r w:rsidR="00441710" w:rsidRPr="000A354A">
        <w:t>.3</w:t>
      </w:r>
      <w:r w:rsidR="00441710" w:rsidRPr="000A354A">
        <w:tab/>
      </w:r>
      <w:r w:rsidR="00441710" w:rsidRPr="000A354A">
        <w:rPr>
          <w:u w:val="single"/>
        </w:rPr>
        <w:t>Authorized Uses</w:t>
      </w:r>
    </w:p>
    <w:p w14:paraId="19FA0979" w14:textId="77777777" w:rsidR="00441710" w:rsidRPr="000A354A" w:rsidRDefault="00441710" w:rsidP="00A00C70">
      <w:pPr>
        <w:tabs>
          <w:tab w:val="left" w:pos="-1440"/>
          <w:tab w:val="left" w:pos="-720"/>
          <w:tab w:val="left" w:pos="0"/>
          <w:tab w:val="left" w:pos="720"/>
          <w:tab w:val="left" w:pos="1800"/>
          <w:tab w:val="left" w:pos="2880"/>
        </w:tabs>
        <w:suppressAutoHyphens/>
        <w:ind w:left="1800" w:hanging="1080"/>
      </w:pPr>
    </w:p>
    <w:p w14:paraId="284A1D35" w14:textId="77777777" w:rsidR="00441710" w:rsidRPr="000A354A" w:rsidRDefault="00441710" w:rsidP="000169E0">
      <w:pPr>
        <w:pStyle w:val="BodyTextIndent2"/>
        <w:tabs>
          <w:tab w:val="clear" w:pos="1620"/>
          <w:tab w:val="clear" w:pos="2160"/>
          <w:tab w:val="clear" w:pos="2880"/>
          <w:tab w:val="clear" w:pos="3600"/>
          <w:tab w:val="clear" w:pos="4320"/>
          <w:tab w:val="clear" w:pos="5040"/>
          <w:tab w:val="clear" w:pos="5760"/>
          <w:tab w:val="clear" w:pos="6480"/>
          <w:tab w:val="clear" w:pos="7200"/>
          <w:tab w:val="clear" w:pos="7920"/>
          <w:tab w:val="clear" w:pos="8640"/>
        </w:tabs>
        <w:rPr>
          <w:rFonts w:ascii="Times New Roman" w:hAnsi="Times New Roman"/>
        </w:rPr>
      </w:pPr>
      <w:r w:rsidRPr="000A354A">
        <w:rPr>
          <w:rFonts w:ascii="Times New Roman" w:hAnsi="Times New Roman"/>
        </w:rPr>
        <w:tab/>
        <w:t>Absence from duty because of illness, injury, medical or dental appointment, exposure to contagious disease, or disability due to pregnancy shall constitute proper uses of sick leave.  Accumulated benefits may also be used for personal necessity, herein defined, and in connection with leaves arising from industrial accident and illness.</w:t>
      </w:r>
    </w:p>
    <w:p w14:paraId="3E4F4136" w14:textId="77777777" w:rsidR="00441710" w:rsidRPr="000A354A" w:rsidRDefault="00441710" w:rsidP="00A00C70">
      <w:pPr>
        <w:pStyle w:val="BodyTextIndent2"/>
        <w:rPr>
          <w:rFonts w:ascii="Times New Roman" w:hAnsi="Times New Roman"/>
        </w:rPr>
      </w:pPr>
    </w:p>
    <w:p w14:paraId="01858EFC" w14:textId="77777777" w:rsidR="005C76D9" w:rsidRPr="000169E0" w:rsidRDefault="00441710" w:rsidP="000169E0">
      <w:pPr>
        <w:ind w:left="1620"/>
        <w:rPr>
          <w:u w:val="single"/>
        </w:rPr>
      </w:pPr>
      <w:r w:rsidRPr="000A354A">
        <w:t xml:space="preserve">Upon giving birth, the faculty member shall be eligible for six (6) weeks of continuous </w:t>
      </w:r>
      <w:r w:rsidR="00B03E55" w:rsidRPr="003D0F5B">
        <w:t>paid</w:t>
      </w:r>
      <w:r w:rsidR="0043040B">
        <w:rPr>
          <w:iCs/>
        </w:rPr>
        <w:t xml:space="preserve"> </w:t>
      </w:r>
      <w:r w:rsidRPr="000A354A">
        <w:t xml:space="preserve">maternity leave (eight [8] weeks </w:t>
      </w:r>
      <w:r w:rsidR="0043040B" w:rsidRPr="003D0F5B">
        <w:t xml:space="preserve">of leave are allowed </w:t>
      </w:r>
      <w:r w:rsidRPr="000A354A">
        <w:t>for C-Section deliveries</w:t>
      </w:r>
      <w:r w:rsidR="0043040B" w:rsidRPr="003D0F5B">
        <w:t xml:space="preserve">, the last two </w:t>
      </w:r>
      <w:r w:rsidR="000F00EF" w:rsidRPr="003D0F5B">
        <w:t xml:space="preserve">weeks </w:t>
      </w:r>
      <w:r w:rsidR="0043040B" w:rsidRPr="003D0F5B">
        <w:t xml:space="preserve">of which would be covered by </w:t>
      </w:r>
      <w:r w:rsidR="000169E0" w:rsidRPr="003D0F5B">
        <w:t>other paid or unpaid leave available to the unit member</w:t>
      </w:r>
      <w:r w:rsidRPr="000A354A">
        <w:t>) without the need for a physician’s statement.  Upon returnin</w:t>
      </w:r>
      <w:r w:rsidR="00A945EA" w:rsidRPr="000A354A">
        <w:t>g to work the provisions of 11.2</w:t>
      </w:r>
      <w:r w:rsidRPr="000A354A">
        <w:t xml:space="preserve">.11 shall be followed.  </w:t>
      </w:r>
    </w:p>
    <w:p w14:paraId="7BCB0F44" w14:textId="77777777" w:rsidR="00FC1072" w:rsidRPr="000A354A" w:rsidRDefault="00FC1072" w:rsidP="005C76D9">
      <w:pPr>
        <w:pStyle w:val="BodyTextIndent2"/>
        <w:ind w:left="0" w:firstLine="0"/>
        <w:rPr>
          <w:rFonts w:ascii="Times New Roman" w:hAnsi="Times New Roman"/>
        </w:rPr>
      </w:pPr>
    </w:p>
    <w:p w14:paraId="3815ACF9" w14:textId="77777777" w:rsidR="00FC1072" w:rsidRPr="000A354A" w:rsidRDefault="00FC1072" w:rsidP="00FC1072">
      <w:pPr>
        <w:pStyle w:val="BodyTextIndent2"/>
        <w:ind w:firstLine="0"/>
        <w:rPr>
          <w:rFonts w:ascii="Times New Roman" w:hAnsi="Times New Roman"/>
        </w:rPr>
      </w:pPr>
      <w:r w:rsidRPr="000A354A">
        <w:rPr>
          <w:rFonts w:ascii="Times New Roman" w:hAnsi="Times New Roman"/>
        </w:rPr>
        <w:lastRenderedPageBreak/>
        <w:t>Adjunct faculty members who remain on sick leave from the end of one semester through the start of the subsequent semester shall be able to continue in paid status during the subsequent semester until the exhaustion of their accrued sick leave.  Any catastrophic sick leave which may be granted shall be in addition to this leave.</w:t>
      </w:r>
    </w:p>
    <w:p w14:paraId="3299A8D8" w14:textId="77777777" w:rsidR="00687B87" w:rsidRPr="000A354A" w:rsidRDefault="00687B87" w:rsidP="00A00C70">
      <w:pPr>
        <w:tabs>
          <w:tab w:val="left" w:pos="-1440"/>
          <w:tab w:val="left" w:pos="-720"/>
          <w:tab w:val="left" w:pos="720"/>
          <w:tab w:val="left" w:pos="1440"/>
          <w:tab w:val="left" w:pos="2400"/>
          <w:tab w:val="left" w:pos="2880"/>
          <w:tab w:val="left" w:pos="4320"/>
        </w:tabs>
        <w:suppressAutoHyphens/>
        <w:ind w:left="1440" w:hanging="1440"/>
      </w:pPr>
    </w:p>
    <w:p w14:paraId="4BEF3EE2" w14:textId="3E81B347" w:rsidR="00687B87" w:rsidRDefault="00687B87" w:rsidP="00A00C70">
      <w:pPr>
        <w:tabs>
          <w:tab w:val="left" w:pos="-1440"/>
          <w:tab w:val="left" w:pos="-720"/>
          <w:tab w:val="left" w:pos="720"/>
          <w:tab w:val="left" w:pos="1620"/>
          <w:tab w:val="left" w:pos="2160"/>
          <w:tab w:val="left" w:pos="2880"/>
          <w:tab w:val="left" w:pos="3600"/>
          <w:tab w:val="left" w:pos="4320"/>
          <w:tab w:val="left" w:pos="5040"/>
          <w:tab w:val="left" w:pos="5760"/>
          <w:tab w:val="left" w:pos="6480"/>
          <w:tab w:val="left" w:pos="7200"/>
          <w:tab w:val="left" w:pos="7920"/>
        </w:tabs>
        <w:suppressAutoHyphens/>
        <w:ind w:left="1620"/>
      </w:pPr>
      <w:r w:rsidRPr="000A354A">
        <w:rPr>
          <w:u w:val="single"/>
        </w:rPr>
        <w:t>Family Necessity Leave</w:t>
      </w:r>
      <w:r w:rsidR="00E35E61" w:rsidRPr="000A354A">
        <w:rPr>
          <w:u w:val="single"/>
        </w:rPr>
        <w:fldChar w:fldCharType="begin"/>
      </w:r>
      <w:r w:rsidR="00B537EF" w:rsidRPr="000A354A">
        <w:instrText xml:space="preserve"> XE "Family Necessity Leave" </w:instrText>
      </w:r>
      <w:r w:rsidR="00E35E61" w:rsidRPr="000A354A">
        <w:rPr>
          <w:u w:val="single"/>
        </w:rPr>
        <w:fldChar w:fldCharType="end"/>
      </w:r>
      <w:r w:rsidRPr="000A354A">
        <w:t xml:space="preserve"> – A maximum of forty-eight (48) hours of accrued, full-salary sick leave credit may be used in a calendar year.  Proper uses of Family Necessity Leave are:  absence from duty to care for the unit member’s </w:t>
      </w:r>
      <w:r w:rsidR="007A0998">
        <w:t>family members</w:t>
      </w:r>
      <w:r w:rsidR="00142B8F">
        <w:t xml:space="preserve"> as defined in </w:t>
      </w:r>
      <w:r w:rsidR="00387D72">
        <w:t>Article</w:t>
      </w:r>
      <w:r w:rsidR="00142B8F">
        <w:t xml:space="preserve"> 11.1</w:t>
      </w:r>
      <w:r w:rsidR="0009342F">
        <w:t>.</w:t>
      </w:r>
    </w:p>
    <w:p w14:paraId="344C4AD4" w14:textId="77777777" w:rsidR="0009342F" w:rsidRPr="000A354A" w:rsidRDefault="0009342F" w:rsidP="00A00C70">
      <w:pPr>
        <w:tabs>
          <w:tab w:val="left" w:pos="-1440"/>
          <w:tab w:val="left" w:pos="-720"/>
          <w:tab w:val="left" w:pos="720"/>
          <w:tab w:val="left" w:pos="1620"/>
          <w:tab w:val="left" w:pos="2160"/>
          <w:tab w:val="left" w:pos="2880"/>
          <w:tab w:val="left" w:pos="3600"/>
          <w:tab w:val="left" w:pos="4320"/>
          <w:tab w:val="left" w:pos="5040"/>
          <w:tab w:val="left" w:pos="5760"/>
          <w:tab w:val="left" w:pos="6480"/>
          <w:tab w:val="left" w:pos="7200"/>
          <w:tab w:val="left" w:pos="7920"/>
        </w:tabs>
        <w:suppressAutoHyphens/>
        <w:ind w:left="1620"/>
        <w:rPr>
          <w:b/>
          <w:i/>
        </w:rPr>
      </w:pPr>
    </w:p>
    <w:p w14:paraId="6DDF81FA" w14:textId="77777777" w:rsidR="00441710" w:rsidRPr="000A354A" w:rsidRDefault="00F87F3F" w:rsidP="00A00C70">
      <w:pPr>
        <w:tabs>
          <w:tab w:val="left" w:pos="-1440"/>
          <w:tab w:val="left" w:pos="-720"/>
          <w:tab w:val="left" w:pos="0"/>
          <w:tab w:val="left" w:pos="720"/>
          <w:tab w:val="left" w:pos="1620"/>
        </w:tabs>
        <w:suppressAutoHyphens/>
        <w:ind w:left="1620" w:hanging="900"/>
      </w:pPr>
      <w:r w:rsidRPr="000A354A">
        <w:t>11.2</w:t>
      </w:r>
      <w:r w:rsidR="00441710" w:rsidRPr="000A354A">
        <w:t>.4</w:t>
      </w:r>
      <w:r w:rsidR="00441710" w:rsidRPr="000A354A">
        <w:tab/>
      </w:r>
      <w:r w:rsidR="00441710" w:rsidRPr="000A354A">
        <w:rPr>
          <w:u w:val="single"/>
        </w:rPr>
        <w:t>Sick Leave Allowance</w:t>
      </w:r>
    </w:p>
    <w:p w14:paraId="328A414B" w14:textId="77777777" w:rsidR="00441710" w:rsidRPr="000A354A" w:rsidRDefault="00441710" w:rsidP="00A00C70">
      <w:pPr>
        <w:tabs>
          <w:tab w:val="left" w:pos="-1440"/>
          <w:tab w:val="left" w:pos="-720"/>
          <w:tab w:val="left" w:pos="0"/>
          <w:tab w:val="left" w:pos="720"/>
          <w:tab w:val="left" w:pos="1620"/>
          <w:tab w:val="left" w:pos="2880"/>
        </w:tabs>
        <w:suppressAutoHyphens/>
        <w:ind w:left="1800" w:hanging="1080"/>
      </w:pPr>
    </w:p>
    <w:p w14:paraId="7CF79C41" w14:textId="77777777" w:rsidR="00441710" w:rsidRDefault="00441710" w:rsidP="00A00C70">
      <w:pPr>
        <w:pStyle w:val="BodyTextIndent3"/>
        <w:tabs>
          <w:tab w:val="left" w:pos="1620"/>
        </w:tabs>
        <w:ind w:left="1620" w:hanging="900"/>
        <w:rPr>
          <w:rFonts w:ascii="Times New Roman" w:hAnsi="Times New Roman"/>
        </w:rPr>
      </w:pPr>
      <w:r w:rsidRPr="000A354A">
        <w:rPr>
          <w:rFonts w:ascii="Times New Roman" w:hAnsi="Times New Roman"/>
        </w:rPr>
        <w:tab/>
        <w:t>Faculty with a full-time assignment shall accrue sick leave at the rate of eight (8) hours per month of paid service, beginning with the first (1st) month in which the faculty member begins work in the District on or before the fifteenth (15th) of the month.  The accrual shall be proportional for assignments other than full time. Unused, full-salary sick leave shall accrue without limitation.  A tenured faculty member who resigns and is rehired within thirty-nine (39) months of the last date of paid service shall have all accumulated, unused full-salary sick leave credits restored.</w:t>
      </w:r>
    </w:p>
    <w:p w14:paraId="700BA17F" w14:textId="77777777" w:rsidR="008A1776" w:rsidRDefault="008A1776" w:rsidP="00A00C70">
      <w:pPr>
        <w:pStyle w:val="BodyTextIndent3"/>
        <w:tabs>
          <w:tab w:val="left" w:pos="1620"/>
        </w:tabs>
        <w:ind w:left="1620" w:hanging="900"/>
        <w:rPr>
          <w:rFonts w:ascii="Times New Roman" w:hAnsi="Times New Roman"/>
        </w:rPr>
      </w:pPr>
    </w:p>
    <w:p w14:paraId="4D7863A9" w14:textId="4A78CDFA" w:rsidR="008A1776" w:rsidRPr="000A354A" w:rsidRDefault="008A1776" w:rsidP="00833C30">
      <w:pPr>
        <w:pStyle w:val="BodyTextIndent3"/>
        <w:tabs>
          <w:tab w:val="left" w:pos="1620"/>
        </w:tabs>
        <w:ind w:left="1620"/>
        <w:rPr>
          <w:rFonts w:ascii="Times New Roman" w:hAnsi="Times New Roman"/>
        </w:rPr>
      </w:pPr>
      <w:r w:rsidRPr="008A1776">
        <w:rPr>
          <w:rFonts w:ascii="Times New Roman" w:hAnsi="Times New Roman"/>
        </w:rPr>
        <w:t xml:space="preserve">In addition to any other entitlement for leave of absence for illness or injury with pay, a unit member hired on or after, or employed on or after, January 1, 2017, who is a former active duty member of the Armed Forces of the United States or a former or current member of the California National Guard or a federal reserve component, with a service-connected disability rated at 30 percent or more by the United States Department of Veterans Affairs, shall be entitled to leave of absence for illness or injury with pay of up to 12 days for the purpose of undergoing medical treatment, including mental health treatment, for his or her service-connected disability.  Leave of absence for illness or injury credited pursuant to this paragraph that is not used during the fiscal year shall not be carried over and shall be forfeited. </w:t>
      </w:r>
      <w:proofErr w:type="gramStart"/>
      <w:r w:rsidRPr="008A1776">
        <w:rPr>
          <w:rFonts w:ascii="Times New Roman" w:hAnsi="Times New Roman"/>
        </w:rPr>
        <w:t>In order to</w:t>
      </w:r>
      <w:proofErr w:type="gramEnd"/>
      <w:r w:rsidRPr="008A1776">
        <w:rPr>
          <w:rFonts w:ascii="Times New Roman" w:hAnsi="Times New Roman"/>
        </w:rPr>
        <w:t xml:space="preserve"> establish eligibility for this leave, the employee must submit a Certificate of Release or Discharge from Active Duty, generally referred to as a "DD 214, " or a Disability Ratings Determination from the Office of Veterans Affairs showing a service-connected disability rated at 30 percent or more by the United States Department of Veterans Affairs.  Use of this leave shall require notice to the supervisor prior to the absence occurring.</w:t>
      </w:r>
    </w:p>
    <w:p w14:paraId="42326ACA" w14:textId="77777777" w:rsidR="00441710" w:rsidRPr="000A354A" w:rsidRDefault="00441710" w:rsidP="00A00C70">
      <w:pPr>
        <w:tabs>
          <w:tab w:val="left" w:pos="-1440"/>
          <w:tab w:val="left" w:pos="-720"/>
          <w:tab w:val="left" w:pos="0"/>
          <w:tab w:val="left" w:pos="720"/>
          <w:tab w:val="left" w:pos="1620"/>
          <w:tab w:val="left" w:pos="2880"/>
        </w:tabs>
        <w:suppressAutoHyphens/>
        <w:ind w:left="1800" w:hanging="1080"/>
      </w:pPr>
    </w:p>
    <w:p w14:paraId="2337A6EB" w14:textId="4DC5943A" w:rsidR="00441710" w:rsidRPr="000A354A" w:rsidRDefault="00441710" w:rsidP="00A00C70">
      <w:pPr>
        <w:tabs>
          <w:tab w:val="left" w:pos="-1440"/>
          <w:tab w:val="left" w:pos="-720"/>
          <w:tab w:val="left" w:pos="0"/>
          <w:tab w:val="left" w:pos="720"/>
          <w:tab w:val="left" w:pos="1620"/>
          <w:tab w:val="left" w:pos="2880"/>
        </w:tabs>
        <w:suppressAutoHyphens/>
        <w:ind w:left="1620" w:hanging="900"/>
      </w:pPr>
      <w:r w:rsidRPr="000A354A">
        <w:tab/>
        <w:t xml:space="preserve">Adjunct faculty who become tenured/tenure-track faculty shall have their full-salary sick leave converted to their tenured/tenure-track assignment on the effective </w:t>
      </w:r>
      <w:r w:rsidR="00573292" w:rsidRPr="000A354A">
        <w:t>date of the contract.  Tenured/</w:t>
      </w:r>
      <w:r w:rsidRPr="000A354A">
        <w:t xml:space="preserve">tenure-track faculty who also have overload assignments shall separately accumulate and be eligible for sick leave benefits from each of </w:t>
      </w:r>
      <w:r w:rsidR="00F67396">
        <w:t>their</w:t>
      </w:r>
      <w:r w:rsidRPr="000A354A">
        <w:t xml:space="preserve"> </w:t>
      </w:r>
      <w:r w:rsidR="00606420" w:rsidRPr="000A354A">
        <w:rPr>
          <w:bCs/>
        </w:rPr>
        <w:t>tenured/tenure-track</w:t>
      </w:r>
      <w:r w:rsidR="00606420" w:rsidRPr="000A354A">
        <w:t xml:space="preserve"> </w:t>
      </w:r>
      <w:r w:rsidRPr="000A354A">
        <w:t xml:space="preserve">and overload assignments.  </w:t>
      </w:r>
      <w:r w:rsidRPr="000A354A">
        <w:lastRenderedPageBreak/>
        <w:t xml:space="preserve">Tenure/tenure-track faculty may utilize sick leave from their contract sick leave account for hourly assignments or may utilize sick leave from their hourly sick leave account for </w:t>
      </w:r>
      <w:r w:rsidR="00606420" w:rsidRPr="000A354A">
        <w:rPr>
          <w:bCs/>
        </w:rPr>
        <w:t>tenured/tenure-track</w:t>
      </w:r>
      <w:r w:rsidR="00606420" w:rsidRPr="000A354A">
        <w:t xml:space="preserve"> </w:t>
      </w:r>
      <w:r w:rsidRPr="000A354A">
        <w:t>assignments, provided the sick leave account against which their sick leave is being charged has been depleted.</w:t>
      </w:r>
    </w:p>
    <w:p w14:paraId="290B4F8D" w14:textId="77777777" w:rsidR="00441710" w:rsidRPr="000A354A" w:rsidRDefault="00441710" w:rsidP="00A00C70">
      <w:pPr>
        <w:tabs>
          <w:tab w:val="left" w:pos="-1440"/>
          <w:tab w:val="left" w:pos="-720"/>
          <w:tab w:val="left" w:pos="0"/>
          <w:tab w:val="left" w:pos="720"/>
          <w:tab w:val="left" w:pos="1620"/>
          <w:tab w:val="left" w:pos="2880"/>
        </w:tabs>
        <w:suppressAutoHyphens/>
        <w:ind w:left="1620" w:hanging="900"/>
      </w:pPr>
    </w:p>
    <w:p w14:paraId="31F7A752" w14:textId="77777777" w:rsidR="008E096D" w:rsidRPr="000A354A" w:rsidRDefault="009F336F" w:rsidP="00A00C70">
      <w:pPr>
        <w:ind w:left="1620"/>
        <w:rPr>
          <w:b/>
          <w:i/>
          <w:color w:val="008000"/>
        </w:rPr>
      </w:pPr>
      <w:r w:rsidRPr="000A354A">
        <w:t xml:space="preserve">A </w:t>
      </w:r>
      <w:r w:rsidR="00606420" w:rsidRPr="000A354A">
        <w:rPr>
          <w:bCs/>
        </w:rPr>
        <w:t>tenured/tenure-track</w:t>
      </w:r>
      <w:r w:rsidR="00606420" w:rsidRPr="000A354A">
        <w:t xml:space="preserve"> </w:t>
      </w:r>
      <w:r w:rsidR="008E096D" w:rsidRPr="000A354A">
        <w:t>e</w:t>
      </w:r>
      <w:r w:rsidR="008E096D" w:rsidRPr="000A354A">
        <w:rPr>
          <w:color w:val="000000" w:themeColor="text1"/>
        </w:rPr>
        <w:t xml:space="preserve">mployee who has both accrued contract sick leave and accrued hourly/adjunct sick leave may use leave from either accrued amount in the event of a qualifying absence, regardless of whether the absence is from </w:t>
      </w:r>
      <w:r w:rsidR="00606420" w:rsidRPr="000A354A">
        <w:rPr>
          <w:bCs/>
        </w:rPr>
        <w:t>tenured/tenure-track</w:t>
      </w:r>
      <w:r w:rsidR="00606420" w:rsidRPr="000A354A">
        <w:t xml:space="preserve"> </w:t>
      </w:r>
      <w:r w:rsidR="008E096D" w:rsidRPr="000A354A">
        <w:rPr>
          <w:color w:val="000000" w:themeColor="text1"/>
        </w:rPr>
        <w:t xml:space="preserve">or hourly/adjunct assignment.  Unless the employee requests in writing that the leave be deducted from a specified accrual amount the leave will be deducted based on the assignment from which the employee is absent.  However, the two accrual amounts will be calculated and maintained separately for all other purposes, including but not limited to service credit for retirement.  </w:t>
      </w:r>
    </w:p>
    <w:p w14:paraId="04DAB921" w14:textId="77777777" w:rsidR="008E096D" w:rsidRPr="000A354A" w:rsidRDefault="008E096D" w:rsidP="00A00C70">
      <w:pPr>
        <w:tabs>
          <w:tab w:val="left" w:pos="-1440"/>
          <w:tab w:val="left" w:pos="-720"/>
          <w:tab w:val="left" w:pos="0"/>
          <w:tab w:val="left" w:pos="720"/>
          <w:tab w:val="left" w:pos="1620"/>
          <w:tab w:val="left" w:pos="2880"/>
        </w:tabs>
        <w:suppressAutoHyphens/>
        <w:ind w:left="1620" w:hanging="900"/>
      </w:pPr>
    </w:p>
    <w:p w14:paraId="55FCCD47" w14:textId="77777777" w:rsidR="00441710" w:rsidRPr="000A354A" w:rsidRDefault="00441710" w:rsidP="00A00C70">
      <w:pPr>
        <w:tabs>
          <w:tab w:val="left" w:pos="-1440"/>
          <w:tab w:val="left" w:pos="-720"/>
          <w:tab w:val="left" w:pos="0"/>
          <w:tab w:val="left" w:pos="720"/>
          <w:tab w:val="left" w:pos="1620"/>
          <w:tab w:val="left" w:pos="2880"/>
        </w:tabs>
        <w:suppressAutoHyphens/>
        <w:ind w:left="1620" w:hanging="900"/>
        <w:rPr>
          <w:b/>
          <w:i/>
        </w:rPr>
      </w:pPr>
      <w:r w:rsidRPr="000A354A">
        <w:tab/>
      </w:r>
      <w:r w:rsidRPr="000A354A">
        <w:rPr>
          <w:color w:val="000000" w:themeColor="text1"/>
        </w:rPr>
        <w:t>NOTE:  For purposes of accrual and usage, a full-day (100% paid assignment) shall be defined as eight (8) hours.</w:t>
      </w:r>
      <w:r w:rsidR="00691671" w:rsidRPr="000A354A">
        <w:rPr>
          <w:color w:val="000000" w:themeColor="text1"/>
        </w:rPr>
        <w:t xml:space="preserve">  Adjunct faculty shall earn sick leave at the rate of .057 multiplied by the hours worked each month.</w:t>
      </w:r>
      <w:r w:rsidR="00691671" w:rsidRPr="000A354A">
        <w:rPr>
          <w:color w:val="008000"/>
        </w:rPr>
        <w:t xml:space="preserve"> </w:t>
      </w:r>
      <w:r w:rsidR="00630E3B" w:rsidRPr="000A354A">
        <w:rPr>
          <w:color w:val="008000"/>
        </w:rPr>
        <w:t xml:space="preserve"> </w:t>
      </w:r>
      <w:r w:rsidR="004101B2" w:rsidRPr="000A354A">
        <w:t xml:space="preserve">Upon retirement, adjunct faculty CalSTRS members shall have any existing sick leave balance converted to days for reporting to CalSTRS </w:t>
      </w:r>
      <w:r w:rsidR="00CD04D6" w:rsidRPr="003D0F5B">
        <w:t>as delineated in Education Code Section 22717</w:t>
      </w:r>
      <w:r w:rsidR="004101B2" w:rsidRPr="000A354A">
        <w:t>.</w:t>
      </w:r>
    </w:p>
    <w:p w14:paraId="5E5BEFAA" w14:textId="77777777" w:rsidR="00441710" w:rsidRPr="000A354A" w:rsidRDefault="00441710" w:rsidP="00A00C70">
      <w:pPr>
        <w:tabs>
          <w:tab w:val="left" w:pos="-1440"/>
          <w:tab w:val="left" w:pos="-720"/>
          <w:tab w:val="left" w:pos="0"/>
          <w:tab w:val="left" w:pos="720"/>
          <w:tab w:val="left" w:pos="1620"/>
          <w:tab w:val="left" w:pos="2880"/>
        </w:tabs>
        <w:suppressAutoHyphens/>
        <w:ind w:left="1800" w:hanging="1080"/>
      </w:pPr>
    </w:p>
    <w:p w14:paraId="0806228E" w14:textId="77777777" w:rsidR="00441710" w:rsidRPr="000A354A" w:rsidRDefault="00F87F3F" w:rsidP="00A00C70">
      <w:pPr>
        <w:tabs>
          <w:tab w:val="left" w:pos="-1440"/>
          <w:tab w:val="left" w:pos="-720"/>
          <w:tab w:val="left" w:pos="0"/>
          <w:tab w:val="left" w:pos="720"/>
          <w:tab w:val="left" w:pos="1620"/>
        </w:tabs>
        <w:suppressAutoHyphens/>
        <w:ind w:left="1620" w:hanging="900"/>
      </w:pPr>
      <w:r w:rsidRPr="000A354A">
        <w:t>11.2</w:t>
      </w:r>
      <w:r w:rsidR="00441710" w:rsidRPr="000A354A">
        <w:t>.5</w:t>
      </w:r>
      <w:r w:rsidR="00441710" w:rsidRPr="000A354A">
        <w:tab/>
      </w:r>
      <w:r w:rsidR="00441710" w:rsidRPr="000A354A">
        <w:rPr>
          <w:u w:val="single"/>
        </w:rPr>
        <w:t>Half-Salary Sick Leave</w:t>
      </w:r>
      <w:r w:rsidR="00E35E61" w:rsidRPr="000A354A">
        <w:rPr>
          <w:u w:val="single"/>
        </w:rPr>
        <w:fldChar w:fldCharType="begin"/>
      </w:r>
      <w:r w:rsidR="00B537EF" w:rsidRPr="000A354A">
        <w:instrText xml:space="preserve"> XE "Half-Salary Sick Leave" </w:instrText>
      </w:r>
      <w:r w:rsidR="00E35E61" w:rsidRPr="000A354A">
        <w:rPr>
          <w:u w:val="single"/>
        </w:rPr>
        <w:fldChar w:fldCharType="end"/>
      </w:r>
    </w:p>
    <w:p w14:paraId="6E68543C" w14:textId="77777777" w:rsidR="00441710" w:rsidRPr="000A354A" w:rsidRDefault="00441710" w:rsidP="00A00C70">
      <w:pPr>
        <w:tabs>
          <w:tab w:val="left" w:pos="-1440"/>
          <w:tab w:val="left" w:pos="-720"/>
          <w:tab w:val="left" w:pos="0"/>
          <w:tab w:val="left" w:pos="720"/>
          <w:tab w:val="left" w:pos="2880"/>
        </w:tabs>
        <w:suppressAutoHyphens/>
        <w:ind w:left="1620" w:hanging="900"/>
      </w:pPr>
    </w:p>
    <w:p w14:paraId="337479E8" w14:textId="0B6FAD4E" w:rsidR="00441710" w:rsidRPr="000A354A" w:rsidRDefault="00441710" w:rsidP="00A00C70">
      <w:pPr>
        <w:tabs>
          <w:tab w:val="left" w:pos="-1440"/>
          <w:tab w:val="left" w:pos="-720"/>
          <w:tab w:val="left" w:pos="0"/>
          <w:tab w:val="left" w:pos="720"/>
          <w:tab w:val="left" w:pos="1620"/>
        </w:tabs>
        <w:suppressAutoHyphens/>
        <w:ind w:left="1620" w:hanging="900"/>
      </w:pPr>
      <w:r w:rsidRPr="000A354A">
        <w:tab/>
      </w:r>
      <w:r w:rsidR="0089177B">
        <w:t>Unit members</w:t>
      </w:r>
      <w:r w:rsidRPr="000A354A">
        <w:t xml:space="preserve"> are eligible for half salary sick leave up to a maximum of one hundred (100) days of their assignment.  </w:t>
      </w:r>
      <w:r w:rsidR="003D6C0A" w:rsidRPr="000A354A">
        <w:t xml:space="preserve">Absence for any portion of a workday shall be considered as one complete day of half-salary sick leave.  </w:t>
      </w:r>
      <w:r w:rsidR="00405D80">
        <w:t>Unit members</w:t>
      </w:r>
      <w:r w:rsidRPr="000A354A">
        <w:t xml:space="preserve"> are eligible to be placed on half-salary sick leave status following the exhaustion of both their full salary sick leave accrual and their sick leave allotment for that fiscal year.  The exact number of half salary sick leave days a </w:t>
      </w:r>
      <w:r w:rsidR="00796BE7">
        <w:t>unit</w:t>
      </w:r>
      <w:r w:rsidRPr="000A354A">
        <w:t xml:space="preserve"> member is eligible for will be computed by summing the total number of full salary sick leave days accrued, allotted, and used within the fiscal year, and then subtracting this total from one hundred (100).  </w:t>
      </w:r>
      <w:r w:rsidR="00796BE7">
        <w:t>Unit members</w:t>
      </w:r>
      <w:r w:rsidRPr="000A354A">
        <w:t xml:space="preserve"> may </w:t>
      </w:r>
      <w:proofErr w:type="gramStart"/>
      <w:r w:rsidRPr="000A354A">
        <w:t>continue on</w:t>
      </w:r>
      <w:proofErr w:type="gramEnd"/>
      <w:r w:rsidRPr="000A354A">
        <w:t xml:space="preserve"> half-salary sick leave from one (1) fiscal year to the next and shall be eligible for a new entitlement of half-salary sick leave annually.</w:t>
      </w:r>
    </w:p>
    <w:p w14:paraId="167599B8" w14:textId="77777777" w:rsidR="00441710" w:rsidRPr="000A354A" w:rsidRDefault="00441710" w:rsidP="00A00C70">
      <w:pPr>
        <w:tabs>
          <w:tab w:val="left" w:pos="-1440"/>
          <w:tab w:val="left" w:pos="-720"/>
          <w:tab w:val="left" w:pos="0"/>
          <w:tab w:val="left" w:pos="720"/>
          <w:tab w:val="left" w:pos="2880"/>
        </w:tabs>
        <w:suppressAutoHyphens/>
        <w:ind w:left="1620" w:hanging="900"/>
      </w:pPr>
    </w:p>
    <w:p w14:paraId="3896D28E" w14:textId="77777777" w:rsidR="00441710" w:rsidRPr="000A354A" w:rsidRDefault="00441710" w:rsidP="00A00C70">
      <w:pPr>
        <w:tabs>
          <w:tab w:val="left" w:pos="-1440"/>
          <w:tab w:val="left" w:pos="-720"/>
          <w:tab w:val="left" w:pos="720"/>
          <w:tab w:val="left" w:pos="1620"/>
        </w:tabs>
        <w:suppressAutoHyphens/>
        <w:ind w:left="1620" w:hanging="900"/>
      </w:pPr>
      <w:r w:rsidRPr="000A354A">
        <w:tab/>
        <w:t xml:space="preserve">Tenured/tenure-track faculty who exhaust their contract sick leave </w:t>
      </w:r>
      <w:r w:rsidR="009F336F" w:rsidRPr="000A354A">
        <w:t xml:space="preserve">will </w:t>
      </w:r>
      <w:r w:rsidRPr="000A354A">
        <w:t>utilize any hourly sick leave they have accumulated prior to being placed on half-salary sick leave status.</w:t>
      </w:r>
    </w:p>
    <w:p w14:paraId="0D185998" w14:textId="77777777" w:rsidR="00441710" w:rsidRPr="000A354A" w:rsidRDefault="00441710" w:rsidP="00A00C70">
      <w:pPr>
        <w:tabs>
          <w:tab w:val="left" w:pos="-1440"/>
          <w:tab w:val="left" w:pos="-720"/>
          <w:tab w:val="left" w:pos="0"/>
          <w:tab w:val="left" w:pos="720"/>
          <w:tab w:val="left" w:pos="1620"/>
          <w:tab w:val="left" w:pos="2880"/>
        </w:tabs>
        <w:suppressAutoHyphens/>
        <w:ind w:left="1800" w:hanging="1080"/>
      </w:pPr>
    </w:p>
    <w:p w14:paraId="7A31E50C" w14:textId="56584A5F" w:rsidR="00441710" w:rsidRPr="000A354A" w:rsidRDefault="00F87F3F" w:rsidP="00A00C70">
      <w:pPr>
        <w:tabs>
          <w:tab w:val="left" w:pos="-1440"/>
          <w:tab w:val="left" w:pos="-720"/>
          <w:tab w:val="left" w:pos="0"/>
          <w:tab w:val="left" w:pos="1620"/>
        </w:tabs>
        <w:suppressAutoHyphens/>
        <w:ind w:left="1620" w:hanging="900"/>
      </w:pPr>
      <w:r w:rsidRPr="000A354A">
        <w:t>11.2</w:t>
      </w:r>
      <w:r w:rsidR="00441710" w:rsidRPr="000A354A">
        <w:t>.6</w:t>
      </w:r>
      <w:r w:rsidR="00441710" w:rsidRPr="000A354A">
        <w:tab/>
        <w:t xml:space="preserve">When a faculty member is on half-salary sick leave at the end of a fiscal year and continues to be absent due to illness into the next fiscal year, </w:t>
      </w:r>
      <w:r w:rsidR="00F67396">
        <w:t>they</w:t>
      </w:r>
      <w:r w:rsidR="00441710" w:rsidRPr="000A354A">
        <w:t xml:space="preserve"> shall be placed on full-salary sick leave to the limit of the new year's entitlement from the previous year and is eligible for a new entitlement of half-salary sick leave.</w:t>
      </w:r>
    </w:p>
    <w:p w14:paraId="672CEC7A" w14:textId="77777777" w:rsidR="00441710" w:rsidRPr="000A354A" w:rsidRDefault="00441710" w:rsidP="00A00C70">
      <w:pPr>
        <w:tabs>
          <w:tab w:val="left" w:pos="-1440"/>
          <w:tab w:val="left" w:pos="-720"/>
          <w:tab w:val="left" w:pos="0"/>
          <w:tab w:val="left" w:pos="720"/>
          <w:tab w:val="left" w:pos="1800"/>
          <w:tab w:val="left" w:pos="2880"/>
        </w:tabs>
        <w:suppressAutoHyphens/>
        <w:ind w:left="1800" w:hanging="1080"/>
      </w:pPr>
    </w:p>
    <w:p w14:paraId="4178EC8C" w14:textId="77777777" w:rsidR="00441710" w:rsidRPr="000A354A" w:rsidRDefault="00F87F3F" w:rsidP="00A00C70">
      <w:pPr>
        <w:tabs>
          <w:tab w:val="left" w:pos="-1440"/>
          <w:tab w:val="left" w:pos="-720"/>
          <w:tab w:val="left" w:pos="0"/>
          <w:tab w:val="left" w:pos="720"/>
          <w:tab w:val="left" w:pos="1620"/>
          <w:tab w:val="left" w:pos="2880"/>
        </w:tabs>
        <w:suppressAutoHyphens/>
        <w:ind w:left="1800" w:hanging="1800"/>
      </w:pPr>
      <w:r w:rsidRPr="000A354A">
        <w:lastRenderedPageBreak/>
        <w:tab/>
        <w:t>11.2</w:t>
      </w:r>
      <w:r w:rsidR="00441710" w:rsidRPr="000A354A">
        <w:t>.7</w:t>
      </w:r>
      <w:r w:rsidR="00441710" w:rsidRPr="000A354A">
        <w:tab/>
      </w:r>
      <w:r w:rsidR="00441710" w:rsidRPr="000A354A">
        <w:rPr>
          <w:u w:val="single"/>
        </w:rPr>
        <w:t>Transfer of Accumulated, Full-Salary Sick Leave</w:t>
      </w:r>
    </w:p>
    <w:p w14:paraId="571783BC" w14:textId="77777777" w:rsidR="00441710" w:rsidRPr="000A354A" w:rsidRDefault="00441710" w:rsidP="00A00C70">
      <w:pPr>
        <w:tabs>
          <w:tab w:val="left" w:pos="-1440"/>
          <w:tab w:val="left" w:pos="-720"/>
          <w:tab w:val="left" w:pos="0"/>
          <w:tab w:val="left" w:pos="720"/>
          <w:tab w:val="left" w:pos="1800"/>
          <w:tab w:val="left" w:pos="2880"/>
        </w:tabs>
        <w:suppressAutoHyphens/>
      </w:pPr>
    </w:p>
    <w:p w14:paraId="3C25AB13" w14:textId="77777777" w:rsidR="00441710" w:rsidRPr="000A354A" w:rsidRDefault="00441710" w:rsidP="00A00C70">
      <w:pPr>
        <w:tabs>
          <w:tab w:val="left" w:pos="-1440"/>
          <w:tab w:val="left" w:pos="-720"/>
          <w:tab w:val="left" w:pos="0"/>
          <w:tab w:val="left" w:pos="720"/>
          <w:tab w:val="left" w:pos="1620"/>
          <w:tab w:val="left" w:pos="2880"/>
        </w:tabs>
        <w:suppressAutoHyphens/>
        <w:ind w:left="1620" w:hanging="1620"/>
      </w:pPr>
      <w:r w:rsidRPr="000A354A">
        <w:tab/>
      </w:r>
      <w:r w:rsidRPr="000A354A">
        <w:tab/>
        <w:t>Faculty who have previously worked for another California school or community college district may have their previous sick leave balance transferred to the San Diego Community College District</w:t>
      </w:r>
      <w:r w:rsidR="00992C87">
        <w:t xml:space="preserve"> </w:t>
      </w:r>
      <w:r w:rsidRPr="000A354A">
        <w:t>pu</w:t>
      </w:r>
      <w:r w:rsidR="003F3C20" w:rsidRPr="000A354A">
        <w:t xml:space="preserve">rsuant to Education Code </w:t>
      </w:r>
      <w:r w:rsidR="009F65F1">
        <w:t>§</w:t>
      </w:r>
      <w:r w:rsidR="003F3C20" w:rsidRPr="000A354A">
        <w:t>87782.</w:t>
      </w:r>
    </w:p>
    <w:p w14:paraId="0C20C156" w14:textId="77777777" w:rsidR="00441710" w:rsidRPr="000A354A" w:rsidRDefault="00F37DED" w:rsidP="00A00C70">
      <w:pPr>
        <w:tabs>
          <w:tab w:val="left" w:pos="-1440"/>
          <w:tab w:val="left" w:pos="-720"/>
          <w:tab w:val="left" w:pos="0"/>
          <w:tab w:val="left" w:pos="720"/>
          <w:tab w:val="left" w:pos="1620"/>
          <w:tab w:val="left" w:pos="2160"/>
          <w:tab w:val="left" w:pos="2880"/>
        </w:tabs>
        <w:suppressAutoHyphens/>
        <w:rPr>
          <w:strike/>
          <w:color w:val="008000"/>
        </w:rPr>
      </w:pPr>
      <w:r w:rsidRPr="000A354A">
        <w:rPr>
          <w:color w:val="008000"/>
        </w:rPr>
        <w:tab/>
      </w:r>
      <w:r w:rsidRPr="000A354A">
        <w:rPr>
          <w:color w:val="008000"/>
        </w:rPr>
        <w:tab/>
      </w:r>
    </w:p>
    <w:p w14:paraId="5FA5B404" w14:textId="77777777" w:rsidR="00441710" w:rsidRPr="000A354A" w:rsidRDefault="00F87F3F" w:rsidP="00A00C70">
      <w:pPr>
        <w:tabs>
          <w:tab w:val="left" w:pos="-1440"/>
          <w:tab w:val="left" w:pos="-720"/>
          <w:tab w:val="left" w:pos="0"/>
          <w:tab w:val="left" w:pos="720"/>
          <w:tab w:val="left" w:pos="1620"/>
          <w:tab w:val="left" w:pos="2280"/>
          <w:tab w:val="left" w:pos="2880"/>
        </w:tabs>
        <w:suppressAutoHyphens/>
      </w:pPr>
      <w:r w:rsidRPr="000A354A">
        <w:tab/>
        <w:t>11.2</w:t>
      </w:r>
      <w:r w:rsidR="00441710" w:rsidRPr="000A354A">
        <w:t>.8</w:t>
      </w:r>
      <w:r w:rsidR="00441710" w:rsidRPr="000A354A">
        <w:tab/>
      </w:r>
      <w:r w:rsidR="00441710" w:rsidRPr="000A354A">
        <w:rPr>
          <w:u w:val="single"/>
        </w:rPr>
        <w:t>Extenuating Circumstances and Special Conditions</w:t>
      </w:r>
    </w:p>
    <w:p w14:paraId="72F7EAFF" w14:textId="77777777" w:rsidR="00441710" w:rsidRPr="000A354A" w:rsidRDefault="00F37DED" w:rsidP="00F37DED">
      <w:pPr>
        <w:tabs>
          <w:tab w:val="left" w:pos="-1440"/>
          <w:tab w:val="left" w:pos="-720"/>
          <w:tab w:val="left" w:pos="0"/>
          <w:tab w:val="left" w:pos="720"/>
          <w:tab w:val="left" w:pos="1620"/>
          <w:tab w:val="left" w:pos="2280"/>
          <w:tab w:val="left" w:pos="2880"/>
        </w:tabs>
        <w:suppressAutoHyphens/>
        <w:rPr>
          <w:strike/>
        </w:rPr>
      </w:pPr>
      <w:r w:rsidRPr="000A354A">
        <w:tab/>
      </w:r>
      <w:r w:rsidRPr="000A354A">
        <w:tab/>
      </w:r>
    </w:p>
    <w:p w14:paraId="2BFF27E8" w14:textId="142A11D4" w:rsidR="00441710" w:rsidRPr="000A354A" w:rsidRDefault="00F87F3F" w:rsidP="00F87F3F">
      <w:pPr>
        <w:tabs>
          <w:tab w:val="left" w:pos="-1440"/>
          <w:tab w:val="left" w:pos="-720"/>
          <w:tab w:val="left" w:pos="2700"/>
        </w:tabs>
        <w:suppressAutoHyphens/>
        <w:ind w:left="2700" w:hanging="1080"/>
      </w:pPr>
      <w:r w:rsidRPr="000A354A">
        <w:t>11.2.8.1</w:t>
      </w:r>
      <w:r w:rsidR="00441710" w:rsidRPr="000A354A">
        <w:tab/>
      </w:r>
      <w:r w:rsidR="00441710" w:rsidRPr="000A354A">
        <w:rPr>
          <w:u w:val="single"/>
        </w:rPr>
        <w:t>Quarantines</w:t>
      </w:r>
      <w:r w:rsidR="00441710" w:rsidRPr="000A354A">
        <w:t xml:space="preserve"> -- Faculty who are unable to perform their duties due to legally established quarantines shall be entitled to the same leave as though they were personally ill, provided a certificate from the County Health Department</w:t>
      </w:r>
      <w:r w:rsidR="00AA423C">
        <w:t xml:space="preserve"> or the unit member’s health provider is submitted</w:t>
      </w:r>
      <w:r w:rsidR="00441710" w:rsidRPr="000A354A">
        <w:t xml:space="preserve"> verifying the quarantine</w:t>
      </w:r>
      <w:r w:rsidR="00AA423C">
        <w:t xml:space="preserve"> or isolation order</w:t>
      </w:r>
      <w:r w:rsidR="00441710" w:rsidRPr="000A354A">
        <w:t>.</w:t>
      </w:r>
    </w:p>
    <w:p w14:paraId="76AABF14" w14:textId="77777777" w:rsidR="00441710" w:rsidRPr="000A354A" w:rsidRDefault="00F37DED" w:rsidP="00A00C70">
      <w:pPr>
        <w:tabs>
          <w:tab w:val="left" w:pos="-1440"/>
          <w:tab w:val="left" w:pos="-720"/>
          <w:tab w:val="left" w:pos="0"/>
          <w:tab w:val="left" w:pos="720"/>
          <w:tab w:val="left" w:pos="1620"/>
          <w:tab w:val="left" w:pos="2160"/>
          <w:tab w:val="left" w:pos="2880"/>
        </w:tabs>
        <w:suppressAutoHyphens/>
        <w:ind w:left="2160" w:hanging="2160"/>
        <w:rPr>
          <w:strike/>
        </w:rPr>
      </w:pPr>
      <w:r w:rsidRPr="000A354A">
        <w:tab/>
      </w:r>
      <w:r w:rsidRPr="000A354A">
        <w:tab/>
      </w:r>
    </w:p>
    <w:p w14:paraId="0F714D44" w14:textId="2CFABA66" w:rsidR="00441710" w:rsidRPr="000A354A" w:rsidRDefault="00F87F3F" w:rsidP="00F87F3F">
      <w:pPr>
        <w:tabs>
          <w:tab w:val="left" w:pos="-1440"/>
          <w:tab w:val="left" w:pos="-720"/>
          <w:tab w:val="left" w:pos="2700"/>
        </w:tabs>
        <w:suppressAutoHyphens/>
        <w:ind w:left="2700" w:hanging="1080"/>
      </w:pPr>
      <w:r w:rsidRPr="000A354A">
        <w:t>11.2.8.2</w:t>
      </w:r>
      <w:r w:rsidR="00441710" w:rsidRPr="000A354A">
        <w:tab/>
      </w:r>
      <w:r w:rsidR="00441710" w:rsidRPr="000A354A">
        <w:rPr>
          <w:u w:val="single"/>
        </w:rPr>
        <w:t>Illness Preceding Death</w:t>
      </w:r>
      <w:r w:rsidR="00441710" w:rsidRPr="000A354A">
        <w:t xml:space="preserve"> -- In the event of the death of a faculty member while absent because of illness, application for sick leave benefits may be made by </w:t>
      </w:r>
      <w:r w:rsidR="00F67396">
        <w:t>their</w:t>
      </w:r>
      <w:r w:rsidR="00441710" w:rsidRPr="000A354A">
        <w:t xml:space="preserve"> estate, heirs, or dependents by filing a properly executed certificate in the name of the estate, heirs, or dependents, at any time within thirty (30) calendar days after death.</w:t>
      </w:r>
    </w:p>
    <w:p w14:paraId="08ADEBDE" w14:textId="77777777" w:rsidR="00441710" w:rsidRPr="000A354A" w:rsidRDefault="00441710" w:rsidP="00F87F3F">
      <w:pPr>
        <w:tabs>
          <w:tab w:val="left" w:pos="-1440"/>
          <w:tab w:val="left" w:pos="-720"/>
          <w:tab w:val="left" w:pos="2700"/>
        </w:tabs>
        <w:suppressAutoHyphens/>
        <w:ind w:left="2700" w:hanging="1080"/>
      </w:pPr>
    </w:p>
    <w:p w14:paraId="133E660A" w14:textId="77777777" w:rsidR="00441710" w:rsidRPr="000A354A" w:rsidRDefault="00F87F3F" w:rsidP="00F87F3F">
      <w:pPr>
        <w:tabs>
          <w:tab w:val="left" w:pos="-1440"/>
          <w:tab w:val="left" w:pos="-720"/>
          <w:tab w:val="left" w:pos="2700"/>
        </w:tabs>
        <w:suppressAutoHyphens/>
        <w:ind w:left="2700" w:hanging="1080"/>
      </w:pPr>
      <w:r w:rsidRPr="000A354A">
        <w:tab/>
      </w:r>
      <w:r w:rsidR="00441710" w:rsidRPr="000A354A">
        <w:t>NOTE:  Only that period of illness immediately prior to and including the day of death of a faculty member is claimable as a sick leave benefit by the estate.</w:t>
      </w:r>
    </w:p>
    <w:p w14:paraId="5BDD3E8F" w14:textId="77777777" w:rsidR="00441710" w:rsidRPr="000A354A" w:rsidRDefault="00441710" w:rsidP="00F87F3F">
      <w:pPr>
        <w:tabs>
          <w:tab w:val="left" w:pos="-1440"/>
          <w:tab w:val="left" w:pos="-720"/>
          <w:tab w:val="left" w:pos="2700"/>
        </w:tabs>
        <w:suppressAutoHyphens/>
        <w:ind w:left="2700" w:hanging="1080"/>
        <w:rPr>
          <w:strike/>
        </w:rPr>
      </w:pPr>
    </w:p>
    <w:p w14:paraId="51B5E53D" w14:textId="77777777" w:rsidR="00441710" w:rsidRDefault="00F87F3F" w:rsidP="00F87F3F">
      <w:pPr>
        <w:tabs>
          <w:tab w:val="left" w:pos="-1440"/>
          <w:tab w:val="left" w:pos="-720"/>
          <w:tab w:val="left" w:pos="2700"/>
        </w:tabs>
        <w:suppressAutoHyphens/>
        <w:ind w:left="2700" w:hanging="1080"/>
      </w:pPr>
      <w:r w:rsidRPr="000A354A">
        <w:t>11.2.8.3</w:t>
      </w:r>
      <w:r w:rsidR="00441710" w:rsidRPr="000A354A">
        <w:tab/>
      </w:r>
      <w:r w:rsidR="00441710" w:rsidRPr="000A354A">
        <w:rPr>
          <w:u w:val="single"/>
        </w:rPr>
        <w:t>Work While Convalescing</w:t>
      </w:r>
      <w:r w:rsidR="00441710" w:rsidRPr="000A354A">
        <w:t xml:space="preserve"> -- During an illness or while convalescing, a faculty member may return to work only when fully cleared as prescribed in 11.</w:t>
      </w:r>
      <w:r w:rsidR="00201851">
        <w:t>2.11</w:t>
      </w:r>
      <w:r w:rsidR="00441710" w:rsidRPr="000A354A">
        <w:t xml:space="preserve"> for absences of thirty (30) calendar days or more.</w:t>
      </w:r>
    </w:p>
    <w:p w14:paraId="4A284793" w14:textId="77777777" w:rsidR="0009342F" w:rsidRPr="000A354A" w:rsidRDefault="0009342F" w:rsidP="00F87F3F">
      <w:pPr>
        <w:tabs>
          <w:tab w:val="left" w:pos="-1440"/>
          <w:tab w:val="left" w:pos="-720"/>
          <w:tab w:val="left" w:pos="2700"/>
        </w:tabs>
        <w:suppressAutoHyphens/>
        <w:ind w:left="2700" w:hanging="1080"/>
      </w:pPr>
    </w:p>
    <w:p w14:paraId="064EBA42" w14:textId="77777777" w:rsidR="00441710" w:rsidRPr="000A354A" w:rsidRDefault="00F87F3F" w:rsidP="00F87F3F">
      <w:pPr>
        <w:tabs>
          <w:tab w:val="left" w:pos="-1440"/>
          <w:tab w:val="left" w:pos="-720"/>
          <w:tab w:val="left" w:pos="2700"/>
        </w:tabs>
        <w:suppressAutoHyphens/>
        <w:ind w:left="2700" w:hanging="1080"/>
      </w:pPr>
      <w:r w:rsidRPr="000A354A">
        <w:t>11.2.8.4</w:t>
      </w:r>
      <w:r w:rsidR="00441710" w:rsidRPr="000A354A">
        <w:tab/>
      </w:r>
      <w:r w:rsidR="00441710" w:rsidRPr="000A354A">
        <w:rPr>
          <w:u w:val="single"/>
        </w:rPr>
        <w:t>Termination of Employment</w:t>
      </w:r>
      <w:r w:rsidR="00441710" w:rsidRPr="000A354A">
        <w:t xml:space="preserve"> -- If an hourly class cancels due to low enrollment, lack of funding or other reason, sick leave benefits cease (accrual and usage) upon termination of the employment relationship. This situation should be distinguished from those in which the faculty member severs the employment relationship before the end of the academic year.  When a faculty member severs the relationship, the District may deduct from the final check a prorated amount representing unearned sick leave which has been previously used.</w:t>
      </w:r>
    </w:p>
    <w:p w14:paraId="154C2004" w14:textId="77777777" w:rsidR="00441710" w:rsidRPr="000A354A" w:rsidRDefault="00441710" w:rsidP="00A00C70">
      <w:pPr>
        <w:tabs>
          <w:tab w:val="left" w:pos="-1440"/>
          <w:tab w:val="left" w:pos="-720"/>
          <w:tab w:val="left" w:pos="0"/>
          <w:tab w:val="left" w:pos="720"/>
          <w:tab w:val="left" w:pos="1620"/>
          <w:tab w:val="left" w:pos="2280"/>
          <w:tab w:val="left" w:pos="2880"/>
        </w:tabs>
        <w:suppressAutoHyphens/>
        <w:ind w:left="1620" w:hanging="1800"/>
      </w:pPr>
    </w:p>
    <w:p w14:paraId="2474E91C" w14:textId="77777777" w:rsidR="000507B9" w:rsidRPr="000A354A" w:rsidRDefault="00E3534E" w:rsidP="00A00C70">
      <w:pPr>
        <w:tabs>
          <w:tab w:val="left" w:pos="-1440"/>
          <w:tab w:val="left" w:pos="-720"/>
          <w:tab w:val="left" w:pos="0"/>
          <w:tab w:val="left" w:pos="720"/>
          <w:tab w:val="left" w:pos="1620"/>
          <w:tab w:val="left" w:pos="2280"/>
          <w:tab w:val="left" w:pos="2880"/>
        </w:tabs>
        <w:suppressAutoHyphens/>
        <w:ind w:left="1620" w:hanging="1800"/>
        <w:rPr>
          <w:u w:val="single"/>
        </w:rPr>
      </w:pPr>
      <w:r w:rsidRPr="000A354A">
        <w:tab/>
      </w:r>
      <w:r w:rsidRPr="000A354A">
        <w:tab/>
        <w:t>11.2</w:t>
      </w:r>
      <w:r w:rsidR="00441710" w:rsidRPr="000A354A">
        <w:t>.9</w:t>
      </w:r>
      <w:r w:rsidR="00441710" w:rsidRPr="000A354A">
        <w:tab/>
      </w:r>
      <w:r w:rsidR="00441710" w:rsidRPr="000A354A">
        <w:rPr>
          <w:u w:val="single"/>
        </w:rPr>
        <w:t>Personal Necessity Leave</w:t>
      </w:r>
      <w:r w:rsidR="00E35E61" w:rsidRPr="000A354A">
        <w:rPr>
          <w:u w:val="single"/>
        </w:rPr>
        <w:fldChar w:fldCharType="begin"/>
      </w:r>
      <w:r w:rsidR="00B537EF" w:rsidRPr="000A354A">
        <w:instrText xml:space="preserve"> XE "Personal Necessity Leave" </w:instrText>
      </w:r>
      <w:r w:rsidR="00E35E61" w:rsidRPr="000A354A">
        <w:rPr>
          <w:u w:val="single"/>
        </w:rPr>
        <w:fldChar w:fldCharType="end"/>
      </w:r>
      <w:r w:rsidR="00630E3B" w:rsidRPr="000A354A">
        <w:rPr>
          <w:u w:val="single"/>
        </w:rPr>
        <w:t xml:space="preserve"> </w:t>
      </w:r>
    </w:p>
    <w:p w14:paraId="341F9EBB" w14:textId="77777777" w:rsidR="000507B9" w:rsidRPr="000A354A" w:rsidRDefault="00E83EDC" w:rsidP="00E83EDC">
      <w:pPr>
        <w:tabs>
          <w:tab w:val="left" w:pos="-144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s>
        <w:suppressAutoHyphens/>
        <w:rPr>
          <w:strike/>
          <w:color w:val="008000"/>
        </w:rPr>
      </w:pPr>
      <w:r w:rsidRPr="000A354A">
        <w:rPr>
          <w:color w:val="008000"/>
        </w:rPr>
        <w:tab/>
      </w:r>
      <w:r w:rsidRPr="000A354A">
        <w:rPr>
          <w:color w:val="008000"/>
        </w:rPr>
        <w:tab/>
      </w:r>
    </w:p>
    <w:p w14:paraId="3C193151" w14:textId="77777777" w:rsidR="000507B9" w:rsidRPr="000A354A" w:rsidRDefault="000507B9" w:rsidP="00E83EDC">
      <w:pPr>
        <w:tabs>
          <w:tab w:val="left" w:pos="-1440"/>
          <w:tab w:val="left" w:pos="-720"/>
          <w:tab w:val="left" w:pos="0"/>
          <w:tab w:val="left" w:pos="720"/>
          <w:tab w:val="left" w:pos="1620"/>
          <w:tab w:val="left" w:pos="2700"/>
          <w:tab w:val="left" w:pos="3600"/>
          <w:tab w:val="left" w:pos="4320"/>
          <w:tab w:val="left" w:pos="5040"/>
          <w:tab w:val="left" w:pos="5760"/>
          <w:tab w:val="left" w:pos="6480"/>
          <w:tab w:val="left" w:pos="7200"/>
          <w:tab w:val="left" w:pos="7920"/>
        </w:tabs>
        <w:suppressAutoHyphens/>
        <w:ind w:left="2700" w:hanging="2700"/>
        <w:rPr>
          <w:color w:val="008000"/>
        </w:rPr>
      </w:pPr>
      <w:r w:rsidRPr="000A354A">
        <w:rPr>
          <w:color w:val="008000"/>
        </w:rPr>
        <w:tab/>
      </w:r>
      <w:r w:rsidRPr="000A354A">
        <w:rPr>
          <w:color w:val="008000"/>
        </w:rPr>
        <w:tab/>
      </w:r>
      <w:r w:rsidR="00E83EDC" w:rsidRPr="000A354A">
        <w:rPr>
          <w:color w:val="000000" w:themeColor="text1"/>
        </w:rPr>
        <w:t>11.2.9.</w:t>
      </w:r>
      <w:r w:rsidR="00FB773A" w:rsidRPr="000A354A">
        <w:t>1</w:t>
      </w:r>
      <w:r w:rsidRPr="000A354A">
        <w:rPr>
          <w:color w:val="000000" w:themeColor="text1"/>
        </w:rPr>
        <w:tab/>
        <w:t>A maximum of seven (7) workdays of accumulated, full-salary sick leave credit per fiscal year may be used for any of the following</w:t>
      </w:r>
      <w:r w:rsidRPr="000A354A">
        <w:rPr>
          <w:color w:val="008000"/>
        </w:rPr>
        <w:t>:</w:t>
      </w:r>
    </w:p>
    <w:p w14:paraId="2D85D1E9" w14:textId="77777777" w:rsidR="0043040B" w:rsidRDefault="0043040B" w:rsidP="00E83EDC">
      <w:pPr>
        <w:tabs>
          <w:tab w:val="left" w:pos="-1440"/>
          <w:tab w:val="left" w:pos="-720"/>
          <w:tab w:val="left" w:pos="0"/>
          <w:tab w:val="left" w:pos="720"/>
          <w:tab w:val="left" w:pos="1440"/>
          <w:tab w:val="left" w:pos="2700"/>
          <w:tab w:val="left" w:pos="3960"/>
          <w:tab w:val="left" w:pos="4320"/>
          <w:tab w:val="left" w:pos="5040"/>
          <w:tab w:val="left" w:pos="5760"/>
          <w:tab w:val="left" w:pos="6480"/>
          <w:tab w:val="left" w:pos="7200"/>
          <w:tab w:val="left" w:pos="7920"/>
        </w:tabs>
        <w:suppressAutoHyphens/>
        <w:ind w:left="3960" w:hanging="3240"/>
        <w:rPr>
          <w:color w:val="008000"/>
        </w:rPr>
      </w:pPr>
    </w:p>
    <w:p w14:paraId="01D29730" w14:textId="77777777" w:rsidR="000507B9" w:rsidRPr="000A354A" w:rsidRDefault="000507B9" w:rsidP="00E83EDC">
      <w:pPr>
        <w:tabs>
          <w:tab w:val="left" w:pos="-1440"/>
          <w:tab w:val="left" w:pos="-720"/>
          <w:tab w:val="left" w:pos="0"/>
          <w:tab w:val="left" w:pos="720"/>
          <w:tab w:val="left" w:pos="1440"/>
          <w:tab w:val="left" w:pos="2700"/>
          <w:tab w:val="left" w:pos="3960"/>
          <w:tab w:val="left" w:pos="4320"/>
          <w:tab w:val="left" w:pos="5040"/>
          <w:tab w:val="left" w:pos="5760"/>
          <w:tab w:val="left" w:pos="6480"/>
          <w:tab w:val="left" w:pos="7200"/>
          <w:tab w:val="left" w:pos="7920"/>
        </w:tabs>
        <w:suppressAutoHyphens/>
        <w:ind w:left="3960" w:hanging="3240"/>
        <w:rPr>
          <w:color w:val="000000" w:themeColor="text1"/>
        </w:rPr>
      </w:pPr>
      <w:r w:rsidRPr="000A354A">
        <w:rPr>
          <w:color w:val="000000" w:themeColor="text1"/>
        </w:rPr>
        <w:lastRenderedPageBreak/>
        <w:tab/>
      </w:r>
      <w:r w:rsidRPr="000A354A">
        <w:rPr>
          <w:color w:val="000000" w:themeColor="text1"/>
        </w:rPr>
        <w:tab/>
      </w:r>
      <w:r w:rsidR="00E83EDC" w:rsidRPr="000A354A">
        <w:rPr>
          <w:color w:val="000000" w:themeColor="text1"/>
        </w:rPr>
        <w:t>11.2.9</w:t>
      </w:r>
      <w:r w:rsidR="00E83EDC" w:rsidRPr="000A354A">
        <w:t>.</w:t>
      </w:r>
      <w:r w:rsidR="00FB773A" w:rsidRPr="000A354A">
        <w:t>1</w:t>
      </w:r>
      <w:r w:rsidR="00E83EDC" w:rsidRPr="000A354A">
        <w:rPr>
          <w:color w:val="000000" w:themeColor="text1"/>
        </w:rPr>
        <w:t>.1</w:t>
      </w:r>
      <w:r w:rsidRPr="000A354A">
        <w:rPr>
          <w:color w:val="000000" w:themeColor="text1"/>
        </w:rPr>
        <w:tab/>
        <w:t>Death or serious illness of a member of the im</w:t>
      </w:r>
      <w:r w:rsidR="00E83EDC" w:rsidRPr="000A354A">
        <w:rPr>
          <w:color w:val="000000" w:themeColor="text1"/>
        </w:rPr>
        <w:t>mediate family as defined in Article 11.1</w:t>
      </w:r>
      <w:r w:rsidRPr="000A354A">
        <w:rPr>
          <w:color w:val="000000" w:themeColor="text1"/>
        </w:rPr>
        <w:t>.  In the case of illness, there must be a need for the services of a physician and the immediate presence of the employee.</w:t>
      </w:r>
    </w:p>
    <w:p w14:paraId="06FEC11E" w14:textId="77777777" w:rsidR="000507B9" w:rsidRPr="000A354A" w:rsidRDefault="00E83EDC" w:rsidP="00E83EDC">
      <w:pPr>
        <w:tabs>
          <w:tab w:val="left" w:pos="-1440"/>
          <w:tab w:val="left" w:pos="-720"/>
          <w:tab w:val="left" w:pos="0"/>
          <w:tab w:val="left" w:pos="720"/>
          <w:tab w:val="left" w:pos="1560"/>
          <w:tab w:val="left" w:pos="2160"/>
          <w:tab w:val="left" w:pos="2700"/>
          <w:tab w:val="left" w:pos="3600"/>
          <w:tab w:val="left" w:pos="4320"/>
          <w:tab w:val="left" w:pos="5040"/>
          <w:tab w:val="left" w:pos="5760"/>
          <w:tab w:val="left" w:pos="6480"/>
          <w:tab w:val="left" w:pos="7200"/>
          <w:tab w:val="left" w:pos="7920"/>
        </w:tabs>
        <w:suppressAutoHyphens/>
        <w:ind w:left="2700" w:hanging="1980"/>
        <w:rPr>
          <w:strike/>
          <w:color w:val="000000" w:themeColor="text1"/>
        </w:rPr>
      </w:pPr>
      <w:r w:rsidRPr="000A354A">
        <w:rPr>
          <w:color w:val="000000" w:themeColor="text1"/>
        </w:rPr>
        <w:tab/>
      </w:r>
      <w:r w:rsidRPr="000A354A">
        <w:rPr>
          <w:color w:val="000000" w:themeColor="text1"/>
        </w:rPr>
        <w:tab/>
      </w:r>
      <w:r w:rsidRPr="000A354A">
        <w:rPr>
          <w:color w:val="000000" w:themeColor="text1"/>
        </w:rPr>
        <w:tab/>
      </w:r>
    </w:p>
    <w:p w14:paraId="7643439C" w14:textId="29CDA05D" w:rsidR="000507B9" w:rsidRPr="000A354A" w:rsidRDefault="000507B9" w:rsidP="00E83EDC">
      <w:pPr>
        <w:tabs>
          <w:tab w:val="left" w:pos="-1440"/>
          <w:tab w:val="left" w:pos="-720"/>
          <w:tab w:val="left" w:pos="0"/>
          <w:tab w:val="left" w:pos="720"/>
          <w:tab w:val="left" w:pos="1560"/>
          <w:tab w:val="left" w:pos="2700"/>
          <w:tab w:val="left" w:pos="3960"/>
          <w:tab w:val="left" w:pos="4320"/>
          <w:tab w:val="left" w:pos="5040"/>
          <w:tab w:val="left" w:pos="5760"/>
          <w:tab w:val="left" w:pos="6480"/>
          <w:tab w:val="left" w:pos="7200"/>
          <w:tab w:val="left" w:pos="7920"/>
        </w:tabs>
        <w:suppressAutoHyphens/>
        <w:ind w:left="3960" w:hanging="3240"/>
        <w:rPr>
          <w:color w:val="000000" w:themeColor="text1"/>
        </w:rPr>
      </w:pPr>
      <w:r w:rsidRPr="000A354A">
        <w:rPr>
          <w:color w:val="000000" w:themeColor="text1"/>
        </w:rPr>
        <w:tab/>
      </w:r>
      <w:r w:rsidRPr="000A354A">
        <w:rPr>
          <w:color w:val="000000" w:themeColor="text1"/>
        </w:rPr>
        <w:tab/>
      </w:r>
      <w:r w:rsidR="00E83EDC" w:rsidRPr="000A354A">
        <w:rPr>
          <w:color w:val="000000" w:themeColor="text1"/>
        </w:rPr>
        <w:t>11.2.9.</w:t>
      </w:r>
      <w:r w:rsidR="00FB773A" w:rsidRPr="000A354A">
        <w:t>1</w:t>
      </w:r>
      <w:r w:rsidR="00E83EDC" w:rsidRPr="000A354A">
        <w:rPr>
          <w:color w:val="000000" w:themeColor="text1"/>
        </w:rPr>
        <w:t>.2</w:t>
      </w:r>
      <w:r w:rsidRPr="000A354A">
        <w:rPr>
          <w:color w:val="000000" w:themeColor="text1"/>
        </w:rPr>
        <w:tab/>
        <w:t xml:space="preserve">Accident involving the employee's person or property, or that of </w:t>
      </w:r>
      <w:r w:rsidR="00F67396">
        <w:rPr>
          <w:color w:val="000000" w:themeColor="text1"/>
        </w:rPr>
        <w:t>their</w:t>
      </w:r>
      <w:r w:rsidRPr="000A354A">
        <w:rPr>
          <w:color w:val="000000" w:themeColor="text1"/>
        </w:rPr>
        <w:t xml:space="preserve"> immediate</w:t>
      </w:r>
      <w:r w:rsidR="00E83EDC" w:rsidRPr="000A354A">
        <w:rPr>
          <w:color w:val="000000" w:themeColor="text1"/>
        </w:rPr>
        <w:t xml:space="preserve"> family as defined in Article 11.1</w:t>
      </w:r>
      <w:r w:rsidRPr="000A354A">
        <w:rPr>
          <w:color w:val="000000" w:themeColor="text1"/>
        </w:rPr>
        <w:t>.</w:t>
      </w:r>
    </w:p>
    <w:p w14:paraId="0D85B2D9" w14:textId="77777777" w:rsidR="000507B9" w:rsidRPr="000A354A" w:rsidRDefault="00E83EDC" w:rsidP="00E83EDC">
      <w:pPr>
        <w:tabs>
          <w:tab w:val="left" w:pos="-1440"/>
          <w:tab w:val="left" w:pos="-720"/>
          <w:tab w:val="left" w:pos="0"/>
          <w:tab w:val="left" w:pos="720"/>
          <w:tab w:val="left" w:pos="1560"/>
          <w:tab w:val="left" w:pos="2160"/>
          <w:tab w:val="left" w:pos="2700"/>
          <w:tab w:val="left" w:pos="3600"/>
          <w:tab w:val="left" w:pos="4320"/>
          <w:tab w:val="left" w:pos="5040"/>
          <w:tab w:val="left" w:pos="5760"/>
          <w:tab w:val="left" w:pos="6480"/>
          <w:tab w:val="left" w:pos="7200"/>
          <w:tab w:val="left" w:pos="7920"/>
        </w:tabs>
        <w:suppressAutoHyphens/>
        <w:ind w:left="2700" w:hanging="1980"/>
        <w:rPr>
          <w:strike/>
          <w:color w:val="000000" w:themeColor="text1"/>
        </w:rPr>
      </w:pPr>
      <w:r w:rsidRPr="000A354A">
        <w:rPr>
          <w:color w:val="000000" w:themeColor="text1"/>
        </w:rPr>
        <w:tab/>
      </w:r>
      <w:r w:rsidRPr="000A354A">
        <w:rPr>
          <w:color w:val="000000" w:themeColor="text1"/>
        </w:rPr>
        <w:tab/>
      </w:r>
      <w:r w:rsidRPr="000A354A">
        <w:rPr>
          <w:color w:val="000000" w:themeColor="text1"/>
        </w:rPr>
        <w:tab/>
      </w:r>
    </w:p>
    <w:p w14:paraId="5D2AEAD9" w14:textId="77777777" w:rsidR="000507B9" w:rsidRPr="000A354A" w:rsidRDefault="000507B9" w:rsidP="00E83EDC">
      <w:pPr>
        <w:tabs>
          <w:tab w:val="left" w:pos="-1440"/>
          <w:tab w:val="left" w:pos="-720"/>
          <w:tab w:val="left" w:pos="0"/>
          <w:tab w:val="left" w:pos="720"/>
          <w:tab w:val="left" w:pos="1560"/>
          <w:tab w:val="left" w:pos="2700"/>
          <w:tab w:val="left" w:pos="3960"/>
          <w:tab w:val="left" w:pos="5040"/>
          <w:tab w:val="left" w:pos="5760"/>
          <w:tab w:val="left" w:pos="6480"/>
          <w:tab w:val="left" w:pos="7200"/>
          <w:tab w:val="left" w:pos="7920"/>
        </w:tabs>
        <w:suppressAutoHyphens/>
        <w:ind w:left="3960" w:hanging="3240"/>
        <w:rPr>
          <w:color w:val="000000" w:themeColor="text1"/>
        </w:rPr>
      </w:pPr>
      <w:r w:rsidRPr="000A354A">
        <w:rPr>
          <w:color w:val="000000" w:themeColor="text1"/>
        </w:rPr>
        <w:tab/>
      </w:r>
      <w:r w:rsidRPr="000A354A">
        <w:rPr>
          <w:color w:val="000000" w:themeColor="text1"/>
        </w:rPr>
        <w:tab/>
      </w:r>
      <w:r w:rsidR="00E83EDC" w:rsidRPr="000A354A">
        <w:rPr>
          <w:color w:val="000000" w:themeColor="text1"/>
        </w:rPr>
        <w:t>11.2.9</w:t>
      </w:r>
      <w:r w:rsidR="00E83EDC" w:rsidRPr="000A354A">
        <w:t>.</w:t>
      </w:r>
      <w:r w:rsidR="00FB773A" w:rsidRPr="000A354A">
        <w:t>1</w:t>
      </w:r>
      <w:r w:rsidR="00E83EDC" w:rsidRPr="000A354A">
        <w:rPr>
          <w:color w:val="000000" w:themeColor="text1"/>
        </w:rPr>
        <w:t>.3</w:t>
      </w:r>
      <w:r w:rsidRPr="000A354A">
        <w:rPr>
          <w:color w:val="000000" w:themeColor="text1"/>
        </w:rPr>
        <w:tab/>
        <w:t>Appearance in court as a litigant, or as a witness under an official order.</w:t>
      </w:r>
    </w:p>
    <w:p w14:paraId="528073A1" w14:textId="77777777" w:rsidR="000507B9" w:rsidRPr="000A354A" w:rsidRDefault="00E83EDC" w:rsidP="00E83EDC">
      <w:pPr>
        <w:pStyle w:val="TOAHeading"/>
        <w:tabs>
          <w:tab w:val="clear" w:pos="9360"/>
          <w:tab w:val="left" w:pos="-1440"/>
          <w:tab w:val="left" w:pos="-720"/>
          <w:tab w:val="left" w:pos="0"/>
          <w:tab w:val="left" w:pos="720"/>
          <w:tab w:val="left" w:pos="1560"/>
          <w:tab w:val="left" w:pos="2160"/>
          <w:tab w:val="left" w:pos="2700"/>
          <w:tab w:val="left" w:pos="3600"/>
          <w:tab w:val="left" w:pos="4320"/>
          <w:tab w:val="left" w:pos="5040"/>
          <w:tab w:val="left" w:pos="5760"/>
          <w:tab w:val="left" w:pos="6480"/>
          <w:tab w:val="left" w:pos="7200"/>
          <w:tab w:val="left" w:pos="7920"/>
        </w:tabs>
        <w:ind w:left="2700" w:hanging="1980"/>
        <w:rPr>
          <w:strike/>
          <w:color w:val="000000" w:themeColor="text1"/>
        </w:rPr>
      </w:pPr>
      <w:r w:rsidRPr="000A354A">
        <w:rPr>
          <w:color w:val="000000" w:themeColor="text1"/>
        </w:rPr>
        <w:tab/>
      </w:r>
      <w:r w:rsidRPr="000A354A">
        <w:rPr>
          <w:color w:val="000000" w:themeColor="text1"/>
        </w:rPr>
        <w:tab/>
      </w:r>
      <w:r w:rsidRPr="000A354A">
        <w:rPr>
          <w:color w:val="000000" w:themeColor="text1"/>
        </w:rPr>
        <w:tab/>
      </w:r>
    </w:p>
    <w:p w14:paraId="24E0B770" w14:textId="77777777" w:rsidR="000507B9" w:rsidRDefault="000507B9" w:rsidP="00E83EDC">
      <w:pPr>
        <w:tabs>
          <w:tab w:val="left" w:pos="-1440"/>
          <w:tab w:val="left" w:pos="-720"/>
          <w:tab w:val="left" w:pos="0"/>
          <w:tab w:val="left" w:pos="720"/>
          <w:tab w:val="left" w:pos="1560"/>
          <w:tab w:val="left" w:pos="2700"/>
          <w:tab w:val="left" w:pos="3600"/>
          <w:tab w:val="left" w:pos="3960"/>
          <w:tab w:val="left" w:pos="5040"/>
          <w:tab w:val="left" w:pos="5760"/>
          <w:tab w:val="left" w:pos="6480"/>
          <w:tab w:val="left" w:pos="7200"/>
          <w:tab w:val="left" w:pos="7920"/>
        </w:tabs>
        <w:suppressAutoHyphens/>
        <w:ind w:left="3960" w:hanging="3240"/>
        <w:rPr>
          <w:color w:val="000000" w:themeColor="text1"/>
        </w:rPr>
      </w:pPr>
      <w:r w:rsidRPr="000A354A">
        <w:rPr>
          <w:color w:val="000000" w:themeColor="text1"/>
        </w:rPr>
        <w:tab/>
      </w:r>
      <w:r w:rsidRPr="000A354A">
        <w:rPr>
          <w:color w:val="000000" w:themeColor="text1"/>
        </w:rPr>
        <w:tab/>
      </w:r>
      <w:r w:rsidR="00E83EDC" w:rsidRPr="000A354A">
        <w:rPr>
          <w:color w:val="000000" w:themeColor="text1"/>
        </w:rPr>
        <w:t>11.2.9.</w:t>
      </w:r>
      <w:r w:rsidR="00FB773A" w:rsidRPr="000A354A">
        <w:t>1</w:t>
      </w:r>
      <w:r w:rsidR="00E83EDC" w:rsidRPr="000A354A">
        <w:rPr>
          <w:color w:val="000000" w:themeColor="text1"/>
        </w:rPr>
        <w:t>.4</w:t>
      </w:r>
      <w:r w:rsidRPr="000A354A">
        <w:rPr>
          <w:color w:val="000000" w:themeColor="text1"/>
        </w:rPr>
        <w:tab/>
        <w:t>Personal observances</w:t>
      </w:r>
      <w:r w:rsidR="002143B0" w:rsidRPr="000A354A">
        <w:rPr>
          <w:color w:val="000000" w:themeColor="text1"/>
        </w:rPr>
        <w:t xml:space="preserve"> or events</w:t>
      </w:r>
      <w:r w:rsidRPr="000A354A">
        <w:rPr>
          <w:color w:val="000000" w:themeColor="text1"/>
        </w:rPr>
        <w:t xml:space="preserve"> which are of such significance that to be absent from duty is a personal necessity.</w:t>
      </w:r>
    </w:p>
    <w:p w14:paraId="508E40AF" w14:textId="77777777" w:rsidR="00DB0B71" w:rsidRDefault="00DB0B71" w:rsidP="00E83EDC">
      <w:pPr>
        <w:tabs>
          <w:tab w:val="left" w:pos="-1440"/>
          <w:tab w:val="left" w:pos="-720"/>
          <w:tab w:val="left" w:pos="0"/>
          <w:tab w:val="left" w:pos="720"/>
          <w:tab w:val="left" w:pos="1560"/>
          <w:tab w:val="left" w:pos="2700"/>
          <w:tab w:val="left" w:pos="3600"/>
          <w:tab w:val="left" w:pos="3960"/>
          <w:tab w:val="left" w:pos="5040"/>
          <w:tab w:val="left" w:pos="5760"/>
          <w:tab w:val="left" w:pos="6480"/>
          <w:tab w:val="left" w:pos="7200"/>
          <w:tab w:val="left" w:pos="7920"/>
        </w:tabs>
        <w:suppressAutoHyphens/>
        <w:ind w:left="3960" w:hanging="3240"/>
        <w:rPr>
          <w:color w:val="000000" w:themeColor="text1"/>
        </w:rPr>
      </w:pPr>
    </w:p>
    <w:p w14:paraId="51331412" w14:textId="56466CC3" w:rsidR="00DB0B71" w:rsidRPr="000A354A" w:rsidRDefault="00DB0B71" w:rsidP="00E83EDC">
      <w:pPr>
        <w:tabs>
          <w:tab w:val="left" w:pos="-1440"/>
          <w:tab w:val="left" w:pos="-720"/>
          <w:tab w:val="left" w:pos="0"/>
          <w:tab w:val="left" w:pos="720"/>
          <w:tab w:val="left" w:pos="1560"/>
          <w:tab w:val="left" w:pos="2700"/>
          <w:tab w:val="left" w:pos="3600"/>
          <w:tab w:val="left" w:pos="3960"/>
          <w:tab w:val="left" w:pos="5040"/>
          <w:tab w:val="left" w:pos="5760"/>
          <w:tab w:val="left" w:pos="6480"/>
          <w:tab w:val="left" w:pos="7200"/>
          <w:tab w:val="left" w:pos="7920"/>
        </w:tabs>
        <w:suppressAutoHyphens/>
        <w:ind w:left="3960" w:hanging="3240"/>
        <w:rPr>
          <w:color w:val="000000" w:themeColor="text1"/>
        </w:rPr>
      </w:pPr>
      <w:r>
        <w:rPr>
          <w:color w:val="000000" w:themeColor="text1"/>
        </w:rPr>
        <w:tab/>
      </w:r>
      <w:r>
        <w:rPr>
          <w:color w:val="000000" w:themeColor="text1"/>
        </w:rPr>
        <w:tab/>
        <w:t>11.2.9.1.5</w:t>
      </w:r>
      <w:r>
        <w:rPr>
          <w:color w:val="000000" w:themeColor="text1"/>
        </w:rPr>
        <w:tab/>
      </w:r>
      <w:r w:rsidR="004F46F1" w:rsidRPr="004F46F1">
        <w:rPr>
          <w:color w:val="000000" w:themeColor="text1"/>
        </w:rPr>
        <w:t>Unit members who are victims of domestic violence, sexual assault, or stalking shall not need prior approval to utilize this leave for purposes related to these reasons.  In cases where this leave utilization for unit members who are victims of domestic violence, sexual assault, or stalking is known in advance, notification shall be provided to the unit member’s supervisor as soon as the scheduled date(s) for the leave is known</w:t>
      </w:r>
      <w:r w:rsidR="004F46F1">
        <w:rPr>
          <w:color w:val="000000" w:themeColor="text1"/>
        </w:rPr>
        <w:t>.</w:t>
      </w:r>
    </w:p>
    <w:p w14:paraId="5BEA1642" w14:textId="77777777" w:rsidR="000507B9" w:rsidRPr="000A354A" w:rsidRDefault="00E83EDC" w:rsidP="00E83EDC">
      <w:pPr>
        <w:tabs>
          <w:tab w:val="left" w:pos="-1440"/>
          <w:tab w:val="left" w:pos="-720"/>
          <w:tab w:val="left" w:pos="0"/>
          <w:tab w:val="left" w:pos="720"/>
          <w:tab w:val="left" w:pos="1620"/>
          <w:tab w:val="left" w:pos="2340"/>
          <w:tab w:val="left" w:pos="2880"/>
          <w:tab w:val="left" w:pos="3600"/>
          <w:tab w:val="left" w:pos="4320"/>
          <w:tab w:val="left" w:pos="5040"/>
          <w:tab w:val="left" w:pos="5760"/>
          <w:tab w:val="left" w:pos="6480"/>
          <w:tab w:val="left" w:pos="7200"/>
          <w:tab w:val="left" w:pos="7920"/>
        </w:tabs>
        <w:suppressAutoHyphens/>
        <w:rPr>
          <w:strike/>
          <w:color w:val="000000" w:themeColor="text1"/>
        </w:rPr>
      </w:pPr>
      <w:r w:rsidRPr="000A354A">
        <w:rPr>
          <w:color w:val="000000" w:themeColor="text1"/>
        </w:rPr>
        <w:tab/>
      </w:r>
      <w:r w:rsidRPr="000A354A">
        <w:rPr>
          <w:color w:val="000000" w:themeColor="text1"/>
        </w:rPr>
        <w:tab/>
      </w:r>
    </w:p>
    <w:p w14:paraId="3E64C243" w14:textId="508DEA4C" w:rsidR="000507B9" w:rsidRPr="000A354A" w:rsidRDefault="000507B9" w:rsidP="00E83EDC">
      <w:pPr>
        <w:tabs>
          <w:tab w:val="left" w:pos="-1440"/>
          <w:tab w:val="left" w:pos="-720"/>
          <w:tab w:val="left" w:pos="0"/>
          <w:tab w:val="left" w:pos="720"/>
          <w:tab w:val="left" w:pos="1620"/>
          <w:tab w:val="left" w:pos="2700"/>
          <w:tab w:val="left" w:pos="3600"/>
          <w:tab w:val="left" w:pos="4320"/>
          <w:tab w:val="left" w:pos="5040"/>
          <w:tab w:val="left" w:pos="5760"/>
          <w:tab w:val="left" w:pos="6480"/>
          <w:tab w:val="left" w:pos="7200"/>
          <w:tab w:val="left" w:pos="7920"/>
        </w:tabs>
        <w:suppressAutoHyphens/>
        <w:ind w:left="2700" w:hanging="2790"/>
        <w:rPr>
          <w:color w:val="000000" w:themeColor="text1"/>
        </w:rPr>
      </w:pPr>
      <w:r w:rsidRPr="000A354A">
        <w:rPr>
          <w:color w:val="000000" w:themeColor="text1"/>
        </w:rPr>
        <w:tab/>
      </w:r>
      <w:r w:rsidRPr="000A354A">
        <w:rPr>
          <w:color w:val="000000" w:themeColor="text1"/>
        </w:rPr>
        <w:tab/>
      </w:r>
      <w:r w:rsidR="00E83EDC" w:rsidRPr="000A354A">
        <w:rPr>
          <w:color w:val="000000" w:themeColor="text1"/>
        </w:rPr>
        <w:tab/>
        <w:t>11.2.9.</w:t>
      </w:r>
      <w:r w:rsidR="00FB773A" w:rsidRPr="000A354A">
        <w:t>2</w:t>
      </w:r>
      <w:r w:rsidRPr="000A354A">
        <w:rPr>
          <w:color w:val="000000" w:themeColor="text1"/>
        </w:rPr>
        <w:tab/>
        <w:t>Absences for personal necessity may be taken in increments of one (1) hour and shall not be granted during a scheduled leave of absence.</w:t>
      </w:r>
    </w:p>
    <w:p w14:paraId="3A7D477A" w14:textId="77777777" w:rsidR="000507B9" w:rsidRPr="000A354A" w:rsidRDefault="00E83EDC" w:rsidP="00E83EDC">
      <w:pPr>
        <w:tabs>
          <w:tab w:val="left" w:pos="-144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7920"/>
        </w:tabs>
        <w:suppressAutoHyphens/>
        <w:ind w:left="1620" w:hanging="1620"/>
        <w:rPr>
          <w:strike/>
          <w:color w:val="000000" w:themeColor="text1"/>
        </w:rPr>
      </w:pPr>
      <w:r w:rsidRPr="000A354A">
        <w:rPr>
          <w:color w:val="000000" w:themeColor="text1"/>
        </w:rPr>
        <w:tab/>
      </w:r>
      <w:r w:rsidRPr="000A354A">
        <w:rPr>
          <w:color w:val="000000" w:themeColor="text1"/>
        </w:rPr>
        <w:tab/>
      </w:r>
    </w:p>
    <w:p w14:paraId="732BE391" w14:textId="77777777" w:rsidR="000507B9" w:rsidRPr="000A354A" w:rsidRDefault="000507B9" w:rsidP="00E83EDC">
      <w:pPr>
        <w:tabs>
          <w:tab w:val="left" w:pos="-1440"/>
          <w:tab w:val="left" w:pos="-720"/>
          <w:tab w:val="left" w:pos="0"/>
          <w:tab w:val="left" w:pos="720"/>
          <w:tab w:val="left" w:pos="1620"/>
          <w:tab w:val="left" w:pos="2700"/>
          <w:tab w:val="left" w:pos="3600"/>
          <w:tab w:val="left" w:pos="4320"/>
          <w:tab w:val="left" w:pos="5040"/>
          <w:tab w:val="left" w:pos="5760"/>
          <w:tab w:val="left" w:pos="6480"/>
          <w:tab w:val="left" w:pos="7200"/>
          <w:tab w:val="left" w:pos="7920"/>
        </w:tabs>
        <w:suppressAutoHyphens/>
        <w:ind w:left="2700" w:hanging="2700"/>
        <w:rPr>
          <w:color w:val="000000" w:themeColor="text1"/>
        </w:rPr>
      </w:pPr>
      <w:r w:rsidRPr="000A354A">
        <w:rPr>
          <w:color w:val="000000" w:themeColor="text1"/>
        </w:rPr>
        <w:tab/>
      </w:r>
      <w:r w:rsidRPr="000A354A">
        <w:rPr>
          <w:color w:val="000000" w:themeColor="text1"/>
        </w:rPr>
        <w:tab/>
      </w:r>
      <w:r w:rsidR="00E83EDC" w:rsidRPr="000A354A">
        <w:rPr>
          <w:color w:val="000000" w:themeColor="text1"/>
        </w:rPr>
        <w:t>11.2.9</w:t>
      </w:r>
      <w:r w:rsidR="00E83EDC" w:rsidRPr="000A354A">
        <w:t>.</w:t>
      </w:r>
      <w:r w:rsidR="00FB773A" w:rsidRPr="000A354A">
        <w:t>3</w:t>
      </w:r>
      <w:r w:rsidRPr="000A354A">
        <w:rPr>
          <w:color w:val="000000" w:themeColor="text1"/>
        </w:rPr>
        <w:tab/>
        <w:t xml:space="preserve">Applications for personal necessity leave are to be submitted in </w:t>
      </w:r>
      <w:r w:rsidRPr="000A354A">
        <w:t xml:space="preserve">writing to the site administrator five (5) working days in advance.  In </w:t>
      </w:r>
      <w:r w:rsidRPr="000A354A">
        <w:rPr>
          <w:color w:val="000000" w:themeColor="text1"/>
        </w:rPr>
        <w:t>an emergency, (a personal event which an employee could not plan and had no control) applications for personal necessity may be made orally to the immediate supervisor and, upon return to duty, a completed application for benefits, prescribed and provided by the District, shall be filed.</w:t>
      </w:r>
    </w:p>
    <w:p w14:paraId="75C6201E" w14:textId="77777777" w:rsidR="00A92E87" w:rsidRPr="000A354A" w:rsidRDefault="00A92E87" w:rsidP="00B060F2">
      <w:pPr>
        <w:tabs>
          <w:tab w:val="left" w:pos="-1440"/>
          <w:tab w:val="left" w:pos="-720"/>
          <w:tab w:val="left" w:pos="0"/>
          <w:tab w:val="left" w:pos="720"/>
          <w:tab w:val="left" w:pos="1620"/>
          <w:tab w:val="left" w:pos="2280"/>
          <w:tab w:val="left" w:pos="2880"/>
        </w:tabs>
        <w:suppressAutoHyphens/>
      </w:pPr>
    </w:p>
    <w:p w14:paraId="4CCB1536" w14:textId="77777777" w:rsidR="00441710" w:rsidRPr="000A354A" w:rsidRDefault="00304A8F" w:rsidP="00A00C70">
      <w:pPr>
        <w:tabs>
          <w:tab w:val="left" w:pos="-1440"/>
          <w:tab w:val="left" w:pos="-720"/>
          <w:tab w:val="left" w:pos="0"/>
          <w:tab w:val="left" w:pos="720"/>
          <w:tab w:val="left" w:pos="1620"/>
          <w:tab w:val="left" w:pos="2280"/>
          <w:tab w:val="left" w:pos="2880"/>
        </w:tabs>
        <w:suppressAutoHyphens/>
        <w:ind w:left="1620" w:hanging="1620"/>
        <w:rPr>
          <w:u w:val="single"/>
        </w:rPr>
      </w:pPr>
      <w:r w:rsidRPr="000A354A">
        <w:tab/>
        <w:t>11.2</w:t>
      </w:r>
      <w:r w:rsidR="00441710" w:rsidRPr="000A354A">
        <w:t>.10</w:t>
      </w:r>
      <w:r w:rsidR="00441710" w:rsidRPr="000A354A">
        <w:tab/>
      </w:r>
      <w:r w:rsidR="00441710" w:rsidRPr="000A354A">
        <w:rPr>
          <w:u w:val="single"/>
        </w:rPr>
        <w:t>Catastrophic Illness or Injury Leave</w:t>
      </w:r>
      <w:r w:rsidR="001D1258" w:rsidRPr="000A354A">
        <w:rPr>
          <w:u w:val="single"/>
        </w:rPr>
        <w:t xml:space="preserve"> (reference Education Code 87045)</w:t>
      </w:r>
      <w:r w:rsidR="00E35E61" w:rsidRPr="000A354A">
        <w:rPr>
          <w:u w:val="single"/>
        </w:rPr>
        <w:fldChar w:fldCharType="begin"/>
      </w:r>
      <w:r w:rsidR="00B537EF" w:rsidRPr="000A354A">
        <w:rPr>
          <w:u w:val="single"/>
        </w:rPr>
        <w:instrText xml:space="preserve"> XE "Catastrophic Illness or Injury Leave" </w:instrText>
      </w:r>
      <w:r w:rsidR="00E35E61" w:rsidRPr="000A354A">
        <w:rPr>
          <w:u w:val="single"/>
        </w:rPr>
        <w:fldChar w:fldCharType="end"/>
      </w:r>
    </w:p>
    <w:p w14:paraId="25F98B44" w14:textId="77777777" w:rsidR="00441710" w:rsidRPr="000A354A" w:rsidRDefault="00441710" w:rsidP="00A00C70">
      <w:pPr>
        <w:tabs>
          <w:tab w:val="left" w:pos="-1440"/>
          <w:tab w:val="left" w:pos="-720"/>
          <w:tab w:val="left" w:pos="0"/>
          <w:tab w:val="left" w:pos="720"/>
          <w:tab w:val="left" w:pos="1620"/>
          <w:tab w:val="left" w:pos="2280"/>
          <w:tab w:val="left" w:pos="2880"/>
        </w:tabs>
        <w:suppressAutoHyphens/>
        <w:ind w:left="1620" w:hanging="1620"/>
        <w:rPr>
          <w:u w:val="single"/>
        </w:rPr>
      </w:pPr>
    </w:p>
    <w:p w14:paraId="71607097" w14:textId="77777777" w:rsidR="00441710" w:rsidRPr="000A354A" w:rsidRDefault="00441710" w:rsidP="00A00C70">
      <w:pPr>
        <w:tabs>
          <w:tab w:val="left" w:pos="-1440"/>
          <w:tab w:val="left" w:pos="-720"/>
          <w:tab w:val="left" w:pos="0"/>
          <w:tab w:val="left" w:pos="720"/>
          <w:tab w:val="left" w:pos="1620"/>
          <w:tab w:val="left" w:pos="2280"/>
          <w:tab w:val="left" w:pos="2880"/>
        </w:tabs>
        <w:suppressAutoHyphens/>
        <w:ind w:left="1620" w:hanging="1620"/>
      </w:pPr>
      <w:r w:rsidRPr="000A354A">
        <w:tab/>
      </w:r>
      <w:r w:rsidRPr="000A354A">
        <w:tab/>
        <w:t>At the discretion of the District, this section will sunset and become null and void ninety (90) days after the District serves notice upon the Guild of its intent to do so.  Any catastrophic illness donation which is in process at the time of termination of this Article will be completed.</w:t>
      </w:r>
    </w:p>
    <w:p w14:paraId="1BCC363C" w14:textId="77777777" w:rsidR="00441710" w:rsidRPr="000A354A" w:rsidRDefault="00441710" w:rsidP="00A00C70">
      <w:pPr>
        <w:tabs>
          <w:tab w:val="left" w:pos="-1440"/>
          <w:tab w:val="left" w:pos="-720"/>
          <w:tab w:val="left" w:pos="0"/>
          <w:tab w:val="left" w:pos="720"/>
          <w:tab w:val="left" w:pos="1620"/>
          <w:tab w:val="left" w:pos="2280"/>
          <w:tab w:val="left" w:pos="2880"/>
        </w:tabs>
        <w:suppressAutoHyphens/>
        <w:ind w:left="1620" w:hanging="1620"/>
      </w:pPr>
    </w:p>
    <w:p w14:paraId="04496C80" w14:textId="77777777" w:rsidR="00441710" w:rsidRPr="000A354A" w:rsidRDefault="00441710" w:rsidP="00A00C70">
      <w:pPr>
        <w:tabs>
          <w:tab w:val="left" w:pos="-1440"/>
          <w:tab w:val="left" w:pos="-720"/>
          <w:tab w:val="left" w:pos="0"/>
          <w:tab w:val="left" w:pos="720"/>
          <w:tab w:val="left" w:pos="1620"/>
          <w:tab w:val="left" w:pos="2280"/>
          <w:tab w:val="left" w:pos="2880"/>
        </w:tabs>
        <w:suppressAutoHyphens/>
        <w:ind w:left="1620" w:hanging="1620"/>
      </w:pPr>
      <w:r w:rsidRPr="000A354A">
        <w:lastRenderedPageBreak/>
        <w:tab/>
      </w:r>
      <w:r w:rsidRPr="000A354A">
        <w:tab/>
        <w:t xml:space="preserve">Faculty members may contribute up to a maximum of </w:t>
      </w:r>
      <w:r w:rsidR="0009342F" w:rsidRPr="00992C87">
        <w:t>sixty-four (64)</w:t>
      </w:r>
      <w:r w:rsidR="0009342F">
        <w:rPr>
          <w:u w:val="single"/>
        </w:rPr>
        <w:t xml:space="preserve"> </w:t>
      </w:r>
      <w:r w:rsidRPr="000A354A">
        <w:t xml:space="preserve">accumulated sick leave hours (a minimum of eight [8] hours and in one [1] hour increments thereafter) </w:t>
      </w:r>
      <w:r w:rsidRPr="000A354A">
        <w:rPr>
          <w:color w:val="000000" w:themeColor="text1"/>
        </w:rPr>
        <w:t>per</w:t>
      </w:r>
      <w:r w:rsidRPr="000A354A">
        <w:rPr>
          <w:color w:val="008000"/>
        </w:rPr>
        <w:t xml:space="preserve"> </w:t>
      </w:r>
      <w:r w:rsidR="007A7B6B" w:rsidRPr="000A354A">
        <w:t xml:space="preserve">fiscal </w:t>
      </w:r>
      <w:r w:rsidRPr="000A354A">
        <w:t xml:space="preserve">year to another </w:t>
      </w:r>
      <w:r w:rsidR="007A7B6B" w:rsidRPr="000A354A">
        <w:t xml:space="preserve">unit </w:t>
      </w:r>
      <w:r w:rsidRPr="000A354A">
        <w:t xml:space="preserve">member within the faculty </w:t>
      </w:r>
      <w:r w:rsidR="002143B0" w:rsidRPr="000A354A">
        <w:t xml:space="preserve">bargaining </w:t>
      </w:r>
      <w:r w:rsidRPr="000A354A">
        <w:t xml:space="preserve">unit or </w:t>
      </w:r>
      <w:r w:rsidR="002143B0" w:rsidRPr="000A354A">
        <w:t>the classified bargaining unit</w:t>
      </w:r>
      <w:r w:rsidRPr="000A354A">
        <w:t>.  The parameters of the program are:</w:t>
      </w:r>
    </w:p>
    <w:p w14:paraId="0FD40FAB" w14:textId="77777777" w:rsidR="00441710" w:rsidRPr="000A354A" w:rsidRDefault="00F37DED" w:rsidP="00F37DED">
      <w:pPr>
        <w:tabs>
          <w:tab w:val="left" w:pos="-1440"/>
          <w:tab w:val="left" w:pos="-720"/>
          <w:tab w:val="left" w:pos="0"/>
          <w:tab w:val="left" w:pos="720"/>
          <w:tab w:val="left" w:pos="1620"/>
          <w:tab w:val="left" w:pos="2280"/>
          <w:tab w:val="left" w:pos="2880"/>
        </w:tabs>
        <w:suppressAutoHyphens/>
        <w:ind w:left="1620" w:hanging="1620"/>
        <w:rPr>
          <w:strike/>
        </w:rPr>
      </w:pPr>
      <w:r w:rsidRPr="000A354A">
        <w:tab/>
      </w:r>
      <w:r w:rsidRPr="000A354A">
        <w:tab/>
      </w:r>
    </w:p>
    <w:p w14:paraId="5569CA31" w14:textId="6F624FA1" w:rsidR="00D9320C" w:rsidRPr="000A354A" w:rsidRDefault="00304A8F" w:rsidP="00304A8F">
      <w:pPr>
        <w:tabs>
          <w:tab w:val="left" w:pos="-1440"/>
          <w:tab w:val="left" w:pos="-720"/>
          <w:tab w:val="left" w:pos="1620"/>
          <w:tab w:val="left" w:pos="2700"/>
        </w:tabs>
        <w:suppressAutoHyphens/>
        <w:ind w:left="2700" w:hanging="1080"/>
      </w:pPr>
      <w:r w:rsidRPr="000A354A">
        <w:t>11.2.10.1</w:t>
      </w:r>
      <w:r w:rsidR="00441710" w:rsidRPr="000A354A">
        <w:tab/>
      </w:r>
      <w:r w:rsidR="00441710" w:rsidRPr="000A354A">
        <w:rPr>
          <w:color w:val="000000" w:themeColor="text1"/>
        </w:rPr>
        <w:t xml:space="preserve">The illness/injury of </w:t>
      </w:r>
      <w:r w:rsidR="00441710" w:rsidRPr="000A354A">
        <w:t xml:space="preserve">the </w:t>
      </w:r>
      <w:r w:rsidR="0036426D" w:rsidRPr="000A354A">
        <w:t xml:space="preserve">unit </w:t>
      </w:r>
      <w:r w:rsidR="00441710" w:rsidRPr="000A354A">
        <w:t xml:space="preserve">member </w:t>
      </w:r>
      <w:r w:rsidR="0036426D" w:rsidRPr="000A354A">
        <w:t xml:space="preserve">or family member </w:t>
      </w:r>
      <w:r w:rsidR="00441710" w:rsidRPr="000A354A">
        <w:t xml:space="preserve">must be serious (life threatening or expected to incapacitate </w:t>
      </w:r>
      <w:r w:rsidR="008A7541">
        <w:t>them</w:t>
      </w:r>
      <w:r w:rsidR="00441710" w:rsidRPr="000A354A">
        <w:t xml:space="preserve"> for</w:t>
      </w:r>
      <w:r w:rsidR="00204350" w:rsidRPr="00992C87">
        <w:t xml:space="preserve"> thirty calendar days or more</w:t>
      </w:r>
      <w:r w:rsidR="00441710" w:rsidRPr="000A354A">
        <w:t>) as verified by a physician.  The District may require the faculty member who is incapacitated to undergo an examination by a physician selected by the District, at the District's expense, to verify the injury or illness, the degree of disability, and the anticipated length of disability;</w:t>
      </w:r>
    </w:p>
    <w:p w14:paraId="567EA70C" w14:textId="77777777" w:rsidR="00D9320C" w:rsidRPr="000A354A" w:rsidRDefault="00D9320C" w:rsidP="00304A8F">
      <w:pPr>
        <w:tabs>
          <w:tab w:val="left" w:pos="-1440"/>
          <w:tab w:val="left" w:pos="-720"/>
          <w:tab w:val="left" w:pos="1620"/>
          <w:tab w:val="left" w:pos="2700"/>
        </w:tabs>
        <w:suppressAutoHyphens/>
        <w:ind w:left="2700" w:hanging="1080"/>
      </w:pPr>
    </w:p>
    <w:p w14:paraId="53DB4AC1" w14:textId="74069DB2" w:rsidR="00441710" w:rsidRPr="000A354A" w:rsidRDefault="00D9320C" w:rsidP="00304A8F">
      <w:pPr>
        <w:tabs>
          <w:tab w:val="left" w:pos="-1440"/>
          <w:tab w:val="left" w:pos="-720"/>
          <w:tab w:val="left" w:pos="1620"/>
          <w:tab w:val="left" w:pos="2700"/>
        </w:tabs>
        <w:suppressAutoHyphens/>
        <w:ind w:left="2700" w:hanging="1080"/>
      </w:pPr>
      <w:r w:rsidRPr="000A354A">
        <w:tab/>
      </w:r>
      <w:r w:rsidRPr="005E5514">
        <w:t xml:space="preserve">OR, the </w:t>
      </w:r>
      <w:r w:rsidR="00B67908" w:rsidRPr="005E5514">
        <w:t>unit</w:t>
      </w:r>
      <w:r w:rsidRPr="005E5514">
        <w:t xml:space="preserve"> member is on </w:t>
      </w:r>
      <w:r w:rsidR="009A2EDB" w:rsidRPr="005E5514">
        <w:t xml:space="preserve">pregnancy disability </w:t>
      </w:r>
      <w:r w:rsidRPr="005E5514">
        <w:t xml:space="preserve">leave and has exhausted </w:t>
      </w:r>
      <w:r w:rsidR="009A2EDB" w:rsidRPr="005E5514">
        <w:t xml:space="preserve">their </w:t>
      </w:r>
      <w:r w:rsidRPr="005E5514">
        <w:t>sick leave</w:t>
      </w:r>
      <w:r w:rsidRPr="000A354A">
        <w:t>.</w:t>
      </w:r>
    </w:p>
    <w:p w14:paraId="1ECFAE53" w14:textId="77777777" w:rsidR="00441710" w:rsidRPr="000A354A" w:rsidRDefault="00441710" w:rsidP="00304A8F">
      <w:pPr>
        <w:tabs>
          <w:tab w:val="left" w:pos="-1440"/>
          <w:tab w:val="left" w:pos="-720"/>
          <w:tab w:val="left" w:pos="1620"/>
          <w:tab w:val="left" w:pos="2280"/>
          <w:tab w:val="left" w:pos="2700"/>
        </w:tabs>
        <w:suppressAutoHyphens/>
        <w:ind w:left="2700" w:hanging="1080"/>
        <w:rPr>
          <w:strike/>
        </w:rPr>
      </w:pPr>
    </w:p>
    <w:p w14:paraId="205F6252" w14:textId="3CDCBC63" w:rsidR="00441710" w:rsidRPr="000A354A" w:rsidRDefault="00304A8F" w:rsidP="00304A8F">
      <w:pPr>
        <w:tabs>
          <w:tab w:val="left" w:pos="-1440"/>
          <w:tab w:val="left" w:pos="-720"/>
          <w:tab w:val="left" w:pos="1620"/>
          <w:tab w:val="left" w:pos="2700"/>
        </w:tabs>
        <w:suppressAutoHyphens/>
        <w:ind w:left="2700" w:hanging="1080"/>
      </w:pPr>
      <w:r w:rsidRPr="000A354A">
        <w:t>11.2.10.2</w:t>
      </w:r>
      <w:r w:rsidR="00441710" w:rsidRPr="000A354A">
        <w:tab/>
        <w:t xml:space="preserve">Sick leave contributions will be solicited by AFT-Guild after the faculty member makes the need known to the AFT union representative or </w:t>
      </w:r>
      <w:r w:rsidR="00F67396">
        <w:t>their</w:t>
      </w:r>
      <w:r w:rsidR="00441710" w:rsidRPr="000A354A">
        <w:t xml:space="preserve"> appropriate manager.  AFT will then forward the donated time received to the District Payroll Manager;</w:t>
      </w:r>
    </w:p>
    <w:p w14:paraId="064BB82A" w14:textId="77777777" w:rsidR="00441710" w:rsidRPr="000A354A" w:rsidRDefault="00441710" w:rsidP="00304A8F">
      <w:pPr>
        <w:tabs>
          <w:tab w:val="left" w:pos="-1440"/>
          <w:tab w:val="left" w:pos="-720"/>
          <w:tab w:val="left" w:pos="1620"/>
          <w:tab w:val="left" w:pos="2280"/>
          <w:tab w:val="left" w:pos="2700"/>
        </w:tabs>
        <w:suppressAutoHyphens/>
        <w:ind w:left="2700" w:hanging="1080"/>
        <w:rPr>
          <w:strike/>
        </w:rPr>
      </w:pPr>
    </w:p>
    <w:p w14:paraId="21E4C49A" w14:textId="77777777" w:rsidR="00441710" w:rsidRPr="000A354A" w:rsidRDefault="00304A8F" w:rsidP="00304A8F">
      <w:pPr>
        <w:tabs>
          <w:tab w:val="left" w:pos="-1440"/>
          <w:tab w:val="left" w:pos="-720"/>
          <w:tab w:val="left" w:pos="1620"/>
          <w:tab w:val="left" w:pos="2700"/>
        </w:tabs>
        <w:suppressAutoHyphens/>
        <w:ind w:left="2700" w:hanging="1080"/>
      </w:pPr>
      <w:r w:rsidRPr="000A354A">
        <w:t>11.2.10.3</w:t>
      </w:r>
      <w:r w:rsidR="00441710" w:rsidRPr="000A354A">
        <w:tab/>
        <w:t>The ill/injured faculty member must have exhausted all accrued full-salary paid leaves;</w:t>
      </w:r>
    </w:p>
    <w:p w14:paraId="60571B44" w14:textId="77777777" w:rsidR="00441710" w:rsidRPr="000A354A" w:rsidRDefault="00441710" w:rsidP="00304A8F">
      <w:pPr>
        <w:tabs>
          <w:tab w:val="left" w:pos="-1440"/>
          <w:tab w:val="left" w:pos="-720"/>
          <w:tab w:val="left" w:pos="1620"/>
          <w:tab w:val="left" w:pos="2700"/>
        </w:tabs>
        <w:suppressAutoHyphens/>
        <w:ind w:left="2700" w:hanging="1080"/>
        <w:rPr>
          <w:strike/>
        </w:rPr>
      </w:pPr>
    </w:p>
    <w:p w14:paraId="08BDD8F2" w14:textId="77777777" w:rsidR="00441710" w:rsidRPr="000A354A" w:rsidRDefault="00304A8F" w:rsidP="00304A8F">
      <w:pPr>
        <w:tabs>
          <w:tab w:val="left" w:pos="-1440"/>
          <w:tab w:val="left" w:pos="-720"/>
          <w:tab w:val="left" w:pos="1620"/>
          <w:tab w:val="left" w:pos="2700"/>
        </w:tabs>
        <w:suppressAutoHyphens/>
        <w:ind w:left="2700" w:hanging="1080"/>
      </w:pPr>
      <w:r w:rsidRPr="000A354A">
        <w:t>11.2.10.4</w:t>
      </w:r>
      <w:r w:rsidR="00441710" w:rsidRPr="000A354A">
        <w:tab/>
        <w:t xml:space="preserve">Injuries or illness claimed for worker's compensation injuries, </w:t>
      </w:r>
      <w:proofErr w:type="gramStart"/>
      <w:r w:rsidR="00441710" w:rsidRPr="000A354A">
        <w:t>whether or not</w:t>
      </w:r>
      <w:proofErr w:type="gramEnd"/>
      <w:r w:rsidR="00441710" w:rsidRPr="000A354A">
        <w:t xml:space="preserve"> approved, shall be excluded;</w:t>
      </w:r>
    </w:p>
    <w:p w14:paraId="76387C33" w14:textId="77777777" w:rsidR="00441710" w:rsidRPr="000A354A" w:rsidRDefault="00441710" w:rsidP="00304A8F">
      <w:pPr>
        <w:tabs>
          <w:tab w:val="left" w:pos="-1440"/>
          <w:tab w:val="left" w:pos="-720"/>
          <w:tab w:val="left" w:pos="1620"/>
          <w:tab w:val="left" w:pos="2700"/>
        </w:tabs>
        <w:suppressAutoHyphens/>
        <w:ind w:left="2700" w:hanging="1080"/>
      </w:pPr>
      <w:r w:rsidRPr="000A354A">
        <w:tab/>
      </w:r>
    </w:p>
    <w:p w14:paraId="7001AAE2" w14:textId="77777777" w:rsidR="00441710" w:rsidRPr="000A354A" w:rsidRDefault="00304A8F" w:rsidP="00304A8F">
      <w:pPr>
        <w:tabs>
          <w:tab w:val="left" w:pos="-1440"/>
          <w:tab w:val="left" w:pos="-720"/>
          <w:tab w:val="left" w:pos="1620"/>
          <w:tab w:val="left" w:pos="2700"/>
        </w:tabs>
        <w:suppressAutoHyphens/>
        <w:ind w:left="2700" w:hanging="1080"/>
      </w:pPr>
      <w:r w:rsidRPr="000A354A">
        <w:t>11.2.10.5</w:t>
      </w:r>
      <w:r w:rsidR="00441710" w:rsidRPr="000A354A">
        <w:tab/>
        <w:t xml:space="preserve">A maximum of </w:t>
      </w:r>
      <w:r w:rsidR="002143B0" w:rsidRPr="000A354A">
        <w:t xml:space="preserve">sixty (60) </w:t>
      </w:r>
      <w:r w:rsidR="00441710" w:rsidRPr="000A354A">
        <w:t>additional paid sick leave days may be utilized by each faculty member per catastrophic illness/injury;</w:t>
      </w:r>
    </w:p>
    <w:p w14:paraId="0B0591C5" w14:textId="77777777" w:rsidR="00441710" w:rsidRPr="000A354A" w:rsidRDefault="00441710" w:rsidP="00304A8F">
      <w:pPr>
        <w:tabs>
          <w:tab w:val="left" w:pos="-1440"/>
          <w:tab w:val="left" w:pos="-720"/>
          <w:tab w:val="left" w:pos="1620"/>
          <w:tab w:val="left" w:pos="2700"/>
        </w:tabs>
        <w:suppressAutoHyphens/>
        <w:ind w:left="2700" w:hanging="1080"/>
        <w:rPr>
          <w:strike/>
        </w:rPr>
      </w:pPr>
    </w:p>
    <w:p w14:paraId="6FB5FB2B" w14:textId="77777777" w:rsidR="00441710" w:rsidRPr="000A354A" w:rsidRDefault="00304A8F" w:rsidP="00304A8F">
      <w:pPr>
        <w:tabs>
          <w:tab w:val="left" w:pos="-1440"/>
          <w:tab w:val="left" w:pos="-720"/>
          <w:tab w:val="left" w:pos="1620"/>
          <w:tab w:val="left" w:pos="2700"/>
        </w:tabs>
        <w:suppressAutoHyphens/>
        <w:ind w:left="2700" w:hanging="1080"/>
      </w:pPr>
      <w:r w:rsidRPr="000A354A">
        <w:t>11.2.10.6</w:t>
      </w:r>
      <w:r w:rsidR="00441710" w:rsidRPr="000A354A">
        <w:tab/>
        <w:t>Sick leave days donated will be paid at the salary level of the faculty member who receives such days;</w:t>
      </w:r>
    </w:p>
    <w:p w14:paraId="3371A133" w14:textId="77777777" w:rsidR="00441710" w:rsidRPr="000A354A" w:rsidRDefault="00441710" w:rsidP="00304A8F">
      <w:pPr>
        <w:tabs>
          <w:tab w:val="left" w:pos="-1440"/>
          <w:tab w:val="left" w:pos="-720"/>
          <w:tab w:val="left" w:pos="1620"/>
          <w:tab w:val="left" w:pos="2700"/>
        </w:tabs>
        <w:suppressAutoHyphens/>
        <w:ind w:left="2700" w:hanging="1080"/>
        <w:rPr>
          <w:strike/>
        </w:rPr>
      </w:pPr>
    </w:p>
    <w:p w14:paraId="2941EFAE" w14:textId="77777777" w:rsidR="00441710" w:rsidRDefault="00304A8F" w:rsidP="00304A8F">
      <w:pPr>
        <w:tabs>
          <w:tab w:val="left" w:pos="-1440"/>
          <w:tab w:val="left" w:pos="-720"/>
          <w:tab w:val="left" w:pos="1620"/>
          <w:tab w:val="left" w:pos="2700"/>
        </w:tabs>
        <w:suppressAutoHyphens/>
        <w:ind w:left="2700" w:hanging="1080"/>
      </w:pPr>
      <w:r w:rsidRPr="000A354A">
        <w:t>11.2.10.</w:t>
      </w:r>
      <w:r w:rsidR="00992C87">
        <w:t>7</w:t>
      </w:r>
      <w:r w:rsidR="00441710" w:rsidRPr="000A354A">
        <w:tab/>
        <w:t xml:space="preserve">AFT-Guild shall indemnify and save harmless the District, its officers and employees from and against </w:t>
      </w:r>
      <w:proofErr w:type="gramStart"/>
      <w:r w:rsidR="00441710" w:rsidRPr="000A354A">
        <w:t>any and all</w:t>
      </w:r>
      <w:proofErr w:type="gramEnd"/>
      <w:r w:rsidR="00441710" w:rsidRPr="000A354A">
        <w:t xml:space="preserve"> claims, demands, liabilities, damages, costs (including reasonable attorney fees and court costs), suits and administrative proceedings arising out of or connected with employees giving or receiving sick leave time for catastrophic illness or injuries.</w:t>
      </w:r>
    </w:p>
    <w:p w14:paraId="6194AAFE" w14:textId="77777777" w:rsidR="0009342F" w:rsidRPr="000A354A" w:rsidRDefault="0009342F" w:rsidP="00304A8F">
      <w:pPr>
        <w:tabs>
          <w:tab w:val="left" w:pos="-1440"/>
          <w:tab w:val="left" w:pos="-720"/>
          <w:tab w:val="left" w:pos="1620"/>
          <w:tab w:val="left" w:pos="2700"/>
        </w:tabs>
        <w:suppressAutoHyphens/>
        <w:ind w:left="2700" w:hanging="1080"/>
      </w:pPr>
    </w:p>
    <w:p w14:paraId="1F70C8BD" w14:textId="77777777" w:rsidR="00441710" w:rsidRPr="000A354A" w:rsidRDefault="00441710" w:rsidP="00A00C70">
      <w:pPr>
        <w:tabs>
          <w:tab w:val="left" w:pos="-1440"/>
          <w:tab w:val="left" w:pos="-720"/>
          <w:tab w:val="left" w:pos="0"/>
          <w:tab w:val="left" w:pos="720"/>
          <w:tab w:val="left" w:pos="1620"/>
          <w:tab w:val="left" w:pos="2160"/>
          <w:tab w:val="left" w:pos="2880"/>
        </w:tabs>
        <w:suppressAutoHyphens/>
        <w:ind w:left="2160" w:hanging="2160"/>
        <w:rPr>
          <w:u w:val="single"/>
        </w:rPr>
      </w:pPr>
      <w:r w:rsidRPr="000A354A">
        <w:tab/>
        <w:t>11.</w:t>
      </w:r>
      <w:r w:rsidR="00304A8F" w:rsidRPr="000A354A">
        <w:t>2</w:t>
      </w:r>
      <w:r w:rsidRPr="000A354A">
        <w:t>.11</w:t>
      </w:r>
      <w:r w:rsidRPr="000A354A">
        <w:tab/>
      </w:r>
      <w:r w:rsidRPr="000A354A">
        <w:rPr>
          <w:u w:val="single"/>
        </w:rPr>
        <w:t>Return to Work</w:t>
      </w:r>
    </w:p>
    <w:p w14:paraId="44D1B4CE" w14:textId="77777777" w:rsidR="00441710" w:rsidRPr="000A354A" w:rsidRDefault="00115B80" w:rsidP="00A00C70">
      <w:pPr>
        <w:tabs>
          <w:tab w:val="left" w:pos="-1440"/>
          <w:tab w:val="left" w:pos="-720"/>
          <w:tab w:val="left" w:pos="0"/>
          <w:tab w:val="left" w:pos="720"/>
          <w:tab w:val="left" w:pos="1620"/>
          <w:tab w:val="left" w:pos="2160"/>
          <w:tab w:val="left" w:pos="2880"/>
        </w:tabs>
        <w:suppressAutoHyphens/>
        <w:ind w:left="2160" w:hanging="2160"/>
        <w:rPr>
          <w:strike/>
        </w:rPr>
      </w:pPr>
      <w:r w:rsidRPr="000A354A">
        <w:tab/>
      </w:r>
      <w:r w:rsidRPr="000A354A">
        <w:tab/>
      </w:r>
    </w:p>
    <w:p w14:paraId="3C121AE1" w14:textId="77777777" w:rsidR="00441710" w:rsidRPr="000A354A" w:rsidRDefault="00304A8F" w:rsidP="00304A8F">
      <w:pPr>
        <w:tabs>
          <w:tab w:val="left" w:pos="-1440"/>
          <w:tab w:val="left" w:pos="-720"/>
          <w:tab w:val="left" w:pos="2700"/>
        </w:tabs>
        <w:suppressAutoHyphens/>
        <w:ind w:left="2700" w:hanging="1080"/>
      </w:pPr>
      <w:r w:rsidRPr="000A354A">
        <w:t>11.2.11.1</w:t>
      </w:r>
      <w:r w:rsidR="00441710" w:rsidRPr="000A354A">
        <w:tab/>
        <w:t xml:space="preserve">Not less than three (3) workdays prior to returning from leaves of thirty (30) calendar days or more, unit members must provide a </w:t>
      </w:r>
      <w:r w:rsidR="00441710" w:rsidRPr="000A354A">
        <w:lastRenderedPageBreak/>
        <w:t>written clearance of the attending physician indicating recovery and fitness to resume a full range of normal duties as determined by management.</w:t>
      </w:r>
    </w:p>
    <w:p w14:paraId="1D9DEDA0" w14:textId="77777777" w:rsidR="00441710" w:rsidRPr="000A354A" w:rsidRDefault="00441710" w:rsidP="00304A8F">
      <w:pPr>
        <w:tabs>
          <w:tab w:val="left" w:pos="-1440"/>
          <w:tab w:val="left" w:pos="-720"/>
          <w:tab w:val="left" w:pos="2700"/>
        </w:tabs>
        <w:suppressAutoHyphens/>
        <w:ind w:left="2700" w:hanging="1080"/>
        <w:rPr>
          <w:strike/>
        </w:rPr>
      </w:pPr>
    </w:p>
    <w:p w14:paraId="4EB1DC54" w14:textId="77777777" w:rsidR="00441710" w:rsidRPr="000A354A" w:rsidRDefault="00304A8F" w:rsidP="00304A8F">
      <w:pPr>
        <w:tabs>
          <w:tab w:val="left" w:pos="-1440"/>
          <w:tab w:val="left" w:pos="-720"/>
          <w:tab w:val="left" w:pos="2700"/>
        </w:tabs>
        <w:suppressAutoHyphens/>
        <w:ind w:left="2700" w:hanging="1080"/>
      </w:pPr>
      <w:r w:rsidRPr="000A354A">
        <w:t>11.2.11.2</w:t>
      </w:r>
      <w:r w:rsidR="00441710" w:rsidRPr="000A354A">
        <w:tab/>
        <w:t>In cases of requests to return to work with temporary restrictions, the unit member must provide a detailed written medical statement not less than five (5) working days prior to the requested return date.  The ability of the District to meet the request to return to work with temporary restrictions shall be determined by management.</w:t>
      </w:r>
    </w:p>
    <w:p w14:paraId="185E6E1E" w14:textId="77777777" w:rsidR="00441710" w:rsidRPr="000A354A" w:rsidRDefault="00441710" w:rsidP="00304A8F">
      <w:pPr>
        <w:tabs>
          <w:tab w:val="left" w:pos="-1440"/>
          <w:tab w:val="left" w:pos="-720"/>
          <w:tab w:val="left" w:pos="2700"/>
        </w:tabs>
        <w:suppressAutoHyphens/>
        <w:ind w:left="2700" w:hanging="1080"/>
      </w:pPr>
    </w:p>
    <w:p w14:paraId="79B32214" w14:textId="7B33EC37" w:rsidR="00441710" w:rsidRPr="000A354A" w:rsidRDefault="00304A8F" w:rsidP="00304A8F">
      <w:pPr>
        <w:tabs>
          <w:tab w:val="left" w:pos="-1440"/>
          <w:tab w:val="left" w:pos="-720"/>
          <w:tab w:val="left" w:pos="2700"/>
        </w:tabs>
        <w:suppressAutoHyphens/>
        <w:ind w:left="2700" w:hanging="1080"/>
      </w:pPr>
      <w:r w:rsidRPr="000A354A">
        <w:tab/>
      </w:r>
      <w:r w:rsidR="00441710" w:rsidRPr="000A354A">
        <w:t xml:space="preserve">If the unit member remains unable after sixty (60) calendar days to return to </w:t>
      </w:r>
      <w:r w:rsidR="00F67396">
        <w:t>their</w:t>
      </w:r>
      <w:r w:rsidR="00441710" w:rsidRPr="000A354A">
        <w:t xml:space="preserve"> full range of duties, the District will obtain the necessary evaluation of fitness for duty and essential functions of the position to determine the appropriate continued assignment.  The District will consult with AFT on the results of this evaluation.</w:t>
      </w:r>
    </w:p>
    <w:p w14:paraId="682F4768" w14:textId="77777777" w:rsidR="00441710" w:rsidRPr="000A354A" w:rsidRDefault="00441710" w:rsidP="00A00C70">
      <w:pPr>
        <w:tabs>
          <w:tab w:val="left" w:pos="-1440"/>
          <w:tab w:val="left" w:pos="-720"/>
          <w:tab w:val="left" w:pos="0"/>
          <w:tab w:val="left" w:pos="720"/>
          <w:tab w:val="left" w:pos="1620"/>
          <w:tab w:val="left" w:pos="2160"/>
          <w:tab w:val="left" w:pos="2880"/>
        </w:tabs>
        <w:suppressAutoHyphens/>
        <w:ind w:left="2160" w:hanging="2160"/>
        <w:rPr>
          <w:strike/>
        </w:rPr>
      </w:pPr>
    </w:p>
    <w:p w14:paraId="78D36194" w14:textId="77777777" w:rsidR="00441710" w:rsidRPr="000A354A" w:rsidRDefault="000F532D" w:rsidP="00A00C70">
      <w:pPr>
        <w:tabs>
          <w:tab w:val="left" w:pos="-1440"/>
          <w:tab w:val="left" w:pos="-720"/>
          <w:tab w:val="left" w:pos="0"/>
          <w:tab w:val="left" w:pos="720"/>
          <w:tab w:val="left" w:pos="1800"/>
          <w:tab w:val="left" w:pos="2280"/>
          <w:tab w:val="left" w:pos="2880"/>
        </w:tabs>
        <w:suppressAutoHyphens/>
      </w:pPr>
      <w:r w:rsidRPr="000A354A">
        <w:t>11.3</w:t>
      </w:r>
      <w:r w:rsidR="00441710" w:rsidRPr="000A354A">
        <w:tab/>
      </w:r>
      <w:r w:rsidR="00441710" w:rsidRPr="000A354A">
        <w:rPr>
          <w:u w:val="single"/>
        </w:rPr>
        <w:t>LEAVES OF ABSENCE</w:t>
      </w:r>
      <w:r w:rsidR="00E35E61" w:rsidRPr="000A354A">
        <w:rPr>
          <w:u w:val="single"/>
        </w:rPr>
        <w:fldChar w:fldCharType="begin"/>
      </w:r>
      <w:r w:rsidR="007849EB" w:rsidRPr="000A354A">
        <w:instrText xml:space="preserve"> XE "Leaves of Absence" </w:instrText>
      </w:r>
      <w:r w:rsidR="00E35E61" w:rsidRPr="000A354A">
        <w:rPr>
          <w:u w:val="single"/>
        </w:rPr>
        <w:fldChar w:fldCharType="end"/>
      </w:r>
      <w:r w:rsidR="00441710" w:rsidRPr="000A354A">
        <w:rPr>
          <w:u w:val="single"/>
        </w:rPr>
        <w:t xml:space="preserve"> - APPLICATION</w:t>
      </w:r>
    </w:p>
    <w:p w14:paraId="6053742F" w14:textId="77777777" w:rsidR="00441710" w:rsidRPr="000A354A" w:rsidRDefault="00441710" w:rsidP="00A00C70">
      <w:pPr>
        <w:pStyle w:val="TOAHeading"/>
        <w:widowControl/>
        <w:tabs>
          <w:tab w:val="clear" w:pos="9360"/>
          <w:tab w:val="left" w:pos="-1440"/>
          <w:tab w:val="left" w:pos="-720"/>
          <w:tab w:val="left" w:pos="0"/>
          <w:tab w:val="left" w:pos="720"/>
          <w:tab w:val="left" w:pos="1800"/>
          <w:tab w:val="left" w:pos="2280"/>
          <w:tab w:val="left" w:pos="2880"/>
        </w:tabs>
      </w:pPr>
    </w:p>
    <w:p w14:paraId="7C9D0E01" w14:textId="77777777" w:rsidR="00441710" w:rsidRPr="000A354A" w:rsidRDefault="000F532D" w:rsidP="00A00C70">
      <w:pPr>
        <w:tabs>
          <w:tab w:val="left" w:pos="-1440"/>
          <w:tab w:val="left" w:pos="-720"/>
          <w:tab w:val="left" w:pos="0"/>
          <w:tab w:val="left" w:pos="720"/>
          <w:tab w:val="left" w:pos="1620"/>
          <w:tab w:val="left" w:pos="2280"/>
          <w:tab w:val="left" w:pos="2880"/>
        </w:tabs>
        <w:suppressAutoHyphens/>
        <w:ind w:left="1620" w:hanging="1620"/>
      </w:pPr>
      <w:r w:rsidRPr="000A354A">
        <w:tab/>
        <w:t>11.3</w:t>
      </w:r>
      <w:r w:rsidR="00441710" w:rsidRPr="000A354A">
        <w:t>.1</w:t>
      </w:r>
      <w:r w:rsidR="00441710" w:rsidRPr="000A354A">
        <w:tab/>
      </w:r>
      <w:r w:rsidR="00441710" w:rsidRPr="000A354A">
        <w:rPr>
          <w:u w:val="single"/>
        </w:rPr>
        <w:t>Eligibility</w:t>
      </w:r>
    </w:p>
    <w:p w14:paraId="302F41E3" w14:textId="77777777" w:rsidR="00441710" w:rsidRPr="000A354A" w:rsidRDefault="00441710" w:rsidP="00A00C70">
      <w:pPr>
        <w:tabs>
          <w:tab w:val="left" w:pos="-1440"/>
          <w:tab w:val="left" w:pos="-720"/>
          <w:tab w:val="left" w:pos="0"/>
          <w:tab w:val="left" w:pos="720"/>
          <w:tab w:val="left" w:pos="1620"/>
          <w:tab w:val="left" w:pos="2280"/>
          <w:tab w:val="left" w:pos="2880"/>
        </w:tabs>
        <w:suppressAutoHyphens/>
        <w:ind w:left="1620" w:hanging="1620"/>
      </w:pPr>
    </w:p>
    <w:p w14:paraId="1FFF6F51" w14:textId="77777777" w:rsidR="00441710" w:rsidRPr="000A354A" w:rsidRDefault="00441710" w:rsidP="00A00C70">
      <w:pPr>
        <w:tabs>
          <w:tab w:val="left" w:pos="-1440"/>
          <w:tab w:val="left" w:pos="-720"/>
          <w:tab w:val="left" w:pos="0"/>
          <w:tab w:val="left" w:pos="720"/>
          <w:tab w:val="left" w:pos="1620"/>
          <w:tab w:val="left" w:pos="2280"/>
          <w:tab w:val="left" w:pos="2880"/>
        </w:tabs>
        <w:suppressAutoHyphens/>
        <w:ind w:left="1620" w:hanging="1620"/>
      </w:pPr>
      <w:r w:rsidRPr="000A354A">
        <w:tab/>
      </w:r>
      <w:r w:rsidRPr="000A354A">
        <w:tab/>
        <w:t>Long-term leaves of absence may be granted to faculty covered by this Agreement, subject to the stipulations delineated below.</w:t>
      </w:r>
    </w:p>
    <w:p w14:paraId="255E45B4" w14:textId="77777777" w:rsidR="00441710" w:rsidRPr="000A354A" w:rsidRDefault="00441710" w:rsidP="00A00C70">
      <w:pPr>
        <w:tabs>
          <w:tab w:val="left" w:pos="-1440"/>
          <w:tab w:val="left" w:pos="-720"/>
          <w:tab w:val="left" w:pos="0"/>
          <w:tab w:val="left" w:pos="720"/>
          <w:tab w:val="left" w:pos="1620"/>
          <w:tab w:val="left" w:pos="2280"/>
          <w:tab w:val="left" w:pos="2880"/>
        </w:tabs>
        <w:suppressAutoHyphens/>
        <w:ind w:left="1620" w:hanging="1620"/>
      </w:pPr>
    </w:p>
    <w:p w14:paraId="2CA4C49D" w14:textId="77777777" w:rsidR="00441710" w:rsidRPr="000A354A" w:rsidRDefault="000F532D" w:rsidP="00A00C70">
      <w:pPr>
        <w:tabs>
          <w:tab w:val="left" w:pos="-1440"/>
          <w:tab w:val="left" w:pos="-720"/>
          <w:tab w:val="left" w:pos="0"/>
          <w:tab w:val="left" w:pos="720"/>
          <w:tab w:val="left" w:pos="1620"/>
          <w:tab w:val="left" w:pos="2280"/>
          <w:tab w:val="left" w:pos="2880"/>
        </w:tabs>
        <w:suppressAutoHyphens/>
        <w:ind w:left="1620" w:hanging="1620"/>
        <w:rPr>
          <w:u w:val="single"/>
        </w:rPr>
      </w:pPr>
      <w:r w:rsidRPr="000A354A">
        <w:tab/>
        <w:t>11.3</w:t>
      </w:r>
      <w:r w:rsidR="00441710" w:rsidRPr="000A354A">
        <w:t>.2</w:t>
      </w:r>
      <w:r w:rsidR="00441710" w:rsidRPr="000A354A">
        <w:tab/>
      </w:r>
      <w:r w:rsidR="00441710" w:rsidRPr="000A354A">
        <w:rPr>
          <w:u w:val="single"/>
        </w:rPr>
        <w:t>Application for Leave of Absence</w:t>
      </w:r>
    </w:p>
    <w:p w14:paraId="481773AE" w14:textId="77777777" w:rsidR="00441710" w:rsidRPr="000A354A" w:rsidRDefault="00441710" w:rsidP="00A00C70">
      <w:pPr>
        <w:pStyle w:val="TOAHeading"/>
        <w:widowControl/>
        <w:tabs>
          <w:tab w:val="clear" w:pos="9360"/>
          <w:tab w:val="left" w:pos="-1440"/>
          <w:tab w:val="left" w:pos="-720"/>
          <w:tab w:val="left" w:pos="0"/>
          <w:tab w:val="left" w:pos="720"/>
          <w:tab w:val="left" w:pos="1620"/>
          <w:tab w:val="left" w:pos="2280"/>
          <w:tab w:val="left" w:pos="2880"/>
        </w:tabs>
        <w:ind w:left="1620" w:hanging="1620"/>
      </w:pPr>
    </w:p>
    <w:p w14:paraId="46BDC057" w14:textId="77777777" w:rsidR="00441710" w:rsidRPr="000A354A" w:rsidRDefault="00441710" w:rsidP="00A00C70">
      <w:pPr>
        <w:tabs>
          <w:tab w:val="left" w:pos="-1440"/>
          <w:tab w:val="left" w:pos="-720"/>
          <w:tab w:val="left" w:pos="0"/>
          <w:tab w:val="left" w:pos="720"/>
          <w:tab w:val="left" w:pos="1620"/>
          <w:tab w:val="left" w:pos="2280"/>
          <w:tab w:val="left" w:pos="2880"/>
        </w:tabs>
        <w:suppressAutoHyphens/>
        <w:ind w:left="1620" w:hanging="1620"/>
      </w:pPr>
      <w:r w:rsidRPr="000A354A">
        <w:tab/>
      </w:r>
      <w:r w:rsidRPr="000A354A">
        <w:tab/>
        <w:t>All requests for leave shall be</w:t>
      </w:r>
      <w:r w:rsidR="00A75C87" w:rsidRPr="00C602D8">
        <w:t xml:space="preserve"> </w:t>
      </w:r>
      <w:r w:rsidR="00C602D8" w:rsidRPr="00265D10">
        <w:t xml:space="preserve">submitted </w:t>
      </w:r>
      <w:r w:rsidR="00A75C87" w:rsidRPr="00265D10">
        <w:t>electronically via the District approved timekeeping system</w:t>
      </w:r>
      <w:r w:rsidRPr="000A354A">
        <w:t xml:space="preserve">, with all necessary documentation, such as physician's statement of incapacity or prepared study program, attached.  Requests for a leave of absence shall be submitted to the immediate supervisor with reasonable </w:t>
      </w:r>
      <w:proofErr w:type="gramStart"/>
      <w:r w:rsidRPr="000A354A">
        <w:t>advance notice</w:t>
      </w:r>
      <w:proofErr w:type="gramEnd"/>
      <w:r w:rsidRPr="000A354A">
        <w:t xml:space="preserve"> of the intended leave.  The immediate supervisor shall forward the leave request through their President or </w:t>
      </w:r>
      <w:r w:rsidR="00C8684B" w:rsidRPr="000A354A">
        <w:t>Vice</w:t>
      </w:r>
      <w:r w:rsidRPr="000A354A">
        <w:t xml:space="preserve"> Chancellor to the Payroll and Benefits Manager.</w:t>
      </w:r>
    </w:p>
    <w:p w14:paraId="7888932F" w14:textId="77777777" w:rsidR="00441710" w:rsidRPr="000A354A" w:rsidRDefault="00441710" w:rsidP="00A00C70">
      <w:pPr>
        <w:tabs>
          <w:tab w:val="left" w:pos="-1440"/>
          <w:tab w:val="left" w:pos="-720"/>
          <w:tab w:val="left" w:pos="0"/>
          <w:tab w:val="left" w:pos="720"/>
          <w:tab w:val="left" w:pos="2160"/>
        </w:tabs>
        <w:suppressAutoHyphens/>
      </w:pPr>
    </w:p>
    <w:p w14:paraId="2A835A27" w14:textId="77777777" w:rsidR="00441710" w:rsidRPr="000A354A" w:rsidRDefault="00441710" w:rsidP="00A00C70">
      <w:pPr>
        <w:tabs>
          <w:tab w:val="left" w:pos="-1440"/>
          <w:tab w:val="left" w:pos="-720"/>
          <w:tab w:val="left" w:pos="1620"/>
          <w:tab w:val="left" w:pos="2160"/>
        </w:tabs>
        <w:suppressAutoHyphens/>
        <w:ind w:left="1620" w:hanging="1620"/>
      </w:pPr>
      <w:r w:rsidRPr="000A354A">
        <w:tab/>
        <w:t>If the leave is required for planned medical treatment or supervision, the faculty member shall make reasonable efforts to schedule the supervision or treatment to avoid disruption to the District.</w:t>
      </w:r>
    </w:p>
    <w:p w14:paraId="0C264930" w14:textId="77777777" w:rsidR="00EE5BDE" w:rsidRPr="000A354A" w:rsidRDefault="00441710" w:rsidP="00A00C70">
      <w:pPr>
        <w:tabs>
          <w:tab w:val="left" w:pos="-1440"/>
          <w:tab w:val="left" w:pos="-720"/>
          <w:tab w:val="left" w:pos="1620"/>
          <w:tab w:val="left" w:pos="2160"/>
          <w:tab w:val="left" w:pos="3960"/>
        </w:tabs>
        <w:suppressAutoHyphens/>
        <w:ind w:left="1620" w:hanging="1620"/>
        <w:rPr>
          <w:i/>
          <w:color w:val="FF0000"/>
        </w:rPr>
      </w:pPr>
      <w:r w:rsidRPr="000A354A">
        <w:rPr>
          <w:i/>
          <w:color w:val="FF0000"/>
        </w:rPr>
        <w:tab/>
      </w:r>
    </w:p>
    <w:p w14:paraId="33D260B3" w14:textId="77777777" w:rsidR="00822219" w:rsidRPr="00FC51D3" w:rsidRDefault="00441710" w:rsidP="00FC51D3">
      <w:pPr>
        <w:tabs>
          <w:tab w:val="left" w:pos="-1440"/>
          <w:tab w:val="left" w:pos="-720"/>
        </w:tabs>
        <w:suppressAutoHyphens/>
        <w:ind w:left="1620"/>
        <w:rPr>
          <w:u w:val="single"/>
        </w:rPr>
      </w:pPr>
      <w:r w:rsidRPr="00FC51D3">
        <w:rPr>
          <w:u w:val="single"/>
        </w:rPr>
        <w:t>Types of leave include:</w:t>
      </w:r>
    </w:p>
    <w:p w14:paraId="28D47797" w14:textId="77777777" w:rsidR="00441710" w:rsidRPr="000A354A" w:rsidRDefault="00441710" w:rsidP="00FC51D3">
      <w:pPr>
        <w:tabs>
          <w:tab w:val="left" w:pos="-1440"/>
          <w:tab w:val="left" w:pos="-720"/>
          <w:tab w:val="left" w:pos="6480"/>
        </w:tabs>
        <w:suppressAutoHyphens/>
        <w:ind w:left="1980"/>
      </w:pPr>
      <w:r w:rsidRPr="000A354A">
        <w:t>Family Medical/CFRA Leave</w:t>
      </w:r>
      <w:r w:rsidRPr="000A354A">
        <w:tab/>
        <w:t>11.</w:t>
      </w:r>
      <w:r w:rsidR="003F3C20" w:rsidRPr="000A354A">
        <w:t>4</w:t>
      </w:r>
      <w:r w:rsidR="00282369">
        <w:t>.1</w:t>
      </w:r>
    </w:p>
    <w:p w14:paraId="79FC970C" w14:textId="77777777" w:rsidR="00441710" w:rsidRPr="000A354A" w:rsidRDefault="00282369" w:rsidP="00FC51D3">
      <w:pPr>
        <w:tabs>
          <w:tab w:val="left" w:pos="-1440"/>
          <w:tab w:val="left" w:pos="-720"/>
          <w:tab w:val="left" w:pos="6480"/>
        </w:tabs>
        <w:suppressAutoHyphens/>
        <w:ind w:left="1980"/>
      </w:pPr>
      <w:r w:rsidRPr="00265D10">
        <w:t>FMLA/PDL</w:t>
      </w:r>
      <w:r w:rsidR="00441710" w:rsidRPr="000A354A">
        <w:tab/>
        <w:t>11.</w:t>
      </w:r>
      <w:r w:rsidR="009037BC" w:rsidRPr="000A354A">
        <w:t>4</w:t>
      </w:r>
      <w:r w:rsidR="00441710" w:rsidRPr="000A354A">
        <w:t>.2</w:t>
      </w:r>
    </w:p>
    <w:p w14:paraId="367F1B81" w14:textId="4200307F" w:rsidR="00067E72" w:rsidRDefault="00441710" w:rsidP="00067E72">
      <w:pPr>
        <w:pStyle w:val="Heading1"/>
        <w:widowControl/>
        <w:tabs>
          <w:tab w:val="left" w:pos="6480"/>
        </w:tabs>
        <w:ind w:left="1980"/>
        <w:jc w:val="left"/>
        <w:rPr>
          <w:rFonts w:ascii="Times New Roman" w:hAnsi="Times New Roman"/>
          <w:sz w:val="24"/>
        </w:rPr>
      </w:pPr>
      <w:r w:rsidRPr="000A354A">
        <w:rPr>
          <w:rFonts w:ascii="Times New Roman" w:hAnsi="Times New Roman"/>
          <w:sz w:val="24"/>
        </w:rPr>
        <w:t>Parental Leave</w:t>
      </w:r>
      <w:r w:rsidRPr="000A354A">
        <w:rPr>
          <w:rFonts w:ascii="Times New Roman" w:hAnsi="Times New Roman"/>
          <w:sz w:val="24"/>
        </w:rPr>
        <w:tab/>
        <w:t>11.</w:t>
      </w:r>
      <w:r w:rsidR="005347B9" w:rsidRPr="000A354A">
        <w:rPr>
          <w:rFonts w:ascii="Times New Roman" w:hAnsi="Times New Roman"/>
          <w:sz w:val="24"/>
        </w:rPr>
        <w:t>6</w:t>
      </w:r>
      <w:r w:rsidRPr="000A354A">
        <w:rPr>
          <w:rFonts w:ascii="Times New Roman" w:hAnsi="Times New Roman"/>
          <w:sz w:val="24"/>
        </w:rPr>
        <w:t>.</w:t>
      </w:r>
      <w:r w:rsidR="005347B9" w:rsidRPr="000A354A">
        <w:rPr>
          <w:rFonts w:ascii="Times New Roman" w:hAnsi="Times New Roman"/>
          <w:sz w:val="24"/>
        </w:rPr>
        <w:t>5</w:t>
      </w:r>
    </w:p>
    <w:p w14:paraId="7A63FEED" w14:textId="51A33CA8" w:rsidR="00067E72" w:rsidRPr="00067E72" w:rsidRDefault="00067E72" w:rsidP="00833C30">
      <w:pPr>
        <w:ind w:left="1980"/>
      </w:pPr>
      <w:r>
        <w:t>Paid Maternity Leave</w:t>
      </w:r>
      <w:r>
        <w:tab/>
      </w:r>
      <w:r>
        <w:tab/>
      </w:r>
      <w:r>
        <w:tab/>
      </w:r>
      <w:r>
        <w:tab/>
        <w:t>11.6.8</w:t>
      </w:r>
    </w:p>
    <w:p w14:paraId="0AB2726E" w14:textId="77777777" w:rsidR="00441710" w:rsidRPr="000A354A" w:rsidRDefault="00441710" w:rsidP="00FC51D3">
      <w:pPr>
        <w:tabs>
          <w:tab w:val="left" w:pos="-1440"/>
          <w:tab w:val="left" w:pos="-720"/>
          <w:tab w:val="left" w:pos="2160"/>
          <w:tab w:val="left" w:pos="3960"/>
          <w:tab w:val="left" w:pos="6480"/>
        </w:tabs>
        <w:suppressAutoHyphens/>
        <w:ind w:left="1980"/>
      </w:pPr>
      <w:r w:rsidRPr="000A354A">
        <w:t>Professional Study Leave</w:t>
      </w:r>
      <w:r w:rsidRPr="000A354A">
        <w:tab/>
        <w:t>11.</w:t>
      </w:r>
      <w:r w:rsidR="005347B9" w:rsidRPr="000A354A">
        <w:t>5</w:t>
      </w:r>
      <w:r w:rsidRPr="000A354A">
        <w:t>.1</w:t>
      </w:r>
    </w:p>
    <w:p w14:paraId="7ADC9503" w14:textId="77777777" w:rsidR="00441710" w:rsidRPr="000A354A" w:rsidRDefault="00441710" w:rsidP="00FC51D3">
      <w:pPr>
        <w:tabs>
          <w:tab w:val="left" w:pos="-1440"/>
          <w:tab w:val="left" w:pos="-720"/>
          <w:tab w:val="left" w:pos="2160"/>
          <w:tab w:val="left" w:pos="3960"/>
          <w:tab w:val="left" w:pos="6480"/>
        </w:tabs>
        <w:suppressAutoHyphens/>
        <w:ind w:left="1980"/>
      </w:pPr>
      <w:r w:rsidRPr="000A354A">
        <w:t>Service to Other Public Agencies/Institutions</w:t>
      </w:r>
      <w:r w:rsidR="00FC51D3">
        <w:tab/>
      </w:r>
      <w:r w:rsidR="00FC51D3" w:rsidRPr="000A354A">
        <w:t>11.5.2</w:t>
      </w:r>
    </w:p>
    <w:p w14:paraId="7B4D96FC" w14:textId="77777777" w:rsidR="00441710" w:rsidRPr="000A354A" w:rsidRDefault="00441710" w:rsidP="00FC51D3">
      <w:pPr>
        <w:tabs>
          <w:tab w:val="left" w:pos="-1440"/>
          <w:tab w:val="left" w:pos="-720"/>
          <w:tab w:val="left" w:pos="2160"/>
          <w:tab w:val="left" w:pos="3960"/>
          <w:tab w:val="left" w:pos="6480"/>
        </w:tabs>
        <w:suppressAutoHyphens/>
        <w:ind w:left="1980"/>
      </w:pPr>
      <w:r w:rsidRPr="000A354A">
        <w:t>Long-Term Military Leave</w:t>
      </w:r>
      <w:r w:rsidRPr="000A354A">
        <w:tab/>
        <w:t>11.</w:t>
      </w:r>
      <w:r w:rsidR="009037BC" w:rsidRPr="000A354A">
        <w:t>5</w:t>
      </w:r>
      <w:r w:rsidRPr="000A354A">
        <w:t>.3</w:t>
      </w:r>
    </w:p>
    <w:p w14:paraId="6AA64E56" w14:textId="77777777" w:rsidR="00441710" w:rsidRPr="000A354A" w:rsidRDefault="00441710" w:rsidP="00FC51D3">
      <w:pPr>
        <w:tabs>
          <w:tab w:val="left" w:pos="-1440"/>
          <w:tab w:val="left" w:pos="-720"/>
          <w:tab w:val="left" w:pos="6480"/>
        </w:tabs>
        <w:suppressAutoHyphens/>
        <w:ind w:left="1980"/>
      </w:pPr>
      <w:r w:rsidRPr="000A354A">
        <w:lastRenderedPageBreak/>
        <w:t>Travel Leave</w:t>
      </w:r>
      <w:r w:rsidRPr="000A354A">
        <w:tab/>
        <w:t>11.</w:t>
      </w:r>
      <w:r w:rsidR="009037BC" w:rsidRPr="000A354A">
        <w:t>5</w:t>
      </w:r>
      <w:r w:rsidRPr="000A354A">
        <w:t>.4</w:t>
      </w:r>
    </w:p>
    <w:p w14:paraId="09181EC6" w14:textId="77777777" w:rsidR="00441710" w:rsidRPr="000A354A" w:rsidRDefault="00441710" w:rsidP="00FC51D3">
      <w:pPr>
        <w:tabs>
          <w:tab w:val="left" w:pos="-1440"/>
          <w:tab w:val="left" w:pos="-720"/>
          <w:tab w:val="left" w:pos="2160"/>
          <w:tab w:val="left" w:pos="3960"/>
          <w:tab w:val="left" w:pos="6480"/>
        </w:tabs>
        <w:suppressAutoHyphens/>
        <w:ind w:left="1980"/>
      </w:pPr>
      <w:r w:rsidRPr="000A354A">
        <w:t>Personal Business Leave</w:t>
      </w:r>
      <w:r w:rsidRPr="000A354A">
        <w:tab/>
        <w:t>11.</w:t>
      </w:r>
      <w:r w:rsidR="009037BC" w:rsidRPr="000A354A">
        <w:t>6</w:t>
      </w:r>
      <w:r w:rsidRPr="000A354A">
        <w:t>.1</w:t>
      </w:r>
    </w:p>
    <w:p w14:paraId="7D614A1F" w14:textId="77777777" w:rsidR="00441710" w:rsidRPr="000A354A" w:rsidRDefault="00441710" w:rsidP="00FC51D3">
      <w:pPr>
        <w:tabs>
          <w:tab w:val="left" w:pos="-1440"/>
          <w:tab w:val="left" w:pos="-720"/>
          <w:tab w:val="left" w:pos="6480"/>
        </w:tabs>
        <w:suppressAutoHyphens/>
        <w:ind w:left="1980"/>
      </w:pPr>
      <w:r w:rsidRPr="000A354A">
        <w:t>Bereavement Leave</w:t>
      </w:r>
      <w:r w:rsidRPr="000A354A">
        <w:tab/>
        <w:t>11.</w:t>
      </w:r>
      <w:r w:rsidR="009037BC" w:rsidRPr="000A354A">
        <w:t>6</w:t>
      </w:r>
      <w:r w:rsidRPr="000A354A">
        <w:t>.2</w:t>
      </w:r>
    </w:p>
    <w:p w14:paraId="1865904F" w14:textId="77777777" w:rsidR="00441710" w:rsidRPr="000A354A" w:rsidRDefault="00FC51D3" w:rsidP="00FC51D3">
      <w:pPr>
        <w:tabs>
          <w:tab w:val="left" w:pos="-1440"/>
          <w:tab w:val="left" w:pos="-720"/>
          <w:tab w:val="left" w:pos="6480"/>
        </w:tabs>
        <w:suppressAutoHyphens/>
        <w:ind w:left="1980"/>
      </w:pPr>
      <w:r w:rsidRPr="00265D10">
        <w:t xml:space="preserve">Judicial and Official </w:t>
      </w:r>
      <w:r w:rsidR="00441710" w:rsidRPr="000A354A">
        <w:t>Appearance Leave</w:t>
      </w:r>
      <w:r w:rsidR="00441710" w:rsidRPr="000A354A">
        <w:tab/>
        <w:t>11.</w:t>
      </w:r>
      <w:r w:rsidR="009037BC" w:rsidRPr="000A354A">
        <w:t>6</w:t>
      </w:r>
      <w:r w:rsidR="00441710" w:rsidRPr="000A354A">
        <w:t>.3</w:t>
      </w:r>
    </w:p>
    <w:p w14:paraId="0B5DE2B8" w14:textId="77777777" w:rsidR="00441710" w:rsidRPr="000A354A" w:rsidRDefault="00441710" w:rsidP="00FC51D3">
      <w:pPr>
        <w:tabs>
          <w:tab w:val="left" w:pos="-1440"/>
          <w:tab w:val="left" w:pos="-720"/>
          <w:tab w:val="left" w:pos="6480"/>
        </w:tabs>
        <w:suppressAutoHyphens/>
        <w:ind w:left="1980"/>
      </w:pPr>
      <w:r w:rsidRPr="000A354A">
        <w:t>Jury Duty</w:t>
      </w:r>
      <w:r w:rsidRPr="000A354A">
        <w:tab/>
        <w:t>11.</w:t>
      </w:r>
      <w:r w:rsidR="009037BC" w:rsidRPr="000A354A">
        <w:t>6</w:t>
      </w:r>
      <w:r w:rsidRPr="000A354A">
        <w:t>.3</w:t>
      </w:r>
    </w:p>
    <w:p w14:paraId="2BCF7347" w14:textId="77777777" w:rsidR="00441710" w:rsidRPr="000A354A" w:rsidRDefault="00441710" w:rsidP="00FC51D3">
      <w:pPr>
        <w:tabs>
          <w:tab w:val="left" w:pos="-1440"/>
          <w:tab w:val="left" w:pos="-720"/>
          <w:tab w:val="left" w:pos="2160"/>
          <w:tab w:val="left" w:pos="3960"/>
          <w:tab w:val="left" w:pos="6480"/>
        </w:tabs>
        <w:suppressAutoHyphens/>
        <w:ind w:left="1980"/>
      </w:pPr>
      <w:r w:rsidRPr="000A354A">
        <w:t>Short-Term Military Leave</w:t>
      </w:r>
      <w:r w:rsidRPr="000A354A">
        <w:tab/>
        <w:t>11.</w:t>
      </w:r>
      <w:r w:rsidR="009037BC" w:rsidRPr="000A354A">
        <w:t>6</w:t>
      </w:r>
      <w:r w:rsidRPr="000A354A">
        <w:t>.4</w:t>
      </w:r>
    </w:p>
    <w:p w14:paraId="50863ABE" w14:textId="77777777" w:rsidR="00441710" w:rsidRPr="000A354A" w:rsidRDefault="00441710" w:rsidP="00FC51D3">
      <w:pPr>
        <w:pStyle w:val="Heading1"/>
        <w:widowControl/>
        <w:tabs>
          <w:tab w:val="left" w:pos="6480"/>
        </w:tabs>
        <w:ind w:left="1980"/>
        <w:jc w:val="left"/>
        <w:rPr>
          <w:rFonts w:ascii="Times New Roman" w:hAnsi="Times New Roman"/>
          <w:sz w:val="24"/>
          <w:u w:val="single"/>
        </w:rPr>
      </w:pPr>
      <w:r w:rsidRPr="000A354A">
        <w:rPr>
          <w:rFonts w:ascii="Times New Roman" w:hAnsi="Times New Roman"/>
          <w:sz w:val="24"/>
        </w:rPr>
        <w:t>Other</w:t>
      </w:r>
      <w:r w:rsidRPr="000A354A">
        <w:rPr>
          <w:rFonts w:ascii="Times New Roman" w:hAnsi="Times New Roman"/>
          <w:sz w:val="24"/>
        </w:rPr>
        <w:tab/>
        <w:t>11.</w:t>
      </w:r>
      <w:r w:rsidR="009037BC" w:rsidRPr="000A354A">
        <w:rPr>
          <w:rFonts w:ascii="Times New Roman" w:hAnsi="Times New Roman"/>
          <w:sz w:val="24"/>
        </w:rPr>
        <w:t>5</w:t>
      </w:r>
      <w:r w:rsidRPr="000A354A">
        <w:rPr>
          <w:rFonts w:ascii="Times New Roman" w:hAnsi="Times New Roman"/>
          <w:sz w:val="24"/>
        </w:rPr>
        <w:t>.5</w:t>
      </w:r>
    </w:p>
    <w:p w14:paraId="48885D98" w14:textId="77777777" w:rsidR="004F56C7" w:rsidRPr="000A354A" w:rsidRDefault="004F56C7" w:rsidP="00A00C70">
      <w:pPr>
        <w:tabs>
          <w:tab w:val="left" w:pos="-1440"/>
          <w:tab w:val="left" w:pos="-720"/>
          <w:tab w:val="left" w:pos="0"/>
          <w:tab w:val="left" w:pos="720"/>
          <w:tab w:val="left" w:pos="1800"/>
          <w:tab w:val="left" w:pos="2280"/>
          <w:tab w:val="left" w:pos="2880"/>
        </w:tabs>
        <w:suppressAutoHyphens/>
      </w:pPr>
    </w:p>
    <w:p w14:paraId="327B7081" w14:textId="6C221E8C" w:rsidR="002A7102" w:rsidRPr="000A354A" w:rsidRDefault="000F532D" w:rsidP="00A00C70">
      <w:pPr>
        <w:suppressAutoHyphens/>
        <w:ind w:left="720" w:hanging="720"/>
      </w:pPr>
      <w:r w:rsidRPr="000A354A">
        <w:t>11.4</w:t>
      </w:r>
      <w:r w:rsidRPr="000A354A">
        <w:tab/>
      </w:r>
      <w:r w:rsidR="002A7102" w:rsidRPr="000A354A">
        <w:rPr>
          <w:u w:val="single"/>
        </w:rPr>
        <w:t>FAMILY MEDICAL LEAVE ACT</w:t>
      </w:r>
      <w:r w:rsidR="007849EB" w:rsidRPr="000A354A">
        <w:rPr>
          <w:u w:val="single"/>
        </w:rPr>
        <w:t>/</w:t>
      </w:r>
      <w:r w:rsidR="002A7102" w:rsidRPr="000A354A">
        <w:rPr>
          <w:u w:val="single"/>
        </w:rPr>
        <w:t>CALIFORNIA FAMILY RIGHTS ACT/</w:t>
      </w:r>
      <w:r w:rsidR="00A945EA" w:rsidRPr="000A354A">
        <w:rPr>
          <w:u w:val="single"/>
        </w:rPr>
        <w:t xml:space="preserve"> </w:t>
      </w:r>
      <w:r w:rsidR="002A7102" w:rsidRPr="000A354A">
        <w:rPr>
          <w:u w:val="single"/>
        </w:rPr>
        <w:t>PREGNANCY DISABILITY LEAVE (FMLA/CFRA/PDL)</w:t>
      </w:r>
    </w:p>
    <w:p w14:paraId="4497C800" w14:textId="77777777" w:rsidR="004C24F9" w:rsidRPr="000A354A" w:rsidRDefault="004C24F9" w:rsidP="00A00C70">
      <w:pPr>
        <w:suppressAutoHyphens/>
        <w:ind w:left="720" w:hanging="720"/>
      </w:pPr>
    </w:p>
    <w:p w14:paraId="0DE07840" w14:textId="77777777" w:rsidR="004C24F9" w:rsidRDefault="004C24F9" w:rsidP="00A00C70">
      <w:pPr>
        <w:suppressAutoHyphens/>
        <w:ind w:left="720"/>
      </w:pPr>
      <w:r w:rsidRPr="000A354A">
        <w:t>The parties recognize that this language is based on an active body of law and, as changes occur, the law will prevail.</w:t>
      </w:r>
    </w:p>
    <w:p w14:paraId="7771F754" w14:textId="77777777" w:rsidR="00D46F3C" w:rsidRDefault="00D46F3C" w:rsidP="00A00C70">
      <w:pPr>
        <w:suppressAutoHyphens/>
        <w:ind w:left="720"/>
      </w:pPr>
    </w:p>
    <w:tbl>
      <w:tblPr>
        <w:tblW w:w="0" w:type="auto"/>
        <w:tblInd w:w="93" w:type="dxa"/>
        <w:tblLayout w:type="fixed"/>
        <w:tblLook w:val="04A0" w:firstRow="1" w:lastRow="0" w:firstColumn="1" w:lastColumn="0" w:noHBand="0" w:noVBand="1"/>
      </w:tblPr>
      <w:tblGrid>
        <w:gridCol w:w="1896"/>
        <w:gridCol w:w="1897"/>
        <w:gridCol w:w="1896"/>
        <w:gridCol w:w="1897"/>
        <w:gridCol w:w="1897"/>
      </w:tblGrid>
      <w:tr w:rsidR="00C502E8" w14:paraId="1EB68E42" w14:textId="77777777" w:rsidTr="00AA2540">
        <w:trPr>
          <w:trHeight w:val="312"/>
          <w:tblHeader/>
        </w:trPr>
        <w:tc>
          <w:tcPr>
            <w:tcW w:w="1896" w:type="dxa"/>
            <w:tcBorders>
              <w:top w:val="single" w:sz="4" w:space="0" w:color="auto"/>
              <w:left w:val="single" w:sz="4" w:space="0" w:color="auto"/>
              <w:bottom w:val="single" w:sz="4" w:space="0" w:color="auto"/>
              <w:right w:val="single" w:sz="12" w:space="0" w:color="auto"/>
            </w:tcBorders>
            <w:shd w:val="clear" w:color="000000" w:fill="000000"/>
            <w:noWrap/>
            <w:vAlign w:val="bottom"/>
            <w:hideMark/>
          </w:tcPr>
          <w:p w14:paraId="6A2A47AD" w14:textId="77777777" w:rsidR="002F3119" w:rsidRPr="00C502E8" w:rsidRDefault="002F3119">
            <w:pPr>
              <w:rPr>
                <w:color w:val="FFFFFF"/>
                <w:sz w:val="20"/>
                <w:szCs w:val="20"/>
              </w:rPr>
            </w:pPr>
            <w:r w:rsidRPr="00C502E8">
              <w:rPr>
                <w:color w:val="FFFFFF"/>
                <w:sz w:val="20"/>
                <w:szCs w:val="20"/>
              </w:rPr>
              <w:t> </w:t>
            </w:r>
          </w:p>
        </w:tc>
        <w:tc>
          <w:tcPr>
            <w:tcW w:w="1897" w:type="dxa"/>
            <w:tcBorders>
              <w:top w:val="single" w:sz="4" w:space="0" w:color="auto"/>
              <w:left w:val="nil"/>
              <w:bottom w:val="single" w:sz="4" w:space="0" w:color="auto"/>
              <w:right w:val="single" w:sz="4" w:space="0" w:color="auto"/>
            </w:tcBorders>
            <w:shd w:val="clear" w:color="000000" w:fill="000000"/>
            <w:noWrap/>
            <w:vAlign w:val="bottom"/>
            <w:hideMark/>
          </w:tcPr>
          <w:p w14:paraId="730CA2EB" w14:textId="77777777" w:rsidR="002F3119" w:rsidRPr="00C502E8" w:rsidRDefault="002F3119">
            <w:pPr>
              <w:rPr>
                <w:b/>
                <w:bCs/>
                <w:color w:val="FFFFFF"/>
                <w:sz w:val="20"/>
                <w:szCs w:val="20"/>
              </w:rPr>
            </w:pPr>
            <w:r w:rsidRPr="00C502E8">
              <w:rPr>
                <w:b/>
                <w:bCs/>
                <w:color w:val="FFFFFF"/>
                <w:sz w:val="20"/>
                <w:szCs w:val="20"/>
              </w:rPr>
              <w:t>Pregnancy Disability Leave (PDL)</w:t>
            </w:r>
          </w:p>
        </w:tc>
        <w:tc>
          <w:tcPr>
            <w:tcW w:w="1896" w:type="dxa"/>
            <w:tcBorders>
              <w:top w:val="single" w:sz="4" w:space="0" w:color="auto"/>
              <w:left w:val="nil"/>
              <w:bottom w:val="single" w:sz="4" w:space="0" w:color="auto"/>
              <w:right w:val="single" w:sz="4" w:space="0" w:color="auto"/>
            </w:tcBorders>
            <w:shd w:val="clear" w:color="000000" w:fill="000000"/>
            <w:noWrap/>
            <w:vAlign w:val="bottom"/>
            <w:hideMark/>
          </w:tcPr>
          <w:p w14:paraId="46D300DD" w14:textId="77777777" w:rsidR="002F3119" w:rsidRPr="00C502E8" w:rsidRDefault="002F3119">
            <w:pPr>
              <w:rPr>
                <w:b/>
                <w:bCs/>
                <w:color w:val="FFFFFF"/>
                <w:sz w:val="20"/>
                <w:szCs w:val="20"/>
              </w:rPr>
            </w:pPr>
            <w:r w:rsidRPr="00C502E8">
              <w:rPr>
                <w:b/>
                <w:bCs/>
                <w:color w:val="FFFFFF"/>
                <w:sz w:val="20"/>
                <w:szCs w:val="20"/>
              </w:rPr>
              <w:t>Family &amp; Medical Leave Act (FMLA)</w:t>
            </w:r>
          </w:p>
        </w:tc>
        <w:tc>
          <w:tcPr>
            <w:tcW w:w="1897" w:type="dxa"/>
            <w:tcBorders>
              <w:top w:val="single" w:sz="4" w:space="0" w:color="auto"/>
              <w:left w:val="nil"/>
              <w:bottom w:val="single" w:sz="4" w:space="0" w:color="auto"/>
              <w:right w:val="single" w:sz="4" w:space="0" w:color="auto"/>
            </w:tcBorders>
            <w:shd w:val="clear" w:color="000000" w:fill="000000"/>
            <w:noWrap/>
            <w:vAlign w:val="bottom"/>
            <w:hideMark/>
          </w:tcPr>
          <w:p w14:paraId="27D502EA" w14:textId="77777777" w:rsidR="002F3119" w:rsidRPr="00C502E8" w:rsidRDefault="002F3119">
            <w:pPr>
              <w:rPr>
                <w:b/>
                <w:bCs/>
                <w:color w:val="FFFFFF"/>
                <w:sz w:val="20"/>
                <w:szCs w:val="20"/>
              </w:rPr>
            </w:pPr>
            <w:r w:rsidRPr="00C502E8">
              <w:rPr>
                <w:b/>
                <w:bCs/>
                <w:color w:val="FFFFFF"/>
                <w:sz w:val="20"/>
                <w:szCs w:val="20"/>
              </w:rPr>
              <w:t>Bonding Leave (via CFRA)</w:t>
            </w:r>
          </w:p>
        </w:tc>
        <w:tc>
          <w:tcPr>
            <w:tcW w:w="1897" w:type="dxa"/>
            <w:tcBorders>
              <w:top w:val="single" w:sz="4" w:space="0" w:color="auto"/>
              <w:left w:val="nil"/>
              <w:bottom w:val="single" w:sz="4" w:space="0" w:color="auto"/>
              <w:right w:val="single" w:sz="4" w:space="0" w:color="auto"/>
            </w:tcBorders>
            <w:shd w:val="clear" w:color="000000" w:fill="000000"/>
            <w:noWrap/>
            <w:vAlign w:val="bottom"/>
            <w:hideMark/>
          </w:tcPr>
          <w:p w14:paraId="31DDA2AD" w14:textId="77777777" w:rsidR="002F3119" w:rsidRPr="00C502E8" w:rsidRDefault="002F3119">
            <w:pPr>
              <w:rPr>
                <w:b/>
                <w:bCs/>
                <w:color w:val="FFFFFF"/>
                <w:sz w:val="20"/>
                <w:szCs w:val="20"/>
              </w:rPr>
            </w:pPr>
            <w:r w:rsidRPr="00C502E8">
              <w:rPr>
                <w:b/>
                <w:bCs/>
                <w:color w:val="FFFFFF"/>
                <w:sz w:val="20"/>
                <w:szCs w:val="20"/>
              </w:rPr>
              <w:t>Parental Leave (PL)</w:t>
            </w:r>
          </w:p>
        </w:tc>
      </w:tr>
      <w:tr w:rsidR="002F3119" w14:paraId="03B71371" w14:textId="77777777" w:rsidTr="00AA2540">
        <w:trPr>
          <w:trHeight w:val="3120"/>
        </w:trPr>
        <w:tc>
          <w:tcPr>
            <w:tcW w:w="1896" w:type="dxa"/>
            <w:tcBorders>
              <w:top w:val="nil"/>
              <w:left w:val="single" w:sz="4" w:space="0" w:color="auto"/>
              <w:bottom w:val="single" w:sz="4" w:space="0" w:color="auto"/>
              <w:right w:val="single" w:sz="12" w:space="0" w:color="auto"/>
            </w:tcBorders>
            <w:shd w:val="clear" w:color="auto" w:fill="auto"/>
            <w:noWrap/>
            <w:hideMark/>
          </w:tcPr>
          <w:p w14:paraId="5C7C316C" w14:textId="77777777" w:rsidR="002F3119" w:rsidRPr="00C502E8" w:rsidRDefault="002F3119">
            <w:pPr>
              <w:rPr>
                <w:b/>
                <w:bCs/>
                <w:color w:val="000000"/>
                <w:sz w:val="20"/>
                <w:szCs w:val="20"/>
              </w:rPr>
            </w:pPr>
            <w:r w:rsidRPr="00C502E8">
              <w:rPr>
                <w:b/>
                <w:bCs/>
                <w:color w:val="000000"/>
                <w:sz w:val="20"/>
                <w:szCs w:val="20"/>
              </w:rPr>
              <w:t>You are eligible if:</w:t>
            </w:r>
          </w:p>
        </w:tc>
        <w:tc>
          <w:tcPr>
            <w:tcW w:w="1897" w:type="dxa"/>
            <w:tcBorders>
              <w:top w:val="nil"/>
              <w:left w:val="nil"/>
              <w:bottom w:val="single" w:sz="4" w:space="0" w:color="auto"/>
              <w:right w:val="single" w:sz="4" w:space="0" w:color="auto"/>
            </w:tcBorders>
            <w:shd w:val="clear" w:color="auto" w:fill="auto"/>
            <w:hideMark/>
          </w:tcPr>
          <w:p w14:paraId="2380E5F6" w14:textId="77777777" w:rsidR="002F3119" w:rsidRPr="00C502E8" w:rsidRDefault="002F3119" w:rsidP="00DA7864">
            <w:pPr>
              <w:rPr>
                <w:color w:val="000000"/>
                <w:sz w:val="20"/>
                <w:szCs w:val="20"/>
              </w:rPr>
            </w:pPr>
            <w:r w:rsidRPr="00C502E8">
              <w:rPr>
                <w:color w:val="000000"/>
                <w:sz w:val="20"/>
                <w:szCs w:val="20"/>
              </w:rPr>
              <w:t>You are disabled by a pregnancy, child birth, or pregnancy-related</w:t>
            </w:r>
            <w:r w:rsidR="00C502E8">
              <w:rPr>
                <w:color w:val="000000"/>
                <w:sz w:val="20"/>
                <w:szCs w:val="20"/>
              </w:rPr>
              <w:t xml:space="preserve"> c</w:t>
            </w:r>
            <w:r w:rsidRPr="00C502E8">
              <w:rPr>
                <w:color w:val="000000"/>
                <w:sz w:val="20"/>
                <w:szCs w:val="20"/>
              </w:rPr>
              <w:t xml:space="preserve">onditions(s), i.e. your absence from work is medically necessary because you are disabled by pregnancy or a pregnancy related condition. There </w:t>
            </w:r>
            <w:proofErr w:type="gramStart"/>
            <w:r w:rsidRPr="00C502E8">
              <w:rPr>
                <w:color w:val="000000"/>
                <w:sz w:val="20"/>
                <w:szCs w:val="20"/>
              </w:rPr>
              <w:t>are</w:t>
            </w:r>
            <w:proofErr w:type="gramEnd"/>
            <w:r w:rsidRPr="00C502E8">
              <w:rPr>
                <w:color w:val="000000"/>
                <w:sz w:val="20"/>
                <w:szCs w:val="20"/>
              </w:rPr>
              <w:t xml:space="preserve"> no eligibility requirement for PDL. An employee is eligible to take PDL immediately after being hired.</w:t>
            </w:r>
          </w:p>
        </w:tc>
        <w:tc>
          <w:tcPr>
            <w:tcW w:w="1896" w:type="dxa"/>
            <w:tcBorders>
              <w:top w:val="nil"/>
              <w:left w:val="nil"/>
              <w:bottom w:val="single" w:sz="4" w:space="0" w:color="auto"/>
              <w:right w:val="single" w:sz="4" w:space="0" w:color="auto"/>
            </w:tcBorders>
            <w:shd w:val="clear" w:color="auto" w:fill="auto"/>
            <w:hideMark/>
          </w:tcPr>
          <w:p w14:paraId="2302CD29" w14:textId="77777777" w:rsidR="002F3119" w:rsidRPr="00C502E8" w:rsidRDefault="002F3119">
            <w:pPr>
              <w:rPr>
                <w:color w:val="000000"/>
                <w:sz w:val="20"/>
                <w:szCs w:val="20"/>
              </w:rPr>
            </w:pPr>
            <w:r w:rsidRPr="00C502E8">
              <w:rPr>
                <w:color w:val="000000"/>
                <w:sz w:val="20"/>
                <w:szCs w:val="20"/>
              </w:rPr>
              <w:t xml:space="preserve">You have worked for the District for at least 12 months and you have at least 1,250 hours of services (hours worked) in the </w:t>
            </w:r>
            <w:proofErr w:type="gramStart"/>
            <w:r w:rsidRPr="00C502E8">
              <w:rPr>
                <w:color w:val="000000"/>
                <w:sz w:val="20"/>
                <w:szCs w:val="20"/>
              </w:rPr>
              <w:t>12 month</w:t>
            </w:r>
            <w:proofErr w:type="gramEnd"/>
            <w:r w:rsidRPr="00C502E8">
              <w:rPr>
                <w:color w:val="000000"/>
                <w:sz w:val="20"/>
                <w:szCs w:val="20"/>
              </w:rPr>
              <w:t xml:space="preserve"> period immediately preceding the leave.</w:t>
            </w:r>
          </w:p>
        </w:tc>
        <w:tc>
          <w:tcPr>
            <w:tcW w:w="1897" w:type="dxa"/>
            <w:tcBorders>
              <w:top w:val="nil"/>
              <w:left w:val="nil"/>
              <w:bottom w:val="single" w:sz="4" w:space="0" w:color="auto"/>
              <w:right w:val="single" w:sz="4" w:space="0" w:color="auto"/>
            </w:tcBorders>
            <w:shd w:val="clear" w:color="auto" w:fill="auto"/>
            <w:hideMark/>
          </w:tcPr>
          <w:p w14:paraId="3D85599D" w14:textId="77777777" w:rsidR="002F3119" w:rsidRPr="00C502E8" w:rsidRDefault="002F3119">
            <w:pPr>
              <w:rPr>
                <w:color w:val="000000"/>
                <w:sz w:val="20"/>
                <w:szCs w:val="20"/>
              </w:rPr>
            </w:pPr>
            <w:r w:rsidRPr="00C502E8">
              <w:rPr>
                <w:color w:val="000000"/>
                <w:sz w:val="20"/>
                <w:szCs w:val="20"/>
              </w:rPr>
              <w:t xml:space="preserve">You have worked for the District for at least 12 months and you have at least 1,250 hours of services (hours worked) in the </w:t>
            </w:r>
            <w:proofErr w:type="gramStart"/>
            <w:r w:rsidRPr="00C502E8">
              <w:rPr>
                <w:color w:val="000000"/>
                <w:sz w:val="20"/>
                <w:szCs w:val="20"/>
              </w:rPr>
              <w:t>12 month</w:t>
            </w:r>
            <w:proofErr w:type="gramEnd"/>
            <w:r w:rsidRPr="00C502E8">
              <w:rPr>
                <w:color w:val="000000"/>
                <w:sz w:val="20"/>
                <w:szCs w:val="20"/>
              </w:rPr>
              <w:t xml:space="preserve"> period immediately preceding the leave.</w:t>
            </w:r>
          </w:p>
        </w:tc>
        <w:tc>
          <w:tcPr>
            <w:tcW w:w="1897" w:type="dxa"/>
            <w:tcBorders>
              <w:top w:val="nil"/>
              <w:left w:val="nil"/>
              <w:bottom w:val="single" w:sz="4" w:space="0" w:color="auto"/>
              <w:right w:val="single" w:sz="4" w:space="0" w:color="auto"/>
            </w:tcBorders>
            <w:shd w:val="clear" w:color="auto" w:fill="auto"/>
            <w:hideMark/>
          </w:tcPr>
          <w:p w14:paraId="3FCBACF5" w14:textId="77777777" w:rsidR="002F3119" w:rsidRPr="00C502E8" w:rsidRDefault="002F3119">
            <w:pPr>
              <w:rPr>
                <w:color w:val="000000"/>
                <w:sz w:val="20"/>
                <w:szCs w:val="20"/>
              </w:rPr>
            </w:pPr>
            <w:r w:rsidRPr="00C502E8">
              <w:rPr>
                <w:color w:val="000000"/>
                <w:sz w:val="20"/>
                <w:szCs w:val="20"/>
              </w:rPr>
              <w:t xml:space="preserve">You have worked for the District for at least 12 months and you are either a faculty member (full-time &amp; part-time) or contract classified member. </w:t>
            </w:r>
          </w:p>
        </w:tc>
      </w:tr>
      <w:tr w:rsidR="002F3119" w14:paraId="5E7CD6EE" w14:textId="77777777" w:rsidTr="00AA2540">
        <w:trPr>
          <w:trHeight w:val="1872"/>
        </w:trPr>
        <w:tc>
          <w:tcPr>
            <w:tcW w:w="1896" w:type="dxa"/>
            <w:tcBorders>
              <w:top w:val="nil"/>
              <w:left w:val="single" w:sz="4" w:space="0" w:color="auto"/>
              <w:bottom w:val="single" w:sz="4" w:space="0" w:color="auto"/>
              <w:right w:val="single" w:sz="12" w:space="0" w:color="auto"/>
            </w:tcBorders>
            <w:shd w:val="clear" w:color="auto" w:fill="auto"/>
            <w:hideMark/>
          </w:tcPr>
          <w:p w14:paraId="217180C3" w14:textId="77777777" w:rsidR="002F3119" w:rsidRPr="00C502E8" w:rsidRDefault="002F3119">
            <w:pPr>
              <w:rPr>
                <w:b/>
                <w:bCs/>
                <w:color w:val="000000"/>
                <w:sz w:val="20"/>
                <w:szCs w:val="20"/>
              </w:rPr>
            </w:pPr>
            <w:r w:rsidRPr="00C502E8">
              <w:rPr>
                <w:b/>
                <w:bCs/>
                <w:color w:val="000000"/>
                <w:sz w:val="20"/>
                <w:szCs w:val="20"/>
              </w:rPr>
              <w:t>How much leave do I get?</w:t>
            </w:r>
          </w:p>
        </w:tc>
        <w:tc>
          <w:tcPr>
            <w:tcW w:w="1897" w:type="dxa"/>
            <w:tcBorders>
              <w:top w:val="nil"/>
              <w:left w:val="nil"/>
              <w:bottom w:val="single" w:sz="4" w:space="0" w:color="auto"/>
              <w:right w:val="single" w:sz="4" w:space="0" w:color="auto"/>
            </w:tcBorders>
            <w:shd w:val="clear" w:color="auto" w:fill="auto"/>
            <w:hideMark/>
          </w:tcPr>
          <w:p w14:paraId="1A6580D9" w14:textId="77777777" w:rsidR="002F3119" w:rsidRPr="00C502E8" w:rsidRDefault="002F3119">
            <w:pPr>
              <w:rPr>
                <w:color w:val="000000"/>
                <w:sz w:val="20"/>
                <w:szCs w:val="20"/>
              </w:rPr>
            </w:pPr>
            <w:r w:rsidRPr="00C502E8">
              <w:rPr>
                <w:color w:val="000000"/>
                <w:sz w:val="20"/>
                <w:szCs w:val="20"/>
              </w:rPr>
              <w:t xml:space="preserve">4 months, defined as 17 </w:t>
            </w:r>
            <w:r w:rsidRPr="00C502E8">
              <w:rPr>
                <w:color w:val="000000"/>
                <w:sz w:val="20"/>
                <w:szCs w:val="20"/>
                <w:vertAlign w:val="superscript"/>
              </w:rPr>
              <w:t>1</w:t>
            </w:r>
            <w:r w:rsidRPr="00C502E8">
              <w:rPr>
                <w:color w:val="000000"/>
                <w:sz w:val="20"/>
                <w:szCs w:val="20"/>
              </w:rPr>
              <w:t>/</w:t>
            </w:r>
            <w:r w:rsidRPr="00C502E8">
              <w:rPr>
                <w:color w:val="000000"/>
                <w:sz w:val="20"/>
                <w:szCs w:val="20"/>
                <w:vertAlign w:val="subscript"/>
              </w:rPr>
              <w:t>3</w:t>
            </w:r>
            <w:r w:rsidRPr="00C502E8">
              <w:rPr>
                <w:color w:val="000000"/>
                <w:sz w:val="20"/>
                <w:szCs w:val="20"/>
              </w:rPr>
              <w:t xml:space="preserve"> weeks based on your hours in a regularly scheduled work week. This leave will run concurrently with FMLA.</w:t>
            </w:r>
          </w:p>
        </w:tc>
        <w:tc>
          <w:tcPr>
            <w:tcW w:w="1896" w:type="dxa"/>
            <w:tcBorders>
              <w:top w:val="nil"/>
              <w:left w:val="nil"/>
              <w:bottom w:val="single" w:sz="4" w:space="0" w:color="auto"/>
              <w:right w:val="single" w:sz="4" w:space="0" w:color="auto"/>
            </w:tcBorders>
            <w:shd w:val="clear" w:color="auto" w:fill="auto"/>
            <w:hideMark/>
          </w:tcPr>
          <w:p w14:paraId="430CCDAA" w14:textId="77777777" w:rsidR="002F3119" w:rsidRPr="00C502E8" w:rsidRDefault="002F3119">
            <w:pPr>
              <w:rPr>
                <w:color w:val="000000"/>
                <w:sz w:val="20"/>
                <w:szCs w:val="20"/>
              </w:rPr>
            </w:pPr>
            <w:r w:rsidRPr="00C502E8">
              <w:rPr>
                <w:color w:val="000000"/>
                <w:sz w:val="20"/>
                <w:szCs w:val="20"/>
              </w:rPr>
              <w:t>12 work weeks within one year of the child's birth, adoption, or start of foster care OR because of a serious pregnancy-related medical condition. This leave will run concurrently with PDL.</w:t>
            </w:r>
          </w:p>
        </w:tc>
        <w:tc>
          <w:tcPr>
            <w:tcW w:w="1897" w:type="dxa"/>
            <w:tcBorders>
              <w:top w:val="nil"/>
              <w:left w:val="nil"/>
              <w:bottom w:val="single" w:sz="4" w:space="0" w:color="auto"/>
              <w:right w:val="single" w:sz="4" w:space="0" w:color="auto"/>
            </w:tcBorders>
            <w:shd w:val="clear" w:color="auto" w:fill="auto"/>
            <w:hideMark/>
          </w:tcPr>
          <w:p w14:paraId="5D3ABB83" w14:textId="73FADBBD" w:rsidR="002F3119" w:rsidRPr="00C502E8" w:rsidRDefault="002F3119">
            <w:pPr>
              <w:rPr>
                <w:color w:val="000000"/>
                <w:sz w:val="20"/>
                <w:szCs w:val="20"/>
              </w:rPr>
            </w:pPr>
            <w:r w:rsidRPr="00C502E8">
              <w:rPr>
                <w:color w:val="000000"/>
                <w:sz w:val="20"/>
                <w:szCs w:val="20"/>
              </w:rPr>
              <w:t>12 work weeks within one year of the child's birth, adoption, or start of foster care. This leave will run after PDL</w:t>
            </w:r>
            <w:r w:rsidR="00977C32">
              <w:rPr>
                <w:color w:val="000000"/>
                <w:sz w:val="20"/>
                <w:szCs w:val="20"/>
              </w:rPr>
              <w:t xml:space="preserve"> and concurrently with FMLA.</w:t>
            </w:r>
          </w:p>
        </w:tc>
        <w:tc>
          <w:tcPr>
            <w:tcW w:w="1897" w:type="dxa"/>
            <w:tcBorders>
              <w:top w:val="nil"/>
              <w:left w:val="nil"/>
              <w:bottom w:val="single" w:sz="4" w:space="0" w:color="auto"/>
              <w:right w:val="single" w:sz="4" w:space="0" w:color="auto"/>
            </w:tcBorders>
            <w:shd w:val="clear" w:color="auto" w:fill="auto"/>
            <w:hideMark/>
          </w:tcPr>
          <w:p w14:paraId="313878BE" w14:textId="77777777" w:rsidR="002F3119" w:rsidRPr="00C502E8" w:rsidRDefault="002F3119">
            <w:pPr>
              <w:rPr>
                <w:color w:val="000000"/>
                <w:sz w:val="20"/>
                <w:szCs w:val="20"/>
              </w:rPr>
            </w:pPr>
            <w:r w:rsidRPr="00C502E8">
              <w:rPr>
                <w:color w:val="000000"/>
                <w:sz w:val="20"/>
                <w:szCs w:val="20"/>
              </w:rPr>
              <w:t>12 work weeks within one year of the child's birth, adoption, or start of foster care. This leave will run concurrently with CFRA Bonding leave, but after PDL/FMLA relating to pregnancy disability.</w:t>
            </w:r>
          </w:p>
        </w:tc>
      </w:tr>
      <w:tr w:rsidR="002F3119" w14:paraId="25672EF2" w14:textId="77777777" w:rsidTr="00AA2540">
        <w:trPr>
          <w:trHeight w:val="1249"/>
        </w:trPr>
        <w:tc>
          <w:tcPr>
            <w:tcW w:w="1896" w:type="dxa"/>
            <w:tcBorders>
              <w:top w:val="nil"/>
              <w:left w:val="single" w:sz="4" w:space="0" w:color="auto"/>
              <w:bottom w:val="single" w:sz="4" w:space="0" w:color="auto"/>
              <w:right w:val="single" w:sz="12" w:space="0" w:color="auto"/>
            </w:tcBorders>
            <w:shd w:val="clear" w:color="auto" w:fill="auto"/>
            <w:hideMark/>
          </w:tcPr>
          <w:p w14:paraId="764E545B" w14:textId="77777777" w:rsidR="002F3119" w:rsidRPr="00C502E8" w:rsidRDefault="002F3119">
            <w:pPr>
              <w:rPr>
                <w:b/>
                <w:bCs/>
                <w:color w:val="000000"/>
                <w:sz w:val="20"/>
                <w:szCs w:val="20"/>
              </w:rPr>
            </w:pPr>
            <w:r w:rsidRPr="00C502E8">
              <w:rPr>
                <w:b/>
                <w:bCs/>
                <w:color w:val="000000"/>
                <w:sz w:val="20"/>
                <w:szCs w:val="20"/>
              </w:rPr>
              <w:lastRenderedPageBreak/>
              <w:t>Will I lose my job while on leave?</w:t>
            </w:r>
          </w:p>
        </w:tc>
        <w:tc>
          <w:tcPr>
            <w:tcW w:w="1897" w:type="dxa"/>
            <w:tcBorders>
              <w:top w:val="nil"/>
              <w:left w:val="nil"/>
              <w:bottom w:val="single" w:sz="4" w:space="0" w:color="auto"/>
              <w:right w:val="single" w:sz="4" w:space="0" w:color="auto"/>
            </w:tcBorders>
            <w:shd w:val="clear" w:color="auto" w:fill="auto"/>
            <w:hideMark/>
          </w:tcPr>
          <w:p w14:paraId="3607167A" w14:textId="77777777" w:rsidR="002F3119" w:rsidRPr="00C502E8" w:rsidRDefault="002F3119">
            <w:pPr>
              <w:rPr>
                <w:color w:val="000000"/>
                <w:sz w:val="20"/>
                <w:szCs w:val="20"/>
              </w:rPr>
            </w:pPr>
            <w:r w:rsidRPr="00C502E8">
              <w:rPr>
                <w:color w:val="000000"/>
                <w:sz w:val="20"/>
                <w:szCs w:val="20"/>
              </w:rPr>
              <w:t>No. You will be reinstated to the same position with the same pay and benefits upon your timely return.</w:t>
            </w:r>
          </w:p>
        </w:tc>
        <w:tc>
          <w:tcPr>
            <w:tcW w:w="1896" w:type="dxa"/>
            <w:tcBorders>
              <w:top w:val="nil"/>
              <w:left w:val="nil"/>
              <w:bottom w:val="single" w:sz="4" w:space="0" w:color="auto"/>
              <w:right w:val="single" w:sz="4" w:space="0" w:color="auto"/>
            </w:tcBorders>
            <w:shd w:val="clear" w:color="auto" w:fill="auto"/>
            <w:hideMark/>
          </w:tcPr>
          <w:p w14:paraId="48F6240E" w14:textId="77777777" w:rsidR="002F3119" w:rsidRPr="00C502E8" w:rsidRDefault="002F3119">
            <w:pPr>
              <w:rPr>
                <w:color w:val="000000"/>
                <w:sz w:val="20"/>
                <w:szCs w:val="20"/>
              </w:rPr>
            </w:pPr>
            <w:r w:rsidRPr="00C502E8">
              <w:rPr>
                <w:color w:val="000000"/>
                <w:sz w:val="20"/>
                <w:szCs w:val="20"/>
              </w:rPr>
              <w:t>No. You will be reinstated to the same position with the same pay and benefits upon your timely return.</w:t>
            </w:r>
          </w:p>
        </w:tc>
        <w:tc>
          <w:tcPr>
            <w:tcW w:w="1897" w:type="dxa"/>
            <w:tcBorders>
              <w:top w:val="nil"/>
              <w:left w:val="nil"/>
              <w:bottom w:val="single" w:sz="4" w:space="0" w:color="auto"/>
              <w:right w:val="single" w:sz="4" w:space="0" w:color="auto"/>
            </w:tcBorders>
            <w:shd w:val="clear" w:color="auto" w:fill="auto"/>
            <w:hideMark/>
          </w:tcPr>
          <w:p w14:paraId="25D20FD8" w14:textId="77777777" w:rsidR="002F3119" w:rsidRPr="00C502E8" w:rsidRDefault="002F3119">
            <w:pPr>
              <w:rPr>
                <w:color w:val="000000"/>
                <w:sz w:val="20"/>
                <w:szCs w:val="20"/>
              </w:rPr>
            </w:pPr>
            <w:r w:rsidRPr="00C502E8">
              <w:rPr>
                <w:color w:val="000000"/>
                <w:sz w:val="20"/>
                <w:szCs w:val="20"/>
              </w:rPr>
              <w:t>No. You will be reinstated to the same position with the same pay and benefits upon your timely return.</w:t>
            </w:r>
          </w:p>
        </w:tc>
        <w:tc>
          <w:tcPr>
            <w:tcW w:w="1897" w:type="dxa"/>
            <w:tcBorders>
              <w:top w:val="nil"/>
              <w:left w:val="nil"/>
              <w:bottom w:val="single" w:sz="4" w:space="0" w:color="auto"/>
              <w:right w:val="single" w:sz="4" w:space="0" w:color="auto"/>
            </w:tcBorders>
            <w:shd w:val="clear" w:color="auto" w:fill="auto"/>
            <w:hideMark/>
          </w:tcPr>
          <w:p w14:paraId="06B69462" w14:textId="77777777" w:rsidR="002F3119" w:rsidRPr="00C502E8" w:rsidRDefault="002F3119">
            <w:pPr>
              <w:rPr>
                <w:color w:val="000000"/>
                <w:sz w:val="20"/>
                <w:szCs w:val="20"/>
              </w:rPr>
            </w:pPr>
            <w:r w:rsidRPr="00C502E8">
              <w:rPr>
                <w:color w:val="000000"/>
                <w:sz w:val="20"/>
                <w:szCs w:val="20"/>
              </w:rPr>
              <w:t>No. You will be reinstated to the same position with the same pay and benefits upon your timely return.</w:t>
            </w:r>
          </w:p>
        </w:tc>
      </w:tr>
      <w:tr w:rsidR="002F3119" w14:paraId="19FDE5DA" w14:textId="77777777" w:rsidTr="00AA2540">
        <w:trPr>
          <w:trHeight w:val="4992"/>
        </w:trPr>
        <w:tc>
          <w:tcPr>
            <w:tcW w:w="1896" w:type="dxa"/>
            <w:tcBorders>
              <w:top w:val="nil"/>
              <w:left w:val="single" w:sz="4" w:space="0" w:color="auto"/>
              <w:bottom w:val="single" w:sz="4" w:space="0" w:color="auto"/>
              <w:right w:val="single" w:sz="12" w:space="0" w:color="auto"/>
            </w:tcBorders>
            <w:shd w:val="clear" w:color="auto" w:fill="auto"/>
            <w:hideMark/>
          </w:tcPr>
          <w:p w14:paraId="0280CE5D" w14:textId="77777777" w:rsidR="002F3119" w:rsidRPr="00C502E8" w:rsidRDefault="002F3119">
            <w:pPr>
              <w:rPr>
                <w:b/>
                <w:bCs/>
                <w:color w:val="000000"/>
                <w:sz w:val="20"/>
                <w:szCs w:val="20"/>
              </w:rPr>
            </w:pPr>
            <w:r w:rsidRPr="00C502E8">
              <w:rPr>
                <w:b/>
                <w:bCs/>
                <w:color w:val="000000"/>
                <w:sz w:val="20"/>
                <w:szCs w:val="20"/>
              </w:rPr>
              <w:t>Will I be paid on leave?</w:t>
            </w:r>
          </w:p>
        </w:tc>
        <w:tc>
          <w:tcPr>
            <w:tcW w:w="1897" w:type="dxa"/>
            <w:tcBorders>
              <w:top w:val="nil"/>
              <w:left w:val="nil"/>
              <w:bottom w:val="single" w:sz="4" w:space="0" w:color="auto"/>
              <w:right w:val="single" w:sz="4" w:space="0" w:color="auto"/>
            </w:tcBorders>
            <w:shd w:val="clear" w:color="auto" w:fill="auto"/>
            <w:hideMark/>
          </w:tcPr>
          <w:p w14:paraId="22796E19" w14:textId="79CCDDAA" w:rsidR="002F3119" w:rsidRPr="00C502E8" w:rsidRDefault="002F3119">
            <w:pPr>
              <w:rPr>
                <w:color w:val="000000"/>
                <w:sz w:val="20"/>
                <w:szCs w:val="20"/>
              </w:rPr>
            </w:pPr>
            <w:r w:rsidRPr="00C502E8">
              <w:rPr>
                <w:color w:val="000000"/>
                <w:sz w:val="20"/>
                <w:szCs w:val="20"/>
              </w:rPr>
              <w:t xml:space="preserve">Maybe. This type of leave is unpaid, but </w:t>
            </w:r>
            <w:r w:rsidRPr="00C502E8">
              <w:rPr>
                <w:color w:val="000000"/>
                <w:sz w:val="20"/>
                <w:szCs w:val="20"/>
              </w:rPr>
              <w:br/>
              <w:t>you may use your accrued paid leaves (i.e. sick</w:t>
            </w:r>
            <w:r w:rsidR="00977C32">
              <w:rPr>
                <w:color w:val="000000"/>
                <w:sz w:val="20"/>
                <w:szCs w:val="20"/>
              </w:rPr>
              <w:t>)</w:t>
            </w:r>
            <w:r w:rsidRPr="00C502E8">
              <w:rPr>
                <w:color w:val="000000"/>
                <w:sz w:val="20"/>
                <w:szCs w:val="20"/>
              </w:rPr>
              <w:t xml:space="preserve"> concurrently with this leave. If you are a contract employee and run out of full salary sick leave you can receive </w:t>
            </w:r>
            <w:r w:rsidR="00977C32" w:rsidRPr="00977C32">
              <w:rPr>
                <w:color w:val="000000"/>
                <w:sz w:val="20"/>
                <w:szCs w:val="20"/>
              </w:rPr>
              <w:t xml:space="preserve">advancement of sick leave and </w:t>
            </w:r>
            <w:r w:rsidRPr="00C502E8">
              <w:rPr>
                <w:color w:val="000000"/>
                <w:sz w:val="20"/>
                <w:szCs w:val="20"/>
              </w:rPr>
              <w:t>half-salary sick leave upon request to the District Payroll department. In some cases, you may also be eligible for Catastrophic Leave from the AFT Guild if available to your unit. Leave without pay requires written notice to the unit member's supervisor.</w:t>
            </w:r>
          </w:p>
        </w:tc>
        <w:tc>
          <w:tcPr>
            <w:tcW w:w="1896" w:type="dxa"/>
            <w:tcBorders>
              <w:top w:val="nil"/>
              <w:left w:val="nil"/>
              <w:bottom w:val="single" w:sz="4" w:space="0" w:color="auto"/>
              <w:right w:val="single" w:sz="4" w:space="0" w:color="auto"/>
            </w:tcBorders>
            <w:shd w:val="clear" w:color="auto" w:fill="auto"/>
            <w:hideMark/>
          </w:tcPr>
          <w:p w14:paraId="27818449" w14:textId="4360B446" w:rsidR="002F3119" w:rsidRPr="00C502E8" w:rsidRDefault="002F3119">
            <w:pPr>
              <w:rPr>
                <w:color w:val="000000"/>
                <w:sz w:val="20"/>
                <w:szCs w:val="20"/>
              </w:rPr>
            </w:pPr>
            <w:r w:rsidRPr="00C502E8">
              <w:rPr>
                <w:color w:val="000000"/>
                <w:sz w:val="20"/>
                <w:szCs w:val="20"/>
              </w:rPr>
              <w:t xml:space="preserve">Maybe. This type of leave is unpaid, but </w:t>
            </w:r>
            <w:r w:rsidRPr="00C502E8">
              <w:rPr>
                <w:color w:val="000000"/>
                <w:sz w:val="20"/>
                <w:szCs w:val="20"/>
              </w:rPr>
              <w:br/>
              <w:t xml:space="preserve">you may use your paid leaves (i.e. </w:t>
            </w:r>
            <w:proofErr w:type="gramStart"/>
            <w:r w:rsidRPr="00C502E8">
              <w:rPr>
                <w:color w:val="000000"/>
                <w:sz w:val="20"/>
                <w:szCs w:val="20"/>
              </w:rPr>
              <w:t>sick</w:t>
            </w:r>
            <w:r w:rsidR="00977C32">
              <w:rPr>
                <w:color w:val="000000"/>
                <w:sz w:val="20"/>
                <w:szCs w:val="20"/>
              </w:rPr>
              <w:t>)</w:t>
            </w:r>
            <w:r w:rsidRPr="00C502E8">
              <w:rPr>
                <w:color w:val="000000"/>
                <w:sz w:val="20"/>
                <w:szCs w:val="20"/>
              </w:rPr>
              <w:t>concurrently</w:t>
            </w:r>
            <w:proofErr w:type="gramEnd"/>
            <w:r w:rsidRPr="00C502E8">
              <w:rPr>
                <w:color w:val="000000"/>
                <w:sz w:val="20"/>
                <w:szCs w:val="20"/>
              </w:rPr>
              <w:t xml:space="preserve"> with this leave. If you are a contract employee and run out of full salary sick leave you can receive </w:t>
            </w:r>
            <w:r w:rsidR="00977C32">
              <w:rPr>
                <w:spacing w:val="-1"/>
                <w:sz w:val="18"/>
                <w:szCs w:val="18"/>
              </w:rPr>
              <w:t>advancement</w:t>
            </w:r>
            <w:r w:rsidR="00977C32">
              <w:rPr>
                <w:spacing w:val="-10"/>
                <w:sz w:val="18"/>
                <w:szCs w:val="18"/>
              </w:rPr>
              <w:t xml:space="preserve"> </w:t>
            </w:r>
            <w:r w:rsidR="00977C32">
              <w:rPr>
                <w:spacing w:val="-1"/>
                <w:sz w:val="18"/>
                <w:szCs w:val="18"/>
              </w:rPr>
              <w:t>of</w:t>
            </w:r>
            <w:r w:rsidR="00977C32">
              <w:rPr>
                <w:spacing w:val="26"/>
                <w:w w:val="99"/>
                <w:sz w:val="18"/>
                <w:szCs w:val="18"/>
              </w:rPr>
              <w:t xml:space="preserve"> </w:t>
            </w:r>
            <w:r w:rsidR="00977C32">
              <w:rPr>
                <w:spacing w:val="-1"/>
                <w:sz w:val="18"/>
                <w:szCs w:val="18"/>
              </w:rPr>
              <w:t>sick</w:t>
            </w:r>
            <w:r w:rsidR="00977C32">
              <w:rPr>
                <w:spacing w:val="-9"/>
                <w:sz w:val="18"/>
                <w:szCs w:val="18"/>
              </w:rPr>
              <w:t xml:space="preserve"> </w:t>
            </w:r>
            <w:r w:rsidR="00977C32">
              <w:rPr>
                <w:spacing w:val="-1"/>
                <w:sz w:val="18"/>
                <w:szCs w:val="18"/>
              </w:rPr>
              <w:t xml:space="preserve">leave and </w:t>
            </w:r>
            <w:r w:rsidRPr="00C502E8">
              <w:rPr>
                <w:color w:val="000000"/>
                <w:sz w:val="20"/>
                <w:szCs w:val="20"/>
              </w:rPr>
              <w:t>half-salary sick leave upon request to the District Payroll department. In some cases, you may also be eligible for Catastrophic Leave from the AFT Guild if available to your unit.  Leave without pay requires written notice to the unit member's supervisor.</w:t>
            </w:r>
          </w:p>
        </w:tc>
        <w:tc>
          <w:tcPr>
            <w:tcW w:w="1897" w:type="dxa"/>
            <w:tcBorders>
              <w:top w:val="nil"/>
              <w:left w:val="nil"/>
              <w:bottom w:val="single" w:sz="4" w:space="0" w:color="auto"/>
              <w:right w:val="single" w:sz="4" w:space="0" w:color="auto"/>
            </w:tcBorders>
            <w:shd w:val="clear" w:color="auto" w:fill="auto"/>
            <w:hideMark/>
          </w:tcPr>
          <w:p w14:paraId="2EBCAEC6" w14:textId="02610B54" w:rsidR="002F3119" w:rsidRPr="00C502E8" w:rsidRDefault="002F3119">
            <w:pPr>
              <w:rPr>
                <w:color w:val="000000"/>
                <w:sz w:val="20"/>
                <w:szCs w:val="20"/>
              </w:rPr>
            </w:pPr>
            <w:r w:rsidRPr="00C502E8">
              <w:rPr>
                <w:color w:val="000000"/>
                <w:sz w:val="20"/>
                <w:szCs w:val="20"/>
              </w:rPr>
              <w:t xml:space="preserve">Maybe. This type of leave is unpaid, but </w:t>
            </w:r>
            <w:r w:rsidRPr="00C502E8">
              <w:rPr>
                <w:color w:val="000000"/>
                <w:sz w:val="20"/>
                <w:szCs w:val="20"/>
              </w:rPr>
              <w:br/>
              <w:t>you may use your paid leaves (i.e. sick</w:t>
            </w:r>
            <w:r w:rsidR="00977C32">
              <w:rPr>
                <w:color w:val="000000"/>
                <w:sz w:val="20"/>
                <w:szCs w:val="20"/>
              </w:rPr>
              <w:t>)</w:t>
            </w:r>
            <w:r w:rsidRPr="00C502E8">
              <w:rPr>
                <w:color w:val="000000"/>
                <w:sz w:val="20"/>
                <w:szCs w:val="20"/>
              </w:rPr>
              <w:t xml:space="preserve"> concurrently with this leave.  If you are a contract employee and run out of full salary sick leave you can receive </w:t>
            </w:r>
            <w:r w:rsidR="00977C32">
              <w:rPr>
                <w:spacing w:val="-1"/>
                <w:sz w:val="18"/>
                <w:szCs w:val="18"/>
              </w:rPr>
              <w:t>advancement</w:t>
            </w:r>
            <w:r w:rsidR="00977C32">
              <w:rPr>
                <w:spacing w:val="-10"/>
                <w:sz w:val="18"/>
                <w:szCs w:val="18"/>
              </w:rPr>
              <w:t xml:space="preserve"> </w:t>
            </w:r>
            <w:r w:rsidR="00977C32">
              <w:rPr>
                <w:spacing w:val="-1"/>
                <w:sz w:val="18"/>
                <w:szCs w:val="18"/>
              </w:rPr>
              <w:t>of</w:t>
            </w:r>
            <w:r w:rsidR="00977C32">
              <w:rPr>
                <w:spacing w:val="26"/>
                <w:w w:val="99"/>
                <w:sz w:val="18"/>
                <w:szCs w:val="18"/>
              </w:rPr>
              <w:t xml:space="preserve"> </w:t>
            </w:r>
            <w:r w:rsidR="00977C32">
              <w:rPr>
                <w:spacing w:val="-1"/>
                <w:sz w:val="18"/>
                <w:szCs w:val="18"/>
              </w:rPr>
              <w:t>sick</w:t>
            </w:r>
            <w:r w:rsidR="00977C32">
              <w:rPr>
                <w:spacing w:val="-9"/>
                <w:sz w:val="18"/>
                <w:szCs w:val="18"/>
              </w:rPr>
              <w:t xml:space="preserve"> </w:t>
            </w:r>
            <w:r w:rsidR="00977C32">
              <w:rPr>
                <w:spacing w:val="-1"/>
                <w:sz w:val="18"/>
                <w:szCs w:val="18"/>
              </w:rPr>
              <w:t xml:space="preserve">leave and </w:t>
            </w:r>
            <w:r w:rsidRPr="00C502E8">
              <w:rPr>
                <w:color w:val="000000"/>
                <w:sz w:val="20"/>
                <w:szCs w:val="20"/>
              </w:rPr>
              <w:t>half-salary sick leave upon request to the District Payroll department. Leave without pay requires written notice to the unit member's supervisor.</w:t>
            </w:r>
          </w:p>
        </w:tc>
        <w:tc>
          <w:tcPr>
            <w:tcW w:w="1897" w:type="dxa"/>
            <w:tcBorders>
              <w:top w:val="nil"/>
              <w:left w:val="nil"/>
              <w:bottom w:val="single" w:sz="4" w:space="0" w:color="auto"/>
              <w:right w:val="single" w:sz="4" w:space="0" w:color="auto"/>
            </w:tcBorders>
            <w:shd w:val="clear" w:color="auto" w:fill="auto"/>
            <w:hideMark/>
          </w:tcPr>
          <w:p w14:paraId="1789BBFF" w14:textId="6AB19F28" w:rsidR="002F3119" w:rsidRPr="00C502E8" w:rsidRDefault="00201851">
            <w:pPr>
              <w:rPr>
                <w:color w:val="000000"/>
                <w:sz w:val="20"/>
                <w:szCs w:val="20"/>
              </w:rPr>
            </w:pPr>
            <w:r>
              <w:rPr>
                <w:color w:val="000000"/>
                <w:sz w:val="20"/>
                <w:szCs w:val="20"/>
              </w:rPr>
              <w:t xml:space="preserve">Maybe. </w:t>
            </w:r>
            <w:r w:rsidR="002F3119" w:rsidRPr="00C502E8">
              <w:rPr>
                <w:color w:val="000000"/>
                <w:sz w:val="20"/>
                <w:szCs w:val="20"/>
              </w:rPr>
              <w:t xml:space="preserve">This type of leave is unpaid, but </w:t>
            </w:r>
            <w:r w:rsidR="002F3119" w:rsidRPr="00C502E8">
              <w:rPr>
                <w:color w:val="000000"/>
                <w:sz w:val="20"/>
                <w:szCs w:val="20"/>
              </w:rPr>
              <w:br/>
              <w:t>you may use your paid full and half salary leaves (i.e. sick</w:t>
            </w:r>
            <w:proofErr w:type="gramStart"/>
            <w:r w:rsidR="002F3119" w:rsidRPr="00C502E8">
              <w:rPr>
                <w:color w:val="000000"/>
                <w:sz w:val="20"/>
                <w:szCs w:val="20"/>
              </w:rPr>
              <w:t>, )</w:t>
            </w:r>
            <w:proofErr w:type="gramEnd"/>
            <w:r w:rsidR="002F3119" w:rsidRPr="00C502E8">
              <w:rPr>
                <w:color w:val="000000"/>
                <w:sz w:val="20"/>
                <w:szCs w:val="20"/>
              </w:rPr>
              <w:t xml:space="preserve"> concurrently with this leave. Faculty members (full-time &amp; part-time) or contract classified members can </w:t>
            </w:r>
            <w:r w:rsidR="00977C32">
              <w:rPr>
                <w:spacing w:val="-1"/>
                <w:sz w:val="18"/>
                <w:szCs w:val="18"/>
              </w:rPr>
              <w:t>receive advancement of sick leave and</w:t>
            </w:r>
            <w:r w:rsidR="00977C32">
              <w:rPr>
                <w:color w:val="000000"/>
                <w:sz w:val="20"/>
                <w:szCs w:val="20"/>
              </w:rPr>
              <w:t xml:space="preserve"> </w:t>
            </w:r>
            <w:r w:rsidR="002F3119" w:rsidRPr="00C502E8">
              <w:rPr>
                <w:color w:val="000000"/>
                <w:sz w:val="20"/>
                <w:szCs w:val="20"/>
              </w:rPr>
              <w:t>half salary sick leave from the District Payroll Department. Leave without pay requires written notice to the unit member's supervisor.</w:t>
            </w:r>
          </w:p>
        </w:tc>
      </w:tr>
      <w:tr w:rsidR="002F3119" w14:paraId="766A3A1D" w14:textId="77777777" w:rsidTr="00AA2540">
        <w:trPr>
          <w:trHeight w:val="3120"/>
        </w:trPr>
        <w:tc>
          <w:tcPr>
            <w:tcW w:w="1896" w:type="dxa"/>
            <w:tcBorders>
              <w:top w:val="nil"/>
              <w:left w:val="single" w:sz="4" w:space="0" w:color="auto"/>
              <w:bottom w:val="single" w:sz="4" w:space="0" w:color="auto"/>
              <w:right w:val="single" w:sz="12" w:space="0" w:color="auto"/>
            </w:tcBorders>
            <w:shd w:val="clear" w:color="auto" w:fill="auto"/>
            <w:hideMark/>
          </w:tcPr>
          <w:p w14:paraId="3C67A939" w14:textId="77777777" w:rsidR="002F3119" w:rsidRPr="00C502E8" w:rsidRDefault="002F3119">
            <w:pPr>
              <w:rPr>
                <w:b/>
                <w:bCs/>
                <w:color w:val="000000"/>
                <w:sz w:val="20"/>
                <w:szCs w:val="20"/>
              </w:rPr>
            </w:pPr>
            <w:r w:rsidRPr="00C502E8">
              <w:rPr>
                <w:b/>
                <w:bCs/>
                <w:color w:val="000000"/>
                <w:sz w:val="20"/>
                <w:szCs w:val="20"/>
              </w:rPr>
              <w:t>Am I required to use sick/vacation leave?</w:t>
            </w:r>
          </w:p>
        </w:tc>
        <w:tc>
          <w:tcPr>
            <w:tcW w:w="1897" w:type="dxa"/>
            <w:tcBorders>
              <w:top w:val="nil"/>
              <w:left w:val="nil"/>
              <w:bottom w:val="single" w:sz="4" w:space="0" w:color="auto"/>
              <w:right w:val="single" w:sz="4" w:space="0" w:color="auto"/>
            </w:tcBorders>
            <w:shd w:val="clear" w:color="auto" w:fill="auto"/>
            <w:hideMark/>
          </w:tcPr>
          <w:p w14:paraId="6FD3BF0E" w14:textId="3B33A33D" w:rsidR="002F3119" w:rsidRPr="00C502E8" w:rsidRDefault="002F3119">
            <w:pPr>
              <w:rPr>
                <w:color w:val="000000"/>
                <w:sz w:val="20"/>
                <w:szCs w:val="20"/>
              </w:rPr>
            </w:pPr>
            <w:r w:rsidRPr="00C502E8">
              <w:rPr>
                <w:color w:val="000000"/>
                <w:sz w:val="20"/>
                <w:szCs w:val="20"/>
              </w:rPr>
              <w:t>No. It is your choice to use sick leave, or other paid leaves concurrently with PDL. However, if you decide not to use your paid leave or you have none available, your use of PDL will be unpaid.</w:t>
            </w:r>
          </w:p>
        </w:tc>
        <w:tc>
          <w:tcPr>
            <w:tcW w:w="1896" w:type="dxa"/>
            <w:tcBorders>
              <w:top w:val="nil"/>
              <w:left w:val="nil"/>
              <w:bottom w:val="single" w:sz="4" w:space="0" w:color="auto"/>
              <w:right w:val="single" w:sz="4" w:space="0" w:color="auto"/>
            </w:tcBorders>
            <w:shd w:val="clear" w:color="auto" w:fill="auto"/>
            <w:hideMark/>
          </w:tcPr>
          <w:p w14:paraId="295563A3" w14:textId="470A2F9B" w:rsidR="002F3119" w:rsidRPr="00C502E8" w:rsidRDefault="002F3119">
            <w:pPr>
              <w:rPr>
                <w:color w:val="000000"/>
                <w:sz w:val="20"/>
                <w:szCs w:val="20"/>
              </w:rPr>
            </w:pPr>
            <w:r w:rsidRPr="00C502E8">
              <w:rPr>
                <w:color w:val="000000"/>
                <w:sz w:val="20"/>
                <w:szCs w:val="20"/>
              </w:rPr>
              <w:t>No. It is your choice to use sick leave, or other paid leaves concurrently with FMLA. However, if you decide not to use your paid leave or you have none available, your use of FMLA leave will be unpaid.</w:t>
            </w:r>
          </w:p>
        </w:tc>
        <w:tc>
          <w:tcPr>
            <w:tcW w:w="1897" w:type="dxa"/>
            <w:tcBorders>
              <w:top w:val="nil"/>
              <w:left w:val="nil"/>
              <w:bottom w:val="single" w:sz="4" w:space="0" w:color="auto"/>
              <w:right w:val="single" w:sz="4" w:space="0" w:color="auto"/>
            </w:tcBorders>
            <w:shd w:val="clear" w:color="auto" w:fill="auto"/>
            <w:hideMark/>
          </w:tcPr>
          <w:p w14:paraId="4BDC3F41" w14:textId="6CD11BFB" w:rsidR="002F3119" w:rsidRPr="00C502E8" w:rsidRDefault="002F3119">
            <w:pPr>
              <w:rPr>
                <w:color w:val="000000"/>
                <w:sz w:val="20"/>
                <w:szCs w:val="20"/>
              </w:rPr>
            </w:pPr>
            <w:r w:rsidRPr="00C502E8">
              <w:rPr>
                <w:color w:val="000000"/>
                <w:sz w:val="20"/>
                <w:szCs w:val="20"/>
              </w:rPr>
              <w:t>No. It is your choice to use sick leave, or other paid leaves concurrently with Bonding Leave (CFRA). However, if you decide not to use your paid leave or you have none available, your use of Bonding Leave (CFRA) will be unpaid.</w:t>
            </w:r>
          </w:p>
        </w:tc>
        <w:tc>
          <w:tcPr>
            <w:tcW w:w="1897" w:type="dxa"/>
            <w:tcBorders>
              <w:top w:val="nil"/>
              <w:left w:val="nil"/>
              <w:bottom w:val="single" w:sz="4" w:space="0" w:color="auto"/>
              <w:right w:val="single" w:sz="4" w:space="0" w:color="auto"/>
            </w:tcBorders>
            <w:shd w:val="clear" w:color="auto" w:fill="auto"/>
            <w:hideMark/>
          </w:tcPr>
          <w:p w14:paraId="5B736EB0" w14:textId="7DC2E0FF" w:rsidR="002F3119" w:rsidRPr="00C502E8" w:rsidRDefault="002F3119">
            <w:pPr>
              <w:rPr>
                <w:color w:val="000000"/>
                <w:sz w:val="20"/>
                <w:szCs w:val="20"/>
              </w:rPr>
            </w:pPr>
            <w:r w:rsidRPr="00C502E8">
              <w:rPr>
                <w:color w:val="000000"/>
                <w:sz w:val="20"/>
                <w:szCs w:val="20"/>
              </w:rPr>
              <w:t>No. It is our choice to use sick leave, or other paid leaves concu</w:t>
            </w:r>
            <w:r w:rsidR="00C502E8">
              <w:rPr>
                <w:color w:val="000000"/>
                <w:sz w:val="20"/>
                <w:szCs w:val="20"/>
              </w:rPr>
              <w:t>r</w:t>
            </w:r>
            <w:r w:rsidRPr="00C502E8">
              <w:rPr>
                <w:color w:val="000000"/>
                <w:sz w:val="20"/>
                <w:szCs w:val="20"/>
              </w:rPr>
              <w:t>rently with Parental Leave. However, if you decide not to use your paid leave or you have none available, your use of Parental Leave will be unpaid.</w:t>
            </w:r>
          </w:p>
        </w:tc>
      </w:tr>
      <w:tr w:rsidR="002F3119" w14:paraId="4295F7FF" w14:textId="77777777" w:rsidTr="00AA2540">
        <w:trPr>
          <w:trHeight w:val="1872"/>
        </w:trPr>
        <w:tc>
          <w:tcPr>
            <w:tcW w:w="1896" w:type="dxa"/>
            <w:tcBorders>
              <w:top w:val="nil"/>
              <w:left w:val="single" w:sz="4" w:space="0" w:color="auto"/>
              <w:bottom w:val="single" w:sz="4" w:space="0" w:color="auto"/>
              <w:right w:val="single" w:sz="12" w:space="0" w:color="auto"/>
            </w:tcBorders>
            <w:shd w:val="clear" w:color="auto" w:fill="auto"/>
            <w:noWrap/>
            <w:hideMark/>
          </w:tcPr>
          <w:p w14:paraId="6444651E" w14:textId="77777777" w:rsidR="002F3119" w:rsidRPr="00C502E8" w:rsidRDefault="002F3119">
            <w:pPr>
              <w:rPr>
                <w:b/>
                <w:bCs/>
                <w:color w:val="000000"/>
                <w:sz w:val="20"/>
                <w:szCs w:val="20"/>
              </w:rPr>
            </w:pPr>
            <w:r w:rsidRPr="00C502E8">
              <w:rPr>
                <w:b/>
                <w:bCs/>
                <w:color w:val="000000"/>
                <w:sz w:val="20"/>
                <w:szCs w:val="20"/>
              </w:rPr>
              <w:lastRenderedPageBreak/>
              <w:t>Notice Requirement?</w:t>
            </w:r>
          </w:p>
        </w:tc>
        <w:tc>
          <w:tcPr>
            <w:tcW w:w="1897" w:type="dxa"/>
            <w:tcBorders>
              <w:top w:val="nil"/>
              <w:left w:val="nil"/>
              <w:bottom w:val="single" w:sz="4" w:space="0" w:color="auto"/>
              <w:right w:val="single" w:sz="4" w:space="0" w:color="auto"/>
            </w:tcBorders>
            <w:shd w:val="clear" w:color="auto" w:fill="auto"/>
            <w:hideMark/>
          </w:tcPr>
          <w:p w14:paraId="2EE81008" w14:textId="77777777" w:rsidR="002F3119" w:rsidRPr="00C502E8" w:rsidRDefault="002F3119">
            <w:pPr>
              <w:rPr>
                <w:color w:val="000000"/>
                <w:sz w:val="20"/>
                <w:szCs w:val="20"/>
              </w:rPr>
            </w:pPr>
            <w:r w:rsidRPr="00C502E8">
              <w:rPr>
                <w:color w:val="000000"/>
                <w:sz w:val="20"/>
                <w:szCs w:val="20"/>
              </w:rPr>
              <w:t xml:space="preserve">Yes. You must provide the District with a </w:t>
            </w:r>
            <w:proofErr w:type="gramStart"/>
            <w:r w:rsidRPr="00C502E8">
              <w:rPr>
                <w:color w:val="000000"/>
                <w:sz w:val="20"/>
                <w:szCs w:val="20"/>
              </w:rPr>
              <w:t>30 day</w:t>
            </w:r>
            <w:proofErr w:type="gramEnd"/>
            <w:r w:rsidRPr="00C502E8">
              <w:rPr>
                <w:color w:val="000000"/>
                <w:sz w:val="20"/>
                <w:szCs w:val="20"/>
              </w:rPr>
              <w:t xml:space="preserve"> advance notice if possible. </w:t>
            </w:r>
            <w:r w:rsidRPr="00C502E8">
              <w:rPr>
                <w:color w:val="000000"/>
                <w:sz w:val="20"/>
                <w:szCs w:val="20"/>
              </w:rPr>
              <w:br/>
              <w:t xml:space="preserve">If a </w:t>
            </w:r>
            <w:proofErr w:type="gramStart"/>
            <w:r w:rsidRPr="00C502E8">
              <w:rPr>
                <w:color w:val="000000"/>
                <w:sz w:val="20"/>
                <w:szCs w:val="20"/>
              </w:rPr>
              <w:t>30 day</w:t>
            </w:r>
            <w:proofErr w:type="gramEnd"/>
            <w:r w:rsidRPr="00C502E8">
              <w:rPr>
                <w:color w:val="000000"/>
                <w:sz w:val="20"/>
                <w:szCs w:val="20"/>
              </w:rPr>
              <w:t xml:space="preserve"> advance notice isn't possible, you must give the District notice as soon as practicable.</w:t>
            </w:r>
          </w:p>
        </w:tc>
        <w:tc>
          <w:tcPr>
            <w:tcW w:w="1896" w:type="dxa"/>
            <w:tcBorders>
              <w:top w:val="nil"/>
              <w:left w:val="nil"/>
              <w:bottom w:val="single" w:sz="4" w:space="0" w:color="auto"/>
              <w:right w:val="single" w:sz="4" w:space="0" w:color="auto"/>
            </w:tcBorders>
            <w:shd w:val="clear" w:color="auto" w:fill="auto"/>
            <w:hideMark/>
          </w:tcPr>
          <w:p w14:paraId="17BBDE79" w14:textId="77777777" w:rsidR="002F3119" w:rsidRPr="00C502E8" w:rsidRDefault="002F3119">
            <w:pPr>
              <w:rPr>
                <w:color w:val="000000"/>
                <w:sz w:val="20"/>
                <w:szCs w:val="20"/>
              </w:rPr>
            </w:pPr>
            <w:r w:rsidRPr="00C502E8">
              <w:rPr>
                <w:color w:val="000000"/>
                <w:sz w:val="20"/>
                <w:szCs w:val="20"/>
              </w:rPr>
              <w:t xml:space="preserve">Yes. You must provide the District with a </w:t>
            </w:r>
            <w:proofErr w:type="gramStart"/>
            <w:r w:rsidRPr="00C502E8">
              <w:rPr>
                <w:color w:val="000000"/>
                <w:sz w:val="20"/>
                <w:szCs w:val="20"/>
              </w:rPr>
              <w:t>30 day</w:t>
            </w:r>
            <w:proofErr w:type="gramEnd"/>
            <w:r w:rsidRPr="00C502E8">
              <w:rPr>
                <w:color w:val="000000"/>
                <w:sz w:val="20"/>
                <w:szCs w:val="20"/>
              </w:rPr>
              <w:t xml:space="preserve"> advance notice if possible. </w:t>
            </w:r>
            <w:r w:rsidRPr="00C502E8">
              <w:rPr>
                <w:color w:val="000000"/>
                <w:sz w:val="20"/>
                <w:szCs w:val="20"/>
              </w:rPr>
              <w:br/>
              <w:t xml:space="preserve">If a </w:t>
            </w:r>
            <w:proofErr w:type="gramStart"/>
            <w:r w:rsidRPr="00C502E8">
              <w:rPr>
                <w:color w:val="000000"/>
                <w:sz w:val="20"/>
                <w:szCs w:val="20"/>
              </w:rPr>
              <w:t>30 day</w:t>
            </w:r>
            <w:proofErr w:type="gramEnd"/>
            <w:r w:rsidRPr="00C502E8">
              <w:rPr>
                <w:color w:val="000000"/>
                <w:sz w:val="20"/>
                <w:szCs w:val="20"/>
              </w:rPr>
              <w:t xml:space="preserve"> advance notice isn't possible, you must give the District notice as soon as practicable.</w:t>
            </w:r>
          </w:p>
        </w:tc>
        <w:tc>
          <w:tcPr>
            <w:tcW w:w="1897" w:type="dxa"/>
            <w:tcBorders>
              <w:top w:val="nil"/>
              <w:left w:val="nil"/>
              <w:bottom w:val="single" w:sz="4" w:space="0" w:color="auto"/>
              <w:right w:val="single" w:sz="4" w:space="0" w:color="auto"/>
            </w:tcBorders>
            <w:shd w:val="clear" w:color="auto" w:fill="auto"/>
            <w:hideMark/>
          </w:tcPr>
          <w:p w14:paraId="1D527A16" w14:textId="77777777" w:rsidR="002F3119" w:rsidRPr="00C502E8" w:rsidRDefault="002F3119">
            <w:pPr>
              <w:rPr>
                <w:color w:val="000000"/>
                <w:sz w:val="20"/>
                <w:szCs w:val="20"/>
              </w:rPr>
            </w:pPr>
            <w:r w:rsidRPr="00C502E8">
              <w:rPr>
                <w:color w:val="000000"/>
                <w:sz w:val="20"/>
                <w:szCs w:val="20"/>
              </w:rPr>
              <w:t xml:space="preserve">Yes. You must provide the District with a </w:t>
            </w:r>
            <w:proofErr w:type="gramStart"/>
            <w:r w:rsidRPr="00C502E8">
              <w:rPr>
                <w:color w:val="000000"/>
                <w:sz w:val="20"/>
                <w:szCs w:val="20"/>
              </w:rPr>
              <w:t>30 day</w:t>
            </w:r>
            <w:proofErr w:type="gramEnd"/>
            <w:r w:rsidRPr="00C502E8">
              <w:rPr>
                <w:color w:val="000000"/>
                <w:sz w:val="20"/>
                <w:szCs w:val="20"/>
              </w:rPr>
              <w:t xml:space="preserve"> advance notice if possible. </w:t>
            </w:r>
            <w:r w:rsidRPr="00C502E8">
              <w:rPr>
                <w:color w:val="000000"/>
                <w:sz w:val="20"/>
                <w:szCs w:val="20"/>
              </w:rPr>
              <w:br/>
              <w:t xml:space="preserve">If a </w:t>
            </w:r>
            <w:proofErr w:type="gramStart"/>
            <w:r w:rsidRPr="00C502E8">
              <w:rPr>
                <w:color w:val="000000"/>
                <w:sz w:val="20"/>
                <w:szCs w:val="20"/>
              </w:rPr>
              <w:t>30 day</w:t>
            </w:r>
            <w:proofErr w:type="gramEnd"/>
            <w:r w:rsidRPr="00C502E8">
              <w:rPr>
                <w:color w:val="000000"/>
                <w:sz w:val="20"/>
                <w:szCs w:val="20"/>
              </w:rPr>
              <w:t xml:space="preserve"> advance notice isn't possible, you must give the District notice as soon as practicable.</w:t>
            </w:r>
          </w:p>
        </w:tc>
        <w:tc>
          <w:tcPr>
            <w:tcW w:w="1897" w:type="dxa"/>
            <w:tcBorders>
              <w:top w:val="nil"/>
              <w:left w:val="nil"/>
              <w:bottom w:val="single" w:sz="4" w:space="0" w:color="auto"/>
              <w:right w:val="single" w:sz="4" w:space="0" w:color="auto"/>
            </w:tcBorders>
            <w:shd w:val="clear" w:color="auto" w:fill="auto"/>
            <w:hideMark/>
          </w:tcPr>
          <w:p w14:paraId="00226554" w14:textId="77777777" w:rsidR="002F3119" w:rsidRPr="00C502E8" w:rsidRDefault="002F3119">
            <w:pPr>
              <w:rPr>
                <w:color w:val="000000"/>
                <w:sz w:val="20"/>
                <w:szCs w:val="20"/>
              </w:rPr>
            </w:pPr>
            <w:r w:rsidRPr="00C502E8">
              <w:rPr>
                <w:color w:val="000000"/>
                <w:sz w:val="20"/>
                <w:szCs w:val="20"/>
              </w:rPr>
              <w:t xml:space="preserve">Yes. You must provide the District with a </w:t>
            </w:r>
            <w:proofErr w:type="gramStart"/>
            <w:r w:rsidRPr="00C502E8">
              <w:rPr>
                <w:color w:val="000000"/>
                <w:sz w:val="20"/>
                <w:szCs w:val="20"/>
              </w:rPr>
              <w:t>30 day</w:t>
            </w:r>
            <w:proofErr w:type="gramEnd"/>
            <w:r w:rsidRPr="00C502E8">
              <w:rPr>
                <w:color w:val="000000"/>
                <w:sz w:val="20"/>
                <w:szCs w:val="20"/>
              </w:rPr>
              <w:t xml:space="preserve"> advance notice if possible. </w:t>
            </w:r>
            <w:r w:rsidRPr="00C502E8">
              <w:rPr>
                <w:color w:val="000000"/>
                <w:sz w:val="20"/>
                <w:szCs w:val="20"/>
              </w:rPr>
              <w:br/>
              <w:t xml:space="preserve">If a </w:t>
            </w:r>
            <w:proofErr w:type="gramStart"/>
            <w:r w:rsidRPr="00C502E8">
              <w:rPr>
                <w:color w:val="000000"/>
                <w:sz w:val="20"/>
                <w:szCs w:val="20"/>
              </w:rPr>
              <w:t>30 day</w:t>
            </w:r>
            <w:proofErr w:type="gramEnd"/>
            <w:r w:rsidRPr="00C502E8">
              <w:rPr>
                <w:color w:val="000000"/>
                <w:sz w:val="20"/>
                <w:szCs w:val="20"/>
              </w:rPr>
              <w:t xml:space="preserve"> advance notice isn't possible, you must give the District notice as soon as practicable.</w:t>
            </w:r>
          </w:p>
        </w:tc>
      </w:tr>
      <w:tr w:rsidR="002F3119" w14:paraId="13C06BB9" w14:textId="77777777" w:rsidTr="00AA2540">
        <w:trPr>
          <w:trHeight w:val="620"/>
        </w:trPr>
        <w:tc>
          <w:tcPr>
            <w:tcW w:w="1896" w:type="dxa"/>
            <w:tcBorders>
              <w:top w:val="nil"/>
              <w:left w:val="single" w:sz="4" w:space="0" w:color="auto"/>
              <w:bottom w:val="single" w:sz="4" w:space="0" w:color="auto"/>
              <w:right w:val="single" w:sz="12" w:space="0" w:color="auto"/>
            </w:tcBorders>
            <w:shd w:val="clear" w:color="auto" w:fill="auto"/>
            <w:hideMark/>
          </w:tcPr>
          <w:p w14:paraId="0E57B920" w14:textId="77777777" w:rsidR="002F3119" w:rsidRPr="00C502E8" w:rsidRDefault="002F3119">
            <w:pPr>
              <w:rPr>
                <w:b/>
                <w:bCs/>
                <w:color w:val="000000"/>
                <w:sz w:val="20"/>
                <w:szCs w:val="20"/>
              </w:rPr>
            </w:pPr>
            <w:r w:rsidRPr="00C502E8">
              <w:rPr>
                <w:b/>
                <w:bCs/>
                <w:color w:val="000000"/>
                <w:sz w:val="20"/>
                <w:szCs w:val="20"/>
              </w:rPr>
              <w:t>Am I required to take leave all at once?</w:t>
            </w:r>
          </w:p>
        </w:tc>
        <w:tc>
          <w:tcPr>
            <w:tcW w:w="1897" w:type="dxa"/>
            <w:tcBorders>
              <w:top w:val="nil"/>
              <w:left w:val="nil"/>
              <w:bottom w:val="single" w:sz="4" w:space="0" w:color="auto"/>
              <w:right w:val="single" w:sz="4" w:space="0" w:color="auto"/>
            </w:tcBorders>
            <w:shd w:val="clear" w:color="auto" w:fill="auto"/>
            <w:hideMark/>
          </w:tcPr>
          <w:p w14:paraId="5665A710" w14:textId="77777777" w:rsidR="002F3119" w:rsidRPr="00C502E8" w:rsidRDefault="002F3119">
            <w:pPr>
              <w:rPr>
                <w:color w:val="000000"/>
                <w:sz w:val="20"/>
                <w:szCs w:val="20"/>
              </w:rPr>
            </w:pPr>
            <w:r w:rsidRPr="00C502E8">
              <w:rPr>
                <w:color w:val="000000"/>
                <w:sz w:val="20"/>
                <w:szCs w:val="20"/>
              </w:rPr>
              <w:t xml:space="preserve">No. You may take your leave all at once </w:t>
            </w:r>
            <w:r w:rsidRPr="00C502E8">
              <w:rPr>
                <w:color w:val="000000"/>
                <w:sz w:val="20"/>
                <w:szCs w:val="20"/>
              </w:rPr>
              <w:br/>
              <w:t xml:space="preserve">or intermittently. However, medical certification is always required to show that the leave is related to your pregnancy or pregnancy related condition. </w:t>
            </w:r>
          </w:p>
        </w:tc>
        <w:tc>
          <w:tcPr>
            <w:tcW w:w="1896" w:type="dxa"/>
            <w:tcBorders>
              <w:top w:val="nil"/>
              <w:left w:val="nil"/>
              <w:bottom w:val="single" w:sz="4" w:space="0" w:color="auto"/>
              <w:right w:val="single" w:sz="4" w:space="0" w:color="auto"/>
            </w:tcBorders>
            <w:shd w:val="clear" w:color="auto" w:fill="auto"/>
            <w:hideMark/>
          </w:tcPr>
          <w:p w14:paraId="14C6F19F" w14:textId="77777777" w:rsidR="002F3119" w:rsidRPr="00C502E8" w:rsidRDefault="002F3119">
            <w:pPr>
              <w:rPr>
                <w:color w:val="000000"/>
                <w:sz w:val="20"/>
                <w:szCs w:val="20"/>
              </w:rPr>
            </w:pPr>
            <w:r w:rsidRPr="00C502E8">
              <w:rPr>
                <w:color w:val="000000"/>
                <w:sz w:val="20"/>
                <w:szCs w:val="20"/>
              </w:rPr>
              <w:t>Maybe. You are entitled to intermittent leave if you or your child has a serious health condition related to pregnancy or childbirth. Otherwise, you need the approval of your supervisor to take intermittent leave. A physician's certification will determine the leave type and length of leave needed.</w:t>
            </w:r>
          </w:p>
        </w:tc>
        <w:tc>
          <w:tcPr>
            <w:tcW w:w="1897" w:type="dxa"/>
            <w:tcBorders>
              <w:top w:val="nil"/>
              <w:left w:val="nil"/>
              <w:bottom w:val="single" w:sz="4" w:space="0" w:color="auto"/>
              <w:right w:val="single" w:sz="4" w:space="0" w:color="auto"/>
            </w:tcBorders>
            <w:shd w:val="clear" w:color="auto" w:fill="auto"/>
            <w:hideMark/>
          </w:tcPr>
          <w:p w14:paraId="2F302E50" w14:textId="77777777" w:rsidR="002F3119" w:rsidRPr="00C502E8" w:rsidRDefault="002F3119">
            <w:pPr>
              <w:rPr>
                <w:color w:val="000000"/>
                <w:sz w:val="20"/>
                <w:szCs w:val="20"/>
              </w:rPr>
            </w:pPr>
            <w:r w:rsidRPr="00C502E8">
              <w:rPr>
                <w:color w:val="000000"/>
                <w:sz w:val="20"/>
                <w:szCs w:val="20"/>
              </w:rPr>
              <w:t xml:space="preserve">No. You may take leave in separate </w:t>
            </w:r>
            <w:proofErr w:type="gramStart"/>
            <w:r w:rsidRPr="00C502E8">
              <w:rPr>
                <w:color w:val="000000"/>
                <w:sz w:val="20"/>
                <w:szCs w:val="20"/>
              </w:rPr>
              <w:t>two week</w:t>
            </w:r>
            <w:proofErr w:type="gramEnd"/>
            <w:r w:rsidRPr="00C502E8">
              <w:rPr>
                <w:color w:val="000000"/>
                <w:sz w:val="20"/>
                <w:szCs w:val="20"/>
              </w:rPr>
              <w:t xml:space="preserve"> blocks, intermitten</w:t>
            </w:r>
            <w:r w:rsidR="00C502E8">
              <w:rPr>
                <w:color w:val="000000"/>
                <w:sz w:val="20"/>
                <w:szCs w:val="20"/>
              </w:rPr>
              <w:t>t</w:t>
            </w:r>
            <w:r w:rsidRPr="00C502E8">
              <w:rPr>
                <w:color w:val="000000"/>
                <w:sz w:val="20"/>
                <w:szCs w:val="20"/>
              </w:rPr>
              <w:t>ly, so long as the leave is taken within 1 year of the birth, adoption, or start of foster care.  Leave can also be taken intermitten</w:t>
            </w:r>
            <w:r w:rsidR="00C502E8">
              <w:rPr>
                <w:color w:val="000000"/>
                <w:sz w:val="20"/>
                <w:szCs w:val="20"/>
              </w:rPr>
              <w:t>t</w:t>
            </w:r>
            <w:r w:rsidRPr="00C502E8">
              <w:rPr>
                <w:color w:val="000000"/>
                <w:sz w:val="20"/>
                <w:szCs w:val="20"/>
              </w:rPr>
              <w:t xml:space="preserve">ly in less than </w:t>
            </w:r>
            <w:proofErr w:type="gramStart"/>
            <w:r w:rsidRPr="00C502E8">
              <w:rPr>
                <w:color w:val="000000"/>
                <w:sz w:val="20"/>
                <w:szCs w:val="20"/>
              </w:rPr>
              <w:t>two week</w:t>
            </w:r>
            <w:proofErr w:type="gramEnd"/>
            <w:r w:rsidRPr="00C502E8">
              <w:rPr>
                <w:color w:val="000000"/>
                <w:sz w:val="20"/>
                <w:szCs w:val="20"/>
              </w:rPr>
              <w:t xml:space="preserve"> blocks subject to the approval of your supervisor.</w:t>
            </w:r>
          </w:p>
        </w:tc>
        <w:tc>
          <w:tcPr>
            <w:tcW w:w="1897" w:type="dxa"/>
            <w:tcBorders>
              <w:top w:val="nil"/>
              <w:left w:val="nil"/>
              <w:bottom w:val="single" w:sz="4" w:space="0" w:color="auto"/>
              <w:right w:val="single" w:sz="4" w:space="0" w:color="auto"/>
            </w:tcBorders>
            <w:shd w:val="clear" w:color="auto" w:fill="auto"/>
            <w:hideMark/>
          </w:tcPr>
          <w:p w14:paraId="666D8CD3" w14:textId="77777777" w:rsidR="002F3119" w:rsidRPr="00C502E8" w:rsidRDefault="002F3119">
            <w:pPr>
              <w:rPr>
                <w:color w:val="000000"/>
                <w:sz w:val="20"/>
                <w:szCs w:val="20"/>
              </w:rPr>
            </w:pPr>
            <w:r w:rsidRPr="00C502E8">
              <w:rPr>
                <w:color w:val="000000"/>
                <w:sz w:val="20"/>
                <w:szCs w:val="20"/>
              </w:rPr>
              <w:t xml:space="preserve">No. You may take leave in separate </w:t>
            </w:r>
            <w:proofErr w:type="gramStart"/>
            <w:r w:rsidRPr="00C502E8">
              <w:rPr>
                <w:color w:val="000000"/>
                <w:sz w:val="20"/>
                <w:szCs w:val="20"/>
              </w:rPr>
              <w:t>two week</w:t>
            </w:r>
            <w:proofErr w:type="gramEnd"/>
            <w:r w:rsidRPr="00C502E8">
              <w:rPr>
                <w:color w:val="000000"/>
                <w:sz w:val="20"/>
                <w:szCs w:val="20"/>
              </w:rPr>
              <w:t xml:space="preserve"> blocks, intermitten</w:t>
            </w:r>
            <w:r w:rsidR="00C502E8">
              <w:rPr>
                <w:color w:val="000000"/>
                <w:sz w:val="20"/>
                <w:szCs w:val="20"/>
              </w:rPr>
              <w:t>t</w:t>
            </w:r>
            <w:r w:rsidRPr="00C502E8">
              <w:rPr>
                <w:color w:val="000000"/>
                <w:sz w:val="20"/>
                <w:szCs w:val="20"/>
              </w:rPr>
              <w:t>ly, so long as the leave is taken within 1 year of the birth, adoption, or start of foster care.  Leave can also be taken intermitten</w:t>
            </w:r>
            <w:r w:rsidR="00C502E8">
              <w:rPr>
                <w:color w:val="000000"/>
                <w:sz w:val="20"/>
                <w:szCs w:val="20"/>
              </w:rPr>
              <w:t>t</w:t>
            </w:r>
            <w:r w:rsidRPr="00C502E8">
              <w:rPr>
                <w:color w:val="000000"/>
                <w:sz w:val="20"/>
                <w:szCs w:val="20"/>
              </w:rPr>
              <w:t xml:space="preserve">ly in less than </w:t>
            </w:r>
            <w:proofErr w:type="gramStart"/>
            <w:r w:rsidRPr="00C502E8">
              <w:rPr>
                <w:color w:val="000000"/>
                <w:sz w:val="20"/>
                <w:szCs w:val="20"/>
              </w:rPr>
              <w:t>two week</w:t>
            </w:r>
            <w:proofErr w:type="gramEnd"/>
            <w:r w:rsidRPr="00C502E8">
              <w:rPr>
                <w:color w:val="000000"/>
                <w:sz w:val="20"/>
                <w:szCs w:val="20"/>
              </w:rPr>
              <w:t xml:space="preserve"> blocks subject to the approval of your supervisor.</w:t>
            </w:r>
          </w:p>
        </w:tc>
      </w:tr>
      <w:tr w:rsidR="002F3119" w14:paraId="36D8586F" w14:textId="77777777" w:rsidTr="00AA2540">
        <w:trPr>
          <w:trHeight w:val="3780"/>
        </w:trPr>
        <w:tc>
          <w:tcPr>
            <w:tcW w:w="1896" w:type="dxa"/>
            <w:tcBorders>
              <w:top w:val="nil"/>
              <w:left w:val="single" w:sz="4" w:space="0" w:color="auto"/>
              <w:bottom w:val="single" w:sz="4" w:space="0" w:color="auto"/>
              <w:right w:val="single" w:sz="12" w:space="0" w:color="auto"/>
            </w:tcBorders>
            <w:shd w:val="clear" w:color="auto" w:fill="auto"/>
            <w:hideMark/>
          </w:tcPr>
          <w:p w14:paraId="57F14F5A" w14:textId="77777777" w:rsidR="002F3119" w:rsidRPr="00C502E8" w:rsidRDefault="002F3119">
            <w:pPr>
              <w:rPr>
                <w:b/>
                <w:bCs/>
                <w:color w:val="000000"/>
                <w:sz w:val="20"/>
                <w:szCs w:val="20"/>
              </w:rPr>
            </w:pPr>
            <w:r w:rsidRPr="00C502E8">
              <w:rPr>
                <w:b/>
                <w:bCs/>
                <w:color w:val="000000"/>
                <w:sz w:val="20"/>
                <w:szCs w:val="20"/>
              </w:rPr>
              <w:t>Will the District continue to pay for my health coverage and other benefits?</w:t>
            </w:r>
          </w:p>
        </w:tc>
        <w:tc>
          <w:tcPr>
            <w:tcW w:w="1897" w:type="dxa"/>
            <w:tcBorders>
              <w:top w:val="nil"/>
              <w:left w:val="nil"/>
              <w:bottom w:val="single" w:sz="4" w:space="0" w:color="auto"/>
              <w:right w:val="single" w:sz="4" w:space="0" w:color="auto"/>
            </w:tcBorders>
            <w:shd w:val="clear" w:color="auto" w:fill="auto"/>
            <w:hideMark/>
          </w:tcPr>
          <w:p w14:paraId="5F7E23E8" w14:textId="77777777" w:rsidR="002F3119" w:rsidRPr="00C502E8" w:rsidRDefault="002F3119">
            <w:pPr>
              <w:rPr>
                <w:color w:val="000000"/>
                <w:sz w:val="20"/>
                <w:szCs w:val="20"/>
              </w:rPr>
            </w:pPr>
            <w:r w:rsidRPr="00C502E8">
              <w:rPr>
                <w:color w:val="000000"/>
                <w:sz w:val="20"/>
                <w:szCs w:val="20"/>
              </w:rPr>
              <w:t xml:space="preserve">Yes, if you are currently receiving </w:t>
            </w:r>
            <w:r w:rsidRPr="00C502E8">
              <w:rPr>
                <w:color w:val="000000"/>
                <w:sz w:val="20"/>
                <w:szCs w:val="20"/>
              </w:rPr>
              <w:br/>
              <w:t xml:space="preserve">healthcare through a District plan you will continue to receive these benefits during your leave and other benefits. However, an employee on unpaid FMLA leave enrolled in any of the District’s United HealthCare plans must </w:t>
            </w:r>
            <w:proofErr w:type="gramStart"/>
            <w:r w:rsidRPr="00C502E8">
              <w:rPr>
                <w:color w:val="000000"/>
                <w:sz w:val="20"/>
                <w:szCs w:val="20"/>
              </w:rPr>
              <w:t>make arrangements</w:t>
            </w:r>
            <w:proofErr w:type="gramEnd"/>
            <w:r w:rsidRPr="00C502E8">
              <w:rPr>
                <w:color w:val="000000"/>
                <w:sz w:val="20"/>
                <w:szCs w:val="20"/>
              </w:rPr>
              <w:t xml:space="preserve"> to pay the normal employee portion of the insurance premiums in order to maintain insurance coverage. </w:t>
            </w:r>
          </w:p>
        </w:tc>
        <w:tc>
          <w:tcPr>
            <w:tcW w:w="1896" w:type="dxa"/>
            <w:tcBorders>
              <w:top w:val="nil"/>
              <w:left w:val="nil"/>
              <w:bottom w:val="single" w:sz="4" w:space="0" w:color="auto"/>
              <w:right w:val="single" w:sz="4" w:space="0" w:color="auto"/>
            </w:tcBorders>
            <w:shd w:val="clear" w:color="auto" w:fill="auto"/>
            <w:hideMark/>
          </w:tcPr>
          <w:p w14:paraId="053470EC" w14:textId="77777777" w:rsidR="002F3119" w:rsidRPr="00C502E8" w:rsidRDefault="002F3119">
            <w:pPr>
              <w:rPr>
                <w:color w:val="000000"/>
                <w:sz w:val="20"/>
                <w:szCs w:val="20"/>
              </w:rPr>
            </w:pPr>
            <w:r w:rsidRPr="00C502E8">
              <w:rPr>
                <w:color w:val="000000"/>
                <w:sz w:val="20"/>
                <w:szCs w:val="20"/>
              </w:rPr>
              <w:t xml:space="preserve">Yes, if you are currently receiving </w:t>
            </w:r>
            <w:r w:rsidRPr="00C502E8">
              <w:rPr>
                <w:color w:val="000000"/>
                <w:sz w:val="20"/>
                <w:szCs w:val="20"/>
              </w:rPr>
              <w:br/>
              <w:t xml:space="preserve">healthcare through a District plan you will continue to receive these benefits during your leave and other benefits. However, an employee on unpaid FMLA leave enrolled in any of the District’s United HealthCare plans must </w:t>
            </w:r>
            <w:proofErr w:type="gramStart"/>
            <w:r w:rsidRPr="00C502E8">
              <w:rPr>
                <w:color w:val="000000"/>
                <w:sz w:val="20"/>
                <w:szCs w:val="20"/>
              </w:rPr>
              <w:t>make arrangements</w:t>
            </w:r>
            <w:proofErr w:type="gramEnd"/>
            <w:r w:rsidRPr="00C502E8">
              <w:rPr>
                <w:color w:val="000000"/>
                <w:sz w:val="20"/>
                <w:szCs w:val="20"/>
              </w:rPr>
              <w:t xml:space="preserve"> to pay the normal employee portion of the insurance premiums in order to maintain insurance coverage. </w:t>
            </w:r>
          </w:p>
        </w:tc>
        <w:tc>
          <w:tcPr>
            <w:tcW w:w="1897" w:type="dxa"/>
            <w:tcBorders>
              <w:top w:val="nil"/>
              <w:left w:val="nil"/>
              <w:bottom w:val="single" w:sz="4" w:space="0" w:color="auto"/>
              <w:right w:val="single" w:sz="4" w:space="0" w:color="auto"/>
            </w:tcBorders>
            <w:shd w:val="clear" w:color="auto" w:fill="auto"/>
            <w:hideMark/>
          </w:tcPr>
          <w:p w14:paraId="47DCC7F4" w14:textId="77777777" w:rsidR="002F3119" w:rsidRPr="00C502E8" w:rsidRDefault="002F3119">
            <w:pPr>
              <w:rPr>
                <w:color w:val="000000"/>
                <w:sz w:val="20"/>
                <w:szCs w:val="20"/>
              </w:rPr>
            </w:pPr>
            <w:r w:rsidRPr="00C502E8">
              <w:rPr>
                <w:color w:val="000000"/>
                <w:sz w:val="20"/>
                <w:szCs w:val="20"/>
              </w:rPr>
              <w:t xml:space="preserve">Yes, if you are currently receiving </w:t>
            </w:r>
            <w:r w:rsidRPr="00C502E8">
              <w:rPr>
                <w:color w:val="000000"/>
                <w:sz w:val="20"/>
                <w:szCs w:val="20"/>
              </w:rPr>
              <w:br/>
              <w:t xml:space="preserve">healthcare through a District plan you will continue to receive these benefits during your leave and other benefits. However, an employee on unpaid FMLA leave enrolled in any of the District’s United HealthCare plans must </w:t>
            </w:r>
            <w:proofErr w:type="gramStart"/>
            <w:r w:rsidRPr="00C502E8">
              <w:rPr>
                <w:color w:val="000000"/>
                <w:sz w:val="20"/>
                <w:szCs w:val="20"/>
              </w:rPr>
              <w:t>make arrangements</w:t>
            </w:r>
            <w:proofErr w:type="gramEnd"/>
            <w:r w:rsidRPr="00C502E8">
              <w:rPr>
                <w:color w:val="000000"/>
                <w:sz w:val="20"/>
                <w:szCs w:val="20"/>
              </w:rPr>
              <w:t xml:space="preserve"> to pay the normal employee portion of the insurance premiums in order to maintain insurance coverage. </w:t>
            </w:r>
          </w:p>
        </w:tc>
        <w:tc>
          <w:tcPr>
            <w:tcW w:w="1897" w:type="dxa"/>
            <w:tcBorders>
              <w:top w:val="nil"/>
              <w:left w:val="nil"/>
              <w:bottom w:val="single" w:sz="4" w:space="0" w:color="auto"/>
              <w:right w:val="single" w:sz="4" w:space="0" w:color="auto"/>
            </w:tcBorders>
            <w:shd w:val="clear" w:color="auto" w:fill="auto"/>
            <w:hideMark/>
          </w:tcPr>
          <w:p w14:paraId="7BEFBAA5" w14:textId="77777777" w:rsidR="002F3119" w:rsidRPr="00C502E8" w:rsidRDefault="002F3119">
            <w:pPr>
              <w:rPr>
                <w:color w:val="000000"/>
                <w:sz w:val="20"/>
                <w:szCs w:val="20"/>
              </w:rPr>
            </w:pPr>
            <w:r w:rsidRPr="00C502E8">
              <w:rPr>
                <w:color w:val="000000"/>
                <w:sz w:val="20"/>
                <w:szCs w:val="20"/>
              </w:rPr>
              <w:t xml:space="preserve">Yes, if you are currently receiving </w:t>
            </w:r>
            <w:r w:rsidRPr="00C502E8">
              <w:rPr>
                <w:color w:val="000000"/>
                <w:sz w:val="20"/>
                <w:szCs w:val="20"/>
              </w:rPr>
              <w:br/>
              <w:t xml:space="preserve">healthcare through a District plan you will continue to receive these benefits during your leave and other benefits. However, an employee on unpaid FMLA leave enrolled in any of the District’s United HealthCare plans must </w:t>
            </w:r>
            <w:proofErr w:type="gramStart"/>
            <w:r w:rsidRPr="00C502E8">
              <w:rPr>
                <w:color w:val="000000"/>
                <w:sz w:val="20"/>
                <w:szCs w:val="20"/>
              </w:rPr>
              <w:t>make arrangements</w:t>
            </w:r>
            <w:proofErr w:type="gramEnd"/>
            <w:r w:rsidRPr="00C502E8">
              <w:rPr>
                <w:color w:val="000000"/>
                <w:sz w:val="20"/>
                <w:szCs w:val="20"/>
              </w:rPr>
              <w:t xml:space="preserve"> to pay the normal employee portion of the insurance premiums in order to maintain insurance coverage. </w:t>
            </w:r>
          </w:p>
        </w:tc>
      </w:tr>
      <w:tr w:rsidR="002F3119" w14:paraId="71BAE418" w14:textId="77777777" w:rsidTr="00AA2540">
        <w:trPr>
          <w:trHeight w:val="2183"/>
        </w:trPr>
        <w:tc>
          <w:tcPr>
            <w:tcW w:w="1896" w:type="dxa"/>
            <w:tcBorders>
              <w:top w:val="nil"/>
              <w:left w:val="single" w:sz="4" w:space="0" w:color="auto"/>
              <w:bottom w:val="single" w:sz="4" w:space="0" w:color="auto"/>
              <w:right w:val="single" w:sz="12" w:space="0" w:color="auto"/>
            </w:tcBorders>
            <w:shd w:val="clear" w:color="auto" w:fill="auto"/>
            <w:hideMark/>
          </w:tcPr>
          <w:p w14:paraId="24C563FB" w14:textId="77777777" w:rsidR="002F3119" w:rsidRPr="00C502E8" w:rsidRDefault="002F3119">
            <w:pPr>
              <w:rPr>
                <w:b/>
                <w:bCs/>
                <w:color w:val="000000"/>
                <w:sz w:val="20"/>
                <w:szCs w:val="20"/>
              </w:rPr>
            </w:pPr>
            <w:r w:rsidRPr="00C502E8">
              <w:rPr>
                <w:b/>
                <w:bCs/>
                <w:color w:val="000000"/>
                <w:sz w:val="20"/>
                <w:szCs w:val="20"/>
              </w:rPr>
              <w:lastRenderedPageBreak/>
              <w:t>Medical certification required?</w:t>
            </w:r>
          </w:p>
        </w:tc>
        <w:tc>
          <w:tcPr>
            <w:tcW w:w="1897" w:type="dxa"/>
            <w:tcBorders>
              <w:top w:val="nil"/>
              <w:left w:val="nil"/>
              <w:bottom w:val="single" w:sz="4" w:space="0" w:color="auto"/>
              <w:right w:val="single" w:sz="4" w:space="0" w:color="auto"/>
            </w:tcBorders>
            <w:shd w:val="clear" w:color="auto" w:fill="auto"/>
            <w:hideMark/>
          </w:tcPr>
          <w:p w14:paraId="43995CDD" w14:textId="77777777" w:rsidR="002F3119" w:rsidRPr="00C502E8" w:rsidRDefault="002F3119">
            <w:pPr>
              <w:rPr>
                <w:color w:val="000000"/>
                <w:sz w:val="20"/>
                <w:szCs w:val="20"/>
              </w:rPr>
            </w:pPr>
            <w:r w:rsidRPr="00C502E8">
              <w:rPr>
                <w:color w:val="000000"/>
                <w:sz w:val="20"/>
                <w:szCs w:val="20"/>
              </w:rPr>
              <w:t xml:space="preserve">Yes, you must submit a medical certification of the disability related to your pregnancy or pregnancy related condition. </w:t>
            </w:r>
          </w:p>
        </w:tc>
        <w:tc>
          <w:tcPr>
            <w:tcW w:w="1896" w:type="dxa"/>
            <w:tcBorders>
              <w:top w:val="nil"/>
              <w:left w:val="nil"/>
              <w:bottom w:val="single" w:sz="4" w:space="0" w:color="auto"/>
              <w:right w:val="single" w:sz="4" w:space="0" w:color="auto"/>
            </w:tcBorders>
            <w:shd w:val="clear" w:color="auto" w:fill="auto"/>
            <w:hideMark/>
          </w:tcPr>
          <w:p w14:paraId="6D8C6B77" w14:textId="77777777" w:rsidR="002F3119" w:rsidRPr="00C502E8" w:rsidRDefault="002F3119">
            <w:pPr>
              <w:rPr>
                <w:color w:val="000000"/>
                <w:sz w:val="20"/>
                <w:szCs w:val="20"/>
              </w:rPr>
            </w:pPr>
            <w:r w:rsidRPr="00C502E8">
              <w:rPr>
                <w:color w:val="000000"/>
                <w:sz w:val="20"/>
                <w:szCs w:val="20"/>
              </w:rPr>
              <w:t>Yes, you must submit a medical certification of the serious health condition.</w:t>
            </w:r>
          </w:p>
        </w:tc>
        <w:tc>
          <w:tcPr>
            <w:tcW w:w="1897" w:type="dxa"/>
            <w:tcBorders>
              <w:top w:val="nil"/>
              <w:left w:val="nil"/>
              <w:bottom w:val="single" w:sz="4" w:space="0" w:color="auto"/>
              <w:right w:val="single" w:sz="4" w:space="0" w:color="auto"/>
            </w:tcBorders>
            <w:shd w:val="clear" w:color="auto" w:fill="auto"/>
            <w:vAlign w:val="bottom"/>
            <w:hideMark/>
          </w:tcPr>
          <w:p w14:paraId="3F03A4A0" w14:textId="77777777" w:rsidR="002F3119" w:rsidRPr="00C502E8" w:rsidRDefault="002F3119">
            <w:pPr>
              <w:rPr>
                <w:color w:val="000000"/>
                <w:sz w:val="20"/>
                <w:szCs w:val="20"/>
              </w:rPr>
            </w:pPr>
            <w:r w:rsidRPr="00C502E8">
              <w:rPr>
                <w:color w:val="000000"/>
                <w:sz w:val="20"/>
                <w:szCs w:val="20"/>
              </w:rPr>
              <w:t>No, in cases of bonding leave we do not require a medical certification. However, the District does require reasonable documentation such as a birth certificate, or court documents (in cases of adoption).</w:t>
            </w:r>
          </w:p>
        </w:tc>
        <w:tc>
          <w:tcPr>
            <w:tcW w:w="1897" w:type="dxa"/>
            <w:tcBorders>
              <w:top w:val="nil"/>
              <w:left w:val="nil"/>
              <w:bottom w:val="single" w:sz="4" w:space="0" w:color="auto"/>
              <w:right w:val="single" w:sz="4" w:space="0" w:color="auto"/>
            </w:tcBorders>
            <w:shd w:val="clear" w:color="auto" w:fill="auto"/>
            <w:vAlign w:val="bottom"/>
            <w:hideMark/>
          </w:tcPr>
          <w:p w14:paraId="09CF534A" w14:textId="77777777" w:rsidR="002F3119" w:rsidRPr="00C502E8" w:rsidRDefault="002F3119">
            <w:pPr>
              <w:rPr>
                <w:color w:val="000000"/>
                <w:sz w:val="20"/>
                <w:szCs w:val="20"/>
              </w:rPr>
            </w:pPr>
            <w:r w:rsidRPr="00C502E8">
              <w:rPr>
                <w:color w:val="000000"/>
                <w:sz w:val="20"/>
                <w:szCs w:val="20"/>
              </w:rPr>
              <w:t>No, in cases of bonding leave we do not require a medical certification. However, the District does require reasonable documentation such as a birth certificate, or court documents (in cases of adoption).</w:t>
            </w:r>
          </w:p>
        </w:tc>
      </w:tr>
      <w:tr w:rsidR="002F3119" w14:paraId="4D435642" w14:textId="77777777" w:rsidTr="00AA2540">
        <w:trPr>
          <w:trHeight w:val="3120"/>
        </w:trPr>
        <w:tc>
          <w:tcPr>
            <w:tcW w:w="1896" w:type="dxa"/>
            <w:tcBorders>
              <w:top w:val="nil"/>
              <w:left w:val="single" w:sz="4" w:space="0" w:color="auto"/>
              <w:bottom w:val="single" w:sz="4" w:space="0" w:color="auto"/>
              <w:right w:val="single" w:sz="12" w:space="0" w:color="auto"/>
            </w:tcBorders>
            <w:shd w:val="clear" w:color="auto" w:fill="auto"/>
            <w:hideMark/>
          </w:tcPr>
          <w:p w14:paraId="29CD5EFC" w14:textId="77777777" w:rsidR="002F3119" w:rsidRPr="00C502E8" w:rsidRDefault="002F3119">
            <w:pPr>
              <w:rPr>
                <w:b/>
                <w:bCs/>
                <w:color w:val="000000"/>
                <w:sz w:val="20"/>
                <w:szCs w:val="20"/>
              </w:rPr>
            </w:pPr>
            <w:r w:rsidRPr="00C502E8">
              <w:rPr>
                <w:b/>
                <w:bCs/>
                <w:color w:val="000000"/>
                <w:sz w:val="20"/>
                <w:szCs w:val="20"/>
              </w:rPr>
              <w:t>Is my partner/spouse entitled to leave?</w:t>
            </w:r>
          </w:p>
        </w:tc>
        <w:tc>
          <w:tcPr>
            <w:tcW w:w="1897" w:type="dxa"/>
            <w:tcBorders>
              <w:top w:val="nil"/>
              <w:left w:val="nil"/>
              <w:bottom w:val="single" w:sz="4" w:space="0" w:color="auto"/>
              <w:right w:val="single" w:sz="4" w:space="0" w:color="auto"/>
            </w:tcBorders>
            <w:shd w:val="clear" w:color="auto" w:fill="auto"/>
            <w:hideMark/>
          </w:tcPr>
          <w:p w14:paraId="46C1C389" w14:textId="77777777" w:rsidR="002F3119" w:rsidRPr="00C502E8" w:rsidRDefault="002F3119">
            <w:pPr>
              <w:rPr>
                <w:color w:val="000000"/>
                <w:sz w:val="20"/>
                <w:szCs w:val="20"/>
              </w:rPr>
            </w:pPr>
            <w:r w:rsidRPr="00C502E8">
              <w:rPr>
                <w:color w:val="000000"/>
                <w:sz w:val="20"/>
                <w:szCs w:val="20"/>
              </w:rPr>
              <w:t>No. PDL only applies to the birthing parent who has a disability related to the pregnancy.</w:t>
            </w:r>
          </w:p>
        </w:tc>
        <w:tc>
          <w:tcPr>
            <w:tcW w:w="1896" w:type="dxa"/>
            <w:tcBorders>
              <w:top w:val="nil"/>
              <w:left w:val="nil"/>
              <w:bottom w:val="single" w:sz="4" w:space="0" w:color="auto"/>
              <w:right w:val="single" w:sz="4" w:space="0" w:color="auto"/>
            </w:tcBorders>
            <w:shd w:val="clear" w:color="auto" w:fill="auto"/>
            <w:hideMark/>
          </w:tcPr>
          <w:p w14:paraId="12773E62" w14:textId="3E084E82" w:rsidR="002F3119" w:rsidRPr="00C502E8" w:rsidRDefault="002F3119">
            <w:pPr>
              <w:rPr>
                <w:color w:val="000000"/>
                <w:sz w:val="20"/>
                <w:szCs w:val="20"/>
              </w:rPr>
            </w:pPr>
            <w:r w:rsidRPr="00C502E8">
              <w:rPr>
                <w:color w:val="000000"/>
                <w:sz w:val="20"/>
                <w:szCs w:val="20"/>
              </w:rPr>
              <w:t>Yes.</w:t>
            </w:r>
          </w:p>
        </w:tc>
        <w:tc>
          <w:tcPr>
            <w:tcW w:w="1897" w:type="dxa"/>
            <w:tcBorders>
              <w:top w:val="nil"/>
              <w:left w:val="nil"/>
              <w:bottom w:val="single" w:sz="4" w:space="0" w:color="auto"/>
              <w:right w:val="single" w:sz="4" w:space="0" w:color="auto"/>
            </w:tcBorders>
            <w:shd w:val="clear" w:color="auto" w:fill="auto"/>
            <w:hideMark/>
          </w:tcPr>
          <w:p w14:paraId="03A0E064" w14:textId="4358CE8D" w:rsidR="002F3119" w:rsidRPr="00C502E8" w:rsidRDefault="002F3119">
            <w:pPr>
              <w:rPr>
                <w:color w:val="000000"/>
                <w:sz w:val="20"/>
                <w:szCs w:val="20"/>
              </w:rPr>
            </w:pPr>
            <w:r w:rsidRPr="00C502E8">
              <w:rPr>
                <w:color w:val="000000"/>
                <w:sz w:val="20"/>
                <w:szCs w:val="20"/>
              </w:rPr>
              <w:t>Yes.</w:t>
            </w:r>
            <w:r w:rsidR="008D401C">
              <w:rPr>
                <w:spacing w:val="-1"/>
                <w:sz w:val="18"/>
                <w:szCs w:val="18"/>
              </w:rPr>
              <w:t xml:space="preserve"> Both parents (including fathers, adoptive/foster parents, or same sex parents).</w:t>
            </w:r>
          </w:p>
        </w:tc>
        <w:tc>
          <w:tcPr>
            <w:tcW w:w="1897" w:type="dxa"/>
            <w:tcBorders>
              <w:top w:val="nil"/>
              <w:left w:val="nil"/>
              <w:bottom w:val="single" w:sz="4" w:space="0" w:color="auto"/>
              <w:right w:val="single" w:sz="4" w:space="0" w:color="auto"/>
            </w:tcBorders>
            <w:shd w:val="clear" w:color="auto" w:fill="auto"/>
            <w:hideMark/>
          </w:tcPr>
          <w:p w14:paraId="4DCD04F0" w14:textId="2353F1AD" w:rsidR="002F3119" w:rsidRPr="00C502E8" w:rsidRDefault="002F3119">
            <w:pPr>
              <w:rPr>
                <w:color w:val="000000"/>
                <w:sz w:val="20"/>
                <w:szCs w:val="20"/>
              </w:rPr>
            </w:pPr>
            <w:r w:rsidRPr="00C502E8">
              <w:rPr>
                <w:color w:val="000000"/>
                <w:sz w:val="20"/>
                <w:szCs w:val="20"/>
              </w:rPr>
              <w:t>Yes.</w:t>
            </w:r>
            <w:r w:rsidR="008D401C">
              <w:rPr>
                <w:spacing w:val="-1"/>
                <w:sz w:val="18"/>
                <w:szCs w:val="18"/>
              </w:rPr>
              <w:t xml:space="preserve"> Both parents (including fathers, adoptive/foster parents, or same sex parents).</w:t>
            </w:r>
          </w:p>
        </w:tc>
      </w:tr>
      <w:tr w:rsidR="002F3119" w14:paraId="64C21974" w14:textId="77777777" w:rsidTr="00AA2540">
        <w:trPr>
          <w:trHeight w:val="623"/>
        </w:trPr>
        <w:tc>
          <w:tcPr>
            <w:tcW w:w="1896" w:type="dxa"/>
            <w:tcBorders>
              <w:top w:val="nil"/>
              <w:left w:val="single" w:sz="4" w:space="0" w:color="auto"/>
              <w:bottom w:val="single" w:sz="4" w:space="0" w:color="auto"/>
              <w:right w:val="single" w:sz="12" w:space="0" w:color="auto"/>
            </w:tcBorders>
            <w:shd w:val="clear" w:color="auto" w:fill="auto"/>
            <w:hideMark/>
          </w:tcPr>
          <w:p w14:paraId="2B511179" w14:textId="77777777" w:rsidR="002F3119" w:rsidRPr="00C502E8" w:rsidRDefault="002F3119">
            <w:pPr>
              <w:rPr>
                <w:b/>
                <w:bCs/>
                <w:color w:val="000000"/>
                <w:sz w:val="20"/>
                <w:szCs w:val="20"/>
              </w:rPr>
            </w:pPr>
            <w:r w:rsidRPr="00C502E8">
              <w:rPr>
                <w:b/>
                <w:bCs/>
                <w:color w:val="000000"/>
                <w:sz w:val="20"/>
                <w:szCs w:val="20"/>
              </w:rPr>
              <w:t>Will I continue to accrue seniority?</w:t>
            </w:r>
          </w:p>
        </w:tc>
        <w:tc>
          <w:tcPr>
            <w:tcW w:w="1897" w:type="dxa"/>
            <w:tcBorders>
              <w:top w:val="nil"/>
              <w:left w:val="nil"/>
              <w:bottom w:val="single" w:sz="4" w:space="0" w:color="auto"/>
              <w:right w:val="single" w:sz="4" w:space="0" w:color="auto"/>
            </w:tcBorders>
            <w:shd w:val="clear" w:color="auto" w:fill="auto"/>
            <w:hideMark/>
          </w:tcPr>
          <w:p w14:paraId="60180D39" w14:textId="77777777" w:rsidR="002F3119" w:rsidRPr="00C502E8" w:rsidRDefault="002F3119">
            <w:pPr>
              <w:rPr>
                <w:color w:val="000000"/>
                <w:sz w:val="20"/>
                <w:szCs w:val="20"/>
              </w:rPr>
            </w:pPr>
            <w:r w:rsidRPr="00C502E8">
              <w:rPr>
                <w:color w:val="000000"/>
                <w:sz w:val="20"/>
                <w:szCs w:val="20"/>
              </w:rPr>
              <w:t>Yes.</w:t>
            </w:r>
          </w:p>
        </w:tc>
        <w:tc>
          <w:tcPr>
            <w:tcW w:w="1896" w:type="dxa"/>
            <w:tcBorders>
              <w:top w:val="nil"/>
              <w:left w:val="nil"/>
              <w:bottom w:val="single" w:sz="4" w:space="0" w:color="auto"/>
              <w:right w:val="single" w:sz="4" w:space="0" w:color="auto"/>
            </w:tcBorders>
            <w:shd w:val="clear" w:color="auto" w:fill="auto"/>
            <w:hideMark/>
          </w:tcPr>
          <w:p w14:paraId="15C01B60" w14:textId="77777777" w:rsidR="002F3119" w:rsidRPr="00C502E8" w:rsidRDefault="002F3119">
            <w:pPr>
              <w:rPr>
                <w:color w:val="000000"/>
                <w:sz w:val="20"/>
                <w:szCs w:val="20"/>
              </w:rPr>
            </w:pPr>
            <w:r w:rsidRPr="00C502E8">
              <w:rPr>
                <w:color w:val="000000"/>
                <w:sz w:val="20"/>
                <w:szCs w:val="20"/>
              </w:rPr>
              <w:t>Yes.</w:t>
            </w:r>
          </w:p>
        </w:tc>
        <w:tc>
          <w:tcPr>
            <w:tcW w:w="1897" w:type="dxa"/>
            <w:tcBorders>
              <w:top w:val="nil"/>
              <w:left w:val="nil"/>
              <w:bottom w:val="single" w:sz="4" w:space="0" w:color="auto"/>
              <w:right w:val="single" w:sz="4" w:space="0" w:color="auto"/>
            </w:tcBorders>
            <w:shd w:val="clear" w:color="auto" w:fill="auto"/>
            <w:hideMark/>
          </w:tcPr>
          <w:p w14:paraId="05E6F949" w14:textId="77777777" w:rsidR="002F3119" w:rsidRPr="00C502E8" w:rsidRDefault="002F3119">
            <w:pPr>
              <w:rPr>
                <w:color w:val="000000"/>
                <w:sz w:val="20"/>
                <w:szCs w:val="20"/>
              </w:rPr>
            </w:pPr>
            <w:r w:rsidRPr="00C502E8">
              <w:rPr>
                <w:color w:val="000000"/>
                <w:sz w:val="20"/>
                <w:szCs w:val="20"/>
              </w:rPr>
              <w:t>Yes.</w:t>
            </w:r>
          </w:p>
        </w:tc>
        <w:tc>
          <w:tcPr>
            <w:tcW w:w="1897" w:type="dxa"/>
            <w:tcBorders>
              <w:top w:val="nil"/>
              <w:left w:val="nil"/>
              <w:bottom w:val="single" w:sz="4" w:space="0" w:color="auto"/>
              <w:right w:val="single" w:sz="4" w:space="0" w:color="auto"/>
            </w:tcBorders>
            <w:shd w:val="clear" w:color="auto" w:fill="auto"/>
            <w:hideMark/>
          </w:tcPr>
          <w:p w14:paraId="08F61CF8" w14:textId="77777777" w:rsidR="002F3119" w:rsidRPr="00C502E8" w:rsidRDefault="002F3119">
            <w:pPr>
              <w:rPr>
                <w:color w:val="000000"/>
                <w:sz w:val="20"/>
                <w:szCs w:val="20"/>
              </w:rPr>
            </w:pPr>
            <w:r w:rsidRPr="00C502E8">
              <w:rPr>
                <w:color w:val="000000"/>
                <w:sz w:val="20"/>
                <w:szCs w:val="20"/>
              </w:rPr>
              <w:t>Yes.</w:t>
            </w:r>
          </w:p>
        </w:tc>
      </w:tr>
      <w:tr w:rsidR="002F3119" w14:paraId="6895B83F" w14:textId="77777777" w:rsidTr="00AA2540">
        <w:trPr>
          <w:trHeight w:val="600"/>
        </w:trPr>
        <w:tc>
          <w:tcPr>
            <w:tcW w:w="1896" w:type="dxa"/>
            <w:tcBorders>
              <w:top w:val="nil"/>
              <w:left w:val="nil"/>
              <w:bottom w:val="nil"/>
              <w:right w:val="nil"/>
            </w:tcBorders>
            <w:shd w:val="clear" w:color="auto" w:fill="auto"/>
            <w:noWrap/>
            <w:vAlign w:val="bottom"/>
            <w:hideMark/>
          </w:tcPr>
          <w:p w14:paraId="05575C4C" w14:textId="77777777" w:rsidR="002F3119" w:rsidRPr="00C502E8" w:rsidRDefault="002F3119">
            <w:pPr>
              <w:rPr>
                <w:color w:val="000000"/>
                <w:sz w:val="20"/>
                <w:szCs w:val="20"/>
              </w:rPr>
            </w:pPr>
          </w:p>
        </w:tc>
        <w:tc>
          <w:tcPr>
            <w:tcW w:w="1897" w:type="dxa"/>
            <w:tcBorders>
              <w:top w:val="nil"/>
              <w:left w:val="nil"/>
              <w:bottom w:val="nil"/>
              <w:right w:val="nil"/>
            </w:tcBorders>
            <w:shd w:val="clear" w:color="auto" w:fill="auto"/>
            <w:noWrap/>
            <w:vAlign w:val="bottom"/>
            <w:hideMark/>
          </w:tcPr>
          <w:p w14:paraId="037C8B55" w14:textId="77777777" w:rsidR="002F3119" w:rsidRPr="00C502E8" w:rsidRDefault="002F3119">
            <w:pPr>
              <w:rPr>
                <w:color w:val="000000"/>
                <w:sz w:val="20"/>
                <w:szCs w:val="20"/>
              </w:rPr>
            </w:pPr>
          </w:p>
        </w:tc>
        <w:tc>
          <w:tcPr>
            <w:tcW w:w="1896" w:type="dxa"/>
            <w:tcBorders>
              <w:top w:val="nil"/>
              <w:left w:val="nil"/>
              <w:bottom w:val="nil"/>
              <w:right w:val="nil"/>
            </w:tcBorders>
            <w:shd w:val="clear" w:color="auto" w:fill="auto"/>
            <w:noWrap/>
            <w:vAlign w:val="bottom"/>
            <w:hideMark/>
          </w:tcPr>
          <w:p w14:paraId="5BF9E670" w14:textId="77777777" w:rsidR="002F3119" w:rsidRPr="00C502E8" w:rsidRDefault="002F3119">
            <w:pPr>
              <w:rPr>
                <w:color w:val="000000"/>
                <w:sz w:val="20"/>
                <w:szCs w:val="20"/>
              </w:rPr>
            </w:pPr>
          </w:p>
        </w:tc>
        <w:tc>
          <w:tcPr>
            <w:tcW w:w="1897" w:type="dxa"/>
            <w:tcBorders>
              <w:top w:val="nil"/>
              <w:left w:val="nil"/>
              <w:bottom w:val="nil"/>
              <w:right w:val="nil"/>
            </w:tcBorders>
            <w:shd w:val="clear" w:color="auto" w:fill="auto"/>
            <w:noWrap/>
            <w:vAlign w:val="bottom"/>
            <w:hideMark/>
          </w:tcPr>
          <w:p w14:paraId="1D0A371F" w14:textId="77777777" w:rsidR="002F3119" w:rsidRPr="00C502E8" w:rsidRDefault="002F3119">
            <w:pPr>
              <w:rPr>
                <w:color w:val="000000"/>
                <w:sz w:val="20"/>
                <w:szCs w:val="20"/>
              </w:rPr>
            </w:pPr>
          </w:p>
        </w:tc>
        <w:tc>
          <w:tcPr>
            <w:tcW w:w="1897" w:type="dxa"/>
            <w:tcBorders>
              <w:top w:val="nil"/>
              <w:left w:val="nil"/>
              <w:bottom w:val="nil"/>
              <w:right w:val="nil"/>
            </w:tcBorders>
            <w:shd w:val="clear" w:color="auto" w:fill="auto"/>
            <w:hideMark/>
          </w:tcPr>
          <w:p w14:paraId="2BF17156" w14:textId="77777777" w:rsidR="002F3119" w:rsidRPr="00C502E8" w:rsidRDefault="002F3119">
            <w:pPr>
              <w:rPr>
                <w:i/>
                <w:iCs/>
                <w:color w:val="000000"/>
                <w:sz w:val="20"/>
                <w:szCs w:val="20"/>
              </w:rPr>
            </w:pPr>
            <w:r w:rsidRPr="00C502E8">
              <w:rPr>
                <w:i/>
                <w:iCs/>
                <w:color w:val="000000"/>
                <w:sz w:val="20"/>
                <w:szCs w:val="20"/>
              </w:rPr>
              <w:t>*requires prior approval from supervisor</w:t>
            </w:r>
          </w:p>
        </w:tc>
      </w:tr>
    </w:tbl>
    <w:p w14:paraId="52CA3814" w14:textId="77777777" w:rsidR="002F3119" w:rsidRDefault="002F3119" w:rsidP="002F3119">
      <w:pPr>
        <w:suppressAutoHyphens/>
        <w:rPr>
          <w:b/>
          <w:color w:val="C00000"/>
        </w:rPr>
      </w:pPr>
    </w:p>
    <w:p w14:paraId="32D64663" w14:textId="77777777" w:rsidR="002F3119" w:rsidRDefault="002F3119" w:rsidP="00A3026B">
      <w:pPr>
        <w:suppressAutoHyphens/>
        <w:ind w:left="720"/>
        <w:jc w:val="center"/>
        <w:rPr>
          <w:b/>
          <w:color w:val="C00000"/>
        </w:rPr>
      </w:pPr>
    </w:p>
    <w:p w14:paraId="615705C0" w14:textId="77777777" w:rsidR="0041268D" w:rsidRDefault="0041268D" w:rsidP="0041268D">
      <w:pPr>
        <w:suppressAutoHyphens/>
        <w:rPr>
          <w:b/>
        </w:rPr>
      </w:pPr>
      <w:r w:rsidRPr="00375F12">
        <w:rPr>
          <w:b/>
        </w:rPr>
        <w:t>Legend:</w:t>
      </w:r>
    </w:p>
    <w:p w14:paraId="62848305" w14:textId="77777777" w:rsidR="00C502E8" w:rsidRPr="00375F12" w:rsidRDefault="00C502E8" w:rsidP="0041268D">
      <w:pPr>
        <w:suppressAutoHyphens/>
        <w:rPr>
          <w:b/>
        </w:rPr>
      </w:pPr>
    </w:p>
    <w:p w14:paraId="10A342B7" w14:textId="78F86D1C" w:rsidR="0041268D" w:rsidRPr="00375F12" w:rsidRDefault="0041268D" w:rsidP="0041268D">
      <w:pPr>
        <w:suppressAutoHyphens/>
        <w:ind w:left="1440" w:hanging="1080"/>
      </w:pPr>
      <w:r w:rsidRPr="00375F12">
        <w:rPr>
          <w:b/>
        </w:rPr>
        <w:t>FMLA:</w:t>
      </w:r>
      <w:r w:rsidRPr="00375F12">
        <w:rPr>
          <w:b/>
        </w:rPr>
        <w:tab/>
      </w:r>
      <w:r w:rsidRPr="00375F12">
        <w:t>12 weeks unpaid leave, eligibility criteria appl</w:t>
      </w:r>
      <w:r w:rsidR="00F91F42">
        <w:t>y</w:t>
      </w:r>
      <w:r w:rsidRPr="00375F12">
        <w:t>, requires doctor’s note, runs concurrent</w:t>
      </w:r>
      <w:r w:rsidR="00821E3B" w:rsidRPr="00265D10">
        <w:t>ly</w:t>
      </w:r>
      <w:r w:rsidRPr="00375F12">
        <w:t xml:space="preserve"> with CFRA/PDL</w:t>
      </w:r>
      <w:r w:rsidRPr="00BB1B9B">
        <w:t>/PL</w:t>
      </w:r>
      <w:r w:rsidRPr="00375F12">
        <w:t>.</w:t>
      </w:r>
    </w:p>
    <w:p w14:paraId="62432F89" w14:textId="31EB8F0A" w:rsidR="0041268D" w:rsidRPr="004E3399" w:rsidRDefault="0041268D" w:rsidP="004E3399">
      <w:pPr>
        <w:suppressAutoHyphens/>
        <w:ind w:left="1440" w:hanging="1080"/>
        <w:rPr>
          <w:u w:val="single"/>
        </w:rPr>
      </w:pPr>
      <w:r w:rsidRPr="00375F12">
        <w:rPr>
          <w:b/>
        </w:rPr>
        <w:t>CFRA:</w:t>
      </w:r>
      <w:r w:rsidRPr="00375F12">
        <w:rPr>
          <w:b/>
        </w:rPr>
        <w:tab/>
      </w:r>
      <w:r w:rsidRPr="00375F12">
        <w:t>12 weeks unpaid leave, eligibility criteria appl</w:t>
      </w:r>
      <w:r w:rsidR="00F91F42">
        <w:t>y</w:t>
      </w:r>
      <w:r w:rsidRPr="00375F12">
        <w:t>, requires doctor’s note unless baby bonding, runs concurrent</w:t>
      </w:r>
      <w:r w:rsidR="00821E3B" w:rsidRPr="00265D10">
        <w:t>ly</w:t>
      </w:r>
      <w:r w:rsidRPr="00375F12">
        <w:t xml:space="preserve"> with FMLA/PL.</w:t>
      </w:r>
      <w:r w:rsidR="004E3399">
        <w:t xml:space="preserve">  </w:t>
      </w:r>
      <w:r w:rsidR="004E3399" w:rsidRPr="00265D10">
        <w:t>If just using for baby bonding, CFRA does not run concurrently with PDL.</w:t>
      </w:r>
    </w:p>
    <w:p w14:paraId="4683786E" w14:textId="77777777" w:rsidR="0041268D" w:rsidRPr="00375F12" w:rsidRDefault="0041268D" w:rsidP="0041268D">
      <w:pPr>
        <w:suppressAutoHyphens/>
        <w:ind w:left="1440" w:hanging="1080"/>
      </w:pPr>
      <w:r w:rsidRPr="00375F12">
        <w:rPr>
          <w:b/>
        </w:rPr>
        <w:t>PDL:</w:t>
      </w:r>
      <w:r w:rsidRPr="00375F12">
        <w:rPr>
          <w:b/>
        </w:rPr>
        <w:tab/>
      </w:r>
      <w:r w:rsidR="006F5A98" w:rsidRPr="00265D10">
        <w:t xml:space="preserve">Four months </w:t>
      </w:r>
      <w:r w:rsidRPr="00375F12">
        <w:t>unpaid leave, no eligibility criteria, requires doctors note</w:t>
      </w:r>
      <w:r w:rsidR="004E3399" w:rsidRPr="00265D10">
        <w:t>, runs concurrently with FMLA</w:t>
      </w:r>
      <w:r w:rsidRPr="00265D10">
        <w:t>.</w:t>
      </w:r>
    </w:p>
    <w:p w14:paraId="3CAFEFC0" w14:textId="55587A67" w:rsidR="0041268D" w:rsidRPr="00375F12" w:rsidRDefault="0041268D" w:rsidP="0041268D">
      <w:pPr>
        <w:suppressAutoHyphens/>
        <w:ind w:left="1440" w:hanging="1080"/>
      </w:pPr>
      <w:r w:rsidRPr="00375F12">
        <w:rPr>
          <w:b/>
        </w:rPr>
        <w:t>ML:</w:t>
      </w:r>
      <w:r w:rsidRPr="00375F12">
        <w:rPr>
          <w:b/>
        </w:rPr>
        <w:tab/>
      </w:r>
      <w:r w:rsidRPr="00375F12">
        <w:t xml:space="preserve">Maternity Leave, no eligibility criteria, no doctor’s note, time is </w:t>
      </w:r>
      <w:r w:rsidR="002648D2">
        <w:t>six (</w:t>
      </w:r>
      <w:r w:rsidRPr="00375F12">
        <w:t>6</w:t>
      </w:r>
      <w:r w:rsidR="002648D2">
        <w:t>)</w:t>
      </w:r>
      <w:r w:rsidRPr="00375F12">
        <w:t xml:space="preserve"> </w:t>
      </w:r>
      <w:r w:rsidR="00F91F42">
        <w:t xml:space="preserve">fully paid </w:t>
      </w:r>
      <w:r w:rsidRPr="00375F12">
        <w:t xml:space="preserve">weeks </w:t>
      </w:r>
      <w:r w:rsidR="00821E3B" w:rsidRPr="00265D10">
        <w:t>from date of birth</w:t>
      </w:r>
      <w:r w:rsidR="00821E3B">
        <w:t xml:space="preserve"> </w:t>
      </w:r>
      <w:r w:rsidRPr="00375F12">
        <w:t xml:space="preserve">for regular delivery </w:t>
      </w:r>
      <w:r w:rsidR="00F91F42">
        <w:t>without using sick leave</w:t>
      </w:r>
      <w:r w:rsidR="001B6B43">
        <w:t xml:space="preserve">, </w:t>
      </w:r>
      <w:r w:rsidRPr="00375F12">
        <w:t xml:space="preserve">and </w:t>
      </w:r>
      <w:r w:rsidR="002648D2">
        <w:t>eight (</w:t>
      </w:r>
      <w:r w:rsidRPr="00375F12">
        <w:t>8</w:t>
      </w:r>
      <w:r w:rsidR="002648D2">
        <w:t>)</w:t>
      </w:r>
      <w:r w:rsidRPr="00375F12">
        <w:t xml:space="preserve"> weeks for cesarean delivery</w:t>
      </w:r>
      <w:r w:rsidR="001B6B43">
        <w:t xml:space="preserve"> (last two weeks of the eight weeks </w:t>
      </w:r>
      <w:r w:rsidR="007E0D5E">
        <w:t xml:space="preserve">are </w:t>
      </w:r>
      <w:r w:rsidR="001B6B43">
        <w:t xml:space="preserve">covered by </w:t>
      </w:r>
      <w:r w:rsidR="001B6B43">
        <w:lastRenderedPageBreak/>
        <w:t xml:space="preserve">accrued </w:t>
      </w:r>
      <w:r w:rsidR="007E0D5E">
        <w:t xml:space="preserve">full-salaried leaves </w:t>
      </w:r>
      <w:r w:rsidR="001B6B43">
        <w:t xml:space="preserve">or </w:t>
      </w:r>
      <w:r w:rsidR="007E0D5E">
        <w:t xml:space="preserve">if no full-salaried leaves are available, </w:t>
      </w:r>
      <w:r w:rsidR="001B6B43">
        <w:t xml:space="preserve">donated sick leave </w:t>
      </w:r>
      <w:r w:rsidR="007E0D5E">
        <w:t xml:space="preserve">will be made </w:t>
      </w:r>
      <w:r w:rsidR="001B6B43">
        <w:t>available to the unit member)</w:t>
      </w:r>
      <w:r w:rsidRPr="00375F12">
        <w:t>.</w:t>
      </w:r>
    </w:p>
    <w:p w14:paraId="448D5FC8" w14:textId="3E5C9B2F" w:rsidR="0041268D" w:rsidRDefault="0041268D" w:rsidP="0041268D">
      <w:pPr>
        <w:suppressAutoHyphens/>
        <w:ind w:left="1440" w:hanging="1080"/>
      </w:pPr>
      <w:r w:rsidRPr="00375F12">
        <w:rPr>
          <w:b/>
        </w:rPr>
        <w:t>PL:</w:t>
      </w:r>
      <w:r w:rsidRPr="00375F12">
        <w:rPr>
          <w:b/>
        </w:rPr>
        <w:tab/>
      </w:r>
      <w:r w:rsidR="00821E3B">
        <w:t>Parental Leave (reference Ed Code 88196.1)</w:t>
      </w:r>
      <w:r w:rsidRPr="00821E3B">
        <w:t xml:space="preserve"> </w:t>
      </w:r>
      <w:r w:rsidRPr="00375F12">
        <w:t>eligibility: must work for 12 months, no doctor</w:t>
      </w:r>
      <w:r w:rsidR="00821E3B">
        <w:t>’</w:t>
      </w:r>
      <w:r w:rsidRPr="00375F12">
        <w:t>s note, max</w:t>
      </w:r>
      <w:r w:rsidR="00821E3B" w:rsidRPr="00265D10">
        <w:t>imum of</w:t>
      </w:r>
      <w:r w:rsidRPr="00375F12">
        <w:t xml:space="preserve"> 12 weeks of paid leave drawn from accrued leave, then </w:t>
      </w:r>
      <w:r w:rsidR="007E0D5E">
        <w:t>half-salary sick leave</w:t>
      </w:r>
      <w:r w:rsidR="007E0D5E" w:rsidRPr="00375F12">
        <w:t xml:space="preserve"> </w:t>
      </w:r>
      <w:r w:rsidRPr="00375F12">
        <w:t>from baby</w:t>
      </w:r>
      <w:r w:rsidR="002648D2">
        <w:t>’</w:t>
      </w:r>
      <w:r w:rsidRPr="00375F12">
        <w:t>s birth, runs concurrent</w:t>
      </w:r>
      <w:r w:rsidR="00821E3B" w:rsidRPr="00265D10">
        <w:t>ly</w:t>
      </w:r>
      <w:r w:rsidRPr="00375F12">
        <w:t xml:space="preserve"> with CFRA</w:t>
      </w:r>
      <w:r w:rsidR="00D26FD7">
        <w:t>.</w:t>
      </w:r>
    </w:p>
    <w:p w14:paraId="7EA05CFC" w14:textId="77777777" w:rsidR="004E3399" w:rsidRDefault="004E3399" w:rsidP="0041268D">
      <w:pPr>
        <w:suppressAutoHyphens/>
        <w:ind w:left="1440" w:hanging="1080"/>
      </w:pPr>
    </w:p>
    <w:p w14:paraId="691C2DE0" w14:textId="4F340972" w:rsidR="004E3399" w:rsidRDefault="007E0D5E" w:rsidP="00B7246E">
      <w:pPr>
        <w:suppressAutoHyphens/>
        <w:ind w:left="360"/>
      </w:pPr>
      <w:r w:rsidRPr="007E0D5E">
        <w:t>** This type of leave is unpaid, but you may use your paid leaves (i.e. sick) concurrently with this leave. If you are a contract employee and run out of full salary sick leave you can receive advancement of sick leave and half-salary sick leave upon request to the District Payroll department.</w:t>
      </w:r>
    </w:p>
    <w:p w14:paraId="6C0CB254" w14:textId="77777777" w:rsidR="007E0D5E" w:rsidRDefault="007E0D5E" w:rsidP="0041268D">
      <w:pPr>
        <w:suppressAutoHyphens/>
        <w:ind w:left="1440" w:hanging="1080"/>
      </w:pPr>
    </w:p>
    <w:p w14:paraId="7918CDCD" w14:textId="33F7CBE3" w:rsidR="004C24F9" w:rsidRPr="000A354A" w:rsidRDefault="000F532D" w:rsidP="004F56C7">
      <w:pPr>
        <w:suppressAutoHyphens/>
        <w:ind w:firstLine="720"/>
        <w:rPr>
          <w:u w:val="single"/>
        </w:rPr>
      </w:pPr>
      <w:r w:rsidRPr="000A354A">
        <w:t>11.4</w:t>
      </w:r>
      <w:r w:rsidR="004F56C7" w:rsidRPr="000A354A">
        <w:t>.1</w:t>
      </w:r>
      <w:r w:rsidR="004C24F9" w:rsidRPr="000A354A">
        <w:tab/>
      </w:r>
      <w:r w:rsidR="004C24F9" w:rsidRPr="000A354A">
        <w:rPr>
          <w:u w:val="single"/>
        </w:rPr>
        <w:t>FMLA/CFRA</w:t>
      </w:r>
      <w:r w:rsidR="00E35E61" w:rsidRPr="000A354A">
        <w:rPr>
          <w:u w:val="single"/>
        </w:rPr>
        <w:fldChar w:fldCharType="begin"/>
      </w:r>
      <w:r w:rsidR="007849EB" w:rsidRPr="000A354A">
        <w:instrText xml:space="preserve"> XE </w:instrText>
      </w:r>
      <w:r w:rsidR="002648D2">
        <w:instrText>“</w:instrText>
      </w:r>
      <w:r w:rsidR="007849EB" w:rsidRPr="000A354A">
        <w:instrText>Family Medical Leave Act (FMLA)</w:instrText>
      </w:r>
      <w:r w:rsidR="002648D2">
        <w:instrText>”</w:instrText>
      </w:r>
      <w:r w:rsidR="007849EB" w:rsidRPr="000A354A">
        <w:instrText xml:space="preserve"> </w:instrText>
      </w:r>
      <w:r w:rsidR="00E35E61" w:rsidRPr="000A354A">
        <w:rPr>
          <w:u w:val="single"/>
        </w:rPr>
        <w:fldChar w:fldCharType="end"/>
      </w:r>
      <w:r w:rsidR="00E35E61" w:rsidRPr="000A354A">
        <w:rPr>
          <w:u w:val="single"/>
        </w:rPr>
        <w:fldChar w:fldCharType="begin"/>
      </w:r>
      <w:r w:rsidR="007849EB" w:rsidRPr="000A354A">
        <w:instrText xml:space="preserve"> XE </w:instrText>
      </w:r>
      <w:r w:rsidR="002648D2">
        <w:instrText>“</w:instrText>
      </w:r>
      <w:r w:rsidR="007849EB" w:rsidRPr="000A354A">
        <w:instrText>California Family Rights Act (CFRA)</w:instrText>
      </w:r>
      <w:r w:rsidR="002648D2">
        <w:instrText>”</w:instrText>
      </w:r>
      <w:r w:rsidR="007849EB" w:rsidRPr="000A354A">
        <w:instrText xml:space="preserve"> </w:instrText>
      </w:r>
      <w:r w:rsidR="00E35E61" w:rsidRPr="000A354A">
        <w:rPr>
          <w:u w:val="single"/>
        </w:rPr>
        <w:fldChar w:fldCharType="end"/>
      </w:r>
    </w:p>
    <w:p w14:paraId="479C3319" w14:textId="77777777" w:rsidR="004F56C7" w:rsidRPr="000A354A" w:rsidRDefault="004F56C7" w:rsidP="004F56C7">
      <w:pPr>
        <w:suppressAutoHyphens/>
        <w:ind w:left="720" w:firstLine="720"/>
      </w:pPr>
    </w:p>
    <w:p w14:paraId="4E612936" w14:textId="77777777" w:rsidR="004C24F9" w:rsidRPr="000A354A" w:rsidRDefault="004C24F9" w:rsidP="004F0B47">
      <w:pPr>
        <w:tabs>
          <w:tab w:val="left" w:pos="1440"/>
          <w:tab w:val="left" w:pos="2520"/>
        </w:tabs>
        <w:suppressAutoHyphens/>
        <w:rPr>
          <w:u w:val="single"/>
        </w:rPr>
      </w:pPr>
      <w:r w:rsidRPr="000A354A">
        <w:tab/>
      </w:r>
      <w:r w:rsidR="000F532D" w:rsidRPr="000A354A">
        <w:t>11.4</w:t>
      </w:r>
      <w:r w:rsidR="004F56C7" w:rsidRPr="000A354A">
        <w:t>.1.1</w:t>
      </w:r>
      <w:r w:rsidR="004F56C7" w:rsidRPr="000A354A">
        <w:tab/>
      </w:r>
      <w:r w:rsidRPr="000A354A">
        <w:rPr>
          <w:u w:val="single"/>
        </w:rPr>
        <w:t>Definitions</w:t>
      </w:r>
    </w:p>
    <w:p w14:paraId="0076E260" w14:textId="77777777" w:rsidR="004C24F9" w:rsidRPr="000A354A" w:rsidRDefault="008076D1" w:rsidP="00A00C70">
      <w:pPr>
        <w:suppressAutoHyphens/>
      </w:pPr>
      <w:r w:rsidRPr="000A354A">
        <w:tab/>
      </w:r>
      <w:r w:rsidRPr="000A354A">
        <w:tab/>
      </w:r>
    </w:p>
    <w:p w14:paraId="6BD7239C" w14:textId="77777777" w:rsidR="004C24F9" w:rsidRPr="000A354A" w:rsidRDefault="004C24F9" w:rsidP="000C22D7">
      <w:pPr>
        <w:numPr>
          <w:ilvl w:val="0"/>
          <w:numId w:val="3"/>
        </w:numPr>
        <w:tabs>
          <w:tab w:val="clear" w:pos="1800"/>
          <w:tab w:val="left" w:pos="2880"/>
        </w:tabs>
        <w:suppressAutoHyphens/>
        <w:ind w:left="2880"/>
      </w:pPr>
      <w:r w:rsidRPr="000A354A">
        <w:t>FMLA – Family Medical Leave Act administered by the United States Department of Labor.</w:t>
      </w:r>
    </w:p>
    <w:p w14:paraId="377E145B" w14:textId="77777777" w:rsidR="004C24F9" w:rsidRPr="000A354A" w:rsidRDefault="004C24F9" w:rsidP="000C22D7">
      <w:pPr>
        <w:numPr>
          <w:ilvl w:val="0"/>
          <w:numId w:val="3"/>
        </w:numPr>
        <w:tabs>
          <w:tab w:val="clear" w:pos="1800"/>
          <w:tab w:val="left" w:pos="2880"/>
        </w:tabs>
        <w:suppressAutoHyphens/>
        <w:ind w:left="2880"/>
      </w:pPr>
      <w:r w:rsidRPr="000A354A">
        <w:t>CFRA – California Family Rights Act administered by the California Department of Fair Employment and Housing.</w:t>
      </w:r>
    </w:p>
    <w:p w14:paraId="7ADFAFA9" w14:textId="77777777" w:rsidR="004C24F9" w:rsidRPr="000A354A" w:rsidRDefault="004C24F9" w:rsidP="00A00C70">
      <w:pPr>
        <w:suppressAutoHyphens/>
        <w:ind w:left="1440"/>
      </w:pPr>
    </w:p>
    <w:p w14:paraId="7262E6F8" w14:textId="4FD1BD5A" w:rsidR="004C24F9" w:rsidRPr="000A354A" w:rsidRDefault="004C24F9" w:rsidP="004F56C7">
      <w:pPr>
        <w:suppressAutoHyphens/>
        <w:ind w:left="2520"/>
      </w:pPr>
      <w:r w:rsidRPr="000A354A">
        <w:t>These two acts run concurrently</w:t>
      </w:r>
      <w:r w:rsidR="001B6B43">
        <w:t>, unless PDL is used and CFRA is used for only Parental Leave/Bonding Leave, then CFRA does not run concurrently</w:t>
      </w:r>
      <w:r w:rsidRPr="000A354A">
        <w:t>.</w:t>
      </w:r>
    </w:p>
    <w:p w14:paraId="5743AC9B" w14:textId="77777777" w:rsidR="004C24F9" w:rsidRPr="000A354A" w:rsidRDefault="004C24F9" w:rsidP="004F56C7">
      <w:pPr>
        <w:suppressAutoHyphens/>
        <w:ind w:left="720" w:firstLine="720"/>
      </w:pPr>
    </w:p>
    <w:p w14:paraId="5A41A188" w14:textId="77777777" w:rsidR="004C24F9" w:rsidRPr="000A354A" w:rsidRDefault="00630F0B" w:rsidP="004F56C7">
      <w:pPr>
        <w:tabs>
          <w:tab w:val="left" w:pos="1440"/>
          <w:tab w:val="left" w:pos="2520"/>
        </w:tabs>
        <w:suppressAutoHyphens/>
        <w:ind w:firstLine="720"/>
      </w:pPr>
      <w:r w:rsidRPr="000A354A">
        <w:tab/>
      </w:r>
      <w:r w:rsidR="000F532D" w:rsidRPr="000A354A">
        <w:t>11.4</w:t>
      </w:r>
      <w:r w:rsidR="004F56C7" w:rsidRPr="000A354A">
        <w:t>.1.2</w:t>
      </w:r>
      <w:r w:rsidR="004F56C7" w:rsidRPr="000A354A">
        <w:tab/>
      </w:r>
      <w:r w:rsidR="004C24F9" w:rsidRPr="000A354A">
        <w:rPr>
          <w:u w:val="single"/>
        </w:rPr>
        <w:t>Conditions</w:t>
      </w:r>
    </w:p>
    <w:p w14:paraId="22DEB57A" w14:textId="77777777" w:rsidR="004C24F9" w:rsidRPr="000A354A" w:rsidRDefault="004C24F9" w:rsidP="00A00C70">
      <w:pPr>
        <w:suppressAutoHyphens/>
      </w:pPr>
    </w:p>
    <w:p w14:paraId="54E4BF58" w14:textId="77777777" w:rsidR="004C24F9" w:rsidRPr="000A354A" w:rsidRDefault="004C24F9" w:rsidP="004F56C7">
      <w:pPr>
        <w:suppressAutoHyphens/>
        <w:ind w:left="2520"/>
      </w:pPr>
      <w:r w:rsidRPr="000A354A">
        <w:t>FMLA and CFRA shall run concurrently, except in the case when PDL is used.</w:t>
      </w:r>
      <w:r w:rsidR="00630F0B" w:rsidRPr="000A354A">
        <w:t xml:space="preserve">  </w:t>
      </w:r>
      <w:r w:rsidRPr="000A354A">
        <w:t>All District-approved leaves of absence taken in accordance with this Agreement, paid or unpaid, that are FMLA/CFRA qualifying shall run concurrent with the leave provided for under the FMLA/CFRA. The District has adopted the “rolling 12-month period” for determining eligibility.  This means that the District will measure back 12 months from the date of the qualifying event.  Unused FMLA/CFRA leave shall not accrue from 12-mo</w:t>
      </w:r>
      <w:r w:rsidR="0041268D">
        <w:t>nth period to 12-month period.</w:t>
      </w:r>
    </w:p>
    <w:p w14:paraId="668D6B62" w14:textId="77777777" w:rsidR="004C24F9" w:rsidRPr="000A354A" w:rsidRDefault="004C24F9" w:rsidP="00A00C70">
      <w:pPr>
        <w:suppressAutoHyphens/>
        <w:rPr>
          <w:color w:val="993300"/>
        </w:rPr>
      </w:pPr>
    </w:p>
    <w:p w14:paraId="5A5D7554" w14:textId="77777777" w:rsidR="004C24F9" w:rsidRPr="000A354A" w:rsidRDefault="00630F0B" w:rsidP="004F0B47">
      <w:pPr>
        <w:tabs>
          <w:tab w:val="left" w:pos="1440"/>
          <w:tab w:val="left" w:pos="2520"/>
        </w:tabs>
        <w:suppressAutoHyphens/>
        <w:ind w:firstLine="720"/>
      </w:pPr>
      <w:r w:rsidRPr="000A354A">
        <w:rPr>
          <w:color w:val="993300"/>
        </w:rPr>
        <w:tab/>
      </w:r>
      <w:r w:rsidR="000F532D" w:rsidRPr="000A354A">
        <w:t>11.4</w:t>
      </w:r>
      <w:r w:rsidR="004F0B47" w:rsidRPr="000A354A">
        <w:t>.1.3</w:t>
      </w:r>
      <w:r w:rsidR="004C24F9" w:rsidRPr="000A354A">
        <w:tab/>
      </w:r>
      <w:r w:rsidR="004C24F9" w:rsidRPr="000A354A">
        <w:rPr>
          <w:u w:val="single"/>
        </w:rPr>
        <w:t>Eligibility</w:t>
      </w:r>
    </w:p>
    <w:p w14:paraId="4E6AF27A" w14:textId="77777777" w:rsidR="004C24F9" w:rsidRPr="000A354A" w:rsidRDefault="008076D1" w:rsidP="00A00C70">
      <w:pPr>
        <w:suppressAutoHyphens/>
      </w:pPr>
      <w:r w:rsidRPr="000A354A">
        <w:tab/>
      </w:r>
      <w:r w:rsidRPr="000A354A">
        <w:tab/>
      </w:r>
    </w:p>
    <w:p w14:paraId="77E51FCA" w14:textId="653B7AA3" w:rsidR="004C24F9" w:rsidRPr="000A354A" w:rsidRDefault="004C24F9" w:rsidP="004F0B47">
      <w:pPr>
        <w:suppressAutoHyphens/>
        <w:ind w:left="2520"/>
      </w:pPr>
      <w:r w:rsidRPr="000A354A">
        <w:t xml:space="preserve">A unit member is eligible for a FMLA/CFRA leave if </w:t>
      </w:r>
      <w:r w:rsidR="00F67396">
        <w:t>they</w:t>
      </w:r>
      <w:r w:rsidR="00140941" w:rsidRPr="000A354A">
        <w:t>: (</w:t>
      </w:r>
      <w:r w:rsidRPr="000A354A">
        <w:t>1) ha</w:t>
      </w:r>
      <w:r w:rsidR="009A67F8">
        <w:t>ve</w:t>
      </w:r>
      <w:r w:rsidRPr="000A354A">
        <w:t xml:space="preserve"> been employed for at least twelve (12) months; and (2) ha</w:t>
      </w:r>
      <w:r w:rsidR="009A67F8">
        <w:t>ve</w:t>
      </w:r>
      <w:r w:rsidRPr="000A354A">
        <w:t xml:space="preserve"> a minimum of 1250 (twelve hundred fifty) hours of service (hours worked) in the twelve (12) month period immediately preceding the leave.  </w:t>
      </w:r>
    </w:p>
    <w:p w14:paraId="2C0170AF" w14:textId="77777777" w:rsidR="00630F0B" w:rsidRPr="000A354A" w:rsidRDefault="00630F0B" w:rsidP="00115B80">
      <w:pPr>
        <w:tabs>
          <w:tab w:val="left" w:pos="1440"/>
        </w:tabs>
        <w:suppressAutoHyphens/>
        <w:ind w:left="1440"/>
        <w:rPr>
          <w:u w:val="single"/>
        </w:rPr>
      </w:pPr>
    </w:p>
    <w:p w14:paraId="4E4CBD6B" w14:textId="77777777" w:rsidR="004C24F9" w:rsidRPr="000A354A" w:rsidRDefault="00630F0B" w:rsidP="004F0B47">
      <w:pPr>
        <w:tabs>
          <w:tab w:val="left" w:pos="1440"/>
          <w:tab w:val="left" w:pos="2520"/>
        </w:tabs>
        <w:suppressAutoHyphens/>
      </w:pPr>
      <w:r w:rsidRPr="000A354A">
        <w:lastRenderedPageBreak/>
        <w:tab/>
      </w:r>
      <w:r w:rsidR="000F532D" w:rsidRPr="000A354A">
        <w:t>11.4</w:t>
      </w:r>
      <w:r w:rsidR="004F0B47" w:rsidRPr="000A354A">
        <w:t>.1.4</w:t>
      </w:r>
      <w:r w:rsidR="004F0B47" w:rsidRPr="000A354A">
        <w:tab/>
      </w:r>
      <w:r w:rsidR="004C24F9" w:rsidRPr="000A354A">
        <w:rPr>
          <w:u w:val="single"/>
        </w:rPr>
        <w:t>Notice</w:t>
      </w:r>
    </w:p>
    <w:p w14:paraId="710B9586" w14:textId="77777777" w:rsidR="004C24F9" w:rsidRPr="000A354A" w:rsidRDefault="008076D1" w:rsidP="00A00C70">
      <w:pPr>
        <w:suppressAutoHyphens/>
      </w:pPr>
      <w:r w:rsidRPr="000A354A">
        <w:tab/>
      </w:r>
      <w:r w:rsidRPr="000A354A">
        <w:tab/>
      </w:r>
    </w:p>
    <w:p w14:paraId="647425D8" w14:textId="77777777" w:rsidR="004C24F9" w:rsidRPr="000A354A" w:rsidRDefault="004C24F9" w:rsidP="004F0B47">
      <w:pPr>
        <w:suppressAutoHyphens/>
        <w:ind w:left="2520"/>
      </w:pPr>
      <w:r w:rsidRPr="000A354A">
        <w:t xml:space="preserve">Unit members wishing to take family and medical leave must provide the District with at least thirty (30) days’ </w:t>
      </w:r>
      <w:proofErr w:type="gramStart"/>
      <w:r w:rsidRPr="000A354A">
        <w:t>advance notice</w:t>
      </w:r>
      <w:proofErr w:type="gramEnd"/>
      <w:r w:rsidRPr="000A354A">
        <w:t xml:space="preserve"> before the leave is to begin if the need for the leave is foreseeable.  If thirty (30) days’ </w:t>
      </w:r>
      <w:proofErr w:type="gramStart"/>
      <w:r w:rsidRPr="000A354A">
        <w:t>advance notice</w:t>
      </w:r>
      <w:proofErr w:type="gramEnd"/>
      <w:r w:rsidRPr="000A354A">
        <w:t xml:space="preserve"> is not practicable, the unit member must give the District notice as soon as practicable.  The notice to the District shall include the anticipated start date and the duration of the leave.</w:t>
      </w:r>
      <w:r w:rsidRPr="000A354A">
        <w:rPr>
          <w:color w:val="993300"/>
        </w:rPr>
        <w:t xml:space="preserve">  </w:t>
      </w:r>
      <w:r w:rsidRPr="000A354A">
        <w:t>Whenever a unit member provides notice to the District of the need for FMLA leave, the District is required to provide the unit member with a notice detailing the specific expectations and obligations of the unit member and explaining any consequences of the failure to meet these obligations.</w:t>
      </w:r>
    </w:p>
    <w:p w14:paraId="56DCCC86" w14:textId="77777777" w:rsidR="004C24F9" w:rsidRPr="000A354A" w:rsidRDefault="004C24F9" w:rsidP="004F0B47">
      <w:pPr>
        <w:suppressAutoHyphens/>
        <w:ind w:left="720" w:firstLine="720"/>
      </w:pPr>
    </w:p>
    <w:p w14:paraId="6F9F1096" w14:textId="77777777" w:rsidR="004C24F9" w:rsidRPr="000A354A" w:rsidRDefault="00630F0B" w:rsidP="004F0B47">
      <w:pPr>
        <w:tabs>
          <w:tab w:val="left" w:pos="1440"/>
          <w:tab w:val="left" w:pos="2520"/>
        </w:tabs>
        <w:suppressAutoHyphens/>
        <w:ind w:firstLine="720"/>
      </w:pPr>
      <w:r w:rsidRPr="000A354A">
        <w:tab/>
      </w:r>
      <w:r w:rsidR="000F532D" w:rsidRPr="000A354A">
        <w:t>11.4</w:t>
      </w:r>
      <w:r w:rsidR="004F0B47" w:rsidRPr="000A354A">
        <w:t>.1.5</w:t>
      </w:r>
      <w:r w:rsidR="004C24F9" w:rsidRPr="000A354A">
        <w:tab/>
      </w:r>
      <w:r w:rsidR="004C24F9" w:rsidRPr="000A354A">
        <w:rPr>
          <w:u w:val="single"/>
        </w:rPr>
        <w:t>Duration</w:t>
      </w:r>
    </w:p>
    <w:p w14:paraId="444C3783" w14:textId="77777777" w:rsidR="008076D1" w:rsidRPr="000A354A" w:rsidRDefault="008076D1" w:rsidP="00A00C70">
      <w:pPr>
        <w:suppressAutoHyphens/>
      </w:pPr>
      <w:r w:rsidRPr="000A354A">
        <w:tab/>
      </w:r>
      <w:r w:rsidRPr="000A354A">
        <w:tab/>
      </w:r>
    </w:p>
    <w:p w14:paraId="3AFA8185" w14:textId="77777777" w:rsidR="004C24F9" w:rsidRPr="000A354A" w:rsidRDefault="004C24F9" w:rsidP="004F0B47">
      <w:pPr>
        <w:suppressAutoHyphens/>
        <w:ind w:left="2520"/>
      </w:pPr>
      <w:r w:rsidRPr="000A354A">
        <w:t xml:space="preserve">FMLA/CFRA leave credit can be used up to a maximum of twelve (12) weeks per entitlement year.  Leaves of absence taken in accordance with this Agreement may exceed twelve (12) weeks; however; nothing in this Agreement is intended to extend the provisions of the FMLA/CFRA.  An employee’s entitlement to leave for the birth or placement of a child for adoption or foster care expires twelve (12) months after the birth or placement.  </w:t>
      </w:r>
    </w:p>
    <w:p w14:paraId="3747987E" w14:textId="77777777" w:rsidR="004C24F9" w:rsidRPr="000A354A" w:rsidRDefault="004F0B47" w:rsidP="00A00C70">
      <w:pPr>
        <w:suppressAutoHyphens/>
      </w:pPr>
      <w:r w:rsidRPr="000A354A">
        <w:tab/>
      </w:r>
      <w:r w:rsidRPr="000A354A">
        <w:tab/>
      </w:r>
    </w:p>
    <w:p w14:paraId="50B1F70F" w14:textId="77777777" w:rsidR="004C24F9" w:rsidRPr="000A354A" w:rsidRDefault="004F0B47" w:rsidP="004F0B47">
      <w:pPr>
        <w:tabs>
          <w:tab w:val="left" w:pos="1440"/>
          <w:tab w:val="left" w:pos="2520"/>
        </w:tabs>
        <w:suppressAutoHyphens/>
      </w:pPr>
      <w:r w:rsidRPr="000A354A">
        <w:tab/>
      </w:r>
      <w:r w:rsidR="000F532D" w:rsidRPr="000A354A">
        <w:t>11.4</w:t>
      </w:r>
      <w:r w:rsidRPr="000A354A">
        <w:t>.1.6</w:t>
      </w:r>
      <w:r w:rsidRPr="000A354A">
        <w:tab/>
      </w:r>
      <w:r w:rsidR="004C24F9" w:rsidRPr="000A354A">
        <w:rPr>
          <w:u w:val="single"/>
        </w:rPr>
        <w:t>FMLA/CFRA Qualifying Reasons</w:t>
      </w:r>
      <w:r w:rsidR="004C24F9" w:rsidRPr="000A354A">
        <w:t xml:space="preserve"> </w:t>
      </w:r>
    </w:p>
    <w:p w14:paraId="565FD9C2" w14:textId="77777777" w:rsidR="004C24F9" w:rsidRPr="000A354A" w:rsidRDefault="008076D1" w:rsidP="00A00C70">
      <w:pPr>
        <w:suppressAutoHyphens/>
      </w:pPr>
      <w:r w:rsidRPr="000A354A">
        <w:tab/>
      </w:r>
      <w:r w:rsidRPr="000A354A">
        <w:tab/>
      </w:r>
    </w:p>
    <w:p w14:paraId="3631C31D" w14:textId="77777777" w:rsidR="004C24F9" w:rsidRPr="000A354A" w:rsidRDefault="004C24F9" w:rsidP="004F0B47">
      <w:pPr>
        <w:suppressAutoHyphens/>
        <w:ind w:left="2520"/>
      </w:pPr>
      <w:r w:rsidRPr="000A354A">
        <w:t>Leaves taken for the following rea</w:t>
      </w:r>
      <w:r w:rsidR="002A7102" w:rsidRPr="000A354A">
        <w:t>sons are “FMLA/CFRA qualifying:”</w:t>
      </w:r>
      <w:r w:rsidRPr="000A354A">
        <w:t xml:space="preserve"> </w:t>
      </w:r>
    </w:p>
    <w:p w14:paraId="2E170EFF" w14:textId="77777777" w:rsidR="005347B9" w:rsidRPr="000A354A" w:rsidRDefault="005347B9" w:rsidP="000F532D">
      <w:pPr>
        <w:tabs>
          <w:tab w:val="left" w:pos="3780"/>
        </w:tabs>
        <w:suppressAutoHyphens/>
        <w:ind w:left="3780" w:hanging="1260"/>
      </w:pPr>
    </w:p>
    <w:p w14:paraId="45A70FD9" w14:textId="77777777" w:rsidR="004C24F9" w:rsidRPr="000A354A" w:rsidRDefault="000F532D" w:rsidP="000F532D">
      <w:pPr>
        <w:tabs>
          <w:tab w:val="left" w:pos="3780"/>
        </w:tabs>
        <w:suppressAutoHyphens/>
        <w:ind w:left="3780" w:hanging="1260"/>
      </w:pPr>
      <w:r w:rsidRPr="000A354A">
        <w:t>11.4.1.6.1</w:t>
      </w:r>
      <w:r w:rsidR="004C24F9" w:rsidRPr="000A354A">
        <w:tab/>
        <w:t xml:space="preserve">The birth of a child of the unit member, and to care for the newborn child; </w:t>
      </w:r>
    </w:p>
    <w:p w14:paraId="3517CF0D" w14:textId="77777777" w:rsidR="004C24F9" w:rsidRPr="000A354A" w:rsidRDefault="000F532D" w:rsidP="000F532D">
      <w:pPr>
        <w:tabs>
          <w:tab w:val="left" w:pos="3780"/>
        </w:tabs>
        <w:suppressAutoHyphens/>
        <w:ind w:left="3780" w:hanging="1260"/>
      </w:pPr>
      <w:r w:rsidRPr="000A354A">
        <w:t>11.4.1.6.2</w:t>
      </w:r>
      <w:r w:rsidR="004C24F9" w:rsidRPr="000A354A">
        <w:tab/>
        <w:t>The placement of a child with the unit memb</w:t>
      </w:r>
      <w:r w:rsidR="009F336F" w:rsidRPr="000A354A">
        <w:t>er for adoption or foster care;</w:t>
      </w:r>
    </w:p>
    <w:p w14:paraId="6D6EE9AE" w14:textId="05D9AF72" w:rsidR="004C24F9" w:rsidRPr="000A354A" w:rsidRDefault="000F532D" w:rsidP="000F532D">
      <w:pPr>
        <w:tabs>
          <w:tab w:val="left" w:pos="3780"/>
        </w:tabs>
        <w:suppressAutoHyphens/>
        <w:ind w:left="3780" w:hanging="1260"/>
      </w:pPr>
      <w:r w:rsidRPr="000A354A">
        <w:t>11.4.1.6.3</w:t>
      </w:r>
      <w:r w:rsidR="004C24F9" w:rsidRPr="000A354A">
        <w:tab/>
        <w:t>Providing for the care of the unit member</w:t>
      </w:r>
      <w:r w:rsidR="002648D2">
        <w:t>’</w:t>
      </w:r>
      <w:r w:rsidR="004C24F9" w:rsidRPr="000A354A">
        <w:t xml:space="preserve">s </w:t>
      </w:r>
      <w:r w:rsidR="007E0D5E">
        <w:t>(family member as defined in 11.1)</w:t>
      </w:r>
      <w:r w:rsidR="004C24F9" w:rsidRPr="000A354A">
        <w:t xml:space="preserve"> who </w:t>
      </w:r>
      <w:r w:rsidR="009F336F" w:rsidRPr="000A354A">
        <w:t>has a serious health condition;</w:t>
      </w:r>
    </w:p>
    <w:p w14:paraId="5307AEBF" w14:textId="7FC4ECC4" w:rsidR="004C24F9" w:rsidRDefault="000F532D" w:rsidP="000F532D">
      <w:pPr>
        <w:tabs>
          <w:tab w:val="left" w:pos="3780"/>
        </w:tabs>
        <w:suppressAutoHyphens/>
        <w:ind w:left="3780" w:hanging="1260"/>
      </w:pPr>
      <w:r w:rsidRPr="000A354A">
        <w:t>11.4.1.6.4</w:t>
      </w:r>
      <w:r w:rsidR="004C24F9" w:rsidRPr="000A354A">
        <w:tab/>
        <w:t xml:space="preserve">Because of a serious health condition that makes the unit member unable to perform the essential functions of </w:t>
      </w:r>
      <w:r w:rsidR="00F67396">
        <w:t>their</w:t>
      </w:r>
      <w:r w:rsidR="004C24F9" w:rsidRPr="000A354A">
        <w:t xml:space="preserve"> position.</w:t>
      </w:r>
    </w:p>
    <w:p w14:paraId="0622A9B2" w14:textId="0D7F428F" w:rsidR="00647A19" w:rsidRDefault="00647A19" w:rsidP="000F532D">
      <w:pPr>
        <w:tabs>
          <w:tab w:val="left" w:pos="3780"/>
        </w:tabs>
        <w:suppressAutoHyphens/>
        <w:ind w:left="3780" w:hanging="1260"/>
      </w:pPr>
      <w:r>
        <w:t>11.4.1.6.5</w:t>
      </w:r>
      <w:r>
        <w:tab/>
      </w:r>
      <w:r w:rsidRPr="00647A19">
        <w:t>The care of the employee’s spouse, child, parent, or next of kin who is a covered servicemember with a serious injury or illness.</w:t>
      </w:r>
    </w:p>
    <w:p w14:paraId="509292D7" w14:textId="1B85D9C8" w:rsidR="00647A19" w:rsidRPr="000A354A" w:rsidRDefault="00647A19" w:rsidP="000F532D">
      <w:pPr>
        <w:tabs>
          <w:tab w:val="left" w:pos="3780"/>
        </w:tabs>
        <w:suppressAutoHyphens/>
        <w:ind w:left="3780" w:hanging="1260"/>
        <w:rPr>
          <w:strike/>
        </w:rPr>
      </w:pPr>
      <w:r>
        <w:t>11.4.1.6.6</w:t>
      </w:r>
      <w:r>
        <w:tab/>
      </w:r>
      <w:r w:rsidRPr="00647A19">
        <w:t>A qualifying exigency related to the covered active duty or call to covered active duty of an employee’s spouse, son, daughter, parent, or registered domestic partner in the United States Armed Forces.</w:t>
      </w:r>
    </w:p>
    <w:p w14:paraId="68C7BD03" w14:textId="77777777" w:rsidR="004C24F9" w:rsidRPr="000A354A" w:rsidRDefault="004C24F9" w:rsidP="004F0B47">
      <w:pPr>
        <w:tabs>
          <w:tab w:val="left" w:pos="1350"/>
        </w:tabs>
        <w:suppressAutoHyphens/>
        <w:ind w:left="2520"/>
      </w:pPr>
    </w:p>
    <w:p w14:paraId="51AAFDF2" w14:textId="77777777" w:rsidR="004C24F9" w:rsidRPr="000A354A" w:rsidRDefault="004C24F9" w:rsidP="004F0B47">
      <w:pPr>
        <w:suppressAutoHyphens/>
        <w:ind w:left="2520"/>
      </w:pPr>
      <w:r w:rsidRPr="000A354A">
        <w:t>Unlike the FMLA, CFRA does not include pregnancy or related medical conditions within the definition of serious health condition (refer to Article</w:t>
      </w:r>
      <w:r w:rsidR="004F0B47" w:rsidRPr="000A354A">
        <w:t xml:space="preserve"> </w:t>
      </w:r>
      <w:r w:rsidR="000F532D" w:rsidRPr="000A354A">
        <w:t>11.4</w:t>
      </w:r>
      <w:r w:rsidR="004F0B47" w:rsidRPr="000A354A">
        <w:t>.2</w:t>
      </w:r>
      <w:r w:rsidRPr="000A354A">
        <w:t>).</w:t>
      </w:r>
    </w:p>
    <w:p w14:paraId="27DD0F4C" w14:textId="77777777" w:rsidR="004C24F9" w:rsidRPr="000A354A" w:rsidRDefault="004F0B47" w:rsidP="00A00C70">
      <w:pPr>
        <w:suppressAutoHyphens/>
        <w:rPr>
          <w:color w:val="993300"/>
        </w:rPr>
      </w:pPr>
      <w:r w:rsidRPr="000A354A">
        <w:rPr>
          <w:color w:val="993300"/>
        </w:rPr>
        <w:tab/>
      </w:r>
      <w:r w:rsidRPr="000A354A">
        <w:rPr>
          <w:color w:val="993300"/>
        </w:rPr>
        <w:tab/>
      </w:r>
    </w:p>
    <w:p w14:paraId="66A09D0A" w14:textId="77777777" w:rsidR="004C24F9" w:rsidRPr="000A354A" w:rsidRDefault="00630F0B" w:rsidP="004F0B47">
      <w:pPr>
        <w:tabs>
          <w:tab w:val="left" w:pos="1440"/>
          <w:tab w:val="left" w:pos="2520"/>
        </w:tabs>
        <w:suppressAutoHyphens/>
        <w:ind w:left="720"/>
      </w:pPr>
      <w:r w:rsidRPr="000A354A">
        <w:tab/>
      </w:r>
      <w:r w:rsidR="004F0B47" w:rsidRPr="000A354A">
        <w:t>11.</w:t>
      </w:r>
      <w:r w:rsidR="000F532D" w:rsidRPr="000A354A">
        <w:t>4</w:t>
      </w:r>
      <w:r w:rsidR="004F0B47" w:rsidRPr="000A354A">
        <w:t>.1.7</w:t>
      </w:r>
      <w:r w:rsidR="004F0B47" w:rsidRPr="000A354A">
        <w:tab/>
      </w:r>
      <w:r w:rsidR="004C24F9" w:rsidRPr="000A354A">
        <w:rPr>
          <w:u w:val="single"/>
        </w:rPr>
        <w:t>Medical Certification</w:t>
      </w:r>
    </w:p>
    <w:p w14:paraId="3AB57EF2" w14:textId="77777777" w:rsidR="004C24F9" w:rsidRPr="000A354A" w:rsidRDefault="008076D1" w:rsidP="00A00C70">
      <w:pPr>
        <w:tabs>
          <w:tab w:val="left" w:pos="1440"/>
        </w:tabs>
        <w:suppressAutoHyphens/>
        <w:ind w:left="720"/>
      </w:pPr>
      <w:r w:rsidRPr="000A354A">
        <w:tab/>
      </w:r>
    </w:p>
    <w:p w14:paraId="5FD3DC7C" w14:textId="77777777" w:rsidR="004C24F9" w:rsidRPr="000A354A" w:rsidRDefault="004C24F9" w:rsidP="004F0B47">
      <w:pPr>
        <w:suppressAutoHyphens/>
        <w:ind w:left="2520"/>
      </w:pPr>
      <w:r w:rsidRPr="000A354A">
        <w:t xml:space="preserve">Unit members shall be required to furnish medical certification of the serious health condition that is the basis for the FMLA/CFRA leave.  Failure to do so may result in delay in granting the FMLA/CFRA leave.  </w:t>
      </w:r>
    </w:p>
    <w:p w14:paraId="5DBE6154" w14:textId="77777777" w:rsidR="004C24F9" w:rsidRPr="000A354A" w:rsidRDefault="004C24F9" w:rsidP="004F0B47">
      <w:pPr>
        <w:suppressAutoHyphens/>
        <w:ind w:left="2520"/>
      </w:pPr>
    </w:p>
    <w:p w14:paraId="6BA8BD03" w14:textId="40BC0F91" w:rsidR="004C24F9" w:rsidRPr="000A354A" w:rsidRDefault="004C24F9" w:rsidP="004F0B47">
      <w:pPr>
        <w:suppressAutoHyphens/>
        <w:ind w:left="2520"/>
      </w:pPr>
      <w:r w:rsidRPr="000A354A">
        <w:t>Medical certification required for the unit member</w:t>
      </w:r>
      <w:r w:rsidR="002648D2">
        <w:t>’</w:t>
      </w:r>
      <w:r w:rsidRPr="000A354A">
        <w:t xml:space="preserve">s own serious health condition shall include: </w:t>
      </w:r>
    </w:p>
    <w:p w14:paraId="436812B4" w14:textId="77777777" w:rsidR="004C24F9" w:rsidRPr="000A354A" w:rsidRDefault="004C24F9" w:rsidP="00A00C70">
      <w:pPr>
        <w:tabs>
          <w:tab w:val="left" w:pos="1350"/>
        </w:tabs>
        <w:suppressAutoHyphens/>
        <w:ind w:left="1350"/>
      </w:pPr>
    </w:p>
    <w:p w14:paraId="0AA24B8D" w14:textId="77777777" w:rsidR="004C24F9" w:rsidRPr="000A354A" w:rsidRDefault="00BA3336" w:rsidP="004F0B47">
      <w:pPr>
        <w:tabs>
          <w:tab w:val="left" w:pos="2880"/>
        </w:tabs>
        <w:suppressAutoHyphens/>
        <w:ind w:left="2520"/>
      </w:pPr>
      <w:r w:rsidRPr="000A354A">
        <w:t>a)</w:t>
      </w:r>
      <w:r w:rsidR="004F0B47" w:rsidRPr="000A354A">
        <w:tab/>
      </w:r>
      <w:r w:rsidR="004C24F9" w:rsidRPr="000A354A">
        <w:t xml:space="preserve">the date when the serious health condition began; </w:t>
      </w:r>
    </w:p>
    <w:p w14:paraId="0F3910A1" w14:textId="77777777" w:rsidR="004C24F9" w:rsidRPr="000A354A" w:rsidRDefault="00BA3336" w:rsidP="004F0B47">
      <w:pPr>
        <w:tabs>
          <w:tab w:val="left" w:pos="2880"/>
        </w:tabs>
        <w:suppressAutoHyphens/>
        <w:ind w:left="2520"/>
      </w:pPr>
      <w:r w:rsidRPr="000A354A">
        <w:t>b)</w:t>
      </w:r>
      <w:r w:rsidR="004F0B47" w:rsidRPr="000A354A">
        <w:tab/>
      </w:r>
      <w:r w:rsidR="004C24F9" w:rsidRPr="000A354A">
        <w:t xml:space="preserve">the probable duration of the condition; and </w:t>
      </w:r>
    </w:p>
    <w:p w14:paraId="1B3FB101" w14:textId="09AE0AF7" w:rsidR="004C24F9" w:rsidRPr="000A354A" w:rsidRDefault="00BA3336" w:rsidP="004F0B47">
      <w:pPr>
        <w:tabs>
          <w:tab w:val="left" w:pos="2880"/>
        </w:tabs>
        <w:suppressAutoHyphens/>
        <w:ind w:left="2880" w:hanging="360"/>
      </w:pPr>
      <w:r w:rsidRPr="000A354A">
        <w:t>c)</w:t>
      </w:r>
      <w:r w:rsidR="004F0B47" w:rsidRPr="000A354A">
        <w:tab/>
      </w:r>
      <w:r w:rsidR="004C24F9" w:rsidRPr="000A354A">
        <w:t xml:space="preserve">a statement that due to the serious health condition, the unit member is unable to perform the essential functions of </w:t>
      </w:r>
      <w:r w:rsidR="00F67396">
        <w:t>their</w:t>
      </w:r>
      <w:r w:rsidR="004C24F9" w:rsidRPr="000A354A">
        <w:t xml:space="preserve"> position.</w:t>
      </w:r>
    </w:p>
    <w:p w14:paraId="757635E6" w14:textId="77777777" w:rsidR="004C24F9" w:rsidRPr="000A354A" w:rsidRDefault="004C24F9" w:rsidP="00A00C70">
      <w:pPr>
        <w:suppressAutoHyphens/>
      </w:pPr>
    </w:p>
    <w:p w14:paraId="52FE9DC8" w14:textId="74E75EAC" w:rsidR="004C24F9" w:rsidRPr="000A354A" w:rsidRDefault="004C24F9" w:rsidP="004F0B47">
      <w:pPr>
        <w:suppressAutoHyphens/>
        <w:ind w:left="2520"/>
      </w:pPr>
      <w:r w:rsidRPr="000A354A">
        <w:t>Medical certification is required when the unit member requests leave for the care of the unit member</w:t>
      </w:r>
      <w:r w:rsidR="002648D2">
        <w:t>’</w:t>
      </w:r>
      <w:r w:rsidRPr="000A354A">
        <w:t>s seriously ill child, parent, spouse or domestic partner and shall include:</w:t>
      </w:r>
    </w:p>
    <w:p w14:paraId="0CF7EAC9" w14:textId="77777777" w:rsidR="004C24F9" w:rsidRPr="000A354A" w:rsidRDefault="004C24F9" w:rsidP="00A00C70">
      <w:pPr>
        <w:tabs>
          <w:tab w:val="left" w:pos="1350"/>
        </w:tabs>
        <w:suppressAutoHyphens/>
        <w:ind w:left="1350"/>
        <w:rPr>
          <w:u w:val="single"/>
        </w:rPr>
      </w:pPr>
    </w:p>
    <w:p w14:paraId="1DF6CE6E" w14:textId="77777777" w:rsidR="004C24F9" w:rsidRPr="000A354A" w:rsidRDefault="00BA3336" w:rsidP="004F0B47">
      <w:pPr>
        <w:tabs>
          <w:tab w:val="left" w:pos="2880"/>
        </w:tabs>
        <w:suppressAutoHyphens/>
        <w:ind w:left="2880" w:hanging="360"/>
      </w:pPr>
      <w:r w:rsidRPr="000A354A">
        <w:t>a)</w:t>
      </w:r>
      <w:r w:rsidR="004F0B47" w:rsidRPr="000A354A">
        <w:tab/>
      </w:r>
      <w:r w:rsidR="004C24F9" w:rsidRPr="000A354A">
        <w:t xml:space="preserve">the date on which the serious health condition commenced; </w:t>
      </w:r>
    </w:p>
    <w:p w14:paraId="205A0849" w14:textId="77777777" w:rsidR="004C24F9" w:rsidRPr="000A354A" w:rsidRDefault="00BA3336" w:rsidP="004F0B47">
      <w:pPr>
        <w:tabs>
          <w:tab w:val="left" w:pos="2880"/>
        </w:tabs>
        <w:suppressAutoHyphens/>
        <w:ind w:left="2880" w:hanging="360"/>
      </w:pPr>
      <w:r w:rsidRPr="000A354A">
        <w:t>b)</w:t>
      </w:r>
      <w:r w:rsidR="004F0B47" w:rsidRPr="000A354A">
        <w:tab/>
      </w:r>
      <w:r w:rsidR="004C24F9" w:rsidRPr="000A354A">
        <w:t xml:space="preserve">the probable duration of the condition; </w:t>
      </w:r>
    </w:p>
    <w:p w14:paraId="38FCA672" w14:textId="77777777" w:rsidR="004C24F9" w:rsidRPr="000A354A" w:rsidRDefault="00BA3336" w:rsidP="004F0B47">
      <w:pPr>
        <w:tabs>
          <w:tab w:val="left" w:pos="2880"/>
        </w:tabs>
        <w:suppressAutoHyphens/>
        <w:ind w:left="2880" w:hanging="360"/>
      </w:pPr>
      <w:r w:rsidRPr="000A354A">
        <w:t>c)</w:t>
      </w:r>
      <w:r w:rsidR="004F0B47" w:rsidRPr="000A354A">
        <w:tab/>
      </w:r>
      <w:r w:rsidR="004C24F9" w:rsidRPr="000A354A">
        <w:t xml:space="preserve">an estimate of the time the health care provider believes the unit member needs to care for the individual requiring the care; and </w:t>
      </w:r>
    </w:p>
    <w:p w14:paraId="4F8A39A8" w14:textId="77777777" w:rsidR="004C24F9" w:rsidRPr="000A354A" w:rsidRDefault="00BA3336" w:rsidP="004F0B47">
      <w:pPr>
        <w:tabs>
          <w:tab w:val="left" w:pos="2880"/>
        </w:tabs>
        <w:suppressAutoHyphens/>
        <w:ind w:left="2880" w:hanging="360"/>
      </w:pPr>
      <w:r w:rsidRPr="000A354A">
        <w:t>d)</w:t>
      </w:r>
      <w:r w:rsidR="004F0B47" w:rsidRPr="000A354A">
        <w:tab/>
      </w:r>
      <w:r w:rsidR="004C24F9" w:rsidRPr="000A354A">
        <w:t xml:space="preserve">a statement that the serious health condition warrants the participation of a family member to provide care.  </w:t>
      </w:r>
    </w:p>
    <w:p w14:paraId="04D2BE7F" w14:textId="77777777" w:rsidR="004C24F9" w:rsidRPr="000A354A" w:rsidRDefault="004C24F9" w:rsidP="00A00C70">
      <w:pPr>
        <w:suppressAutoHyphens/>
        <w:ind w:left="1350"/>
      </w:pPr>
    </w:p>
    <w:p w14:paraId="23E2C729" w14:textId="77777777" w:rsidR="004C24F9" w:rsidRPr="000A354A" w:rsidRDefault="004C24F9" w:rsidP="004F0B47">
      <w:pPr>
        <w:suppressAutoHyphens/>
        <w:ind w:left="2520"/>
      </w:pPr>
      <w:r w:rsidRPr="000A354A">
        <w:t>The District also may require that the unit member obtain subsequent recertification on a reasonable basis, such as upon the expiration of the period of leave originally estimated.  The District also may require an employee on FMLA leave to report periodically on the employee’s status and intent to return to work.</w:t>
      </w:r>
    </w:p>
    <w:p w14:paraId="4DFF2C23" w14:textId="77777777" w:rsidR="004C24F9" w:rsidRPr="000A354A" w:rsidRDefault="004F0B47" w:rsidP="00A00C70">
      <w:pPr>
        <w:suppressAutoHyphens/>
        <w:rPr>
          <w:color w:val="993300"/>
        </w:rPr>
      </w:pPr>
      <w:r w:rsidRPr="000A354A">
        <w:rPr>
          <w:color w:val="993300"/>
        </w:rPr>
        <w:tab/>
      </w:r>
    </w:p>
    <w:p w14:paraId="514D160D" w14:textId="75F4EA94" w:rsidR="004C24F9" w:rsidRPr="000A354A" w:rsidRDefault="00C9209D" w:rsidP="004F0B47">
      <w:pPr>
        <w:pStyle w:val="BodyText"/>
        <w:tabs>
          <w:tab w:val="clear" w:pos="1402"/>
          <w:tab w:val="left" w:pos="1440"/>
        </w:tabs>
        <w:rPr>
          <w:sz w:val="24"/>
        </w:rPr>
      </w:pPr>
      <w:r w:rsidRPr="000A354A">
        <w:rPr>
          <w:color w:val="993300"/>
          <w:sz w:val="24"/>
        </w:rPr>
        <w:tab/>
      </w:r>
      <w:r w:rsidR="004F0B47" w:rsidRPr="000A354A">
        <w:rPr>
          <w:sz w:val="24"/>
        </w:rPr>
        <w:t>11.</w:t>
      </w:r>
      <w:r w:rsidR="00EA52C7" w:rsidRPr="000A354A">
        <w:rPr>
          <w:sz w:val="24"/>
        </w:rPr>
        <w:t>4</w:t>
      </w:r>
      <w:r w:rsidR="004F0B47" w:rsidRPr="000A354A">
        <w:rPr>
          <w:sz w:val="24"/>
        </w:rPr>
        <w:t>.2</w:t>
      </w:r>
      <w:r w:rsidR="004C24F9" w:rsidRPr="000A354A">
        <w:rPr>
          <w:sz w:val="24"/>
        </w:rPr>
        <w:tab/>
      </w:r>
      <w:r w:rsidR="004C24F9" w:rsidRPr="000A354A">
        <w:rPr>
          <w:sz w:val="24"/>
          <w:u w:val="single"/>
        </w:rPr>
        <w:t>FMLA/PDL</w:t>
      </w:r>
      <w:r w:rsidR="00E35E61" w:rsidRPr="000A354A">
        <w:rPr>
          <w:sz w:val="24"/>
          <w:u w:val="single"/>
        </w:rPr>
        <w:fldChar w:fldCharType="begin"/>
      </w:r>
      <w:r w:rsidR="007849EB" w:rsidRPr="000A354A">
        <w:instrText xml:space="preserve"> XE </w:instrText>
      </w:r>
      <w:r w:rsidR="002648D2">
        <w:instrText>“</w:instrText>
      </w:r>
      <w:r w:rsidR="007849EB" w:rsidRPr="000A354A">
        <w:instrText>Pregnancy Disability Leave (PDL)</w:instrText>
      </w:r>
      <w:r w:rsidR="002648D2">
        <w:instrText>”</w:instrText>
      </w:r>
      <w:r w:rsidR="007849EB" w:rsidRPr="000A354A">
        <w:instrText xml:space="preserve"> </w:instrText>
      </w:r>
      <w:r w:rsidR="00E35E61" w:rsidRPr="000A354A">
        <w:rPr>
          <w:sz w:val="24"/>
          <w:u w:val="single"/>
        </w:rPr>
        <w:fldChar w:fldCharType="end"/>
      </w:r>
      <w:r w:rsidR="004C24F9" w:rsidRPr="000A354A">
        <w:rPr>
          <w:sz w:val="24"/>
        </w:rPr>
        <w:t xml:space="preserve"> </w:t>
      </w:r>
    </w:p>
    <w:p w14:paraId="1553DAAD" w14:textId="77777777" w:rsidR="004C24F9" w:rsidRPr="000A354A" w:rsidRDefault="008076D1" w:rsidP="00A00C70">
      <w:pPr>
        <w:suppressAutoHyphens/>
      </w:pPr>
      <w:r w:rsidRPr="000A354A">
        <w:tab/>
      </w:r>
      <w:r w:rsidR="004F0B47" w:rsidRPr="000A354A">
        <w:tab/>
      </w:r>
    </w:p>
    <w:p w14:paraId="4CF8CC2E" w14:textId="77777777" w:rsidR="004C24F9" w:rsidRPr="000A354A" w:rsidRDefault="004C24F9" w:rsidP="004F0B47">
      <w:pPr>
        <w:tabs>
          <w:tab w:val="left" w:pos="1440"/>
          <w:tab w:val="left" w:pos="2520"/>
        </w:tabs>
        <w:suppressAutoHyphens/>
        <w:rPr>
          <w:u w:val="single"/>
        </w:rPr>
      </w:pPr>
      <w:r w:rsidRPr="000A354A">
        <w:tab/>
      </w:r>
      <w:r w:rsidR="004F0B47" w:rsidRPr="000A354A">
        <w:t>11.</w:t>
      </w:r>
      <w:r w:rsidR="00EA52C7" w:rsidRPr="000A354A">
        <w:t>4</w:t>
      </w:r>
      <w:r w:rsidR="004F0B47" w:rsidRPr="000A354A">
        <w:t>.2.1</w:t>
      </w:r>
      <w:r w:rsidRPr="000A354A">
        <w:tab/>
      </w:r>
      <w:r w:rsidRPr="000A354A">
        <w:rPr>
          <w:u w:val="single"/>
        </w:rPr>
        <w:t>Definition</w:t>
      </w:r>
    </w:p>
    <w:p w14:paraId="7FBDD66D" w14:textId="77777777" w:rsidR="004C24F9" w:rsidRPr="000A354A" w:rsidRDefault="008076D1" w:rsidP="00A00C70">
      <w:pPr>
        <w:suppressAutoHyphens/>
      </w:pPr>
      <w:r w:rsidRPr="000A354A">
        <w:tab/>
      </w:r>
      <w:r w:rsidRPr="000A354A">
        <w:tab/>
      </w:r>
    </w:p>
    <w:p w14:paraId="30D80C02" w14:textId="77777777" w:rsidR="004C24F9" w:rsidRPr="000A354A" w:rsidRDefault="004C24F9" w:rsidP="000C22D7">
      <w:pPr>
        <w:numPr>
          <w:ilvl w:val="0"/>
          <w:numId w:val="3"/>
        </w:numPr>
        <w:tabs>
          <w:tab w:val="clear" w:pos="1800"/>
          <w:tab w:val="num" w:pos="2880"/>
        </w:tabs>
        <w:suppressAutoHyphens/>
        <w:ind w:left="2880"/>
      </w:pPr>
      <w:r w:rsidRPr="000A354A">
        <w:t>FMLA – Family Medical Leave Act administered by the United States Department of Labor.</w:t>
      </w:r>
    </w:p>
    <w:p w14:paraId="6B517EAB" w14:textId="77777777" w:rsidR="004C24F9" w:rsidRPr="000A354A" w:rsidRDefault="004C24F9" w:rsidP="000C22D7">
      <w:pPr>
        <w:numPr>
          <w:ilvl w:val="0"/>
          <w:numId w:val="3"/>
        </w:numPr>
        <w:tabs>
          <w:tab w:val="clear" w:pos="1800"/>
          <w:tab w:val="num" w:pos="2880"/>
        </w:tabs>
        <w:suppressAutoHyphens/>
        <w:ind w:left="2880"/>
      </w:pPr>
      <w:r w:rsidRPr="000A354A">
        <w:lastRenderedPageBreak/>
        <w:t>PDL – Pregnancy Disability Leave.</w:t>
      </w:r>
    </w:p>
    <w:p w14:paraId="30754D13" w14:textId="77777777" w:rsidR="004C24F9" w:rsidRPr="000A354A" w:rsidRDefault="004C24F9" w:rsidP="00A00C70">
      <w:pPr>
        <w:suppressAutoHyphens/>
        <w:ind w:left="1440"/>
      </w:pPr>
    </w:p>
    <w:p w14:paraId="1F1A9B8F" w14:textId="77777777" w:rsidR="004C24F9" w:rsidRPr="000A354A" w:rsidRDefault="004C24F9" w:rsidP="004F0B47">
      <w:pPr>
        <w:suppressAutoHyphens/>
        <w:ind w:left="2520"/>
      </w:pPr>
      <w:r w:rsidRPr="000A354A">
        <w:t>These two acts run concurrently.</w:t>
      </w:r>
    </w:p>
    <w:p w14:paraId="5ACE85A1" w14:textId="77777777" w:rsidR="004C24F9" w:rsidRPr="000A354A" w:rsidRDefault="004C24F9" w:rsidP="00A00C70">
      <w:pPr>
        <w:suppressAutoHyphens/>
        <w:ind w:left="720" w:firstLine="720"/>
        <w:rPr>
          <w:u w:val="single"/>
        </w:rPr>
      </w:pPr>
    </w:p>
    <w:p w14:paraId="3FE952AC" w14:textId="77777777" w:rsidR="004C24F9" w:rsidRPr="000A354A" w:rsidRDefault="00630F0B" w:rsidP="004F0B47">
      <w:pPr>
        <w:tabs>
          <w:tab w:val="left" w:pos="1440"/>
          <w:tab w:val="left" w:pos="2520"/>
        </w:tabs>
        <w:suppressAutoHyphens/>
        <w:ind w:firstLine="720"/>
      </w:pPr>
      <w:r w:rsidRPr="000A354A">
        <w:tab/>
      </w:r>
      <w:r w:rsidR="00EA52C7" w:rsidRPr="000A354A">
        <w:t>11.4</w:t>
      </w:r>
      <w:r w:rsidR="004F0B47" w:rsidRPr="000A354A">
        <w:t>.2.2</w:t>
      </w:r>
      <w:r w:rsidR="004C24F9" w:rsidRPr="000A354A">
        <w:tab/>
      </w:r>
      <w:r w:rsidR="004C24F9" w:rsidRPr="000A354A">
        <w:rPr>
          <w:u w:val="single"/>
        </w:rPr>
        <w:t>Conditions</w:t>
      </w:r>
    </w:p>
    <w:p w14:paraId="75155A83" w14:textId="77777777" w:rsidR="008076D1" w:rsidRPr="000A354A" w:rsidRDefault="008076D1" w:rsidP="00A00C70">
      <w:pPr>
        <w:suppressAutoHyphens/>
      </w:pPr>
      <w:r w:rsidRPr="000A354A">
        <w:tab/>
      </w:r>
      <w:r w:rsidRPr="000A354A">
        <w:tab/>
      </w:r>
    </w:p>
    <w:p w14:paraId="4F3E3F1D" w14:textId="77777777" w:rsidR="004C24F9" w:rsidRPr="000A354A" w:rsidRDefault="004C24F9" w:rsidP="004F0B47">
      <w:pPr>
        <w:suppressAutoHyphens/>
        <w:ind w:left="2520"/>
      </w:pPr>
      <w:r w:rsidRPr="000A354A">
        <w:t>A unit member affected or disabled by pregnancy related conditions, is eligible for an unpaid Pregnancy Disability Leave.  PDL shall run concurrently with FMLA only.  All District-approved leaves of absence taken in accordance with this Agreement, paid or unpaid, that are FMLA/PDL qualifying shall run concurrent with the leave provided for under the FMLA/PDL.  All other conditions noted in Article</w:t>
      </w:r>
      <w:r w:rsidR="00DA268C" w:rsidRPr="000A354A">
        <w:t xml:space="preserve"> </w:t>
      </w:r>
      <w:r w:rsidR="00EA52C7" w:rsidRPr="000A354A">
        <w:t>11.4</w:t>
      </w:r>
      <w:r w:rsidR="00DA268C" w:rsidRPr="000A354A">
        <w:t>.1.2</w:t>
      </w:r>
      <w:r w:rsidRPr="000A354A">
        <w:t xml:space="preserve"> shall apply.</w:t>
      </w:r>
    </w:p>
    <w:p w14:paraId="22080830" w14:textId="77777777" w:rsidR="00630F0B" w:rsidRPr="000A354A" w:rsidRDefault="00630F0B" w:rsidP="00A00C70">
      <w:pPr>
        <w:tabs>
          <w:tab w:val="left" w:pos="1350"/>
        </w:tabs>
        <w:suppressAutoHyphens/>
        <w:ind w:left="2160" w:hanging="690"/>
        <w:rPr>
          <w:color w:val="993300"/>
        </w:rPr>
      </w:pPr>
    </w:p>
    <w:p w14:paraId="292EEC4F" w14:textId="77777777" w:rsidR="004C24F9" w:rsidRPr="000A354A" w:rsidRDefault="004C24F9" w:rsidP="00DA268C">
      <w:pPr>
        <w:suppressAutoHyphens/>
        <w:ind w:left="2520"/>
      </w:pPr>
      <w:r w:rsidRPr="000A354A">
        <w:t xml:space="preserve">Separately CFRA leave may, but need not, commence once the child is born.  When the child is born, the woman has a choice of either continuing on FMLA/PDL until the disability period ends and then beginning CFRA bonding </w:t>
      </w:r>
      <w:proofErr w:type="gramStart"/>
      <w:r w:rsidRPr="000A354A">
        <w:t>leave, or</w:t>
      </w:r>
      <w:proofErr w:type="gramEnd"/>
      <w:r w:rsidRPr="000A354A">
        <w:t xml:space="preserve"> commencing CFRA bonding leave immediately.  CFRA bonding leave need not be taken right after the baby is born but, if taken, must be concluded within </w:t>
      </w:r>
      <w:r w:rsidR="0041268D">
        <w:t>one year of the child’s birth.</w:t>
      </w:r>
    </w:p>
    <w:p w14:paraId="082C687F" w14:textId="77777777" w:rsidR="00E033BB" w:rsidRPr="000A354A" w:rsidRDefault="00E033BB" w:rsidP="0041268D">
      <w:pPr>
        <w:suppressAutoHyphens/>
        <w:rPr>
          <w:strike/>
          <w:color w:val="993300"/>
        </w:rPr>
      </w:pPr>
    </w:p>
    <w:p w14:paraId="2AB182CA" w14:textId="77777777" w:rsidR="004C24F9" w:rsidRPr="000A354A" w:rsidRDefault="00630F0B" w:rsidP="00DA268C">
      <w:pPr>
        <w:tabs>
          <w:tab w:val="left" w:pos="1440"/>
          <w:tab w:val="left" w:pos="2520"/>
        </w:tabs>
        <w:suppressAutoHyphens/>
      </w:pPr>
      <w:r w:rsidRPr="000A354A">
        <w:tab/>
      </w:r>
      <w:r w:rsidR="00EA52C7" w:rsidRPr="000A354A">
        <w:t>11.4</w:t>
      </w:r>
      <w:r w:rsidR="00DA268C" w:rsidRPr="000A354A">
        <w:t>.2.3</w:t>
      </w:r>
      <w:r w:rsidR="00DA268C" w:rsidRPr="000A354A">
        <w:tab/>
      </w:r>
      <w:r w:rsidR="004C24F9" w:rsidRPr="000A354A">
        <w:rPr>
          <w:u w:val="single"/>
        </w:rPr>
        <w:t>Eligibility</w:t>
      </w:r>
    </w:p>
    <w:p w14:paraId="76F35120" w14:textId="77777777" w:rsidR="008076D1" w:rsidRPr="000A354A" w:rsidRDefault="008076D1" w:rsidP="00A00C70">
      <w:pPr>
        <w:suppressAutoHyphens/>
      </w:pPr>
      <w:r w:rsidRPr="000A354A">
        <w:tab/>
      </w:r>
      <w:r w:rsidRPr="000A354A">
        <w:tab/>
      </w:r>
    </w:p>
    <w:p w14:paraId="6F7C3F58" w14:textId="77777777" w:rsidR="004C24F9" w:rsidRPr="000A354A" w:rsidRDefault="004C24F9" w:rsidP="00DA268C">
      <w:pPr>
        <w:suppressAutoHyphens/>
        <w:ind w:left="2520"/>
      </w:pPr>
      <w:r w:rsidRPr="000A354A">
        <w:t>Pregnancy Disability Leave is available to probationary employees upon the date of hire.  PDL is available to permanent unit members and will run concurrently with FMLA.</w:t>
      </w:r>
    </w:p>
    <w:p w14:paraId="0C970397" w14:textId="77777777" w:rsidR="004C24F9" w:rsidRPr="000A354A" w:rsidRDefault="00DA268C" w:rsidP="00A00C70">
      <w:pPr>
        <w:suppressAutoHyphens/>
      </w:pPr>
      <w:r w:rsidRPr="000A354A">
        <w:tab/>
      </w:r>
      <w:r w:rsidRPr="000A354A">
        <w:tab/>
      </w:r>
    </w:p>
    <w:p w14:paraId="18716BA2" w14:textId="77777777" w:rsidR="004C24F9" w:rsidRPr="000A354A" w:rsidRDefault="00630F0B" w:rsidP="00DA268C">
      <w:pPr>
        <w:tabs>
          <w:tab w:val="left" w:pos="1440"/>
          <w:tab w:val="left" w:pos="2520"/>
        </w:tabs>
        <w:suppressAutoHyphens/>
        <w:ind w:firstLine="720"/>
        <w:rPr>
          <w:u w:val="single"/>
        </w:rPr>
      </w:pPr>
      <w:r w:rsidRPr="000A354A">
        <w:rPr>
          <w:color w:val="993300"/>
        </w:rPr>
        <w:tab/>
      </w:r>
      <w:r w:rsidR="00EA52C7" w:rsidRPr="000A354A">
        <w:t>11.4</w:t>
      </w:r>
      <w:r w:rsidR="00DA268C" w:rsidRPr="000A354A">
        <w:t>.2.4</w:t>
      </w:r>
      <w:r w:rsidR="004C24F9" w:rsidRPr="000A354A">
        <w:tab/>
      </w:r>
      <w:r w:rsidR="004C24F9" w:rsidRPr="000A354A">
        <w:rPr>
          <w:u w:val="single"/>
        </w:rPr>
        <w:t>Notice</w:t>
      </w:r>
    </w:p>
    <w:p w14:paraId="523AED08" w14:textId="77777777" w:rsidR="008076D1" w:rsidRPr="000A354A" w:rsidRDefault="008076D1" w:rsidP="00A00C70">
      <w:pPr>
        <w:suppressAutoHyphens/>
      </w:pPr>
      <w:r w:rsidRPr="000A354A">
        <w:tab/>
      </w:r>
      <w:r w:rsidRPr="000A354A">
        <w:tab/>
      </w:r>
    </w:p>
    <w:p w14:paraId="39A43B2D" w14:textId="77777777" w:rsidR="004C24F9" w:rsidRPr="000A354A" w:rsidRDefault="004C24F9" w:rsidP="00DA268C">
      <w:pPr>
        <w:suppressAutoHyphens/>
        <w:ind w:left="2520"/>
      </w:pPr>
      <w:r w:rsidRPr="000A354A">
        <w:t xml:space="preserve">Unit members wishing to take FMLA/PDL must provide the District with at least thirty (30) days’ </w:t>
      </w:r>
      <w:proofErr w:type="gramStart"/>
      <w:r w:rsidRPr="000A354A">
        <w:t>advance notice</w:t>
      </w:r>
      <w:proofErr w:type="gramEnd"/>
      <w:r w:rsidRPr="000A354A">
        <w:t xml:space="preserve"> before the leave is to begin if the need for the leave is foreseeable.  If thirty (30) days’ </w:t>
      </w:r>
      <w:proofErr w:type="gramStart"/>
      <w:r w:rsidRPr="000A354A">
        <w:t>advance notice</w:t>
      </w:r>
      <w:proofErr w:type="gramEnd"/>
      <w:r w:rsidRPr="000A354A">
        <w:t xml:space="preserve"> is not practicable, the unit member must give the District notice as soon as practicable.  The notice to the District shall include the anticipated start date and the duration of the leave.  Whenever a unit member provides notice to the District of the need for FMLA/PDL leave, the District is required to provide the unit member with a notice detailing the specific expectations and obligations of the unit member and explaining any consequences of the failure to meet these obligations.</w:t>
      </w:r>
    </w:p>
    <w:p w14:paraId="6C7EFD12" w14:textId="77777777" w:rsidR="004C24F9" w:rsidRPr="000A354A" w:rsidRDefault="00DA268C" w:rsidP="00A00C70">
      <w:pPr>
        <w:suppressAutoHyphens/>
        <w:rPr>
          <w:color w:val="993300"/>
        </w:rPr>
      </w:pPr>
      <w:r w:rsidRPr="000A354A">
        <w:rPr>
          <w:color w:val="993300"/>
        </w:rPr>
        <w:tab/>
      </w:r>
      <w:r w:rsidRPr="000A354A">
        <w:rPr>
          <w:color w:val="993300"/>
        </w:rPr>
        <w:tab/>
      </w:r>
    </w:p>
    <w:p w14:paraId="5EBF7F91" w14:textId="77777777" w:rsidR="004C24F9" w:rsidRPr="000A354A" w:rsidRDefault="00630F0B" w:rsidP="00DA268C">
      <w:pPr>
        <w:tabs>
          <w:tab w:val="left" w:pos="1440"/>
          <w:tab w:val="left" w:pos="2520"/>
        </w:tabs>
        <w:suppressAutoHyphens/>
      </w:pPr>
      <w:r w:rsidRPr="000A354A">
        <w:rPr>
          <w:color w:val="993300"/>
        </w:rPr>
        <w:tab/>
      </w:r>
      <w:r w:rsidR="00EA52C7" w:rsidRPr="000A354A">
        <w:t>11.4</w:t>
      </w:r>
      <w:r w:rsidR="00DA268C" w:rsidRPr="000A354A">
        <w:t>.2.5</w:t>
      </w:r>
      <w:r w:rsidR="00DA268C" w:rsidRPr="000A354A">
        <w:tab/>
      </w:r>
      <w:r w:rsidR="004C24F9" w:rsidRPr="000A354A">
        <w:rPr>
          <w:u w:val="single"/>
        </w:rPr>
        <w:t>Duration</w:t>
      </w:r>
    </w:p>
    <w:p w14:paraId="738DCA65" w14:textId="77777777" w:rsidR="008076D1" w:rsidRPr="000A354A" w:rsidRDefault="008076D1" w:rsidP="00A00C70">
      <w:pPr>
        <w:suppressAutoHyphens/>
      </w:pPr>
      <w:r w:rsidRPr="000A354A">
        <w:tab/>
      </w:r>
      <w:r w:rsidRPr="000A354A">
        <w:tab/>
      </w:r>
    </w:p>
    <w:p w14:paraId="219A7409" w14:textId="77777777" w:rsidR="004C24F9" w:rsidRPr="000A354A" w:rsidRDefault="004C24F9" w:rsidP="00DA268C">
      <w:pPr>
        <w:suppressAutoHyphens/>
        <w:ind w:left="2520"/>
      </w:pPr>
      <w:r w:rsidRPr="000A354A">
        <w:lastRenderedPageBreak/>
        <w:t>The duration of the Pregnancy Disability Leave, including any paid leave taken due to pregnancy related disability, shall not exceed four (4) months.  Leaves of absence taken in accordance with this Agreement may exceed four (4) months; however; nothing in this Agreement is intended to extend the provisions of Pregnancy Disability Leave as allowed by law.</w:t>
      </w:r>
    </w:p>
    <w:p w14:paraId="3D62541D" w14:textId="77777777" w:rsidR="004C24F9" w:rsidRPr="000A354A" w:rsidRDefault="00DA268C" w:rsidP="00A00C70">
      <w:pPr>
        <w:tabs>
          <w:tab w:val="left" w:pos="1350"/>
        </w:tabs>
        <w:suppressAutoHyphens/>
      </w:pPr>
      <w:r w:rsidRPr="000A354A">
        <w:tab/>
      </w:r>
      <w:r w:rsidRPr="000A354A">
        <w:tab/>
      </w:r>
    </w:p>
    <w:p w14:paraId="0041A405" w14:textId="77777777" w:rsidR="004C24F9" w:rsidRPr="000A354A" w:rsidRDefault="004C24F9" w:rsidP="00DA268C">
      <w:pPr>
        <w:tabs>
          <w:tab w:val="left" w:pos="720"/>
          <w:tab w:val="left" w:pos="1440"/>
          <w:tab w:val="left" w:pos="2520"/>
        </w:tabs>
        <w:suppressAutoHyphens/>
        <w:rPr>
          <w:u w:val="single"/>
        </w:rPr>
      </w:pPr>
      <w:r w:rsidRPr="000A354A">
        <w:tab/>
      </w:r>
      <w:r w:rsidR="00630F0B" w:rsidRPr="000A354A">
        <w:tab/>
      </w:r>
      <w:r w:rsidR="00EA52C7" w:rsidRPr="000A354A">
        <w:t>11.4</w:t>
      </w:r>
      <w:r w:rsidR="00DA268C" w:rsidRPr="000A354A">
        <w:t>.2.6</w:t>
      </w:r>
      <w:r w:rsidRPr="000A354A">
        <w:tab/>
      </w:r>
      <w:r w:rsidRPr="000A354A">
        <w:rPr>
          <w:u w:val="single"/>
        </w:rPr>
        <w:t>FMLA/PDL Qualifying Reason</w:t>
      </w:r>
    </w:p>
    <w:p w14:paraId="713E123B" w14:textId="77777777" w:rsidR="008076D1" w:rsidRPr="000A354A" w:rsidRDefault="004C24F9" w:rsidP="00A00C70">
      <w:pPr>
        <w:suppressAutoHyphens/>
      </w:pPr>
      <w:r w:rsidRPr="000A354A">
        <w:tab/>
      </w:r>
      <w:r w:rsidRPr="000A354A">
        <w:tab/>
      </w:r>
    </w:p>
    <w:p w14:paraId="754E4709" w14:textId="77777777" w:rsidR="004C24F9" w:rsidRPr="000A354A" w:rsidRDefault="004C24F9" w:rsidP="00DA268C">
      <w:pPr>
        <w:tabs>
          <w:tab w:val="left" w:pos="720"/>
        </w:tabs>
        <w:suppressAutoHyphens/>
        <w:ind w:left="2520"/>
      </w:pPr>
      <w:r w:rsidRPr="000A354A">
        <w:t>The qualifying reason is when a woman’s pregnancy precludes her from performing her job (i.e. her absence from work is medically necessary because she is disabled by pregnancy).</w:t>
      </w:r>
    </w:p>
    <w:p w14:paraId="5708182F" w14:textId="77777777" w:rsidR="004C24F9" w:rsidRPr="000A354A" w:rsidRDefault="004C24F9" w:rsidP="00DA268C">
      <w:pPr>
        <w:suppressAutoHyphens/>
        <w:ind w:left="720" w:firstLine="720"/>
      </w:pPr>
    </w:p>
    <w:p w14:paraId="6C949CE9" w14:textId="77777777" w:rsidR="004C24F9" w:rsidRPr="000A354A" w:rsidRDefault="00630F0B" w:rsidP="00DA268C">
      <w:pPr>
        <w:tabs>
          <w:tab w:val="left" w:pos="1440"/>
          <w:tab w:val="left" w:pos="2520"/>
        </w:tabs>
        <w:suppressAutoHyphens/>
        <w:ind w:firstLine="720"/>
      </w:pPr>
      <w:r w:rsidRPr="000A354A">
        <w:tab/>
      </w:r>
      <w:r w:rsidR="00DA268C" w:rsidRPr="000A354A">
        <w:t>11.</w:t>
      </w:r>
      <w:r w:rsidR="00EA52C7" w:rsidRPr="000A354A">
        <w:t>4</w:t>
      </w:r>
      <w:r w:rsidR="00DA268C" w:rsidRPr="000A354A">
        <w:t>.2.7</w:t>
      </w:r>
      <w:r w:rsidR="004C24F9" w:rsidRPr="000A354A">
        <w:tab/>
      </w:r>
      <w:r w:rsidR="004C24F9" w:rsidRPr="000A354A">
        <w:rPr>
          <w:u w:val="single"/>
        </w:rPr>
        <w:t>Medical Certification</w:t>
      </w:r>
    </w:p>
    <w:p w14:paraId="1C548EAF" w14:textId="77777777" w:rsidR="004C24F9" w:rsidRPr="000A354A" w:rsidRDefault="008076D1" w:rsidP="00A00C70">
      <w:pPr>
        <w:suppressAutoHyphens/>
        <w:rPr>
          <w:color w:val="993300"/>
        </w:rPr>
      </w:pPr>
      <w:r w:rsidRPr="000A354A">
        <w:rPr>
          <w:color w:val="993300"/>
        </w:rPr>
        <w:tab/>
      </w:r>
      <w:r w:rsidRPr="000A354A">
        <w:rPr>
          <w:color w:val="993300"/>
        </w:rPr>
        <w:tab/>
      </w:r>
    </w:p>
    <w:p w14:paraId="72F282BF" w14:textId="77777777" w:rsidR="004C24F9" w:rsidRPr="000A354A" w:rsidRDefault="004C24F9" w:rsidP="00DA268C">
      <w:pPr>
        <w:suppressAutoHyphens/>
        <w:ind w:left="2520"/>
      </w:pPr>
      <w:r w:rsidRPr="000A354A">
        <w:t>The District shall require medical certification of disability if the absence is longer than five (5) days.  Medical certification shall include the date of disability and the probable duration of the disabling condition.  The District also may require that the unit member obtain subsequent recertification on a reasonable basis, such as upon the expiration of the period of leave originally estimated.  The District also may require an employee on FMLA/PDL leave to report periodically on the employee’s status and intent to return to work.</w:t>
      </w:r>
    </w:p>
    <w:p w14:paraId="5C8EDBE9" w14:textId="77777777" w:rsidR="00C31160" w:rsidRPr="000A354A" w:rsidRDefault="00C31160" w:rsidP="00EA52C7">
      <w:pPr>
        <w:tabs>
          <w:tab w:val="left" w:pos="720"/>
        </w:tabs>
        <w:suppressAutoHyphens/>
        <w:rPr>
          <w:strike/>
        </w:rPr>
      </w:pPr>
    </w:p>
    <w:p w14:paraId="6F9763AA" w14:textId="77777777" w:rsidR="00441710" w:rsidRPr="000A354A" w:rsidRDefault="00441710" w:rsidP="00A00C70">
      <w:pPr>
        <w:tabs>
          <w:tab w:val="left" w:pos="1620"/>
        </w:tabs>
        <w:suppressAutoHyphens/>
        <w:ind w:left="720"/>
        <w:rPr>
          <w:u w:val="single"/>
        </w:rPr>
      </w:pPr>
      <w:r w:rsidRPr="000A354A">
        <w:t>11.</w:t>
      </w:r>
      <w:r w:rsidR="00EA52C7" w:rsidRPr="000A354A">
        <w:t>4.3</w:t>
      </w:r>
      <w:r w:rsidRPr="000A354A">
        <w:tab/>
      </w:r>
      <w:r w:rsidRPr="000A354A">
        <w:rPr>
          <w:u w:val="single"/>
        </w:rPr>
        <w:t>Compensation</w:t>
      </w:r>
    </w:p>
    <w:p w14:paraId="1DD771C9" w14:textId="77777777" w:rsidR="00441710" w:rsidRPr="000A354A" w:rsidRDefault="00441710" w:rsidP="00B27587">
      <w:pPr>
        <w:tabs>
          <w:tab w:val="left" w:pos="1620"/>
        </w:tabs>
        <w:suppressAutoHyphens/>
        <w:ind w:left="720"/>
        <w:rPr>
          <w:u w:val="single"/>
        </w:rPr>
      </w:pPr>
    </w:p>
    <w:p w14:paraId="6D34FDC4" w14:textId="77777777" w:rsidR="00441710" w:rsidRPr="00130A22" w:rsidRDefault="00441710" w:rsidP="00130A22">
      <w:pPr>
        <w:tabs>
          <w:tab w:val="left" w:pos="1620"/>
        </w:tabs>
        <w:suppressAutoHyphens/>
        <w:ind w:left="1620"/>
      </w:pPr>
      <w:r w:rsidRPr="000A354A">
        <w:t>Leaves as described in this Section (11.</w:t>
      </w:r>
      <w:r w:rsidR="00354D63" w:rsidRPr="000A354A">
        <w:t>4</w:t>
      </w:r>
      <w:r w:rsidRPr="000A354A">
        <w:t>) are unpaid, except to the extent that paid accrued leave is used concurrent with these leaves</w:t>
      </w:r>
      <w:r w:rsidR="001D22E7" w:rsidRPr="000A354A">
        <w:t xml:space="preserve">. </w:t>
      </w:r>
    </w:p>
    <w:p w14:paraId="24F82890" w14:textId="77777777" w:rsidR="000732FE" w:rsidRPr="000A354A" w:rsidRDefault="000732FE" w:rsidP="00EA52C7">
      <w:pPr>
        <w:tabs>
          <w:tab w:val="left" w:pos="1620"/>
        </w:tabs>
        <w:suppressAutoHyphens/>
        <w:ind w:left="720"/>
        <w:rPr>
          <w:strike/>
        </w:rPr>
      </w:pPr>
    </w:p>
    <w:p w14:paraId="5F38E691" w14:textId="77777777" w:rsidR="00441710" w:rsidRPr="000A354A" w:rsidRDefault="00EA52C7" w:rsidP="00A00C70">
      <w:pPr>
        <w:tabs>
          <w:tab w:val="left" w:pos="1620"/>
        </w:tabs>
        <w:suppressAutoHyphens/>
        <w:ind w:left="720"/>
        <w:rPr>
          <w:u w:val="single"/>
        </w:rPr>
      </w:pPr>
      <w:r w:rsidRPr="000A354A">
        <w:t>11.4.4</w:t>
      </w:r>
      <w:r w:rsidR="00441710" w:rsidRPr="000A354A">
        <w:tab/>
      </w:r>
      <w:r w:rsidR="00441710" w:rsidRPr="000A354A">
        <w:rPr>
          <w:u w:val="single"/>
        </w:rPr>
        <w:t>Maintenance of Health Benefits</w:t>
      </w:r>
    </w:p>
    <w:p w14:paraId="24F222BE" w14:textId="77777777" w:rsidR="00441710" w:rsidRPr="000A354A" w:rsidRDefault="00441710" w:rsidP="00A00C70">
      <w:pPr>
        <w:tabs>
          <w:tab w:val="left" w:pos="1620"/>
        </w:tabs>
        <w:suppressAutoHyphens/>
        <w:ind w:left="900"/>
        <w:rPr>
          <w:i/>
          <w:u w:val="single"/>
        </w:rPr>
      </w:pPr>
    </w:p>
    <w:p w14:paraId="782B933C" w14:textId="4FD82062" w:rsidR="00441710" w:rsidRPr="000A354A" w:rsidRDefault="00441710" w:rsidP="00A00C70">
      <w:pPr>
        <w:tabs>
          <w:tab w:val="left" w:pos="1620"/>
        </w:tabs>
        <w:suppressAutoHyphens/>
        <w:ind w:left="1620"/>
      </w:pPr>
      <w:r w:rsidRPr="000A354A">
        <w:t>The District shall maintain the unit member</w:t>
      </w:r>
      <w:r w:rsidR="002648D2">
        <w:t>’</w:t>
      </w:r>
      <w:r w:rsidRPr="000A354A">
        <w:t>s health benefits coverage during the leave period as if the unit member were still actively working.  This does not apply to faculty members covered under a COBRA qualifying event.</w:t>
      </w:r>
    </w:p>
    <w:p w14:paraId="3ABC5830" w14:textId="77777777" w:rsidR="00441710" w:rsidRPr="000A354A" w:rsidRDefault="00441710" w:rsidP="00EA52C7">
      <w:pPr>
        <w:tabs>
          <w:tab w:val="left" w:pos="1620"/>
        </w:tabs>
        <w:suppressAutoHyphens/>
        <w:ind w:left="720"/>
        <w:rPr>
          <w:strike/>
        </w:rPr>
      </w:pPr>
    </w:p>
    <w:p w14:paraId="668FF8C9" w14:textId="77777777" w:rsidR="00441710" w:rsidRPr="000A354A" w:rsidRDefault="00441710" w:rsidP="00A00C70">
      <w:pPr>
        <w:tabs>
          <w:tab w:val="left" w:pos="1620"/>
        </w:tabs>
        <w:suppressAutoHyphens/>
        <w:ind w:left="720"/>
        <w:rPr>
          <w:u w:val="single"/>
        </w:rPr>
      </w:pPr>
      <w:r w:rsidRPr="000A354A">
        <w:t>11.</w:t>
      </w:r>
      <w:r w:rsidR="00EA52C7" w:rsidRPr="000A354A">
        <w:t>4.</w:t>
      </w:r>
      <w:r w:rsidR="008076D1" w:rsidRPr="000A354A">
        <w:t>5</w:t>
      </w:r>
      <w:r w:rsidRPr="000A354A">
        <w:tab/>
      </w:r>
      <w:r w:rsidRPr="000A354A">
        <w:rPr>
          <w:u w:val="single"/>
        </w:rPr>
        <w:t>Reinstatement</w:t>
      </w:r>
    </w:p>
    <w:p w14:paraId="3C481E92" w14:textId="77777777" w:rsidR="00441710" w:rsidRPr="000A354A" w:rsidRDefault="00441710" w:rsidP="00A00C70">
      <w:pPr>
        <w:tabs>
          <w:tab w:val="left" w:pos="1620"/>
        </w:tabs>
        <w:suppressAutoHyphens/>
        <w:ind w:left="900"/>
        <w:rPr>
          <w:u w:val="single"/>
        </w:rPr>
      </w:pPr>
    </w:p>
    <w:p w14:paraId="35C9A1EE" w14:textId="77777777" w:rsidR="00441710" w:rsidRPr="000A354A" w:rsidRDefault="00441710" w:rsidP="00A00C70">
      <w:pPr>
        <w:tabs>
          <w:tab w:val="left" w:pos="1620"/>
        </w:tabs>
        <w:suppressAutoHyphens/>
        <w:ind w:left="1620"/>
      </w:pPr>
      <w:r w:rsidRPr="000A354A">
        <w:t>The District shall reinstate a unit member on leave as provided for by this Section (11.</w:t>
      </w:r>
      <w:r w:rsidR="00945DEC">
        <w:t>4</w:t>
      </w:r>
      <w:r w:rsidRPr="000A354A">
        <w:t>) and the requirements of the law, to an equivalent position with the same pay and benefits, upon the unit member’s timely return from leave.  Leaves taken under this section shall not be considered a break in service for purposes of tenure, promotion, seniority, or sabbatical leaves.</w:t>
      </w:r>
    </w:p>
    <w:p w14:paraId="1355E79A" w14:textId="77777777" w:rsidR="006968F6" w:rsidRPr="000A354A" w:rsidRDefault="006968F6" w:rsidP="00A00C70">
      <w:pPr>
        <w:tabs>
          <w:tab w:val="left" w:pos="-1440"/>
          <w:tab w:val="left" w:pos="-720"/>
          <w:tab w:val="left" w:pos="0"/>
          <w:tab w:val="left" w:pos="720"/>
          <w:tab w:val="left" w:pos="1800"/>
          <w:tab w:val="left" w:pos="2280"/>
          <w:tab w:val="left" w:pos="2880"/>
        </w:tabs>
        <w:suppressAutoHyphens/>
        <w:rPr>
          <w:strike/>
        </w:rPr>
      </w:pPr>
    </w:p>
    <w:p w14:paraId="61A2C500" w14:textId="77777777" w:rsidR="00441710" w:rsidRPr="000A354A" w:rsidRDefault="00EA52C7" w:rsidP="00A00C70">
      <w:pPr>
        <w:tabs>
          <w:tab w:val="left" w:pos="-1440"/>
          <w:tab w:val="left" w:pos="-720"/>
          <w:tab w:val="left" w:pos="0"/>
          <w:tab w:val="left" w:pos="720"/>
          <w:tab w:val="left" w:pos="1800"/>
          <w:tab w:val="left" w:pos="2280"/>
          <w:tab w:val="left" w:pos="2880"/>
        </w:tabs>
        <w:suppressAutoHyphens/>
      </w:pPr>
      <w:r w:rsidRPr="000A354A">
        <w:t>11.5</w:t>
      </w:r>
      <w:r w:rsidR="00441710" w:rsidRPr="000A354A">
        <w:tab/>
      </w:r>
      <w:r w:rsidR="00441710" w:rsidRPr="000A354A">
        <w:rPr>
          <w:u w:val="single"/>
        </w:rPr>
        <w:t>OTHER UNPAID LEAVES OF ABSENCE</w:t>
      </w:r>
    </w:p>
    <w:p w14:paraId="3C6C8AD5" w14:textId="77777777" w:rsidR="00441710" w:rsidRPr="000A354A" w:rsidRDefault="00441710" w:rsidP="00A00C70">
      <w:pPr>
        <w:tabs>
          <w:tab w:val="left" w:pos="-1440"/>
          <w:tab w:val="left" w:pos="-720"/>
          <w:tab w:val="left" w:pos="0"/>
          <w:tab w:val="left" w:pos="900"/>
          <w:tab w:val="left" w:pos="1800"/>
          <w:tab w:val="left" w:pos="2280"/>
          <w:tab w:val="left" w:pos="2880"/>
        </w:tabs>
        <w:suppressAutoHyphens/>
      </w:pPr>
    </w:p>
    <w:p w14:paraId="2B16F48F" w14:textId="2AD12535" w:rsidR="00441710" w:rsidRPr="000A354A" w:rsidRDefault="00EA52C7" w:rsidP="00A00C70">
      <w:pPr>
        <w:tabs>
          <w:tab w:val="left" w:pos="-1440"/>
          <w:tab w:val="left" w:pos="-720"/>
          <w:tab w:val="left" w:pos="0"/>
          <w:tab w:val="left" w:pos="720"/>
          <w:tab w:val="left" w:pos="1620"/>
          <w:tab w:val="left" w:pos="2280"/>
          <w:tab w:val="left" w:pos="2880"/>
        </w:tabs>
        <w:suppressAutoHyphens/>
        <w:ind w:left="1620" w:hanging="1620"/>
        <w:rPr>
          <w:u w:val="single"/>
        </w:rPr>
      </w:pPr>
      <w:r w:rsidRPr="000A354A">
        <w:lastRenderedPageBreak/>
        <w:tab/>
        <w:t>11.5</w:t>
      </w:r>
      <w:r w:rsidR="00441710" w:rsidRPr="000A354A">
        <w:t>.1</w:t>
      </w:r>
      <w:r w:rsidR="00441710" w:rsidRPr="000A354A">
        <w:tab/>
      </w:r>
      <w:r w:rsidR="00441710" w:rsidRPr="000A354A">
        <w:rPr>
          <w:u w:val="single"/>
        </w:rPr>
        <w:t>Professional Study Leave</w:t>
      </w:r>
      <w:r w:rsidR="00E35E61" w:rsidRPr="000A354A">
        <w:rPr>
          <w:u w:val="single"/>
        </w:rPr>
        <w:fldChar w:fldCharType="begin"/>
      </w:r>
      <w:r w:rsidR="0057263F" w:rsidRPr="000A354A">
        <w:instrText xml:space="preserve"> XE </w:instrText>
      </w:r>
      <w:r w:rsidR="002648D2">
        <w:instrText>“</w:instrText>
      </w:r>
      <w:r w:rsidR="0057263F" w:rsidRPr="000A354A">
        <w:instrText>Professional Study Leave</w:instrText>
      </w:r>
      <w:r w:rsidR="002648D2">
        <w:instrText>”</w:instrText>
      </w:r>
      <w:r w:rsidR="0057263F" w:rsidRPr="000A354A">
        <w:instrText xml:space="preserve"> </w:instrText>
      </w:r>
      <w:r w:rsidR="00E35E61" w:rsidRPr="000A354A">
        <w:rPr>
          <w:u w:val="single"/>
        </w:rPr>
        <w:fldChar w:fldCharType="end"/>
      </w:r>
    </w:p>
    <w:p w14:paraId="2AB0C9FF" w14:textId="77777777" w:rsidR="00441710" w:rsidRPr="000A354A" w:rsidRDefault="00441710" w:rsidP="00A00C70">
      <w:pPr>
        <w:tabs>
          <w:tab w:val="left" w:pos="-1440"/>
          <w:tab w:val="left" w:pos="-720"/>
          <w:tab w:val="left" w:pos="0"/>
          <w:tab w:val="left" w:pos="720"/>
          <w:tab w:val="left" w:pos="1620"/>
          <w:tab w:val="left" w:pos="2280"/>
          <w:tab w:val="left" w:pos="2880"/>
        </w:tabs>
        <w:suppressAutoHyphens/>
        <w:ind w:left="1620" w:hanging="1620"/>
        <w:rPr>
          <w:u w:val="single"/>
        </w:rPr>
      </w:pPr>
    </w:p>
    <w:p w14:paraId="5B421061" w14:textId="77777777" w:rsidR="00441710" w:rsidRPr="000A354A" w:rsidRDefault="00441710" w:rsidP="00A00C70">
      <w:pPr>
        <w:tabs>
          <w:tab w:val="left" w:pos="-1440"/>
          <w:tab w:val="left" w:pos="-720"/>
          <w:tab w:val="left" w:pos="0"/>
          <w:tab w:val="left" w:pos="720"/>
          <w:tab w:val="left" w:pos="1620"/>
          <w:tab w:val="left" w:pos="2280"/>
          <w:tab w:val="left" w:pos="2880"/>
        </w:tabs>
        <w:suppressAutoHyphens/>
        <w:ind w:left="1627" w:hanging="1627"/>
      </w:pPr>
      <w:r w:rsidRPr="000A354A">
        <w:tab/>
      </w:r>
      <w:r w:rsidRPr="000A354A">
        <w:tab/>
        <w:t>Requests for professional study leave must be accompanied by an outline, in writing, of the plan that is to be followed and the institution to be attended. In addition, a clear statement must be included in the request indicating the need for education study and the potential value to the District upon completion of such study.</w:t>
      </w:r>
    </w:p>
    <w:p w14:paraId="107B43CA" w14:textId="77777777" w:rsidR="00441710" w:rsidRPr="000A354A" w:rsidRDefault="00441710" w:rsidP="00A00C70">
      <w:pPr>
        <w:tabs>
          <w:tab w:val="left" w:pos="-1440"/>
          <w:tab w:val="left" w:pos="-720"/>
          <w:tab w:val="left" w:pos="0"/>
          <w:tab w:val="left" w:pos="720"/>
          <w:tab w:val="left" w:pos="1620"/>
          <w:tab w:val="left" w:pos="2160"/>
          <w:tab w:val="left" w:pos="2880"/>
        </w:tabs>
        <w:suppressAutoHyphens/>
        <w:ind w:left="2160" w:hanging="2160"/>
      </w:pPr>
    </w:p>
    <w:p w14:paraId="4A87A932" w14:textId="6ABF4255" w:rsidR="00724BB1" w:rsidRPr="00FD74B2" w:rsidRDefault="00EA52C7" w:rsidP="00FD74B2">
      <w:pPr>
        <w:tabs>
          <w:tab w:val="left" w:pos="-1440"/>
          <w:tab w:val="left" w:pos="-720"/>
          <w:tab w:val="left" w:pos="0"/>
          <w:tab w:val="left" w:pos="720"/>
          <w:tab w:val="left" w:pos="1620"/>
          <w:tab w:val="left" w:pos="2160"/>
          <w:tab w:val="left" w:pos="2880"/>
        </w:tabs>
        <w:suppressAutoHyphens/>
        <w:ind w:left="2160" w:hanging="2160"/>
        <w:rPr>
          <w:u w:val="single"/>
        </w:rPr>
      </w:pPr>
      <w:r w:rsidRPr="000A354A">
        <w:tab/>
        <w:t>11.5</w:t>
      </w:r>
      <w:r w:rsidR="00441710" w:rsidRPr="000A354A">
        <w:t>.2</w:t>
      </w:r>
      <w:r w:rsidR="00441710" w:rsidRPr="000A354A">
        <w:tab/>
      </w:r>
      <w:r w:rsidR="00441710" w:rsidRPr="000A354A">
        <w:rPr>
          <w:u w:val="single"/>
        </w:rPr>
        <w:t>Service to Other Public Agencies</w:t>
      </w:r>
      <w:r w:rsidR="00E35E61" w:rsidRPr="000A354A">
        <w:rPr>
          <w:u w:val="single"/>
        </w:rPr>
        <w:fldChar w:fldCharType="begin"/>
      </w:r>
      <w:r w:rsidR="0057263F" w:rsidRPr="000A354A">
        <w:instrText xml:space="preserve"> XE </w:instrText>
      </w:r>
      <w:r w:rsidR="002648D2">
        <w:instrText>“</w:instrText>
      </w:r>
      <w:r w:rsidR="0057263F" w:rsidRPr="000A354A">
        <w:instrText>Service to Other Public Agencies</w:instrText>
      </w:r>
      <w:r w:rsidR="002648D2">
        <w:instrText>”</w:instrText>
      </w:r>
      <w:r w:rsidR="0057263F" w:rsidRPr="000A354A">
        <w:instrText xml:space="preserve"> </w:instrText>
      </w:r>
      <w:r w:rsidR="00E35E61" w:rsidRPr="000A354A">
        <w:rPr>
          <w:u w:val="single"/>
        </w:rPr>
        <w:fldChar w:fldCharType="end"/>
      </w:r>
      <w:r w:rsidR="00441710" w:rsidRPr="000A354A">
        <w:rPr>
          <w:u w:val="single"/>
        </w:rPr>
        <w:t xml:space="preserve"> and Institutions</w:t>
      </w:r>
    </w:p>
    <w:p w14:paraId="20E2B3C2" w14:textId="77777777" w:rsidR="00D117DE" w:rsidRDefault="00441710" w:rsidP="00D117DE">
      <w:pPr>
        <w:pStyle w:val="Default"/>
      </w:pPr>
      <w:r w:rsidRPr="000A354A">
        <w:tab/>
      </w:r>
      <w:r w:rsidRPr="000A354A">
        <w:tab/>
      </w:r>
    </w:p>
    <w:p w14:paraId="5172B835" w14:textId="5F917841" w:rsidR="00441710" w:rsidRDefault="00D117DE" w:rsidP="00FD74B2">
      <w:pPr>
        <w:pStyle w:val="Default"/>
        <w:ind w:left="1620"/>
      </w:pPr>
      <w:r>
        <w:rPr>
          <w:sz w:val="23"/>
          <w:szCs w:val="23"/>
        </w:rPr>
        <w:t xml:space="preserve">At the discretion of the Chancellor, </w:t>
      </w:r>
      <w:r>
        <w:t>l</w:t>
      </w:r>
      <w:r w:rsidR="00441710" w:rsidRPr="000A354A">
        <w:t xml:space="preserve">ong-term leaves of absence may be granted to faculty to serve another public </w:t>
      </w:r>
      <w:r w:rsidR="00630E3B" w:rsidRPr="000A354A">
        <w:t>a</w:t>
      </w:r>
      <w:r w:rsidR="00441710" w:rsidRPr="000A354A">
        <w:t>gency</w:t>
      </w:r>
      <w:r w:rsidR="00FD74B2">
        <w:t xml:space="preserve">, </w:t>
      </w:r>
      <w:r w:rsidR="00FD74B2">
        <w:rPr>
          <w:sz w:val="23"/>
          <w:szCs w:val="23"/>
        </w:rPr>
        <w:t>or the statewide Academic Senate,</w:t>
      </w:r>
      <w:r w:rsidR="00441710" w:rsidRPr="000A354A">
        <w:t xml:space="preserve"> in </w:t>
      </w:r>
      <w:r w:rsidR="00FD74B2">
        <w:t>a</w:t>
      </w:r>
      <w:r w:rsidR="00441710" w:rsidRPr="000A354A">
        <w:t xml:space="preserve"> capacity which will benefit the District and the faculty member</w:t>
      </w:r>
      <w:r w:rsidR="00B3401F" w:rsidRPr="000A354A">
        <w:t>, or to serve as an elected official in public office</w:t>
      </w:r>
      <w:r w:rsidR="00441710" w:rsidRPr="000A354A">
        <w:t>.  This leave may be used for exchange faculty assignments where the faculty member</w:t>
      </w:r>
      <w:r w:rsidR="002648D2">
        <w:t>’</w:t>
      </w:r>
      <w:r w:rsidR="00441710" w:rsidRPr="000A354A">
        <w:t>s salary is to be paid by another university, college or district, or by a foreign nation.</w:t>
      </w:r>
      <w:r w:rsidR="00FD74B2">
        <w:t xml:space="preserve">  </w:t>
      </w:r>
      <w:r w:rsidR="00FD74B2">
        <w:rPr>
          <w:sz w:val="23"/>
          <w:szCs w:val="23"/>
        </w:rPr>
        <w:t>Leaves from this section shall not exceed two years unless an extension if expressly granted by the Chancellor.</w:t>
      </w:r>
    </w:p>
    <w:p w14:paraId="3911A950" w14:textId="77777777" w:rsidR="001F51B9" w:rsidRDefault="001F51B9" w:rsidP="00A00C70">
      <w:pPr>
        <w:tabs>
          <w:tab w:val="left" w:pos="-1440"/>
          <w:tab w:val="left" w:pos="-720"/>
          <w:tab w:val="left" w:pos="0"/>
          <w:tab w:val="left" w:pos="720"/>
          <w:tab w:val="left" w:pos="1620"/>
          <w:tab w:val="left" w:pos="2880"/>
        </w:tabs>
        <w:suppressAutoHyphens/>
        <w:ind w:left="1627" w:hanging="1627"/>
      </w:pPr>
    </w:p>
    <w:p w14:paraId="759936A7" w14:textId="77777777" w:rsidR="001F51B9" w:rsidRPr="00945DEC" w:rsidRDefault="001F51B9" w:rsidP="001F51B9">
      <w:pPr>
        <w:tabs>
          <w:tab w:val="left" w:pos="-1440"/>
          <w:tab w:val="left" w:pos="-720"/>
        </w:tabs>
        <w:suppressAutoHyphens/>
        <w:ind w:left="1627" w:hanging="7"/>
      </w:pPr>
      <w:r w:rsidRPr="00945DEC">
        <w:rPr>
          <w:spacing w:val="-3"/>
        </w:rPr>
        <w:t>A tenured/tenure-track unit member elected to the Legislature shall be granted an unpaid leave following the provisions of Education Code section 87701.</w:t>
      </w:r>
    </w:p>
    <w:p w14:paraId="11D2A7A5" w14:textId="77777777" w:rsidR="00C4628F" w:rsidRPr="000A354A" w:rsidRDefault="00C4628F" w:rsidP="00A00C70"/>
    <w:p w14:paraId="59762BE6" w14:textId="42472671" w:rsidR="00441710" w:rsidRPr="000A354A" w:rsidRDefault="00EA52C7" w:rsidP="00A00C70">
      <w:pPr>
        <w:tabs>
          <w:tab w:val="left" w:pos="-1440"/>
          <w:tab w:val="left" w:pos="-720"/>
          <w:tab w:val="left" w:pos="0"/>
          <w:tab w:val="left" w:pos="720"/>
          <w:tab w:val="left" w:pos="1620"/>
          <w:tab w:val="left" w:pos="2160"/>
          <w:tab w:val="left" w:pos="2880"/>
        </w:tabs>
        <w:suppressAutoHyphens/>
        <w:ind w:left="2160" w:hanging="2160"/>
        <w:rPr>
          <w:u w:val="single"/>
        </w:rPr>
      </w:pPr>
      <w:r w:rsidRPr="000A354A">
        <w:tab/>
        <w:t>11.5</w:t>
      </w:r>
      <w:r w:rsidR="00441710" w:rsidRPr="000A354A">
        <w:t>.3</w:t>
      </w:r>
      <w:r w:rsidR="00441710" w:rsidRPr="000A354A">
        <w:tab/>
      </w:r>
      <w:r w:rsidR="00441710" w:rsidRPr="000A354A">
        <w:rPr>
          <w:u w:val="single"/>
        </w:rPr>
        <w:t>Long-Term Military Leave</w:t>
      </w:r>
      <w:r w:rsidR="00E35E61" w:rsidRPr="000A354A">
        <w:rPr>
          <w:u w:val="single"/>
        </w:rPr>
        <w:fldChar w:fldCharType="begin"/>
      </w:r>
      <w:r w:rsidR="0057263F" w:rsidRPr="000A354A">
        <w:instrText xml:space="preserve"> XE </w:instrText>
      </w:r>
      <w:r w:rsidR="002648D2">
        <w:instrText>“</w:instrText>
      </w:r>
      <w:r w:rsidR="0057263F" w:rsidRPr="000A354A">
        <w:instrText>Military Leave</w:instrText>
      </w:r>
      <w:r w:rsidR="00DA5294" w:rsidRPr="000A354A">
        <w:instrText xml:space="preserve"> </w:instrText>
      </w:r>
      <w:r w:rsidR="002648D2">
        <w:instrText>–</w:instrText>
      </w:r>
      <w:r w:rsidR="00DA5294" w:rsidRPr="000A354A">
        <w:instrText xml:space="preserve"> Long-Term</w:instrText>
      </w:r>
      <w:r w:rsidR="002648D2">
        <w:instrText>”</w:instrText>
      </w:r>
      <w:r w:rsidR="0057263F" w:rsidRPr="000A354A">
        <w:instrText xml:space="preserve"> </w:instrText>
      </w:r>
      <w:r w:rsidR="00E35E61" w:rsidRPr="000A354A">
        <w:rPr>
          <w:u w:val="single"/>
        </w:rPr>
        <w:fldChar w:fldCharType="end"/>
      </w:r>
      <w:r w:rsidR="00441710" w:rsidRPr="000A354A">
        <w:rPr>
          <w:u w:val="single"/>
        </w:rPr>
        <w:t xml:space="preserve"> (more than 30 workdays per </w:t>
      </w:r>
      <w:r w:rsidR="003D6E40" w:rsidRPr="000A354A">
        <w:rPr>
          <w:u w:val="single"/>
        </w:rPr>
        <w:t xml:space="preserve">fiscal </w:t>
      </w:r>
      <w:r w:rsidR="00441710" w:rsidRPr="000A354A">
        <w:rPr>
          <w:u w:val="single"/>
        </w:rPr>
        <w:t>year)</w:t>
      </w:r>
    </w:p>
    <w:p w14:paraId="257EF0EC" w14:textId="77777777" w:rsidR="00441710" w:rsidRPr="000A354A" w:rsidRDefault="00441710" w:rsidP="00A00C70">
      <w:pPr>
        <w:tabs>
          <w:tab w:val="left" w:pos="-1440"/>
          <w:tab w:val="left" w:pos="-720"/>
          <w:tab w:val="left" w:pos="0"/>
          <w:tab w:val="left" w:pos="720"/>
          <w:tab w:val="left" w:pos="1620"/>
          <w:tab w:val="left" w:pos="2160"/>
          <w:tab w:val="left" w:pos="2880"/>
        </w:tabs>
        <w:suppressAutoHyphens/>
        <w:ind w:left="2160" w:hanging="2160"/>
        <w:rPr>
          <w:u w:val="single"/>
        </w:rPr>
      </w:pPr>
    </w:p>
    <w:p w14:paraId="11ED4376" w14:textId="4974F595" w:rsidR="00441710" w:rsidRPr="000A354A" w:rsidRDefault="00441710" w:rsidP="00A00C70">
      <w:pPr>
        <w:tabs>
          <w:tab w:val="left" w:pos="-1440"/>
          <w:tab w:val="left" w:pos="-720"/>
          <w:tab w:val="left" w:pos="0"/>
          <w:tab w:val="left" w:pos="720"/>
          <w:tab w:val="left" w:pos="1620"/>
          <w:tab w:val="left" w:pos="2880"/>
        </w:tabs>
        <w:suppressAutoHyphens/>
        <w:ind w:left="1620" w:hanging="1620"/>
      </w:pPr>
      <w:r w:rsidRPr="000A354A">
        <w:tab/>
      </w:r>
      <w:r w:rsidRPr="000A354A">
        <w:tab/>
        <w:t xml:space="preserve">A faculty member shall be granted leave </w:t>
      </w:r>
      <w:proofErr w:type="gramStart"/>
      <w:r w:rsidRPr="000A354A">
        <w:t>for the purpose of</w:t>
      </w:r>
      <w:proofErr w:type="gramEnd"/>
      <w:r w:rsidRPr="000A354A">
        <w:t xml:space="preserve"> serving in the armed forces for an extended period of time.  </w:t>
      </w:r>
      <w:r w:rsidRPr="00EA2FA6">
        <w:t>The leave may be renewed indefinitely, except when the service commitment is voluntarily extended.</w:t>
      </w:r>
    </w:p>
    <w:p w14:paraId="5641C269" w14:textId="77777777" w:rsidR="00441710" w:rsidRPr="000A354A" w:rsidRDefault="00D848BF" w:rsidP="00A00C70">
      <w:pPr>
        <w:tabs>
          <w:tab w:val="left" w:pos="-1440"/>
          <w:tab w:val="left" w:pos="-720"/>
          <w:tab w:val="left" w:pos="0"/>
          <w:tab w:val="left" w:pos="720"/>
          <w:tab w:val="left" w:pos="1620"/>
          <w:tab w:val="left" w:pos="2880"/>
        </w:tabs>
        <w:suppressAutoHyphens/>
        <w:ind w:left="1620" w:hanging="1620"/>
        <w:rPr>
          <w:strike/>
        </w:rPr>
      </w:pPr>
      <w:r w:rsidRPr="000A354A">
        <w:tab/>
      </w:r>
      <w:r w:rsidRPr="000A354A">
        <w:tab/>
      </w:r>
    </w:p>
    <w:p w14:paraId="33CC06FE" w14:textId="73334169" w:rsidR="00441710" w:rsidRPr="00863FD2" w:rsidRDefault="00EA52C7" w:rsidP="00EA52C7">
      <w:pPr>
        <w:tabs>
          <w:tab w:val="left" w:pos="-1440"/>
          <w:tab w:val="left" w:pos="-720"/>
          <w:tab w:val="left" w:pos="2700"/>
        </w:tabs>
        <w:suppressAutoHyphens/>
        <w:ind w:left="2700" w:hanging="1080"/>
      </w:pPr>
      <w:r w:rsidRPr="000A354A">
        <w:t>11.5.3.1</w:t>
      </w:r>
      <w:r w:rsidR="00441710" w:rsidRPr="000A354A">
        <w:tab/>
      </w:r>
      <w:r w:rsidR="00441710" w:rsidRPr="000A354A">
        <w:rPr>
          <w:u w:val="single"/>
        </w:rPr>
        <w:t>Salary Entitlement (first 30 (thirty) days)</w:t>
      </w:r>
      <w:r w:rsidR="00441710" w:rsidRPr="000A354A">
        <w:t xml:space="preserve"> </w:t>
      </w:r>
      <w:r w:rsidR="002648D2">
        <w:t>–</w:t>
      </w:r>
      <w:r w:rsidR="00441710" w:rsidRPr="000A354A">
        <w:t xml:space="preserve"> A faculty member who has a minimum of one (1) year of prior service with the District shall receive </w:t>
      </w:r>
      <w:r w:rsidR="00F67396">
        <w:t>their</w:t>
      </w:r>
      <w:r w:rsidR="00441710" w:rsidRPr="000A354A">
        <w:t xml:space="preserve"> salary for the first 30 (thirty) days of ordered military duty.  Pay for such purposes (deemed to be one (1) month</w:t>
      </w:r>
      <w:r w:rsidR="002648D2">
        <w:t>’</w:t>
      </w:r>
      <w:r w:rsidR="00441710" w:rsidRPr="000A354A">
        <w:t xml:space="preserve">s salary) shall not exceed 30 (thirty) days in any </w:t>
      </w:r>
      <w:r w:rsidRPr="000A354A">
        <w:t xml:space="preserve">college year.  (See Section </w:t>
      </w:r>
      <w:r w:rsidRPr="00863FD2">
        <w:t>11.</w:t>
      </w:r>
      <w:r w:rsidR="00945DEC" w:rsidRPr="00863FD2">
        <w:t>6</w:t>
      </w:r>
      <w:r w:rsidR="00441710" w:rsidRPr="00863FD2">
        <w:t>.</w:t>
      </w:r>
      <w:r w:rsidR="00945DEC" w:rsidRPr="00863FD2">
        <w:t>4</w:t>
      </w:r>
      <w:r w:rsidR="00441710" w:rsidRPr="00863FD2">
        <w:t>)</w:t>
      </w:r>
    </w:p>
    <w:p w14:paraId="372086AC" w14:textId="77777777" w:rsidR="00495B76" w:rsidRPr="00863FD2" w:rsidRDefault="00495B76" w:rsidP="00EA52C7">
      <w:pPr>
        <w:tabs>
          <w:tab w:val="left" w:pos="-1440"/>
          <w:tab w:val="left" w:pos="-720"/>
          <w:tab w:val="left" w:pos="2700"/>
        </w:tabs>
        <w:suppressAutoHyphens/>
        <w:ind w:left="2700" w:hanging="1080"/>
      </w:pPr>
    </w:p>
    <w:p w14:paraId="4CBD1ACF" w14:textId="0D3F0E5E" w:rsidR="00495B76" w:rsidRPr="00863FD2" w:rsidRDefault="00495B76" w:rsidP="00EA52C7">
      <w:pPr>
        <w:tabs>
          <w:tab w:val="left" w:pos="-1440"/>
          <w:tab w:val="left" w:pos="-720"/>
          <w:tab w:val="left" w:pos="2700"/>
        </w:tabs>
        <w:suppressAutoHyphens/>
        <w:ind w:left="2700" w:hanging="1080"/>
        <w:rPr>
          <w:u w:val="single"/>
        </w:rPr>
      </w:pPr>
      <w:r w:rsidRPr="00863FD2">
        <w:t>11.5.3.</w:t>
      </w:r>
      <w:r w:rsidR="00DD480D">
        <w:t>2</w:t>
      </w:r>
      <w:r w:rsidRPr="00863FD2">
        <w:tab/>
      </w:r>
      <w:r w:rsidRPr="00863FD2">
        <w:rPr>
          <w:u w:val="single"/>
        </w:rPr>
        <w:t>Benefits Entitlement</w:t>
      </w:r>
    </w:p>
    <w:p w14:paraId="10A21FC7" w14:textId="76E46022" w:rsidR="00495B76" w:rsidRPr="0068740A" w:rsidRDefault="00495B76" w:rsidP="00EA52C7">
      <w:pPr>
        <w:tabs>
          <w:tab w:val="left" w:pos="-1440"/>
          <w:tab w:val="left" w:pos="-720"/>
          <w:tab w:val="left" w:pos="2700"/>
        </w:tabs>
        <w:suppressAutoHyphens/>
        <w:ind w:left="2700" w:hanging="1080"/>
      </w:pPr>
      <w:r w:rsidRPr="0068740A">
        <w:tab/>
        <w:t xml:space="preserve">A faculty member shall continue to receive District-paid health care benefits while on Military Leave for thirty (30) days or less. When Military Leave lasts </w:t>
      </w:r>
      <w:proofErr w:type="gramStart"/>
      <w:r w:rsidRPr="0068740A">
        <w:t>in excess of</w:t>
      </w:r>
      <w:proofErr w:type="gramEnd"/>
      <w:r w:rsidRPr="0068740A">
        <w:t xml:space="preserve"> thirty (30) days, they may elect to continue health care coverage for them and any eligible dependents for a maximum of twenty-four (24) months at their own expense.</w:t>
      </w:r>
    </w:p>
    <w:p w14:paraId="353517BD" w14:textId="77777777" w:rsidR="00945DEC" w:rsidRPr="000A354A" w:rsidRDefault="00945DEC" w:rsidP="00EA52C7">
      <w:pPr>
        <w:tabs>
          <w:tab w:val="left" w:pos="-1440"/>
          <w:tab w:val="left" w:pos="-720"/>
          <w:tab w:val="left" w:pos="2700"/>
        </w:tabs>
        <w:suppressAutoHyphens/>
        <w:ind w:left="2700" w:hanging="1080"/>
      </w:pPr>
    </w:p>
    <w:p w14:paraId="50DC82DA" w14:textId="61FF53E6" w:rsidR="00441710" w:rsidRPr="000A354A" w:rsidRDefault="00EA52C7" w:rsidP="00EA52C7">
      <w:pPr>
        <w:tabs>
          <w:tab w:val="left" w:pos="-1440"/>
          <w:tab w:val="left" w:pos="-720"/>
          <w:tab w:val="left" w:pos="2700"/>
        </w:tabs>
        <w:suppressAutoHyphens/>
        <w:ind w:left="2700" w:hanging="1080"/>
      </w:pPr>
      <w:r w:rsidRPr="000A354A">
        <w:t>11.5.3.</w:t>
      </w:r>
      <w:r w:rsidR="00DD480D">
        <w:t>3</w:t>
      </w:r>
      <w:r w:rsidR="00441710" w:rsidRPr="000A354A">
        <w:tab/>
      </w:r>
      <w:r w:rsidR="00441710" w:rsidRPr="000A354A">
        <w:rPr>
          <w:u w:val="single"/>
        </w:rPr>
        <w:t>Return to the District</w:t>
      </w:r>
      <w:r w:rsidR="00441710" w:rsidRPr="000A354A">
        <w:t xml:space="preserve"> </w:t>
      </w:r>
      <w:r w:rsidR="002648D2">
        <w:t>–</w:t>
      </w:r>
      <w:r w:rsidR="00441710" w:rsidRPr="000A354A">
        <w:t xml:space="preserve"> A faculty member, upon release from active duty, shall have the right of reemployment at any time within six (6) months of the termination of the ordered service.  However, the </w:t>
      </w:r>
      <w:r w:rsidR="00441710" w:rsidRPr="000A354A">
        <w:lastRenderedPageBreak/>
        <w:t xml:space="preserve">faculty member shall not be entitled to sick leave, or salary for the period </w:t>
      </w:r>
      <w:r w:rsidR="00F67396">
        <w:t>they</w:t>
      </w:r>
      <w:r w:rsidR="00441710" w:rsidRPr="000A354A">
        <w:t xml:space="preserve"> w</w:t>
      </w:r>
      <w:r w:rsidR="00EA2FA6">
        <w:t>ere</w:t>
      </w:r>
      <w:r w:rsidR="00441710" w:rsidRPr="000A354A">
        <w:t xml:space="preserve"> on leave, except as noted above.</w:t>
      </w:r>
    </w:p>
    <w:p w14:paraId="3694D331" w14:textId="77777777" w:rsidR="00441710" w:rsidRPr="000A354A" w:rsidRDefault="00441710" w:rsidP="00EA52C7">
      <w:pPr>
        <w:tabs>
          <w:tab w:val="left" w:pos="-1440"/>
          <w:tab w:val="left" w:pos="-720"/>
          <w:tab w:val="left" w:pos="1800"/>
          <w:tab w:val="left" w:pos="2700"/>
        </w:tabs>
        <w:suppressAutoHyphens/>
        <w:ind w:left="2700" w:hanging="1080"/>
        <w:rPr>
          <w:strike/>
        </w:rPr>
      </w:pPr>
    </w:p>
    <w:p w14:paraId="0676CB28" w14:textId="687DA141" w:rsidR="00441710" w:rsidRPr="000A354A" w:rsidRDefault="00EA52C7" w:rsidP="00EA52C7">
      <w:pPr>
        <w:tabs>
          <w:tab w:val="left" w:pos="-1440"/>
          <w:tab w:val="left" w:pos="-720"/>
          <w:tab w:val="left" w:pos="2700"/>
        </w:tabs>
        <w:suppressAutoHyphens/>
        <w:ind w:left="2700" w:hanging="1080"/>
      </w:pPr>
      <w:r w:rsidRPr="000A354A">
        <w:t>11.5.3.</w:t>
      </w:r>
      <w:r w:rsidR="00DD480D">
        <w:t>4</w:t>
      </w:r>
      <w:r w:rsidR="00441710" w:rsidRPr="000A354A">
        <w:tab/>
      </w:r>
      <w:r w:rsidR="00441710" w:rsidRPr="000A354A">
        <w:rPr>
          <w:u w:val="single"/>
        </w:rPr>
        <w:t>Forfeiture of District Position</w:t>
      </w:r>
      <w:r w:rsidR="00441710" w:rsidRPr="000A354A">
        <w:t xml:space="preserve"> </w:t>
      </w:r>
      <w:r w:rsidR="002648D2">
        <w:t>–</w:t>
      </w:r>
      <w:r w:rsidR="00441710" w:rsidRPr="000A354A">
        <w:t xml:space="preserve"> A faculty member who voluntarily requests and obtains an extension of </w:t>
      </w:r>
      <w:r w:rsidR="00F67396">
        <w:t>their</w:t>
      </w:r>
      <w:r w:rsidR="00441710" w:rsidRPr="000A354A">
        <w:t xml:space="preserve"> tour of duty shall forfeit all rights of return to a position with the District.</w:t>
      </w:r>
    </w:p>
    <w:p w14:paraId="165C7488" w14:textId="77777777" w:rsidR="00441710" w:rsidRPr="000A354A" w:rsidRDefault="00441710" w:rsidP="00A00C70">
      <w:pPr>
        <w:tabs>
          <w:tab w:val="left" w:pos="-1440"/>
          <w:tab w:val="left" w:pos="-720"/>
          <w:tab w:val="left" w:pos="0"/>
          <w:tab w:val="left" w:pos="720"/>
          <w:tab w:val="left" w:pos="1800"/>
          <w:tab w:val="left" w:pos="2160"/>
          <w:tab w:val="left" w:pos="2700"/>
        </w:tabs>
        <w:suppressAutoHyphens/>
        <w:ind w:left="2700" w:hanging="2700"/>
      </w:pPr>
    </w:p>
    <w:p w14:paraId="73EF4551" w14:textId="3773E9D9" w:rsidR="00441710" w:rsidRPr="000A354A" w:rsidRDefault="00441710" w:rsidP="00A00C70">
      <w:pPr>
        <w:tabs>
          <w:tab w:val="left" w:pos="-1440"/>
          <w:tab w:val="left" w:pos="-720"/>
          <w:tab w:val="left" w:pos="0"/>
          <w:tab w:val="left" w:pos="701"/>
          <w:tab w:val="left" w:pos="1620"/>
          <w:tab w:val="left" w:pos="2540"/>
          <w:tab w:val="left" w:pos="3066"/>
          <w:tab w:val="left" w:pos="3854"/>
          <w:tab w:val="left" w:pos="4906"/>
          <w:tab w:val="left" w:pos="5957"/>
          <w:tab w:val="left" w:pos="7200"/>
        </w:tabs>
        <w:suppressAutoHyphens/>
        <w:ind w:left="2160" w:hanging="2160"/>
        <w:rPr>
          <w:u w:val="single"/>
        </w:rPr>
      </w:pPr>
      <w:r w:rsidRPr="000A354A">
        <w:tab/>
        <w:t>11.</w:t>
      </w:r>
      <w:r w:rsidR="00EA52C7" w:rsidRPr="000A354A">
        <w:t>5</w:t>
      </w:r>
      <w:r w:rsidRPr="000A354A">
        <w:t>.4</w:t>
      </w:r>
      <w:r w:rsidRPr="000A354A">
        <w:tab/>
      </w:r>
      <w:r w:rsidRPr="000A354A">
        <w:rPr>
          <w:u w:val="single"/>
        </w:rPr>
        <w:t>Travel Leave</w:t>
      </w:r>
      <w:r w:rsidR="00E35E61" w:rsidRPr="000A354A">
        <w:rPr>
          <w:u w:val="single"/>
        </w:rPr>
        <w:fldChar w:fldCharType="begin"/>
      </w:r>
      <w:r w:rsidR="0057263F" w:rsidRPr="000A354A">
        <w:instrText xml:space="preserve"> XE </w:instrText>
      </w:r>
      <w:r w:rsidR="002648D2">
        <w:instrText>“</w:instrText>
      </w:r>
      <w:r w:rsidR="0057263F" w:rsidRPr="000A354A">
        <w:instrText>Travel Leave</w:instrText>
      </w:r>
      <w:r w:rsidR="002648D2">
        <w:instrText>”</w:instrText>
      </w:r>
      <w:r w:rsidR="0057263F" w:rsidRPr="000A354A">
        <w:instrText xml:space="preserve"> </w:instrText>
      </w:r>
      <w:r w:rsidR="00E35E61" w:rsidRPr="000A354A">
        <w:rPr>
          <w:u w:val="single"/>
        </w:rPr>
        <w:fldChar w:fldCharType="end"/>
      </w:r>
    </w:p>
    <w:p w14:paraId="3D43324E" w14:textId="77777777" w:rsidR="00441710" w:rsidRPr="000A354A" w:rsidRDefault="00441710" w:rsidP="00A00C70">
      <w:pPr>
        <w:tabs>
          <w:tab w:val="left" w:pos="-1440"/>
          <w:tab w:val="left" w:pos="-720"/>
          <w:tab w:val="left" w:pos="0"/>
          <w:tab w:val="left" w:pos="701"/>
          <w:tab w:val="left" w:pos="1620"/>
          <w:tab w:val="left" w:pos="2540"/>
          <w:tab w:val="left" w:pos="3066"/>
          <w:tab w:val="left" w:pos="3854"/>
          <w:tab w:val="left" w:pos="4906"/>
          <w:tab w:val="left" w:pos="5957"/>
          <w:tab w:val="left" w:pos="7200"/>
        </w:tabs>
        <w:suppressAutoHyphens/>
        <w:ind w:left="2160" w:hanging="2160"/>
        <w:rPr>
          <w:u w:val="single"/>
        </w:rPr>
      </w:pPr>
    </w:p>
    <w:p w14:paraId="55EDBA2B" w14:textId="74DEEC24" w:rsidR="00441710" w:rsidRPr="000A354A" w:rsidRDefault="00441710" w:rsidP="00A00C70">
      <w:pPr>
        <w:tabs>
          <w:tab w:val="left" w:pos="-1440"/>
          <w:tab w:val="left" w:pos="-720"/>
          <w:tab w:val="left" w:pos="0"/>
          <w:tab w:val="left" w:pos="701"/>
          <w:tab w:val="left" w:pos="1620"/>
          <w:tab w:val="left" w:pos="2540"/>
          <w:tab w:val="left" w:pos="3066"/>
          <w:tab w:val="left" w:pos="3854"/>
          <w:tab w:val="left" w:pos="4906"/>
          <w:tab w:val="left" w:pos="5957"/>
          <w:tab w:val="left" w:pos="7200"/>
        </w:tabs>
        <w:suppressAutoHyphens/>
        <w:ind w:left="1620" w:hanging="1620"/>
      </w:pPr>
      <w:r w:rsidRPr="000A354A">
        <w:tab/>
      </w:r>
      <w:r w:rsidRPr="000A354A">
        <w:tab/>
        <w:t>After ten (10) years of service to the District, a faculty member may apply for a leave of absence for travel, without pay, for a period not exceeding one (1) academic year, to be taken on a one (1) semester or two (2) semester basis.</w:t>
      </w:r>
    </w:p>
    <w:p w14:paraId="1C0BE9AD" w14:textId="77777777" w:rsidR="00441710" w:rsidRPr="000A354A" w:rsidRDefault="00441710" w:rsidP="00A00C70">
      <w:pPr>
        <w:tabs>
          <w:tab w:val="left" w:pos="-1440"/>
          <w:tab w:val="left" w:pos="-720"/>
          <w:tab w:val="left" w:pos="0"/>
          <w:tab w:val="left" w:pos="701"/>
          <w:tab w:val="left" w:pos="1664"/>
          <w:tab w:val="left" w:pos="2190"/>
          <w:tab w:val="left" w:pos="2540"/>
          <w:tab w:val="left" w:pos="3066"/>
          <w:tab w:val="left" w:pos="3854"/>
          <w:tab w:val="left" w:pos="4906"/>
          <w:tab w:val="left" w:pos="5957"/>
          <w:tab w:val="left" w:pos="7200"/>
        </w:tabs>
        <w:suppressAutoHyphens/>
        <w:ind w:left="2190" w:hanging="2190"/>
      </w:pPr>
    </w:p>
    <w:p w14:paraId="10105476" w14:textId="77777777" w:rsidR="00441710" w:rsidRPr="000A354A" w:rsidRDefault="00EA52C7" w:rsidP="00A00C70">
      <w:pPr>
        <w:tabs>
          <w:tab w:val="left" w:pos="-1440"/>
          <w:tab w:val="left" w:pos="-720"/>
          <w:tab w:val="left" w:pos="0"/>
          <w:tab w:val="left" w:pos="701"/>
          <w:tab w:val="left" w:pos="1620"/>
          <w:tab w:val="left" w:pos="2540"/>
          <w:tab w:val="left" w:pos="3066"/>
          <w:tab w:val="left" w:pos="3854"/>
          <w:tab w:val="left" w:pos="4906"/>
          <w:tab w:val="left" w:pos="5957"/>
          <w:tab w:val="left" w:pos="7200"/>
        </w:tabs>
        <w:suppressAutoHyphens/>
        <w:ind w:left="2160" w:hanging="2160"/>
      </w:pPr>
      <w:r w:rsidRPr="000A354A">
        <w:tab/>
        <w:t>11.5</w:t>
      </w:r>
      <w:r w:rsidR="00441710" w:rsidRPr="000A354A">
        <w:t>.5</w:t>
      </w:r>
      <w:r w:rsidR="00441710" w:rsidRPr="000A354A">
        <w:tab/>
      </w:r>
      <w:r w:rsidR="00441710" w:rsidRPr="000A354A">
        <w:rPr>
          <w:u w:val="single"/>
        </w:rPr>
        <w:t>Other Leaves</w:t>
      </w:r>
    </w:p>
    <w:p w14:paraId="5D84F8B3" w14:textId="77777777" w:rsidR="00441710" w:rsidRPr="000A354A" w:rsidRDefault="00441710" w:rsidP="00A00C70">
      <w:pPr>
        <w:tabs>
          <w:tab w:val="left" w:pos="-1440"/>
          <w:tab w:val="left" w:pos="-720"/>
          <w:tab w:val="left" w:pos="0"/>
          <w:tab w:val="left" w:pos="701"/>
          <w:tab w:val="left" w:pos="1620"/>
          <w:tab w:val="left" w:pos="2540"/>
          <w:tab w:val="left" w:pos="3066"/>
          <w:tab w:val="left" w:pos="3854"/>
          <w:tab w:val="left" w:pos="4906"/>
          <w:tab w:val="left" w:pos="5957"/>
          <w:tab w:val="left" w:pos="7200"/>
        </w:tabs>
        <w:suppressAutoHyphens/>
        <w:ind w:left="2160" w:hanging="2160"/>
      </w:pPr>
    </w:p>
    <w:p w14:paraId="5145CFF4" w14:textId="77777777" w:rsidR="00441710" w:rsidRPr="000A354A" w:rsidRDefault="00441710" w:rsidP="00A00C70">
      <w:pPr>
        <w:tabs>
          <w:tab w:val="left" w:pos="-1440"/>
          <w:tab w:val="left" w:pos="-720"/>
          <w:tab w:val="left" w:pos="0"/>
          <w:tab w:val="left" w:pos="701"/>
          <w:tab w:val="left" w:pos="1620"/>
          <w:tab w:val="left" w:pos="2540"/>
          <w:tab w:val="left" w:pos="3066"/>
          <w:tab w:val="left" w:pos="3854"/>
          <w:tab w:val="left" w:pos="4906"/>
          <w:tab w:val="left" w:pos="5957"/>
          <w:tab w:val="left" w:pos="7200"/>
        </w:tabs>
        <w:suppressAutoHyphens/>
        <w:ind w:left="1620" w:hanging="1620"/>
      </w:pPr>
      <w:r w:rsidRPr="000A354A">
        <w:tab/>
      </w:r>
      <w:r w:rsidRPr="000A354A">
        <w:tab/>
        <w:t>A faculty member may be granted a long-term leave of absence for other reasons at the discretion of the Chancellor.</w:t>
      </w:r>
    </w:p>
    <w:p w14:paraId="7E47B72D" w14:textId="77777777" w:rsidR="00441710" w:rsidRPr="000A354A" w:rsidRDefault="00441710" w:rsidP="00A00C70">
      <w:pPr>
        <w:tabs>
          <w:tab w:val="left" w:pos="-1440"/>
          <w:tab w:val="left" w:pos="-720"/>
          <w:tab w:val="left" w:pos="0"/>
          <w:tab w:val="left" w:pos="701"/>
          <w:tab w:val="left" w:pos="1664"/>
          <w:tab w:val="left" w:pos="2190"/>
          <w:tab w:val="left" w:pos="2540"/>
          <w:tab w:val="left" w:pos="3066"/>
          <w:tab w:val="left" w:pos="3854"/>
          <w:tab w:val="left" w:pos="4906"/>
          <w:tab w:val="left" w:pos="5957"/>
          <w:tab w:val="left" w:pos="7200"/>
        </w:tabs>
        <w:suppressAutoHyphens/>
      </w:pPr>
    </w:p>
    <w:p w14:paraId="204B3D00" w14:textId="77777777" w:rsidR="00441710" w:rsidRPr="000A354A" w:rsidRDefault="00EA52C7" w:rsidP="00A00C70">
      <w:pPr>
        <w:tabs>
          <w:tab w:val="left" w:pos="-1440"/>
          <w:tab w:val="left" w:pos="-720"/>
          <w:tab w:val="left" w:pos="0"/>
          <w:tab w:val="left" w:pos="701"/>
          <w:tab w:val="left" w:pos="1620"/>
          <w:tab w:val="left" w:pos="2190"/>
          <w:tab w:val="left" w:pos="2540"/>
          <w:tab w:val="left" w:pos="3066"/>
          <w:tab w:val="left" w:pos="3854"/>
          <w:tab w:val="left" w:pos="4906"/>
          <w:tab w:val="left" w:pos="5957"/>
          <w:tab w:val="left" w:pos="7200"/>
        </w:tabs>
        <w:suppressAutoHyphens/>
        <w:ind w:left="1664" w:hanging="1664"/>
      </w:pPr>
      <w:r w:rsidRPr="000A354A">
        <w:tab/>
        <w:t>11.5</w:t>
      </w:r>
      <w:r w:rsidR="00441710" w:rsidRPr="000A354A">
        <w:t>.6</w:t>
      </w:r>
      <w:r w:rsidR="00441710" w:rsidRPr="000A354A">
        <w:tab/>
      </w:r>
      <w:r w:rsidR="00441710" w:rsidRPr="000A354A">
        <w:rPr>
          <w:u w:val="single"/>
        </w:rPr>
        <w:t>Length of Leave</w:t>
      </w:r>
    </w:p>
    <w:p w14:paraId="016FE206" w14:textId="77777777" w:rsidR="00441710" w:rsidRPr="000A354A" w:rsidRDefault="00441710" w:rsidP="00A00C70">
      <w:pPr>
        <w:tabs>
          <w:tab w:val="left" w:pos="-1440"/>
          <w:tab w:val="left" w:pos="-720"/>
          <w:tab w:val="left" w:pos="0"/>
          <w:tab w:val="left" w:pos="701"/>
          <w:tab w:val="left" w:pos="1664"/>
          <w:tab w:val="left" w:pos="2190"/>
          <w:tab w:val="left" w:pos="2540"/>
          <w:tab w:val="left" w:pos="3066"/>
          <w:tab w:val="left" w:pos="3854"/>
          <w:tab w:val="left" w:pos="4906"/>
          <w:tab w:val="left" w:pos="5957"/>
          <w:tab w:val="left" w:pos="7200"/>
        </w:tabs>
        <w:suppressAutoHyphens/>
      </w:pPr>
    </w:p>
    <w:p w14:paraId="3C3EBC6C" w14:textId="77777777" w:rsidR="00441710" w:rsidRPr="000A354A" w:rsidRDefault="00441710" w:rsidP="00A00C70">
      <w:pPr>
        <w:tabs>
          <w:tab w:val="left" w:pos="-1440"/>
          <w:tab w:val="left" w:pos="-720"/>
          <w:tab w:val="left" w:pos="0"/>
          <w:tab w:val="left" w:pos="1620"/>
          <w:tab w:val="left" w:pos="2190"/>
          <w:tab w:val="left" w:pos="2540"/>
          <w:tab w:val="left" w:pos="3066"/>
          <w:tab w:val="left" w:pos="3854"/>
          <w:tab w:val="left" w:pos="4906"/>
          <w:tab w:val="left" w:pos="5957"/>
          <w:tab w:val="left" w:pos="7200"/>
        </w:tabs>
        <w:suppressAutoHyphens/>
        <w:ind w:left="1620" w:hanging="1620"/>
      </w:pPr>
      <w:r w:rsidRPr="000A354A">
        <w:tab/>
        <w:t xml:space="preserve">Unpaid leaves of absence may be granted for periods up to a </w:t>
      </w:r>
      <w:proofErr w:type="gramStart"/>
      <w:r w:rsidRPr="000A354A">
        <w:t>year, and</w:t>
      </w:r>
      <w:proofErr w:type="gramEnd"/>
      <w:r w:rsidRPr="000A354A">
        <w:t xml:space="preserve"> may be extended on a year-to-year basis.  The total period of leave may not exceed three (3) full academic years in addition to any remaining portion of a year in which the leave began.</w:t>
      </w:r>
    </w:p>
    <w:p w14:paraId="4DCF5693" w14:textId="77777777" w:rsidR="00E033BB" w:rsidRPr="000A354A" w:rsidRDefault="00E033BB" w:rsidP="00A00C70">
      <w:pPr>
        <w:tabs>
          <w:tab w:val="left" w:pos="-1440"/>
          <w:tab w:val="left" w:pos="-720"/>
          <w:tab w:val="left" w:pos="0"/>
          <w:tab w:val="left" w:pos="701"/>
          <w:tab w:val="left" w:pos="1620"/>
          <w:tab w:val="left" w:pos="2190"/>
          <w:tab w:val="left" w:pos="2540"/>
          <w:tab w:val="left" w:pos="3066"/>
          <w:tab w:val="left" w:pos="3854"/>
          <w:tab w:val="left" w:pos="4906"/>
          <w:tab w:val="left" w:pos="5957"/>
          <w:tab w:val="left" w:pos="7200"/>
        </w:tabs>
        <w:suppressAutoHyphens/>
        <w:ind w:left="701" w:hanging="701"/>
      </w:pPr>
    </w:p>
    <w:p w14:paraId="26391474" w14:textId="77777777" w:rsidR="00441710" w:rsidRPr="000A354A" w:rsidRDefault="00EA52C7" w:rsidP="00A00C70">
      <w:pPr>
        <w:tabs>
          <w:tab w:val="left" w:pos="-1440"/>
          <w:tab w:val="left" w:pos="-720"/>
          <w:tab w:val="left" w:pos="0"/>
          <w:tab w:val="left" w:pos="701"/>
          <w:tab w:val="left" w:pos="1620"/>
          <w:tab w:val="left" w:pos="2190"/>
          <w:tab w:val="left" w:pos="2540"/>
          <w:tab w:val="left" w:pos="3066"/>
          <w:tab w:val="left" w:pos="3854"/>
          <w:tab w:val="left" w:pos="4906"/>
          <w:tab w:val="left" w:pos="5957"/>
          <w:tab w:val="left" w:pos="7200"/>
        </w:tabs>
        <w:suppressAutoHyphens/>
        <w:ind w:left="701" w:hanging="701"/>
      </w:pPr>
      <w:r w:rsidRPr="000A354A">
        <w:tab/>
        <w:t>11.5</w:t>
      </w:r>
      <w:r w:rsidR="00441710" w:rsidRPr="000A354A">
        <w:t>.7</w:t>
      </w:r>
      <w:r w:rsidR="00441710" w:rsidRPr="000A354A">
        <w:tab/>
      </w:r>
      <w:r w:rsidR="00441710" w:rsidRPr="000A354A">
        <w:rPr>
          <w:u w:val="single"/>
        </w:rPr>
        <w:t>Salary Considerations</w:t>
      </w:r>
    </w:p>
    <w:p w14:paraId="76D271D1" w14:textId="77777777" w:rsidR="00441710" w:rsidRPr="000A354A" w:rsidRDefault="00441710" w:rsidP="00A00C70">
      <w:pPr>
        <w:tabs>
          <w:tab w:val="left" w:pos="-1440"/>
          <w:tab w:val="left" w:pos="-720"/>
          <w:tab w:val="left" w:pos="0"/>
          <w:tab w:val="left" w:pos="701"/>
          <w:tab w:val="left" w:pos="1664"/>
          <w:tab w:val="left" w:pos="2190"/>
          <w:tab w:val="left" w:pos="2540"/>
          <w:tab w:val="left" w:pos="3066"/>
          <w:tab w:val="left" w:pos="3854"/>
          <w:tab w:val="left" w:pos="4906"/>
          <w:tab w:val="left" w:pos="5957"/>
          <w:tab w:val="left" w:pos="7200"/>
        </w:tabs>
        <w:suppressAutoHyphens/>
      </w:pPr>
    </w:p>
    <w:p w14:paraId="02654A4D" w14:textId="271617C4" w:rsidR="00441710" w:rsidRPr="000A354A" w:rsidRDefault="00441710" w:rsidP="00A00C70">
      <w:pPr>
        <w:tabs>
          <w:tab w:val="left" w:pos="-1440"/>
          <w:tab w:val="left" w:pos="-720"/>
          <w:tab w:val="left" w:pos="0"/>
          <w:tab w:val="left" w:pos="1620"/>
          <w:tab w:val="left" w:pos="2190"/>
          <w:tab w:val="left" w:pos="2540"/>
          <w:tab w:val="left" w:pos="3066"/>
          <w:tab w:val="left" w:pos="3854"/>
          <w:tab w:val="left" w:pos="4906"/>
          <w:tab w:val="left" w:pos="5957"/>
          <w:tab w:val="left" w:pos="7200"/>
        </w:tabs>
        <w:suppressAutoHyphens/>
        <w:ind w:left="1620" w:hanging="1620"/>
      </w:pPr>
      <w:r w:rsidRPr="000A354A">
        <w:tab/>
        <w:t>Salary-step increases are allowed only for study leaves (where required units are earned)</w:t>
      </w:r>
      <w:r w:rsidR="00D10238">
        <w:t xml:space="preserve"> and</w:t>
      </w:r>
      <w:r w:rsidRPr="000A354A">
        <w:t xml:space="preserve"> leaves to serve other public agencies.</w:t>
      </w:r>
    </w:p>
    <w:p w14:paraId="02E02AB1" w14:textId="77777777" w:rsidR="00441710" w:rsidRPr="000A354A" w:rsidRDefault="00441710" w:rsidP="00A00C70">
      <w:pPr>
        <w:tabs>
          <w:tab w:val="left" w:pos="-1440"/>
          <w:tab w:val="left" w:pos="-720"/>
          <w:tab w:val="left" w:pos="0"/>
          <w:tab w:val="left" w:pos="701"/>
          <w:tab w:val="left" w:pos="1664"/>
          <w:tab w:val="left" w:pos="2190"/>
          <w:tab w:val="left" w:pos="2540"/>
          <w:tab w:val="left" w:pos="3066"/>
          <w:tab w:val="left" w:pos="3854"/>
          <w:tab w:val="left" w:pos="4906"/>
          <w:tab w:val="left" w:pos="5957"/>
          <w:tab w:val="left" w:pos="7200"/>
        </w:tabs>
        <w:suppressAutoHyphens/>
      </w:pPr>
    </w:p>
    <w:p w14:paraId="6CD27D0D" w14:textId="77777777" w:rsidR="00441710" w:rsidRPr="000A354A" w:rsidRDefault="00EA52C7" w:rsidP="00A00C70">
      <w:pPr>
        <w:tabs>
          <w:tab w:val="left" w:pos="-1440"/>
          <w:tab w:val="left" w:pos="-720"/>
          <w:tab w:val="left" w:pos="0"/>
          <w:tab w:val="left" w:pos="701"/>
          <w:tab w:val="left" w:pos="1620"/>
          <w:tab w:val="left" w:pos="2190"/>
          <w:tab w:val="left" w:pos="2540"/>
          <w:tab w:val="left" w:pos="3066"/>
          <w:tab w:val="left" w:pos="3854"/>
          <w:tab w:val="left" w:pos="4906"/>
          <w:tab w:val="left" w:pos="5957"/>
          <w:tab w:val="left" w:pos="7200"/>
        </w:tabs>
        <w:suppressAutoHyphens/>
        <w:ind w:left="701" w:hanging="701"/>
      </w:pPr>
      <w:r w:rsidRPr="000A354A">
        <w:tab/>
        <w:t>11.5</w:t>
      </w:r>
      <w:r w:rsidR="00441710" w:rsidRPr="000A354A">
        <w:t>.8</w:t>
      </w:r>
      <w:r w:rsidR="00441710" w:rsidRPr="000A354A">
        <w:tab/>
      </w:r>
      <w:r w:rsidR="00441710" w:rsidRPr="000A354A">
        <w:rPr>
          <w:u w:val="single"/>
        </w:rPr>
        <w:t>Retention of Earned Sick Leave</w:t>
      </w:r>
    </w:p>
    <w:p w14:paraId="621447C3" w14:textId="77777777" w:rsidR="00441710" w:rsidRPr="000A354A" w:rsidRDefault="00441710" w:rsidP="00A00C70">
      <w:pPr>
        <w:tabs>
          <w:tab w:val="left" w:pos="-1440"/>
          <w:tab w:val="left" w:pos="-720"/>
          <w:tab w:val="left" w:pos="0"/>
          <w:tab w:val="left" w:pos="701"/>
          <w:tab w:val="left" w:pos="1664"/>
          <w:tab w:val="left" w:pos="2190"/>
          <w:tab w:val="left" w:pos="2540"/>
          <w:tab w:val="left" w:pos="3066"/>
          <w:tab w:val="left" w:pos="3854"/>
          <w:tab w:val="left" w:pos="4906"/>
          <w:tab w:val="left" w:pos="5957"/>
          <w:tab w:val="left" w:pos="7200"/>
        </w:tabs>
        <w:suppressAutoHyphens/>
      </w:pPr>
    </w:p>
    <w:p w14:paraId="3F11F9B4" w14:textId="77777777" w:rsidR="00441710" w:rsidRPr="000A354A" w:rsidRDefault="00441710" w:rsidP="00A00C70">
      <w:pPr>
        <w:tabs>
          <w:tab w:val="left" w:pos="-1440"/>
          <w:tab w:val="left" w:pos="-720"/>
          <w:tab w:val="left" w:pos="0"/>
          <w:tab w:val="left" w:pos="701"/>
          <w:tab w:val="left" w:pos="1620"/>
          <w:tab w:val="left" w:pos="2540"/>
          <w:tab w:val="left" w:pos="3066"/>
          <w:tab w:val="left" w:pos="3854"/>
          <w:tab w:val="left" w:pos="4906"/>
          <w:tab w:val="left" w:pos="5957"/>
          <w:tab w:val="left" w:pos="7200"/>
        </w:tabs>
        <w:suppressAutoHyphens/>
        <w:ind w:left="1620" w:hanging="1620"/>
      </w:pPr>
      <w:r w:rsidRPr="000A354A">
        <w:tab/>
      </w:r>
      <w:r w:rsidRPr="000A354A">
        <w:tab/>
        <w:t xml:space="preserve">Faculty on long-term leaves of absence shall retain any prior sick leave which may have </w:t>
      </w:r>
      <w:proofErr w:type="gramStart"/>
      <w:r w:rsidRPr="000A354A">
        <w:t>accumulated, but</w:t>
      </w:r>
      <w:proofErr w:type="gramEnd"/>
      <w:r w:rsidRPr="000A354A">
        <w:t xml:space="preserve"> shall not accumulate any additional sick leave rights during the leave period.</w:t>
      </w:r>
    </w:p>
    <w:p w14:paraId="2FA53D84" w14:textId="77777777" w:rsidR="000130E7" w:rsidRPr="000A354A" w:rsidRDefault="000130E7" w:rsidP="00A00C70">
      <w:pPr>
        <w:tabs>
          <w:tab w:val="left" w:pos="-1440"/>
          <w:tab w:val="left" w:pos="-720"/>
          <w:tab w:val="left" w:pos="0"/>
          <w:tab w:val="left" w:pos="701"/>
          <w:tab w:val="left" w:pos="1620"/>
          <w:tab w:val="left" w:pos="2190"/>
          <w:tab w:val="left" w:pos="2540"/>
          <w:tab w:val="left" w:pos="3066"/>
          <w:tab w:val="left" w:pos="3854"/>
          <w:tab w:val="left" w:pos="4906"/>
          <w:tab w:val="left" w:pos="5957"/>
          <w:tab w:val="left" w:pos="7200"/>
        </w:tabs>
        <w:suppressAutoHyphens/>
        <w:ind w:left="701" w:hanging="701"/>
      </w:pPr>
    </w:p>
    <w:p w14:paraId="7135C399" w14:textId="77777777" w:rsidR="00441710" w:rsidRPr="000A354A" w:rsidRDefault="00EA52C7" w:rsidP="00A00C70">
      <w:pPr>
        <w:tabs>
          <w:tab w:val="left" w:pos="-1440"/>
          <w:tab w:val="left" w:pos="-720"/>
          <w:tab w:val="left" w:pos="0"/>
          <w:tab w:val="left" w:pos="701"/>
          <w:tab w:val="left" w:pos="1620"/>
          <w:tab w:val="left" w:pos="2190"/>
          <w:tab w:val="left" w:pos="2540"/>
          <w:tab w:val="left" w:pos="3066"/>
          <w:tab w:val="left" w:pos="3854"/>
          <w:tab w:val="left" w:pos="4906"/>
          <w:tab w:val="left" w:pos="5957"/>
          <w:tab w:val="left" w:pos="7200"/>
        </w:tabs>
        <w:suppressAutoHyphens/>
        <w:ind w:left="701" w:hanging="701"/>
      </w:pPr>
      <w:r w:rsidRPr="000A354A">
        <w:tab/>
        <w:t>11.5</w:t>
      </w:r>
      <w:r w:rsidR="00441710" w:rsidRPr="000A354A">
        <w:t>.9</w:t>
      </w:r>
      <w:r w:rsidR="00441710" w:rsidRPr="000A354A">
        <w:tab/>
      </w:r>
      <w:r w:rsidR="00441710" w:rsidRPr="000A354A">
        <w:rPr>
          <w:u w:val="single"/>
        </w:rPr>
        <w:t>Return from Leave</w:t>
      </w:r>
    </w:p>
    <w:p w14:paraId="369DABD6" w14:textId="77777777" w:rsidR="00441710" w:rsidRPr="000A354A" w:rsidRDefault="00441710" w:rsidP="00A00C70">
      <w:pPr>
        <w:tabs>
          <w:tab w:val="left" w:pos="-1440"/>
          <w:tab w:val="left" w:pos="-720"/>
          <w:tab w:val="left" w:pos="0"/>
          <w:tab w:val="left" w:pos="701"/>
          <w:tab w:val="left" w:pos="1664"/>
          <w:tab w:val="left" w:pos="2190"/>
          <w:tab w:val="left" w:pos="2540"/>
          <w:tab w:val="left" w:pos="3066"/>
          <w:tab w:val="left" w:pos="3854"/>
          <w:tab w:val="left" w:pos="4906"/>
          <w:tab w:val="left" w:pos="5957"/>
          <w:tab w:val="left" w:pos="7200"/>
        </w:tabs>
        <w:suppressAutoHyphens/>
      </w:pPr>
    </w:p>
    <w:p w14:paraId="59D5EFE8" w14:textId="159A8941" w:rsidR="00441710" w:rsidRPr="000A354A" w:rsidRDefault="00441710" w:rsidP="00A00C70">
      <w:pPr>
        <w:tabs>
          <w:tab w:val="left" w:pos="-1440"/>
          <w:tab w:val="left" w:pos="-720"/>
          <w:tab w:val="left" w:pos="0"/>
          <w:tab w:val="left" w:pos="701"/>
          <w:tab w:val="left" w:pos="1620"/>
          <w:tab w:val="left" w:pos="2540"/>
          <w:tab w:val="left" w:pos="3066"/>
          <w:tab w:val="left" w:pos="3854"/>
          <w:tab w:val="left" w:pos="4906"/>
          <w:tab w:val="left" w:pos="5957"/>
          <w:tab w:val="left" w:pos="7200"/>
        </w:tabs>
        <w:suppressAutoHyphens/>
        <w:ind w:left="1620" w:hanging="1620"/>
      </w:pPr>
      <w:r w:rsidRPr="000A354A">
        <w:tab/>
      </w:r>
      <w:r w:rsidRPr="000A354A">
        <w:tab/>
        <w:t xml:space="preserve">At the expiration of a leave of absence, a faculty member shall be reinstated in a position for which </w:t>
      </w:r>
      <w:r w:rsidR="00F67396">
        <w:t>they</w:t>
      </w:r>
      <w:r w:rsidRPr="000A354A">
        <w:t xml:space="preserve"> qualified at the commencement of the leave of absence and shall retain the tenure status which they had earned prior to the leave of absence.</w:t>
      </w:r>
    </w:p>
    <w:p w14:paraId="7F6175D6" w14:textId="77777777" w:rsidR="00441710" w:rsidRPr="000A354A" w:rsidRDefault="00441710" w:rsidP="00A00C70">
      <w:pPr>
        <w:tabs>
          <w:tab w:val="left" w:pos="-1440"/>
          <w:tab w:val="left" w:pos="-720"/>
          <w:tab w:val="left" w:pos="0"/>
          <w:tab w:val="left" w:pos="701"/>
          <w:tab w:val="left" w:pos="1664"/>
          <w:tab w:val="left" w:pos="2190"/>
          <w:tab w:val="left" w:pos="2540"/>
          <w:tab w:val="left" w:pos="3066"/>
          <w:tab w:val="left" w:pos="3854"/>
          <w:tab w:val="left" w:pos="4906"/>
          <w:tab w:val="left" w:pos="5957"/>
          <w:tab w:val="left" w:pos="7200"/>
        </w:tabs>
        <w:suppressAutoHyphens/>
        <w:rPr>
          <w:strike/>
        </w:rPr>
      </w:pPr>
    </w:p>
    <w:p w14:paraId="58F29BC9" w14:textId="0F185842" w:rsidR="00441710" w:rsidRPr="000A354A" w:rsidRDefault="00285DB4" w:rsidP="00A00C70">
      <w:pPr>
        <w:tabs>
          <w:tab w:val="left" w:pos="-1440"/>
          <w:tab w:val="left" w:pos="-720"/>
          <w:tab w:val="left" w:pos="0"/>
          <w:tab w:val="left" w:pos="701"/>
          <w:tab w:val="left" w:pos="1664"/>
          <w:tab w:val="left" w:pos="2190"/>
          <w:tab w:val="left" w:pos="2540"/>
          <w:tab w:val="left" w:pos="3066"/>
          <w:tab w:val="left" w:pos="3854"/>
          <w:tab w:val="left" w:pos="4906"/>
          <w:tab w:val="left" w:pos="5957"/>
          <w:tab w:val="left" w:pos="7200"/>
        </w:tabs>
        <w:suppressAutoHyphens/>
      </w:pPr>
      <w:r w:rsidRPr="000A354A">
        <w:t>11.6</w:t>
      </w:r>
      <w:r w:rsidR="00441710" w:rsidRPr="000A354A">
        <w:tab/>
      </w:r>
      <w:r w:rsidR="00441710" w:rsidRPr="000A354A">
        <w:rPr>
          <w:u w:val="single"/>
        </w:rPr>
        <w:t>PAID LEAVES OF ABSENCE</w:t>
      </w:r>
      <w:r w:rsidR="00E35E61" w:rsidRPr="000A354A">
        <w:rPr>
          <w:u w:val="single"/>
        </w:rPr>
        <w:fldChar w:fldCharType="begin"/>
      </w:r>
      <w:r w:rsidR="00950106" w:rsidRPr="000A354A">
        <w:instrText xml:space="preserve"> XE </w:instrText>
      </w:r>
      <w:r w:rsidR="002648D2">
        <w:instrText>“</w:instrText>
      </w:r>
      <w:r w:rsidR="00950106" w:rsidRPr="000A354A">
        <w:instrText>Leaves of Absence (Paid)</w:instrText>
      </w:r>
      <w:r w:rsidR="002648D2">
        <w:instrText>”</w:instrText>
      </w:r>
      <w:r w:rsidR="00950106" w:rsidRPr="000A354A">
        <w:instrText xml:space="preserve"> </w:instrText>
      </w:r>
      <w:r w:rsidR="00E35E61" w:rsidRPr="000A354A">
        <w:rPr>
          <w:u w:val="single"/>
        </w:rPr>
        <w:fldChar w:fldCharType="end"/>
      </w:r>
    </w:p>
    <w:p w14:paraId="6E4F5066" w14:textId="77777777" w:rsidR="00441710" w:rsidRPr="000A354A" w:rsidRDefault="00441710" w:rsidP="00A00C70">
      <w:pPr>
        <w:tabs>
          <w:tab w:val="left" w:pos="-1440"/>
          <w:tab w:val="left" w:pos="-720"/>
          <w:tab w:val="left" w:pos="0"/>
          <w:tab w:val="left" w:pos="701"/>
          <w:tab w:val="left" w:pos="1664"/>
          <w:tab w:val="left" w:pos="2190"/>
          <w:tab w:val="left" w:pos="2540"/>
          <w:tab w:val="left" w:pos="3066"/>
          <w:tab w:val="left" w:pos="3854"/>
          <w:tab w:val="left" w:pos="4906"/>
          <w:tab w:val="left" w:pos="5957"/>
          <w:tab w:val="left" w:pos="7200"/>
        </w:tabs>
        <w:suppressAutoHyphens/>
      </w:pPr>
    </w:p>
    <w:p w14:paraId="73CC45D9" w14:textId="77777777" w:rsidR="00441710" w:rsidRPr="000A354A" w:rsidRDefault="00441710" w:rsidP="00A00C70">
      <w:pPr>
        <w:tabs>
          <w:tab w:val="left" w:pos="-1440"/>
          <w:tab w:val="left" w:pos="-720"/>
          <w:tab w:val="left" w:pos="0"/>
          <w:tab w:val="left" w:pos="720"/>
          <w:tab w:val="left" w:pos="1620"/>
          <w:tab w:val="left" w:pos="2190"/>
          <w:tab w:val="left" w:pos="2540"/>
          <w:tab w:val="left" w:pos="3066"/>
          <w:tab w:val="left" w:pos="3854"/>
          <w:tab w:val="left" w:pos="4906"/>
          <w:tab w:val="left" w:pos="5957"/>
          <w:tab w:val="left" w:pos="7200"/>
        </w:tabs>
        <w:suppressAutoHyphens/>
        <w:ind w:left="1620" w:hanging="1620"/>
        <w:rPr>
          <w:color w:val="008000"/>
          <w:u w:val="single"/>
        </w:rPr>
      </w:pPr>
      <w:r w:rsidRPr="000A354A">
        <w:lastRenderedPageBreak/>
        <w:tab/>
      </w:r>
      <w:r w:rsidR="00D848BF" w:rsidRPr="000A354A">
        <w:t>11.6</w:t>
      </w:r>
      <w:r w:rsidRPr="000A354A">
        <w:t>.1</w:t>
      </w:r>
      <w:r w:rsidRPr="000A354A">
        <w:tab/>
      </w:r>
      <w:r w:rsidRPr="000A354A">
        <w:rPr>
          <w:u w:val="single"/>
        </w:rPr>
        <w:t xml:space="preserve">Personal Business Leave </w:t>
      </w:r>
      <w:r w:rsidR="00E9371F" w:rsidRPr="000A354A">
        <w:rPr>
          <w:u w:val="single"/>
        </w:rPr>
        <w:t>w</w:t>
      </w:r>
      <w:r w:rsidRPr="000A354A">
        <w:rPr>
          <w:u w:val="single"/>
        </w:rPr>
        <w:t>ith Pay</w:t>
      </w:r>
    </w:p>
    <w:p w14:paraId="7EA08C24" w14:textId="77777777" w:rsidR="00441710" w:rsidRPr="000A354A" w:rsidRDefault="00441710" w:rsidP="00A00C70">
      <w:pPr>
        <w:tabs>
          <w:tab w:val="left" w:pos="-1440"/>
          <w:tab w:val="left" w:pos="-720"/>
          <w:tab w:val="left" w:pos="0"/>
          <w:tab w:val="left" w:pos="701"/>
          <w:tab w:val="left" w:pos="1620"/>
          <w:tab w:val="left" w:pos="2190"/>
          <w:tab w:val="left" w:pos="2540"/>
          <w:tab w:val="left" w:pos="3066"/>
          <w:tab w:val="left" w:pos="3854"/>
          <w:tab w:val="left" w:pos="4906"/>
          <w:tab w:val="left" w:pos="5957"/>
          <w:tab w:val="left" w:pos="7200"/>
        </w:tabs>
        <w:suppressAutoHyphens/>
        <w:ind w:left="701" w:hanging="701"/>
      </w:pPr>
    </w:p>
    <w:p w14:paraId="702D3A16" w14:textId="77777777" w:rsidR="00441710" w:rsidRPr="000A354A" w:rsidRDefault="00441710" w:rsidP="00A00C70">
      <w:pPr>
        <w:tabs>
          <w:tab w:val="left" w:pos="-1440"/>
          <w:tab w:val="left" w:pos="-720"/>
          <w:tab w:val="left" w:pos="0"/>
          <w:tab w:val="left" w:pos="1620"/>
          <w:tab w:val="left" w:pos="2190"/>
          <w:tab w:val="left" w:pos="2540"/>
          <w:tab w:val="left" w:pos="3066"/>
          <w:tab w:val="left" w:pos="3854"/>
          <w:tab w:val="left" w:pos="4906"/>
          <w:tab w:val="left" w:pos="5957"/>
          <w:tab w:val="left" w:pos="7200"/>
        </w:tabs>
        <w:suppressAutoHyphens/>
        <w:ind w:left="1620" w:hanging="1620"/>
      </w:pPr>
      <w:r w:rsidRPr="000A354A">
        <w:tab/>
        <w:t xml:space="preserve">Faculty </w:t>
      </w:r>
      <w:r w:rsidRPr="000A354A">
        <w:rPr>
          <w:i/>
        </w:rPr>
        <w:t>may</w:t>
      </w:r>
      <w:r w:rsidRPr="000A354A">
        <w:t xml:space="preserve"> be excused from duty with verbal </w:t>
      </w:r>
      <w:r w:rsidR="00AE422E" w:rsidRPr="000A354A">
        <w:t xml:space="preserve">or written </w:t>
      </w:r>
      <w:r w:rsidRPr="000A354A">
        <w:t xml:space="preserve">permission from the supervisor for a period of not more than two (2) hours per month in increments of fifteen (15) minutes.  </w:t>
      </w:r>
      <w:r w:rsidR="00AE422E" w:rsidRPr="000A354A">
        <w:t xml:space="preserve">If the supervisor denies the request, said denial is not </w:t>
      </w:r>
      <w:proofErr w:type="spellStart"/>
      <w:r w:rsidR="00AE422E" w:rsidRPr="000A354A">
        <w:t>grievable</w:t>
      </w:r>
      <w:proofErr w:type="spellEnd"/>
      <w:r w:rsidR="00AE422E" w:rsidRPr="000A354A">
        <w:t xml:space="preserve">.  </w:t>
      </w:r>
      <w:r w:rsidRPr="000A354A">
        <w:t xml:space="preserve">Upon return from Personal Business leave, a faculty member must </w:t>
      </w:r>
      <w:r w:rsidR="00C602D8" w:rsidRPr="001E4FC7">
        <w:t>electronically submit the leave report via the District approved timekeeping system</w:t>
      </w:r>
      <w:r w:rsidRPr="000A354A">
        <w:t xml:space="preserve">.  Valid reasons for and conditions of personal business leave </w:t>
      </w:r>
      <w:r w:rsidR="00AE422E" w:rsidRPr="000A354A">
        <w:t>are limited to the following:</w:t>
      </w:r>
    </w:p>
    <w:p w14:paraId="121A4552" w14:textId="77777777" w:rsidR="00441710" w:rsidRPr="000A354A" w:rsidRDefault="00441710" w:rsidP="00A00C70">
      <w:pPr>
        <w:tabs>
          <w:tab w:val="left" w:pos="-1440"/>
          <w:tab w:val="left" w:pos="-720"/>
          <w:tab w:val="left" w:pos="0"/>
          <w:tab w:val="left" w:pos="1620"/>
          <w:tab w:val="left" w:pos="3066"/>
          <w:tab w:val="left" w:pos="3854"/>
          <w:tab w:val="left" w:pos="4906"/>
          <w:tab w:val="left" w:pos="5957"/>
          <w:tab w:val="left" w:pos="7200"/>
        </w:tabs>
        <w:suppressAutoHyphens/>
      </w:pPr>
    </w:p>
    <w:p w14:paraId="14E220DA" w14:textId="77777777" w:rsidR="00441710" w:rsidRPr="000A354A" w:rsidRDefault="00441710" w:rsidP="00A00C70">
      <w:pPr>
        <w:tabs>
          <w:tab w:val="left" w:pos="-1440"/>
          <w:tab w:val="left" w:pos="-720"/>
          <w:tab w:val="left" w:pos="0"/>
          <w:tab w:val="left" w:pos="1620"/>
          <w:tab w:val="left" w:pos="2160"/>
          <w:tab w:val="left" w:pos="3854"/>
          <w:tab w:val="left" w:pos="4906"/>
          <w:tab w:val="left" w:pos="5957"/>
          <w:tab w:val="left" w:pos="7200"/>
        </w:tabs>
        <w:suppressAutoHyphens/>
        <w:ind w:left="2880" w:hanging="2880"/>
      </w:pPr>
      <w:r w:rsidRPr="000A354A">
        <w:tab/>
        <w:t>a)</w:t>
      </w:r>
      <w:r w:rsidRPr="000A354A">
        <w:tab/>
        <w:t xml:space="preserve">Death or illness in immediate family (extension of bereavement </w:t>
      </w:r>
      <w:proofErr w:type="gramStart"/>
      <w:r w:rsidRPr="000A354A">
        <w:t>leave</w:t>
      </w:r>
      <w:proofErr w:type="gramEnd"/>
      <w:r w:rsidRPr="000A354A">
        <w:t>).</w:t>
      </w:r>
    </w:p>
    <w:p w14:paraId="4212F84D" w14:textId="77777777" w:rsidR="00441710" w:rsidRPr="000A354A" w:rsidRDefault="00441710" w:rsidP="00A00C70">
      <w:pPr>
        <w:tabs>
          <w:tab w:val="left" w:pos="-1440"/>
          <w:tab w:val="left" w:pos="-720"/>
          <w:tab w:val="left" w:pos="0"/>
          <w:tab w:val="left" w:pos="1620"/>
          <w:tab w:val="left" w:pos="2160"/>
          <w:tab w:val="left" w:pos="3066"/>
          <w:tab w:val="left" w:pos="3854"/>
          <w:tab w:val="left" w:pos="4906"/>
          <w:tab w:val="left" w:pos="5957"/>
          <w:tab w:val="left" w:pos="7200"/>
        </w:tabs>
        <w:suppressAutoHyphens/>
        <w:ind w:left="3067" w:hanging="3067"/>
      </w:pPr>
      <w:r w:rsidRPr="000A354A">
        <w:tab/>
        <w:t>b)</w:t>
      </w:r>
      <w:r w:rsidRPr="000A354A">
        <w:tab/>
        <w:t>Extension of paternity/adoption leave in emergency cases.</w:t>
      </w:r>
    </w:p>
    <w:p w14:paraId="6CCC8926" w14:textId="77777777" w:rsidR="00441710" w:rsidRPr="000A354A" w:rsidRDefault="00441710" w:rsidP="00A00C70">
      <w:pPr>
        <w:tabs>
          <w:tab w:val="left" w:pos="-1440"/>
          <w:tab w:val="left" w:pos="-720"/>
          <w:tab w:val="left" w:pos="0"/>
          <w:tab w:val="left" w:pos="1620"/>
          <w:tab w:val="left" w:pos="2160"/>
          <w:tab w:val="left" w:pos="3066"/>
          <w:tab w:val="left" w:pos="3854"/>
          <w:tab w:val="left" w:pos="4906"/>
          <w:tab w:val="left" w:pos="5957"/>
          <w:tab w:val="left" w:pos="7200"/>
        </w:tabs>
        <w:suppressAutoHyphens/>
        <w:ind w:left="3067" w:hanging="3067"/>
      </w:pPr>
      <w:r w:rsidRPr="000A354A">
        <w:tab/>
        <w:t>c)</w:t>
      </w:r>
      <w:r w:rsidRPr="000A354A">
        <w:tab/>
        <w:t>Unavoidable transportation delay.</w:t>
      </w:r>
    </w:p>
    <w:p w14:paraId="7DB65536" w14:textId="77777777" w:rsidR="00441710" w:rsidRPr="000A354A" w:rsidRDefault="00441710" w:rsidP="00A00C70">
      <w:pPr>
        <w:tabs>
          <w:tab w:val="left" w:pos="-1440"/>
          <w:tab w:val="left" w:pos="-720"/>
          <w:tab w:val="left" w:pos="0"/>
          <w:tab w:val="left" w:pos="1620"/>
          <w:tab w:val="left" w:pos="2160"/>
          <w:tab w:val="left" w:pos="3066"/>
          <w:tab w:val="left" w:pos="3854"/>
          <w:tab w:val="left" w:pos="4906"/>
          <w:tab w:val="left" w:pos="5957"/>
          <w:tab w:val="left" w:pos="7200"/>
        </w:tabs>
        <w:suppressAutoHyphens/>
        <w:ind w:left="3067" w:hanging="3067"/>
      </w:pPr>
      <w:r w:rsidRPr="000A354A">
        <w:tab/>
        <w:t>d)</w:t>
      </w:r>
      <w:r w:rsidRPr="000A354A">
        <w:tab/>
        <w:t>Private legal matters, including marriage and divorce.</w:t>
      </w:r>
    </w:p>
    <w:p w14:paraId="56EFF3B9" w14:textId="77777777" w:rsidR="00441710" w:rsidRPr="000A354A" w:rsidRDefault="00441710" w:rsidP="00A00C70">
      <w:pPr>
        <w:tabs>
          <w:tab w:val="left" w:pos="-1440"/>
          <w:tab w:val="left" w:pos="-720"/>
          <w:tab w:val="left" w:pos="0"/>
          <w:tab w:val="left" w:pos="1620"/>
          <w:tab w:val="left" w:pos="2160"/>
          <w:tab w:val="left" w:pos="3854"/>
          <w:tab w:val="left" w:pos="4906"/>
          <w:tab w:val="left" w:pos="5957"/>
          <w:tab w:val="left" w:pos="7200"/>
        </w:tabs>
        <w:suppressAutoHyphens/>
        <w:ind w:left="2880" w:hanging="2880"/>
      </w:pPr>
      <w:r w:rsidRPr="000A354A">
        <w:tab/>
        <w:t>e)</w:t>
      </w:r>
      <w:r w:rsidRPr="000A354A">
        <w:tab/>
        <w:t>Attendance at college graduation ceremonies (immediate family).</w:t>
      </w:r>
    </w:p>
    <w:p w14:paraId="4E65EAD4" w14:textId="77777777" w:rsidR="00441710" w:rsidRPr="000A354A" w:rsidRDefault="00441710" w:rsidP="00A00C70">
      <w:pPr>
        <w:tabs>
          <w:tab w:val="left" w:pos="-1440"/>
          <w:tab w:val="left" w:pos="-720"/>
          <w:tab w:val="left" w:pos="0"/>
          <w:tab w:val="left" w:pos="1620"/>
          <w:tab w:val="left" w:pos="2160"/>
          <w:tab w:val="left" w:pos="3066"/>
          <w:tab w:val="left" w:pos="3854"/>
          <w:tab w:val="left" w:pos="4906"/>
          <w:tab w:val="left" w:pos="5957"/>
          <w:tab w:val="left" w:pos="7200"/>
        </w:tabs>
        <w:suppressAutoHyphens/>
        <w:ind w:left="3067" w:hanging="3067"/>
      </w:pPr>
      <w:r w:rsidRPr="000A354A">
        <w:tab/>
        <w:t>f)</w:t>
      </w:r>
      <w:r w:rsidRPr="000A354A">
        <w:tab/>
        <w:t>Participation in college graduation ceremonies.</w:t>
      </w:r>
    </w:p>
    <w:p w14:paraId="36EEB310" w14:textId="77777777" w:rsidR="00441710" w:rsidRPr="000A354A" w:rsidRDefault="00441710" w:rsidP="00A00C70">
      <w:pPr>
        <w:tabs>
          <w:tab w:val="left" w:pos="-1440"/>
          <w:tab w:val="left" w:pos="-720"/>
          <w:tab w:val="left" w:pos="0"/>
          <w:tab w:val="left" w:pos="1620"/>
          <w:tab w:val="left" w:pos="2160"/>
          <w:tab w:val="left" w:pos="3854"/>
          <w:tab w:val="left" w:pos="4906"/>
          <w:tab w:val="left" w:pos="5957"/>
          <w:tab w:val="left" w:pos="7200"/>
        </w:tabs>
        <w:suppressAutoHyphens/>
        <w:ind w:left="2880" w:hanging="2880"/>
      </w:pPr>
      <w:r w:rsidRPr="000A354A">
        <w:tab/>
        <w:t>g)</w:t>
      </w:r>
      <w:r w:rsidRPr="000A354A">
        <w:tab/>
        <w:t>Attendance, as officer or delegate, at civil or fraternal conventions.</w:t>
      </w:r>
    </w:p>
    <w:p w14:paraId="7E5843CD" w14:textId="77777777" w:rsidR="00441710" w:rsidRPr="000A354A" w:rsidRDefault="00441710" w:rsidP="00A00C70">
      <w:pPr>
        <w:tabs>
          <w:tab w:val="left" w:pos="-1440"/>
          <w:tab w:val="left" w:pos="-720"/>
          <w:tab w:val="left" w:pos="0"/>
          <w:tab w:val="left" w:pos="1620"/>
          <w:tab w:val="left" w:pos="2160"/>
          <w:tab w:val="left" w:pos="3066"/>
          <w:tab w:val="left" w:pos="3854"/>
          <w:tab w:val="left" w:pos="4906"/>
          <w:tab w:val="left" w:pos="5957"/>
          <w:tab w:val="left" w:pos="7200"/>
        </w:tabs>
        <w:suppressAutoHyphens/>
        <w:ind w:left="3067" w:hanging="3067"/>
      </w:pPr>
      <w:r w:rsidRPr="000A354A">
        <w:tab/>
        <w:t>h)</w:t>
      </w:r>
      <w:r w:rsidRPr="000A354A">
        <w:tab/>
        <w:t>Funeral attendance.</w:t>
      </w:r>
    </w:p>
    <w:p w14:paraId="1B2E0B42" w14:textId="33FE9A9E" w:rsidR="00441710" w:rsidRPr="000A354A" w:rsidRDefault="00441710" w:rsidP="00833C30">
      <w:pPr>
        <w:tabs>
          <w:tab w:val="left" w:pos="-1440"/>
          <w:tab w:val="left" w:pos="-720"/>
          <w:tab w:val="left" w:pos="0"/>
          <w:tab w:val="left" w:pos="1620"/>
          <w:tab w:val="left" w:pos="2160"/>
          <w:tab w:val="left" w:pos="3854"/>
          <w:tab w:val="left" w:pos="4906"/>
          <w:tab w:val="left" w:pos="5957"/>
          <w:tab w:val="left" w:pos="7200"/>
        </w:tabs>
        <w:suppressAutoHyphens/>
        <w:ind w:left="2160" w:hanging="2160"/>
      </w:pPr>
      <w:r w:rsidRPr="000A354A">
        <w:tab/>
        <w:t>i)</w:t>
      </w:r>
      <w:r w:rsidRPr="000A354A">
        <w:tab/>
        <w:t xml:space="preserve">Emergency child-care </w:t>
      </w:r>
      <w:r w:rsidR="006C4A77">
        <w:t>or caregiving of family members as defined in Section 11.1</w:t>
      </w:r>
      <w:r w:rsidRPr="000A354A">
        <w:t>.</w:t>
      </w:r>
    </w:p>
    <w:p w14:paraId="50729926" w14:textId="497E738B" w:rsidR="00441710" w:rsidRPr="000A354A" w:rsidRDefault="00441710" w:rsidP="00833C30">
      <w:pPr>
        <w:tabs>
          <w:tab w:val="left" w:pos="-1440"/>
          <w:tab w:val="left" w:pos="-720"/>
          <w:tab w:val="left" w:pos="0"/>
          <w:tab w:val="left" w:pos="1620"/>
          <w:tab w:val="left" w:pos="2160"/>
          <w:tab w:val="left" w:pos="3854"/>
          <w:tab w:val="left" w:pos="4906"/>
          <w:tab w:val="left" w:pos="5957"/>
          <w:tab w:val="left" w:pos="7200"/>
        </w:tabs>
        <w:suppressAutoHyphens/>
        <w:ind w:left="2160" w:right="-360" w:hanging="2160"/>
      </w:pPr>
      <w:r w:rsidRPr="000A354A">
        <w:tab/>
        <w:t>j)</w:t>
      </w:r>
      <w:r w:rsidRPr="000A354A">
        <w:tab/>
        <w:t xml:space="preserve">Meeting spouse/domestic partner from or seeing </w:t>
      </w:r>
      <w:r w:rsidR="008A7541">
        <w:t>them</w:t>
      </w:r>
      <w:r w:rsidRPr="000A354A">
        <w:t xml:space="preserve"> off to overseas duty.</w:t>
      </w:r>
    </w:p>
    <w:p w14:paraId="576A2D28" w14:textId="77777777" w:rsidR="00441710" w:rsidRPr="000A354A" w:rsidRDefault="00441710" w:rsidP="00A00C70">
      <w:pPr>
        <w:tabs>
          <w:tab w:val="left" w:pos="-1440"/>
          <w:tab w:val="left" w:pos="-720"/>
          <w:tab w:val="left" w:pos="0"/>
          <w:tab w:val="left" w:pos="1620"/>
          <w:tab w:val="left" w:pos="2160"/>
          <w:tab w:val="left" w:pos="3066"/>
          <w:tab w:val="left" w:pos="3854"/>
          <w:tab w:val="left" w:pos="4906"/>
          <w:tab w:val="left" w:pos="5957"/>
          <w:tab w:val="left" w:pos="7200"/>
        </w:tabs>
        <w:suppressAutoHyphens/>
        <w:ind w:left="2191" w:hanging="2191"/>
      </w:pPr>
      <w:r w:rsidRPr="000A354A">
        <w:tab/>
        <w:t>k)</w:t>
      </w:r>
      <w:r w:rsidRPr="000A354A">
        <w:tab/>
        <w:t>Attendance at wedding.</w:t>
      </w:r>
    </w:p>
    <w:p w14:paraId="1F533605" w14:textId="77777777" w:rsidR="00441710" w:rsidRPr="000A354A" w:rsidRDefault="00441710" w:rsidP="00A00C70">
      <w:pPr>
        <w:tabs>
          <w:tab w:val="left" w:pos="-1440"/>
          <w:tab w:val="left" w:pos="-720"/>
          <w:tab w:val="left" w:pos="0"/>
          <w:tab w:val="left" w:pos="1620"/>
          <w:tab w:val="left" w:pos="2160"/>
          <w:tab w:val="left" w:pos="3066"/>
          <w:tab w:val="left" w:pos="3854"/>
          <w:tab w:val="left" w:pos="4906"/>
          <w:tab w:val="left" w:pos="5957"/>
          <w:tab w:val="left" w:pos="7200"/>
        </w:tabs>
        <w:suppressAutoHyphens/>
        <w:ind w:left="2191" w:hanging="2191"/>
      </w:pPr>
      <w:r w:rsidRPr="000A354A">
        <w:tab/>
        <w:t>l)</w:t>
      </w:r>
      <w:r w:rsidRPr="000A354A">
        <w:tab/>
        <w:t>Taking examinations.</w:t>
      </w:r>
    </w:p>
    <w:p w14:paraId="564C132A" w14:textId="77777777" w:rsidR="00814038" w:rsidRPr="000A354A" w:rsidRDefault="00814038" w:rsidP="00A00C70">
      <w:pPr>
        <w:tabs>
          <w:tab w:val="left" w:pos="-1440"/>
          <w:tab w:val="left" w:pos="-720"/>
          <w:tab w:val="left" w:pos="0"/>
          <w:tab w:val="left" w:pos="1620"/>
          <w:tab w:val="left" w:pos="2160"/>
          <w:tab w:val="left" w:pos="3066"/>
          <w:tab w:val="left" w:pos="3854"/>
          <w:tab w:val="left" w:pos="4906"/>
          <w:tab w:val="left" w:pos="5957"/>
          <w:tab w:val="left" w:pos="7200"/>
        </w:tabs>
        <w:suppressAutoHyphens/>
        <w:ind w:left="2191" w:hanging="2191"/>
      </w:pPr>
      <w:r w:rsidRPr="000A354A">
        <w:tab/>
        <w:t>m)</w:t>
      </w:r>
      <w:r w:rsidRPr="000A354A">
        <w:tab/>
        <w:t>To serve as executor of a will.</w:t>
      </w:r>
    </w:p>
    <w:p w14:paraId="3F8818AF" w14:textId="77777777" w:rsidR="00814038" w:rsidRPr="000A354A" w:rsidRDefault="00814038" w:rsidP="00814038">
      <w:pPr>
        <w:tabs>
          <w:tab w:val="left" w:pos="-1440"/>
          <w:tab w:val="left" w:pos="-720"/>
          <w:tab w:val="left" w:pos="0"/>
          <w:tab w:val="left" w:pos="1620"/>
          <w:tab w:val="left" w:pos="2160"/>
          <w:tab w:val="left" w:pos="3066"/>
          <w:tab w:val="left" w:pos="3854"/>
          <w:tab w:val="left" w:pos="4906"/>
          <w:tab w:val="left" w:pos="5957"/>
          <w:tab w:val="left" w:pos="7200"/>
        </w:tabs>
        <w:suppressAutoHyphens/>
        <w:ind w:left="2191" w:hanging="2191"/>
      </w:pPr>
      <w:r w:rsidRPr="000A354A">
        <w:tab/>
        <w:t>n)</w:t>
      </w:r>
      <w:r w:rsidRPr="000A354A">
        <w:tab/>
        <w:t xml:space="preserve">Medical appointments. </w:t>
      </w:r>
    </w:p>
    <w:p w14:paraId="6327D706" w14:textId="77777777" w:rsidR="00814038" w:rsidRPr="000A354A" w:rsidRDefault="00814038" w:rsidP="00814038">
      <w:pPr>
        <w:tabs>
          <w:tab w:val="left" w:pos="-1440"/>
          <w:tab w:val="left" w:pos="-720"/>
          <w:tab w:val="left" w:pos="0"/>
          <w:tab w:val="left" w:pos="1620"/>
          <w:tab w:val="left" w:pos="2160"/>
          <w:tab w:val="left" w:pos="3066"/>
          <w:tab w:val="left" w:pos="3854"/>
          <w:tab w:val="left" w:pos="4906"/>
          <w:tab w:val="left" w:pos="5957"/>
          <w:tab w:val="left" w:pos="7200"/>
        </w:tabs>
        <w:suppressAutoHyphens/>
        <w:ind w:left="2191" w:hanging="2191"/>
      </w:pPr>
      <w:r w:rsidRPr="000A354A">
        <w:tab/>
        <w:t>o)</w:t>
      </w:r>
      <w:r w:rsidRPr="000A354A">
        <w:tab/>
        <w:t>Religious observances.</w:t>
      </w:r>
      <w:r w:rsidRPr="000A354A">
        <w:tab/>
      </w:r>
    </w:p>
    <w:p w14:paraId="0A70FF23" w14:textId="77777777" w:rsidR="00814038" w:rsidRPr="000A354A" w:rsidRDefault="00814038" w:rsidP="00814038">
      <w:pPr>
        <w:tabs>
          <w:tab w:val="left" w:pos="-1440"/>
          <w:tab w:val="left" w:pos="-720"/>
          <w:tab w:val="left" w:pos="0"/>
          <w:tab w:val="left" w:pos="1620"/>
          <w:tab w:val="left" w:pos="2160"/>
          <w:tab w:val="left" w:pos="3066"/>
          <w:tab w:val="left" w:pos="3854"/>
          <w:tab w:val="left" w:pos="4906"/>
          <w:tab w:val="left" w:pos="5957"/>
          <w:tab w:val="left" w:pos="7200"/>
        </w:tabs>
        <w:suppressAutoHyphens/>
        <w:ind w:left="2191" w:hanging="2191"/>
      </w:pPr>
      <w:r w:rsidRPr="000A354A">
        <w:tab/>
        <w:t>p)</w:t>
      </w:r>
      <w:r w:rsidRPr="000A354A">
        <w:tab/>
        <w:t xml:space="preserve">Registering for classes. </w:t>
      </w:r>
    </w:p>
    <w:p w14:paraId="3331047C" w14:textId="132374AA" w:rsidR="006B6122" w:rsidRDefault="00814038" w:rsidP="00814038">
      <w:pPr>
        <w:tabs>
          <w:tab w:val="left" w:pos="-1440"/>
          <w:tab w:val="left" w:pos="-720"/>
          <w:tab w:val="left" w:pos="0"/>
          <w:tab w:val="left" w:pos="1620"/>
          <w:tab w:val="left" w:pos="2160"/>
          <w:tab w:val="left" w:pos="3066"/>
          <w:tab w:val="left" w:pos="3854"/>
          <w:tab w:val="left" w:pos="4906"/>
          <w:tab w:val="left" w:pos="5957"/>
          <w:tab w:val="left" w:pos="7200"/>
        </w:tabs>
        <w:suppressAutoHyphens/>
        <w:ind w:left="2191" w:hanging="2191"/>
      </w:pPr>
      <w:r w:rsidRPr="000A354A">
        <w:tab/>
        <w:t>q)</w:t>
      </w:r>
      <w:r w:rsidRPr="000A354A">
        <w:tab/>
        <w:t>Attendance at child</w:t>
      </w:r>
      <w:r w:rsidR="002648D2">
        <w:t>’</w:t>
      </w:r>
      <w:r w:rsidRPr="000A354A">
        <w:t>s individual parent-teacher consultation.</w:t>
      </w:r>
    </w:p>
    <w:p w14:paraId="2BF8A228" w14:textId="523F5714" w:rsidR="00814038" w:rsidRPr="000A354A" w:rsidRDefault="006B6122" w:rsidP="00814038">
      <w:pPr>
        <w:tabs>
          <w:tab w:val="left" w:pos="-1440"/>
          <w:tab w:val="left" w:pos="-720"/>
          <w:tab w:val="left" w:pos="0"/>
          <w:tab w:val="left" w:pos="1620"/>
          <w:tab w:val="left" w:pos="2160"/>
          <w:tab w:val="left" w:pos="3066"/>
          <w:tab w:val="left" w:pos="3854"/>
          <w:tab w:val="left" w:pos="4906"/>
          <w:tab w:val="left" w:pos="5957"/>
          <w:tab w:val="left" w:pos="7200"/>
        </w:tabs>
        <w:suppressAutoHyphens/>
        <w:ind w:left="2191" w:hanging="2191"/>
      </w:pPr>
      <w:r>
        <w:tab/>
        <w:t>r)</w:t>
      </w:r>
      <w:r>
        <w:tab/>
        <w:t>District or AFT sponsored retirement workshops.</w:t>
      </w:r>
    </w:p>
    <w:p w14:paraId="7C719419" w14:textId="77777777" w:rsidR="00814038" w:rsidRPr="000A354A" w:rsidRDefault="00814038" w:rsidP="00A00C70">
      <w:pPr>
        <w:tabs>
          <w:tab w:val="left" w:pos="-1440"/>
          <w:tab w:val="left" w:pos="-720"/>
          <w:tab w:val="left" w:pos="0"/>
          <w:tab w:val="left" w:pos="1620"/>
          <w:tab w:val="left" w:pos="2160"/>
          <w:tab w:val="left" w:pos="3066"/>
          <w:tab w:val="left" w:pos="3854"/>
          <w:tab w:val="left" w:pos="4906"/>
          <w:tab w:val="left" w:pos="5957"/>
          <w:tab w:val="left" w:pos="7200"/>
        </w:tabs>
        <w:suppressAutoHyphens/>
        <w:ind w:left="2191" w:hanging="2191"/>
      </w:pPr>
    </w:p>
    <w:p w14:paraId="2C4B6C6F" w14:textId="09BCE475" w:rsidR="00285DB4" w:rsidRPr="000A354A" w:rsidRDefault="00285DB4" w:rsidP="00E9371F">
      <w:pPr>
        <w:tabs>
          <w:tab w:val="left" w:pos="-1440"/>
          <w:tab w:val="left" w:pos="-720"/>
          <w:tab w:val="left" w:pos="720"/>
          <w:tab w:val="left" w:pos="1620"/>
          <w:tab w:val="left" w:pos="3066"/>
          <w:tab w:val="left" w:pos="3854"/>
          <w:tab w:val="left" w:pos="4906"/>
          <w:tab w:val="left" w:pos="5957"/>
          <w:tab w:val="left" w:pos="7200"/>
        </w:tabs>
        <w:suppressAutoHyphens/>
        <w:ind w:left="1620" w:hanging="1620"/>
      </w:pPr>
      <w:r w:rsidRPr="000A354A">
        <w:tab/>
      </w:r>
      <w:r w:rsidR="00D848BF" w:rsidRPr="000A354A">
        <w:t>11.6.2</w:t>
      </w:r>
      <w:r w:rsidR="00E9371F" w:rsidRPr="000A354A">
        <w:tab/>
      </w:r>
      <w:r w:rsidRPr="000A354A">
        <w:rPr>
          <w:u w:val="single"/>
        </w:rPr>
        <w:t>Bereavement Leave</w:t>
      </w:r>
      <w:r w:rsidR="00E35E61" w:rsidRPr="000A354A">
        <w:rPr>
          <w:u w:val="single"/>
        </w:rPr>
        <w:fldChar w:fldCharType="begin"/>
      </w:r>
      <w:r w:rsidR="0057263F" w:rsidRPr="000A354A">
        <w:instrText xml:space="preserve"> XE </w:instrText>
      </w:r>
      <w:r w:rsidR="002648D2">
        <w:instrText>“</w:instrText>
      </w:r>
      <w:r w:rsidR="0057263F" w:rsidRPr="000A354A">
        <w:instrText>Bereavement Leave</w:instrText>
      </w:r>
      <w:r w:rsidR="002648D2">
        <w:instrText>”</w:instrText>
      </w:r>
      <w:r w:rsidR="0057263F" w:rsidRPr="000A354A">
        <w:instrText xml:space="preserve"> </w:instrText>
      </w:r>
      <w:r w:rsidR="00E35E61" w:rsidRPr="000A354A">
        <w:rPr>
          <w:u w:val="single"/>
        </w:rPr>
        <w:fldChar w:fldCharType="end"/>
      </w:r>
    </w:p>
    <w:p w14:paraId="648BA0C9" w14:textId="77777777" w:rsidR="00285DB4" w:rsidRPr="000A354A" w:rsidRDefault="0023282B" w:rsidP="00285DB4">
      <w:r w:rsidRPr="000A354A">
        <w:tab/>
      </w:r>
      <w:r w:rsidRPr="000A354A">
        <w:tab/>
      </w:r>
    </w:p>
    <w:p w14:paraId="5BA41D47" w14:textId="2A366377" w:rsidR="00285DB4" w:rsidRPr="000A354A" w:rsidRDefault="00D848BF" w:rsidP="00E9371F">
      <w:pPr>
        <w:tabs>
          <w:tab w:val="left" w:pos="1620"/>
          <w:tab w:val="left" w:pos="2700"/>
        </w:tabs>
        <w:ind w:left="2700" w:hanging="1080"/>
      </w:pPr>
      <w:r w:rsidRPr="000A354A">
        <w:t>11.6.2</w:t>
      </w:r>
      <w:r w:rsidR="0023282B" w:rsidRPr="000A354A">
        <w:t>.1</w:t>
      </w:r>
      <w:r w:rsidR="0023282B" w:rsidRPr="000A354A">
        <w:tab/>
      </w:r>
      <w:r w:rsidR="00285DB4" w:rsidRPr="000A354A">
        <w:t xml:space="preserve">Absence with </w:t>
      </w:r>
      <w:r w:rsidR="003258F6" w:rsidRPr="000A354A">
        <w:t>pay for a period not to exceed five</w:t>
      </w:r>
      <w:r w:rsidR="00285DB4" w:rsidRPr="000A354A">
        <w:t xml:space="preserve"> </w:t>
      </w:r>
      <w:r w:rsidR="003258F6" w:rsidRPr="000A354A">
        <w:t xml:space="preserve">(5) </w:t>
      </w:r>
      <w:r w:rsidR="00285DB4" w:rsidRPr="000A354A">
        <w:t xml:space="preserve">workdays shall be granted to a unit member upon request, upon the death of a member of </w:t>
      </w:r>
      <w:r w:rsidR="00F67396">
        <w:t>their</w:t>
      </w:r>
      <w:r w:rsidR="00285DB4" w:rsidRPr="000A354A">
        <w:t xml:space="preserve"> immediate household or </w:t>
      </w:r>
      <w:r w:rsidR="0083392C">
        <w:t xml:space="preserve">family members as defined in California Government Code section 12945.2. Examples of family members include, but are not limited to, </w:t>
      </w:r>
      <w:r w:rsidR="00285DB4" w:rsidRPr="000A354A">
        <w:t>the unit member’s</w:t>
      </w:r>
      <w:r w:rsidR="0083392C">
        <w:t>:</w:t>
      </w:r>
      <w:r w:rsidR="00285DB4" w:rsidRPr="000A354A">
        <w:t xml:space="preserve"> </w:t>
      </w:r>
    </w:p>
    <w:p w14:paraId="420419F7" w14:textId="77777777" w:rsidR="00285DB4" w:rsidRPr="000A354A" w:rsidRDefault="00285DB4" w:rsidP="00285DB4">
      <w:pPr>
        <w:ind w:left="1437" w:hanging="255"/>
      </w:pPr>
    </w:p>
    <w:p w14:paraId="3264E529" w14:textId="2A814327" w:rsidR="00285DB4" w:rsidRPr="0083392C" w:rsidRDefault="00285DB4" w:rsidP="000C22D7">
      <w:pPr>
        <w:numPr>
          <w:ilvl w:val="0"/>
          <w:numId w:val="4"/>
        </w:numPr>
        <w:tabs>
          <w:tab w:val="clear" w:pos="1797"/>
          <w:tab w:val="num" w:pos="3060"/>
        </w:tabs>
        <w:ind w:left="3060"/>
      </w:pPr>
      <w:r w:rsidRPr="0083392C">
        <w:t>Child</w:t>
      </w:r>
      <w:r w:rsidR="00FB1521">
        <w:t>,</w:t>
      </w:r>
      <w:r w:rsidR="00ED1744" w:rsidRPr="0083392C">
        <w:t xml:space="preserve"> Step-Child</w:t>
      </w:r>
      <w:r w:rsidR="00FB1521">
        <w:t>, Child-in-law</w:t>
      </w:r>
      <w:r w:rsidR="00ED1744" w:rsidRPr="0083392C">
        <w:t xml:space="preserve"> </w:t>
      </w:r>
      <w:r w:rsidRPr="0083392C">
        <w:t>(or person raised by the unit member)</w:t>
      </w:r>
    </w:p>
    <w:p w14:paraId="63B813DC" w14:textId="77777777" w:rsidR="00285DB4" w:rsidRPr="0083392C" w:rsidRDefault="00285DB4" w:rsidP="000C22D7">
      <w:pPr>
        <w:numPr>
          <w:ilvl w:val="0"/>
          <w:numId w:val="4"/>
        </w:numPr>
        <w:tabs>
          <w:tab w:val="clear" w:pos="1797"/>
          <w:tab w:val="num" w:pos="3060"/>
        </w:tabs>
        <w:ind w:left="3060"/>
      </w:pPr>
      <w:r w:rsidRPr="0083392C">
        <w:t>Spouse (or certified domestic partner)</w:t>
      </w:r>
    </w:p>
    <w:p w14:paraId="27DEC114" w14:textId="17E616CD" w:rsidR="00F32929" w:rsidRPr="0083392C" w:rsidRDefault="00285DB4" w:rsidP="000C22D7">
      <w:pPr>
        <w:numPr>
          <w:ilvl w:val="0"/>
          <w:numId w:val="4"/>
        </w:numPr>
        <w:tabs>
          <w:tab w:val="clear" w:pos="1797"/>
          <w:tab w:val="num" w:pos="3060"/>
        </w:tabs>
        <w:ind w:left="3060"/>
      </w:pPr>
      <w:r w:rsidRPr="0083392C">
        <w:t>Parent (or person who raised the unit member)</w:t>
      </w:r>
      <w:r w:rsidR="00ED1744" w:rsidRPr="0083392C">
        <w:t>, Step-Parent, or Parent-in-Law</w:t>
      </w:r>
    </w:p>
    <w:p w14:paraId="17F7A2FD" w14:textId="22D0EC0F" w:rsidR="00FB1521" w:rsidRPr="000A354A" w:rsidRDefault="00ED1744" w:rsidP="000C22D7">
      <w:pPr>
        <w:numPr>
          <w:ilvl w:val="0"/>
          <w:numId w:val="4"/>
        </w:numPr>
        <w:tabs>
          <w:tab w:val="clear" w:pos="1797"/>
          <w:tab w:val="left" w:pos="3060"/>
        </w:tabs>
        <w:ind w:left="3060"/>
      </w:pPr>
      <w:r w:rsidRPr="0083392C">
        <w:t xml:space="preserve">Sibling, Step-Sibling, </w:t>
      </w:r>
      <w:r w:rsidR="00FB1521">
        <w:t xml:space="preserve">Sibling-in-law, </w:t>
      </w:r>
      <w:r w:rsidRPr="0083392C">
        <w:t>or Sibling by adoption</w:t>
      </w:r>
    </w:p>
    <w:p w14:paraId="12347105" w14:textId="0FC107CA" w:rsidR="00FB1521" w:rsidRPr="000A354A" w:rsidRDefault="00FB1521" w:rsidP="000C22D7">
      <w:pPr>
        <w:numPr>
          <w:ilvl w:val="0"/>
          <w:numId w:val="4"/>
        </w:numPr>
        <w:tabs>
          <w:tab w:val="clear" w:pos="1797"/>
          <w:tab w:val="num" w:pos="3060"/>
        </w:tabs>
        <w:ind w:left="3060"/>
      </w:pPr>
      <w:r>
        <w:lastRenderedPageBreak/>
        <w:t>G</w:t>
      </w:r>
      <w:r w:rsidRPr="000A354A">
        <w:t>randparent</w:t>
      </w:r>
    </w:p>
    <w:p w14:paraId="00E08DA2" w14:textId="3148B29E" w:rsidR="00FB1521" w:rsidRPr="000A354A" w:rsidRDefault="00FB1521" w:rsidP="000C22D7">
      <w:pPr>
        <w:numPr>
          <w:ilvl w:val="0"/>
          <w:numId w:val="4"/>
        </w:numPr>
        <w:tabs>
          <w:tab w:val="clear" w:pos="1797"/>
          <w:tab w:val="num" w:pos="3060"/>
        </w:tabs>
        <w:ind w:left="3060"/>
      </w:pPr>
      <w:r>
        <w:t>Gu</w:t>
      </w:r>
      <w:r w:rsidRPr="000A354A">
        <w:t xml:space="preserve">ardian or </w:t>
      </w:r>
      <w:r>
        <w:t>W</w:t>
      </w:r>
      <w:r w:rsidRPr="000A354A">
        <w:t>ard</w:t>
      </w:r>
    </w:p>
    <w:p w14:paraId="41A637E6" w14:textId="28A9E94F" w:rsidR="00FB1521" w:rsidRDefault="00FB1521" w:rsidP="000C22D7">
      <w:pPr>
        <w:numPr>
          <w:ilvl w:val="0"/>
          <w:numId w:val="4"/>
        </w:numPr>
        <w:tabs>
          <w:tab w:val="clear" w:pos="1797"/>
          <w:tab w:val="num" w:pos="3060"/>
        </w:tabs>
        <w:ind w:left="3060"/>
      </w:pPr>
      <w:r>
        <w:t>G</w:t>
      </w:r>
      <w:r w:rsidRPr="000A354A">
        <w:t xml:space="preserve">randchild or </w:t>
      </w:r>
      <w:r>
        <w:t>S</w:t>
      </w:r>
      <w:r w:rsidRPr="000A354A">
        <w:t>tepchild</w:t>
      </w:r>
    </w:p>
    <w:p w14:paraId="106D23E9" w14:textId="42091785" w:rsidR="00372F46" w:rsidRPr="000A354A" w:rsidRDefault="00372F46" w:rsidP="000C22D7">
      <w:pPr>
        <w:numPr>
          <w:ilvl w:val="0"/>
          <w:numId w:val="4"/>
        </w:numPr>
        <w:tabs>
          <w:tab w:val="clear" w:pos="1797"/>
          <w:tab w:val="num" w:pos="3060"/>
        </w:tabs>
        <w:ind w:left="3060"/>
      </w:pPr>
      <w:r>
        <w:t xml:space="preserve">“Designated Person” as defined in </w:t>
      </w:r>
      <w:r w:rsidR="00D117DE">
        <w:t xml:space="preserve">Article </w:t>
      </w:r>
      <w:r>
        <w:t>11.1.3</w:t>
      </w:r>
    </w:p>
    <w:p w14:paraId="03F6AB6B" w14:textId="77777777" w:rsidR="0083392C" w:rsidRDefault="0083392C" w:rsidP="00E9371F">
      <w:pPr>
        <w:ind w:left="2700"/>
      </w:pPr>
    </w:p>
    <w:p w14:paraId="78AEF5EA" w14:textId="7C592BEA" w:rsidR="00285DB4" w:rsidRPr="000A354A" w:rsidRDefault="00285DB4" w:rsidP="00E9371F">
      <w:pPr>
        <w:ind w:left="2700"/>
      </w:pPr>
      <w:r w:rsidRPr="000A354A">
        <w:t xml:space="preserve">Up to five </w:t>
      </w:r>
      <w:r w:rsidR="003258F6" w:rsidRPr="000A354A">
        <w:t xml:space="preserve">(5) </w:t>
      </w:r>
      <w:r w:rsidRPr="000A354A">
        <w:t xml:space="preserve">additional days of accumulated full salary sick leave may be used for the </w:t>
      </w:r>
      <w:proofErr w:type="gramStart"/>
      <w:r w:rsidRPr="000A354A">
        <w:t>aforementioned bereavement</w:t>
      </w:r>
      <w:proofErr w:type="gramEnd"/>
      <w:r w:rsidRPr="000A354A">
        <w:t xml:space="preserve"> purposes.</w:t>
      </w:r>
    </w:p>
    <w:p w14:paraId="6B1CFCDA" w14:textId="77777777" w:rsidR="00285DB4" w:rsidRPr="000A354A" w:rsidRDefault="0023282B" w:rsidP="0023282B">
      <w:pPr>
        <w:tabs>
          <w:tab w:val="left" w:pos="1440"/>
        </w:tabs>
        <w:rPr>
          <w:strike/>
        </w:rPr>
      </w:pPr>
      <w:r w:rsidRPr="000A354A">
        <w:tab/>
      </w:r>
    </w:p>
    <w:p w14:paraId="58A42957" w14:textId="3524AA0D" w:rsidR="00285DB4" w:rsidRPr="000A354A" w:rsidRDefault="00D848BF" w:rsidP="0068740A">
      <w:pPr>
        <w:tabs>
          <w:tab w:val="left" w:pos="2700"/>
        </w:tabs>
        <w:ind w:left="1620"/>
      </w:pPr>
      <w:r w:rsidRPr="000A354A">
        <w:t>11.6.2</w:t>
      </w:r>
      <w:r w:rsidR="006334BF" w:rsidRPr="000A354A">
        <w:t>.</w:t>
      </w:r>
      <w:r w:rsidR="00372F46">
        <w:t>2</w:t>
      </w:r>
      <w:r w:rsidR="006334BF" w:rsidRPr="000A354A">
        <w:tab/>
      </w:r>
      <w:r w:rsidR="003258F6" w:rsidRPr="000A354A">
        <w:t xml:space="preserve">Up to </w:t>
      </w:r>
      <w:r w:rsidR="00285DB4" w:rsidRPr="000A354A">
        <w:t>three</w:t>
      </w:r>
      <w:r w:rsidR="003258F6" w:rsidRPr="000A354A">
        <w:t xml:space="preserve"> (3)</w:t>
      </w:r>
      <w:r w:rsidR="00285DB4" w:rsidRPr="000A354A">
        <w:t xml:space="preserve"> days of accumulated full salary sick leave may be used for bereavement purposes upon the death of the unit member</w:t>
      </w:r>
      <w:r w:rsidR="002648D2">
        <w:t>’</w:t>
      </w:r>
      <w:r w:rsidR="00285DB4" w:rsidRPr="000A354A">
        <w:t>s:</w:t>
      </w:r>
    </w:p>
    <w:p w14:paraId="2CD2C513" w14:textId="77777777" w:rsidR="00D848BF" w:rsidRPr="000A354A" w:rsidRDefault="00D848BF" w:rsidP="006334BF">
      <w:pPr>
        <w:tabs>
          <w:tab w:val="left" w:pos="2340"/>
        </w:tabs>
        <w:ind w:left="2340" w:hanging="900"/>
      </w:pPr>
    </w:p>
    <w:p w14:paraId="09FD7B4E" w14:textId="702EE48B" w:rsidR="00285DB4" w:rsidRPr="009064FD" w:rsidRDefault="002F680A" w:rsidP="000C22D7">
      <w:pPr>
        <w:pStyle w:val="BodyTextIndent"/>
        <w:numPr>
          <w:ilvl w:val="0"/>
          <w:numId w:val="5"/>
        </w:numPr>
        <w:tabs>
          <w:tab w:val="clear" w:pos="-720"/>
          <w:tab w:val="clear" w:pos="0"/>
          <w:tab w:val="clear" w:pos="1800"/>
          <w:tab w:val="num" w:pos="3060"/>
        </w:tabs>
        <w:suppressAutoHyphens w:val="0"/>
        <w:ind w:left="2700" w:firstLine="0"/>
        <w:rPr>
          <w:rFonts w:ascii="Times New Roman" w:hAnsi="Times New Roman"/>
        </w:rPr>
      </w:pPr>
      <w:r w:rsidRPr="009064FD">
        <w:rPr>
          <w:rFonts w:ascii="Times New Roman" w:hAnsi="Times New Roman"/>
        </w:rPr>
        <w:t>Parent’s Sibling</w:t>
      </w:r>
    </w:p>
    <w:p w14:paraId="5409F62A" w14:textId="5C466883" w:rsidR="00285DB4" w:rsidRPr="002F680A" w:rsidRDefault="00FB1521" w:rsidP="000C22D7">
      <w:pPr>
        <w:pStyle w:val="BodyTextIndent"/>
        <w:numPr>
          <w:ilvl w:val="0"/>
          <w:numId w:val="5"/>
        </w:numPr>
        <w:tabs>
          <w:tab w:val="clear" w:pos="-720"/>
          <w:tab w:val="clear" w:pos="0"/>
          <w:tab w:val="clear" w:pos="1800"/>
          <w:tab w:val="num" w:pos="3060"/>
        </w:tabs>
        <w:suppressAutoHyphens w:val="0"/>
        <w:ind w:left="3060"/>
        <w:rPr>
          <w:rFonts w:ascii="Times New Roman" w:hAnsi="Times New Roman"/>
        </w:rPr>
      </w:pPr>
      <w:r>
        <w:rPr>
          <w:rFonts w:ascii="Times New Roman" w:hAnsi="Times New Roman"/>
        </w:rPr>
        <w:t>N</w:t>
      </w:r>
      <w:r w:rsidR="00285DB4" w:rsidRPr="000A354A">
        <w:rPr>
          <w:rFonts w:ascii="Times New Roman" w:hAnsi="Times New Roman"/>
        </w:rPr>
        <w:t>iece</w:t>
      </w:r>
      <w:r w:rsidR="002F680A">
        <w:rPr>
          <w:rFonts w:ascii="Times New Roman" w:hAnsi="Times New Roman"/>
        </w:rPr>
        <w:t xml:space="preserve">, </w:t>
      </w:r>
      <w:r w:rsidRPr="002F680A">
        <w:rPr>
          <w:rFonts w:ascii="Times New Roman" w:hAnsi="Times New Roman"/>
        </w:rPr>
        <w:t>N</w:t>
      </w:r>
      <w:r w:rsidR="00285DB4" w:rsidRPr="002F680A">
        <w:rPr>
          <w:rFonts w:ascii="Times New Roman" w:hAnsi="Times New Roman"/>
        </w:rPr>
        <w:t>ephew</w:t>
      </w:r>
      <w:r w:rsidR="002F680A">
        <w:rPr>
          <w:rFonts w:ascii="Times New Roman" w:hAnsi="Times New Roman"/>
        </w:rPr>
        <w:t>, or Sibling’s Child</w:t>
      </w:r>
    </w:p>
    <w:p w14:paraId="1D357BC2" w14:textId="1424545E" w:rsidR="00285DB4" w:rsidRPr="000A354A" w:rsidRDefault="00FB1521" w:rsidP="000C22D7">
      <w:pPr>
        <w:pStyle w:val="BodyTextIndent"/>
        <w:numPr>
          <w:ilvl w:val="0"/>
          <w:numId w:val="5"/>
        </w:numPr>
        <w:tabs>
          <w:tab w:val="clear" w:pos="-720"/>
          <w:tab w:val="clear" w:pos="0"/>
          <w:tab w:val="clear" w:pos="1800"/>
          <w:tab w:val="num" w:pos="3060"/>
        </w:tabs>
        <w:suppressAutoHyphens w:val="0"/>
        <w:ind w:left="3060"/>
        <w:rPr>
          <w:rFonts w:ascii="Times New Roman" w:hAnsi="Times New Roman"/>
        </w:rPr>
      </w:pPr>
      <w:r>
        <w:rPr>
          <w:rFonts w:ascii="Times New Roman" w:hAnsi="Times New Roman"/>
        </w:rPr>
        <w:t>D</w:t>
      </w:r>
      <w:r w:rsidR="00094084" w:rsidRPr="000A354A">
        <w:rPr>
          <w:rFonts w:ascii="Times New Roman" w:hAnsi="Times New Roman"/>
        </w:rPr>
        <w:t>ivorced spouse or in-law</w:t>
      </w:r>
    </w:p>
    <w:p w14:paraId="27D9746E" w14:textId="50C54768" w:rsidR="00162ACE" w:rsidRPr="000A354A" w:rsidRDefault="00FB1521" w:rsidP="000C22D7">
      <w:pPr>
        <w:pStyle w:val="BodyTextIndent"/>
        <w:numPr>
          <w:ilvl w:val="0"/>
          <w:numId w:val="5"/>
        </w:numPr>
        <w:tabs>
          <w:tab w:val="clear" w:pos="-720"/>
          <w:tab w:val="clear" w:pos="0"/>
          <w:tab w:val="clear" w:pos="1800"/>
          <w:tab w:val="num" w:pos="3060"/>
        </w:tabs>
        <w:suppressAutoHyphens w:val="0"/>
        <w:ind w:left="3060"/>
        <w:rPr>
          <w:rFonts w:ascii="Times New Roman" w:hAnsi="Times New Roman"/>
        </w:rPr>
      </w:pPr>
      <w:r>
        <w:rPr>
          <w:rFonts w:ascii="Times New Roman" w:hAnsi="Times New Roman"/>
        </w:rPr>
        <w:t>C</w:t>
      </w:r>
      <w:r w:rsidR="00162ACE" w:rsidRPr="000A354A">
        <w:rPr>
          <w:rFonts w:ascii="Times New Roman" w:hAnsi="Times New Roman"/>
        </w:rPr>
        <w:t>ousin</w:t>
      </w:r>
    </w:p>
    <w:p w14:paraId="5C546737" w14:textId="77777777" w:rsidR="00285DB4" w:rsidRPr="000A354A" w:rsidRDefault="00285DB4" w:rsidP="006334BF">
      <w:pPr>
        <w:ind w:left="1440"/>
        <w:rPr>
          <w:strike/>
        </w:rPr>
      </w:pPr>
    </w:p>
    <w:p w14:paraId="2D089F38" w14:textId="16F76F07" w:rsidR="00285DB4" w:rsidRPr="000A354A" w:rsidRDefault="00D848BF" w:rsidP="005A462C">
      <w:pPr>
        <w:tabs>
          <w:tab w:val="left" w:pos="2700"/>
        </w:tabs>
        <w:ind w:left="2700" w:hanging="1080"/>
      </w:pPr>
      <w:r w:rsidRPr="000A354A">
        <w:t>11.6.2</w:t>
      </w:r>
      <w:r w:rsidR="006334BF" w:rsidRPr="000A354A">
        <w:t>.</w:t>
      </w:r>
      <w:r w:rsidR="00372F46">
        <w:t>3</w:t>
      </w:r>
      <w:r w:rsidR="006334BF" w:rsidRPr="000A354A">
        <w:tab/>
      </w:r>
      <w:r w:rsidR="00285DB4" w:rsidRPr="000A354A">
        <w:t xml:space="preserve">Leave may be secured by verbal </w:t>
      </w:r>
      <w:proofErr w:type="gramStart"/>
      <w:r w:rsidR="00285DB4" w:rsidRPr="000A354A">
        <w:t>request, but</w:t>
      </w:r>
      <w:proofErr w:type="gramEnd"/>
      <w:r w:rsidR="00285DB4" w:rsidRPr="000A354A">
        <w:t xml:space="preserve"> requires submission of the appropriate leave request </w:t>
      </w:r>
      <w:r w:rsidR="00C602D8" w:rsidRPr="001E4FC7">
        <w:t>electronically via the District approved timekeeping system</w:t>
      </w:r>
      <w:r w:rsidR="00C602D8" w:rsidRPr="000A354A">
        <w:t xml:space="preserve"> </w:t>
      </w:r>
      <w:r w:rsidR="00285DB4" w:rsidRPr="000A354A">
        <w:t>upon return to duty.  Supervisors may request validation which may be in the form of a memorial service announcement, published obituary, or other documentation.  Supervisors may also request that the unit member submit a signed statement attesting to the fact that the family member indeed raised or was raised by the unit member if the family member was not the unit member</w:t>
      </w:r>
      <w:r w:rsidR="002648D2">
        <w:t>’</w:t>
      </w:r>
      <w:r w:rsidR="00285DB4" w:rsidRPr="000A354A">
        <w:t>s parent or child.</w:t>
      </w:r>
    </w:p>
    <w:p w14:paraId="3ED0F2F2" w14:textId="2D6B241B" w:rsidR="00285DB4" w:rsidRPr="000A354A" w:rsidRDefault="00285DB4" w:rsidP="00B7246E">
      <w:pPr>
        <w:tabs>
          <w:tab w:val="left" w:pos="2700"/>
        </w:tabs>
        <w:ind w:left="2700" w:hanging="1080"/>
        <w:rPr>
          <w:strike/>
        </w:rPr>
      </w:pPr>
    </w:p>
    <w:p w14:paraId="6A9C968C" w14:textId="77777777" w:rsidR="00285DB4" w:rsidRPr="000A354A" w:rsidRDefault="00285DB4" w:rsidP="006334BF">
      <w:pPr>
        <w:ind w:left="1440"/>
      </w:pPr>
    </w:p>
    <w:p w14:paraId="14487312" w14:textId="37AB765C" w:rsidR="00285DB4" w:rsidRPr="000A354A" w:rsidRDefault="006334BF" w:rsidP="00E9371F">
      <w:pPr>
        <w:tabs>
          <w:tab w:val="left" w:pos="2700"/>
        </w:tabs>
        <w:ind w:left="2700" w:hanging="1080"/>
      </w:pPr>
      <w:r w:rsidRPr="000A354A">
        <w:t>11.6.</w:t>
      </w:r>
      <w:r w:rsidR="00D848BF" w:rsidRPr="000A354A">
        <w:t>2</w:t>
      </w:r>
      <w:r w:rsidRPr="000A354A">
        <w:t>.</w:t>
      </w:r>
      <w:r w:rsidR="00B1076C">
        <w:t>4</w:t>
      </w:r>
      <w:r w:rsidRPr="000A354A">
        <w:tab/>
      </w:r>
      <w:r w:rsidR="00285DB4" w:rsidRPr="000A354A">
        <w:t xml:space="preserve">Leave from sections </w:t>
      </w:r>
      <w:r w:rsidR="003258F6" w:rsidRPr="000A354A">
        <w:t>11.6.2.1 – 11.6.2.3</w:t>
      </w:r>
      <w:r w:rsidR="00285DB4" w:rsidRPr="000A354A">
        <w:t xml:space="preserve"> a</w:t>
      </w:r>
      <w:r w:rsidR="00E9371F" w:rsidRPr="000A354A">
        <w:t xml:space="preserve">bove must be used within </w:t>
      </w:r>
      <w:r w:rsidR="00C70152">
        <w:t>six (6) months</w:t>
      </w:r>
      <w:r w:rsidR="00285DB4" w:rsidRPr="000A354A">
        <w:t xml:space="preserve"> following the death of the family member.</w:t>
      </w:r>
    </w:p>
    <w:p w14:paraId="3A7336D5" w14:textId="77777777" w:rsidR="00285DB4" w:rsidRPr="000A354A" w:rsidRDefault="00CC68B3" w:rsidP="00855224">
      <w:pPr>
        <w:tabs>
          <w:tab w:val="left" w:pos="-1440"/>
          <w:tab w:val="left" w:pos="-720"/>
          <w:tab w:val="left" w:pos="1440"/>
          <w:tab w:val="left" w:pos="2160"/>
          <w:tab w:val="left" w:pos="3066"/>
          <w:tab w:val="left" w:pos="3854"/>
          <w:tab w:val="left" w:pos="4906"/>
          <w:tab w:val="left" w:pos="5957"/>
          <w:tab w:val="left" w:pos="7200"/>
        </w:tabs>
        <w:suppressAutoHyphens/>
        <w:ind w:left="2160" w:hanging="2160"/>
      </w:pPr>
      <w:r w:rsidRPr="000A354A">
        <w:tab/>
      </w:r>
    </w:p>
    <w:p w14:paraId="710B532E" w14:textId="1DD9A837" w:rsidR="000130E7" w:rsidRPr="000A354A" w:rsidRDefault="00D848BF" w:rsidP="00E9371F">
      <w:pPr>
        <w:tabs>
          <w:tab w:val="left" w:pos="-1440"/>
          <w:tab w:val="left" w:pos="-720"/>
          <w:tab w:val="left" w:pos="2700"/>
          <w:tab w:val="left" w:pos="3066"/>
          <w:tab w:val="left" w:pos="3854"/>
          <w:tab w:val="left" w:pos="4906"/>
          <w:tab w:val="left" w:pos="5957"/>
          <w:tab w:val="left" w:pos="7200"/>
        </w:tabs>
        <w:suppressAutoHyphens/>
        <w:ind w:left="2700" w:hanging="1080"/>
      </w:pPr>
      <w:r w:rsidRPr="000A354A">
        <w:t>11.6.2</w:t>
      </w:r>
      <w:r w:rsidR="006334BF" w:rsidRPr="000A354A">
        <w:t>.</w:t>
      </w:r>
      <w:r w:rsidR="00B1076C">
        <w:t>5</w:t>
      </w:r>
      <w:r w:rsidR="006334BF" w:rsidRPr="000A354A">
        <w:tab/>
      </w:r>
      <w:r w:rsidR="000130E7" w:rsidRPr="000A354A">
        <w:t xml:space="preserve">Leave granted to eligible faculty working summer assignments shall not be extended </w:t>
      </w:r>
      <w:proofErr w:type="gramStart"/>
      <w:r w:rsidR="000130E7" w:rsidRPr="000A354A">
        <w:t>by the use of</w:t>
      </w:r>
      <w:proofErr w:type="gramEnd"/>
      <w:r w:rsidR="000130E7" w:rsidRPr="000A354A">
        <w:t xml:space="preserve"> personal necessity leave.</w:t>
      </w:r>
    </w:p>
    <w:p w14:paraId="5A8308B1" w14:textId="77777777" w:rsidR="003258F6" w:rsidRPr="000A354A" w:rsidRDefault="00BF7D7E" w:rsidP="00BF7D7E">
      <w:pPr>
        <w:tabs>
          <w:tab w:val="left" w:pos="-1440"/>
          <w:tab w:val="left" w:pos="-720"/>
          <w:tab w:val="left" w:pos="720"/>
          <w:tab w:val="left" w:pos="2160"/>
          <w:tab w:val="left" w:pos="3066"/>
          <w:tab w:val="left" w:pos="3854"/>
          <w:tab w:val="left" w:pos="4906"/>
          <w:tab w:val="left" w:pos="5957"/>
          <w:tab w:val="left" w:pos="7200"/>
        </w:tabs>
        <w:suppressAutoHyphens/>
        <w:ind w:left="2160" w:hanging="2160"/>
        <w:rPr>
          <w:strike/>
        </w:rPr>
      </w:pPr>
      <w:r w:rsidRPr="000A354A">
        <w:tab/>
      </w:r>
    </w:p>
    <w:p w14:paraId="6FF1473D" w14:textId="2EB5C446" w:rsidR="00441710" w:rsidRPr="000A354A" w:rsidRDefault="00162FC5" w:rsidP="00A00C70">
      <w:pPr>
        <w:tabs>
          <w:tab w:val="left" w:pos="720"/>
          <w:tab w:val="left" w:pos="1620"/>
        </w:tabs>
      </w:pPr>
      <w:r w:rsidRPr="000A354A">
        <w:tab/>
        <w:t>11.6</w:t>
      </w:r>
      <w:r w:rsidR="00BF7D7E" w:rsidRPr="000A354A">
        <w:t>.</w:t>
      </w:r>
      <w:r w:rsidR="00D848BF" w:rsidRPr="000A354A">
        <w:t>3</w:t>
      </w:r>
      <w:r w:rsidR="00441710" w:rsidRPr="000A354A">
        <w:tab/>
      </w:r>
      <w:r w:rsidR="00441710" w:rsidRPr="000A354A">
        <w:rPr>
          <w:u w:val="single"/>
        </w:rPr>
        <w:t>Judicial and Official Appearance Leave</w:t>
      </w:r>
      <w:r w:rsidR="00E35E61" w:rsidRPr="000A354A">
        <w:rPr>
          <w:u w:val="single"/>
        </w:rPr>
        <w:fldChar w:fldCharType="begin"/>
      </w:r>
      <w:r w:rsidR="0057263F" w:rsidRPr="000A354A">
        <w:instrText xml:space="preserve"> XE </w:instrText>
      </w:r>
      <w:r w:rsidR="002648D2">
        <w:instrText>“</w:instrText>
      </w:r>
      <w:r w:rsidR="0057263F" w:rsidRPr="000A354A">
        <w:instrText>Judicial and Official Appearance Leave</w:instrText>
      </w:r>
      <w:r w:rsidR="002648D2">
        <w:instrText>”</w:instrText>
      </w:r>
      <w:r w:rsidR="0057263F" w:rsidRPr="000A354A">
        <w:instrText xml:space="preserve"> </w:instrText>
      </w:r>
      <w:r w:rsidR="00E35E61" w:rsidRPr="000A354A">
        <w:rPr>
          <w:u w:val="single"/>
        </w:rPr>
        <w:fldChar w:fldCharType="end"/>
      </w:r>
      <w:r w:rsidR="00441710" w:rsidRPr="000A354A">
        <w:t xml:space="preserve"> </w:t>
      </w:r>
    </w:p>
    <w:p w14:paraId="1646E04E" w14:textId="77777777" w:rsidR="00441710" w:rsidRPr="000A354A" w:rsidRDefault="00441710" w:rsidP="00A00C70"/>
    <w:p w14:paraId="3817CE9A" w14:textId="77777777" w:rsidR="00441710" w:rsidRPr="000A354A" w:rsidRDefault="00441710" w:rsidP="00A00C70">
      <w:pPr>
        <w:ind w:left="1620"/>
      </w:pPr>
      <w:r w:rsidRPr="000A354A">
        <w:t xml:space="preserve">Judicial and Official Appearance Leave shall be granted for the purposes of regularly called jury duty, (except for voluntary grand jury service), appearance as a witness in court other than as a litigant, or to respond to an official order from another governmental jurisdiction for reasons not brought about through the misconduct of the unit member.  </w:t>
      </w:r>
    </w:p>
    <w:p w14:paraId="045DC19E" w14:textId="77777777" w:rsidR="00441710" w:rsidRPr="000A354A" w:rsidRDefault="00441710" w:rsidP="00A00C70">
      <w:pPr>
        <w:ind w:left="1620"/>
        <w:rPr>
          <w:u w:val="single"/>
        </w:rPr>
      </w:pPr>
    </w:p>
    <w:p w14:paraId="1BD96B72" w14:textId="7EC2706E" w:rsidR="00441710" w:rsidRPr="000A354A" w:rsidRDefault="00441710" w:rsidP="00A00C70">
      <w:pPr>
        <w:ind w:left="1620"/>
      </w:pPr>
      <w:r w:rsidRPr="000A354A">
        <w:t>The unit member seekin</w:t>
      </w:r>
      <w:r w:rsidR="00140941">
        <w:t>g an offic</w:t>
      </w:r>
      <w:r w:rsidR="00140941" w:rsidRPr="000A354A">
        <w:t>ial</w:t>
      </w:r>
      <w:r w:rsidRPr="000A354A">
        <w:t xml:space="preserve"> judicial appearance leave shall submit a request, accompanied by the official order to appear, to </w:t>
      </w:r>
      <w:r w:rsidR="00F67396">
        <w:t>their</w:t>
      </w:r>
      <w:r w:rsidRPr="000A354A">
        <w:t xml:space="preserve"> Dean on the next working day after </w:t>
      </w:r>
      <w:r w:rsidR="00F67396">
        <w:t>they</w:t>
      </w:r>
      <w:r w:rsidRPr="000A354A">
        <w:t xml:space="preserve"> receive notice to appear.</w:t>
      </w:r>
    </w:p>
    <w:p w14:paraId="7EFBABDC" w14:textId="77777777" w:rsidR="00441710" w:rsidRPr="000A354A" w:rsidRDefault="00441710" w:rsidP="00A00C70">
      <w:pPr>
        <w:ind w:left="1620"/>
      </w:pPr>
    </w:p>
    <w:p w14:paraId="17FD00A6" w14:textId="77777777" w:rsidR="00441710" w:rsidRPr="000A354A" w:rsidRDefault="00441710" w:rsidP="00A00C70">
      <w:pPr>
        <w:ind w:left="1620"/>
      </w:pPr>
      <w:r w:rsidRPr="000A354A">
        <w:t>The unit member shall be granted a leave for a duration not to exceed those specified by the requirements of the official order.</w:t>
      </w:r>
    </w:p>
    <w:p w14:paraId="600E9F2B" w14:textId="77777777" w:rsidR="00441710" w:rsidRPr="000A354A" w:rsidRDefault="00441710" w:rsidP="00A00C70">
      <w:pPr>
        <w:ind w:left="1620"/>
      </w:pPr>
    </w:p>
    <w:p w14:paraId="2BFD1DAC" w14:textId="4E7BCF90" w:rsidR="00441710" w:rsidRPr="000A354A" w:rsidRDefault="00441710" w:rsidP="00A00C70">
      <w:pPr>
        <w:ind w:left="1620"/>
      </w:pPr>
      <w:r w:rsidRPr="000A354A">
        <w:t xml:space="preserve">Unit members shall return to work during their regular workday when they serve only a partial day on jury duty.  However, a unit member shall be excused from work for the day if the actual time of jury service, including reasonable travel time, equals or exceeds seventy-five percent (75%) of the hours in the unit member’s normal workday. </w:t>
      </w:r>
    </w:p>
    <w:p w14:paraId="28681C4A" w14:textId="77777777" w:rsidR="00441710" w:rsidRPr="000A354A" w:rsidRDefault="00441710" w:rsidP="00A00C70">
      <w:pPr>
        <w:ind w:left="1620"/>
      </w:pPr>
    </w:p>
    <w:p w14:paraId="3D11FD54" w14:textId="77777777" w:rsidR="00441710" w:rsidRPr="000A354A" w:rsidRDefault="00441710" w:rsidP="00A00C70">
      <w:pPr>
        <w:ind w:left="1620"/>
      </w:pPr>
      <w:r w:rsidRPr="000A354A">
        <w:t>Leaves granted under these provisions shall be without loss of compensation.  Per diem or other travel expenses shall be retained by the faculty member.</w:t>
      </w:r>
    </w:p>
    <w:p w14:paraId="76304D10" w14:textId="77777777" w:rsidR="00441710" w:rsidRPr="000A354A" w:rsidRDefault="00441710" w:rsidP="00A00C70">
      <w:pPr>
        <w:ind w:left="1620"/>
      </w:pPr>
    </w:p>
    <w:p w14:paraId="36095EF1" w14:textId="7ED6A3A8" w:rsidR="00441710" w:rsidRPr="000A354A" w:rsidRDefault="00441710" w:rsidP="00A00C70">
      <w:pPr>
        <w:ind w:left="1620"/>
      </w:pPr>
      <w:r w:rsidRPr="000A354A">
        <w:t xml:space="preserve">Upon completion of duty, the unit member shall have the secretary of the court complete a “notice of duty termination and return to work.”  Unit members shall submit all necessary documentation to </w:t>
      </w:r>
      <w:r w:rsidR="00F67396">
        <w:t>their</w:t>
      </w:r>
      <w:r w:rsidRPr="000A354A">
        <w:t xml:space="preserve"> Dean within</w:t>
      </w:r>
      <w:r w:rsidRPr="000A354A">
        <w:rPr>
          <w:color w:val="008000"/>
        </w:rPr>
        <w:t xml:space="preserve"> </w:t>
      </w:r>
      <w:r w:rsidR="00245537" w:rsidRPr="000A354A">
        <w:t xml:space="preserve">five (5) </w:t>
      </w:r>
      <w:r w:rsidR="00E84F31" w:rsidRPr="000A354A">
        <w:t xml:space="preserve">business </w:t>
      </w:r>
      <w:r w:rsidR="00245537" w:rsidRPr="000A354A">
        <w:t xml:space="preserve">days </w:t>
      </w:r>
      <w:r w:rsidRPr="000A354A">
        <w:t>of returning to work.</w:t>
      </w:r>
    </w:p>
    <w:p w14:paraId="208C0E68" w14:textId="77777777" w:rsidR="00C31160" w:rsidRPr="000A354A" w:rsidRDefault="00C31160" w:rsidP="00A00C70">
      <w:pPr>
        <w:tabs>
          <w:tab w:val="left" w:pos="-1440"/>
          <w:tab w:val="left" w:pos="-720"/>
          <w:tab w:val="left" w:pos="0"/>
          <w:tab w:val="left" w:pos="701"/>
          <w:tab w:val="left" w:pos="1620"/>
          <w:tab w:val="left" w:pos="2190"/>
          <w:tab w:val="left" w:pos="2628"/>
          <w:tab w:val="left" w:pos="3066"/>
          <w:tab w:val="left" w:pos="3854"/>
          <w:tab w:val="left" w:pos="4906"/>
          <w:tab w:val="left" w:pos="5957"/>
          <w:tab w:val="left" w:pos="7200"/>
        </w:tabs>
        <w:suppressAutoHyphens/>
      </w:pPr>
    </w:p>
    <w:p w14:paraId="381170DE" w14:textId="0B0F4CD8" w:rsidR="00441710" w:rsidRPr="000A354A" w:rsidRDefault="00162FC5" w:rsidP="00A00C70">
      <w:pPr>
        <w:tabs>
          <w:tab w:val="left" w:pos="-1440"/>
          <w:tab w:val="left" w:pos="-720"/>
          <w:tab w:val="left" w:pos="0"/>
          <w:tab w:val="left" w:pos="701"/>
          <w:tab w:val="left" w:pos="1620"/>
          <w:tab w:val="left" w:pos="2190"/>
          <w:tab w:val="left" w:pos="2628"/>
          <w:tab w:val="left" w:pos="3066"/>
          <w:tab w:val="left" w:pos="3854"/>
          <w:tab w:val="left" w:pos="4906"/>
          <w:tab w:val="left" w:pos="5957"/>
          <w:tab w:val="left" w:pos="7200"/>
        </w:tabs>
        <w:suppressAutoHyphens/>
      </w:pPr>
      <w:r w:rsidRPr="000A354A">
        <w:tab/>
        <w:t>11.6</w:t>
      </w:r>
      <w:r w:rsidR="00BF7D7E" w:rsidRPr="000A354A">
        <w:t>.</w:t>
      </w:r>
      <w:r w:rsidR="00D848BF" w:rsidRPr="000A354A">
        <w:t>4</w:t>
      </w:r>
      <w:r w:rsidR="00441710" w:rsidRPr="000A354A">
        <w:tab/>
      </w:r>
      <w:r w:rsidR="00441710" w:rsidRPr="000A354A">
        <w:rPr>
          <w:u w:val="single"/>
        </w:rPr>
        <w:t>Short-Term Military Leave</w:t>
      </w:r>
      <w:r w:rsidR="00E35E61" w:rsidRPr="000A354A">
        <w:rPr>
          <w:u w:val="single"/>
        </w:rPr>
        <w:fldChar w:fldCharType="begin"/>
      </w:r>
      <w:r w:rsidR="0057263F" w:rsidRPr="000A354A">
        <w:instrText xml:space="preserve"> XE </w:instrText>
      </w:r>
      <w:r w:rsidR="002648D2">
        <w:instrText>“</w:instrText>
      </w:r>
      <w:r w:rsidR="0057263F" w:rsidRPr="000A354A">
        <w:instrText>Military Leave</w:instrText>
      </w:r>
      <w:r w:rsidR="00FF7463" w:rsidRPr="000A354A">
        <w:instrText xml:space="preserve"> </w:instrText>
      </w:r>
      <w:r w:rsidR="002648D2">
        <w:instrText>–</w:instrText>
      </w:r>
      <w:r w:rsidR="00FF7463" w:rsidRPr="000A354A">
        <w:instrText xml:space="preserve"> Short-Term</w:instrText>
      </w:r>
      <w:r w:rsidR="002648D2">
        <w:instrText>”</w:instrText>
      </w:r>
      <w:r w:rsidR="0057263F" w:rsidRPr="000A354A">
        <w:instrText xml:space="preserve"> </w:instrText>
      </w:r>
      <w:r w:rsidR="00E35E61" w:rsidRPr="000A354A">
        <w:rPr>
          <w:u w:val="single"/>
        </w:rPr>
        <w:fldChar w:fldCharType="end"/>
      </w:r>
    </w:p>
    <w:p w14:paraId="1023BA43" w14:textId="77777777" w:rsidR="00441710" w:rsidRPr="000A354A" w:rsidRDefault="00441710" w:rsidP="00A00C70">
      <w:pPr>
        <w:tabs>
          <w:tab w:val="left" w:pos="-1440"/>
          <w:tab w:val="left" w:pos="-720"/>
          <w:tab w:val="left" w:pos="0"/>
          <w:tab w:val="left" w:pos="701"/>
          <w:tab w:val="left" w:pos="1664"/>
          <w:tab w:val="left" w:pos="2190"/>
          <w:tab w:val="left" w:pos="2628"/>
          <w:tab w:val="left" w:pos="3066"/>
          <w:tab w:val="left" w:pos="3854"/>
          <w:tab w:val="left" w:pos="4906"/>
          <w:tab w:val="left" w:pos="5957"/>
          <w:tab w:val="left" w:pos="7200"/>
        </w:tabs>
        <w:suppressAutoHyphens/>
      </w:pPr>
    </w:p>
    <w:p w14:paraId="45AD4600" w14:textId="77777777" w:rsidR="00441710" w:rsidRPr="000A354A" w:rsidRDefault="00441710" w:rsidP="00A00C70">
      <w:pPr>
        <w:tabs>
          <w:tab w:val="left" w:pos="-1440"/>
          <w:tab w:val="left" w:pos="-720"/>
          <w:tab w:val="left" w:pos="701"/>
          <w:tab w:val="left" w:pos="1664"/>
          <w:tab w:val="left" w:pos="2190"/>
          <w:tab w:val="left" w:pos="2628"/>
          <w:tab w:val="left" w:pos="3066"/>
          <w:tab w:val="left" w:pos="3854"/>
          <w:tab w:val="left" w:pos="4906"/>
          <w:tab w:val="left" w:pos="5957"/>
          <w:tab w:val="left" w:pos="7200"/>
        </w:tabs>
        <w:suppressAutoHyphens/>
        <w:ind w:left="1620" w:hanging="1620"/>
      </w:pPr>
      <w:r w:rsidRPr="000A354A">
        <w:tab/>
      </w:r>
      <w:r w:rsidRPr="000A354A">
        <w:tab/>
        <w:t xml:space="preserve">A faculty member shall be granted leave without loss of pay </w:t>
      </w:r>
      <w:proofErr w:type="gramStart"/>
      <w:r w:rsidRPr="000A354A">
        <w:t>for the purpose of</w:t>
      </w:r>
      <w:proofErr w:type="gramEnd"/>
      <w:r w:rsidRPr="000A354A">
        <w:t xml:space="preserve"> undergoing ordered </w:t>
      </w:r>
      <w:proofErr w:type="spellStart"/>
      <w:r w:rsidRPr="000A354A">
        <w:t>preinduction</w:t>
      </w:r>
      <w:proofErr w:type="spellEnd"/>
      <w:r w:rsidRPr="000A354A">
        <w:t xml:space="preserve"> physical examinations for the armed forces, and for</w:t>
      </w:r>
      <w:r w:rsidR="00C8684B" w:rsidRPr="000A354A">
        <w:t xml:space="preserve"> the purpose of engaging in orde</w:t>
      </w:r>
      <w:r w:rsidRPr="000A354A">
        <w:t>red, temporary military training not to exceed 30 (thirty) workdays per college year.</w:t>
      </w:r>
    </w:p>
    <w:p w14:paraId="2363478B" w14:textId="77777777" w:rsidR="00441710" w:rsidRPr="000A354A" w:rsidRDefault="00BF7D7E" w:rsidP="00BF7D7E">
      <w:pPr>
        <w:tabs>
          <w:tab w:val="left" w:pos="-1440"/>
          <w:tab w:val="left" w:pos="-720"/>
          <w:tab w:val="left" w:pos="1664"/>
          <w:tab w:val="left" w:pos="2190"/>
          <w:tab w:val="left" w:pos="2628"/>
          <w:tab w:val="left" w:pos="3066"/>
          <w:tab w:val="left" w:pos="3854"/>
          <w:tab w:val="left" w:pos="4906"/>
          <w:tab w:val="left" w:pos="5957"/>
          <w:tab w:val="left" w:pos="7200"/>
        </w:tabs>
        <w:suppressAutoHyphens/>
        <w:ind w:left="1620" w:hanging="1620"/>
        <w:rPr>
          <w:strike/>
        </w:rPr>
      </w:pPr>
      <w:r w:rsidRPr="000A354A">
        <w:tab/>
      </w:r>
    </w:p>
    <w:p w14:paraId="32BC554C" w14:textId="5B349791" w:rsidR="00441710" w:rsidRPr="000A354A" w:rsidRDefault="00D848BF" w:rsidP="00162FC5">
      <w:pPr>
        <w:tabs>
          <w:tab w:val="left" w:pos="-1440"/>
          <w:tab w:val="left" w:pos="-720"/>
          <w:tab w:val="left" w:pos="1620"/>
          <w:tab w:val="left" w:pos="2700"/>
          <w:tab w:val="left" w:pos="3066"/>
          <w:tab w:val="left" w:pos="3854"/>
          <w:tab w:val="left" w:pos="4906"/>
          <w:tab w:val="left" w:pos="5957"/>
          <w:tab w:val="left" w:pos="7200"/>
        </w:tabs>
        <w:suppressAutoHyphens/>
        <w:ind w:left="2700" w:hanging="1080"/>
      </w:pPr>
      <w:r w:rsidRPr="000A354A">
        <w:t>11.6.4</w:t>
      </w:r>
      <w:r w:rsidR="00162FC5" w:rsidRPr="000A354A">
        <w:t>.1</w:t>
      </w:r>
      <w:r w:rsidR="00441710" w:rsidRPr="000A354A">
        <w:tab/>
      </w:r>
      <w:r w:rsidR="00220A67">
        <w:t>F</w:t>
      </w:r>
      <w:r w:rsidR="00441710" w:rsidRPr="000A354A">
        <w:t xml:space="preserve">aculty who are members of military reserve units shall request their military active-duty training orders </w:t>
      </w:r>
      <w:r w:rsidR="00CB6208">
        <w:t>occur outside their regular assignment</w:t>
      </w:r>
      <w:r w:rsidR="00441710" w:rsidRPr="000A354A">
        <w:t>.</w:t>
      </w:r>
    </w:p>
    <w:p w14:paraId="7E21081E" w14:textId="77777777" w:rsidR="00441710" w:rsidRPr="000A354A" w:rsidRDefault="00441710" w:rsidP="00162FC5">
      <w:pPr>
        <w:tabs>
          <w:tab w:val="left" w:pos="-1440"/>
          <w:tab w:val="left" w:pos="-720"/>
          <w:tab w:val="left" w:pos="1664"/>
          <w:tab w:val="left" w:pos="2700"/>
          <w:tab w:val="left" w:pos="3066"/>
          <w:tab w:val="left" w:pos="3854"/>
          <w:tab w:val="left" w:pos="4906"/>
          <w:tab w:val="left" w:pos="5957"/>
          <w:tab w:val="left" w:pos="7200"/>
        </w:tabs>
        <w:suppressAutoHyphens/>
        <w:ind w:left="2700" w:hanging="1080"/>
        <w:rPr>
          <w:strike/>
        </w:rPr>
      </w:pPr>
    </w:p>
    <w:p w14:paraId="544159FD" w14:textId="139E36C7" w:rsidR="00441710" w:rsidRPr="000A354A" w:rsidRDefault="00D848BF" w:rsidP="00162FC5">
      <w:pPr>
        <w:tabs>
          <w:tab w:val="left" w:pos="-1440"/>
          <w:tab w:val="left" w:pos="-720"/>
          <w:tab w:val="left" w:pos="1620"/>
          <w:tab w:val="left" w:pos="2700"/>
          <w:tab w:val="left" w:pos="3066"/>
          <w:tab w:val="left" w:pos="3854"/>
          <w:tab w:val="left" w:pos="4906"/>
          <w:tab w:val="left" w:pos="5957"/>
          <w:tab w:val="left" w:pos="7200"/>
        </w:tabs>
        <w:suppressAutoHyphens/>
        <w:ind w:left="2700" w:hanging="1080"/>
      </w:pPr>
      <w:r w:rsidRPr="000A354A">
        <w:t>11.6.4</w:t>
      </w:r>
      <w:r w:rsidR="00162FC5" w:rsidRPr="000A354A">
        <w:t>.2</w:t>
      </w:r>
      <w:r w:rsidR="00441710" w:rsidRPr="000A354A">
        <w:tab/>
        <w:t xml:space="preserve">Short-term military leaves for active duty will be granted during the college year only when satisfactory documentation is provided to show that the military requirements cannot be satisfied during </w:t>
      </w:r>
      <w:r w:rsidR="001E3524">
        <w:t xml:space="preserve">recess </w:t>
      </w:r>
      <w:r w:rsidR="00441710" w:rsidRPr="000A354A">
        <w:t>periods.</w:t>
      </w:r>
    </w:p>
    <w:p w14:paraId="6A2618BF" w14:textId="77777777" w:rsidR="00441710" w:rsidRPr="000A354A" w:rsidRDefault="00441710" w:rsidP="00162FC5">
      <w:pPr>
        <w:tabs>
          <w:tab w:val="left" w:pos="-1440"/>
          <w:tab w:val="left" w:pos="-720"/>
          <w:tab w:val="left" w:pos="1620"/>
          <w:tab w:val="left" w:pos="2700"/>
          <w:tab w:val="left" w:pos="3066"/>
          <w:tab w:val="left" w:pos="3854"/>
          <w:tab w:val="left" w:pos="4906"/>
          <w:tab w:val="left" w:pos="5957"/>
          <w:tab w:val="left" w:pos="7200"/>
        </w:tabs>
        <w:suppressAutoHyphens/>
        <w:ind w:left="2700" w:hanging="1080"/>
        <w:rPr>
          <w:strike/>
        </w:rPr>
      </w:pPr>
    </w:p>
    <w:p w14:paraId="52904F6C" w14:textId="77777777" w:rsidR="00441710" w:rsidRPr="000A354A" w:rsidRDefault="00D848BF" w:rsidP="00162FC5">
      <w:pPr>
        <w:tabs>
          <w:tab w:val="left" w:pos="-1440"/>
          <w:tab w:val="left" w:pos="-720"/>
          <w:tab w:val="left" w:pos="1620"/>
          <w:tab w:val="left" w:pos="2700"/>
          <w:tab w:val="left" w:pos="3066"/>
          <w:tab w:val="left" w:pos="3854"/>
          <w:tab w:val="left" w:pos="4906"/>
          <w:tab w:val="left" w:pos="5957"/>
          <w:tab w:val="left" w:pos="7200"/>
        </w:tabs>
        <w:suppressAutoHyphens/>
        <w:ind w:left="2700" w:hanging="1080"/>
      </w:pPr>
      <w:r w:rsidRPr="000A354A">
        <w:t>11.6.4</w:t>
      </w:r>
      <w:r w:rsidR="00162FC5" w:rsidRPr="000A354A">
        <w:t>.3</w:t>
      </w:r>
      <w:r w:rsidR="00441710" w:rsidRPr="000A354A">
        <w:tab/>
        <w:t>The leave request form shall be submitted with copies of official orders attached.</w:t>
      </w:r>
    </w:p>
    <w:p w14:paraId="0543BBA1" w14:textId="77777777" w:rsidR="00441710" w:rsidRPr="000A354A" w:rsidRDefault="00BF7D7E" w:rsidP="00A00C70">
      <w:pPr>
        <w:tabs>
          <w:tab w:val="left" w:pos="-1440"/>
          <w:tab w:val="left" w:pos="-720"/>
          <w:tab w:val="left" w:pos="701"/>
          <w:tab w:val="left" w:pos="1620"/>
          <w:tab w:val="left" w:pos="2160"/>
          <w:tab w:val="left" w:pos="2628"/>
          <w:tab w:val="left" w:pos="3066"/>
          <w:tab w:val="left" w:pos="3854"/>
          <w:tab w:val="left" w:pos="4906"/>
          <w:tab w:val="left" w:pos="5957"/>
          <w:tab w:val="left" w:pos="7200"/>
        </w:tabs>
        <w:suppressAutoHyphens/>
        <w:ind w:left="2160" w:hanging="2160"/>
        <w:rPr>
          <w:strike/>
        </w:rPr>
      </w:pPr>
      <w:r w:rsidRPr="000A354A">
        <w:tab/>
      </w:r>
    </w:p>
    <w:p w14:paraId="1281B75A" w14:textId="30AA756C" w:rsidR="00441710" w:rsidRPr="000A354A" w:rsidRDefault="00441710" w:rsidP="00130A22">
      <w:pPr>
        <w:tabs>
          <w:tab w:val="left" w:pos="-1440"/>
          <w:tab w:val="left" w:pos="-720"/>
        </w:tabs>
        <w:suppressAutoHyphens/>
        <w:ind w:left="1440" w:hanging="720"/>
      </w:pPr>
      <w:r w:rsidRPr="000A354A">
        <w:t>11.</w:t>
      </w:r>
      <w:r w:rsidR="00162FC5" w:rsidRPr="000A354A">
        <w:t>6</w:t>
      </w:r>
      <w:r w:rsidR="00BF7D7E" w:rsidRPr="000A354A">
        <w:t>.</w:t>
      </w:r>
      <w:r w:rsidR="00D848BF" w:rsidRPr="000A354A">
        <w:t>5</w:t>
      </w:r>
      <w:r w:rsidRPr="000A354A">
        <w:tab/>
      </w:r>
      <w:r w:rsidRPr="000A354A">
        <w:rPr>
          <w:u w:val="single"/>
        </w:rPr>
        <w:t>Paid Parental Leave</w:t>
      </w:r>
      <w:r w:rsidR="00E35E61" w:rsidRPr="000A354A">
        <w:rPr>
          <w:u w:val="single"/>
        </w:rPr>
        <w:fldChar w:fldCharType="begin"/>
      </w:r>
      <w:r w:rsidR="0057263F" w:rsidRPr="000A354A">
        <w:instrText xml:space="preserve"> XE </w:instrText>
      </w:r>
      <w:r w:rsidR="00B51C4D">
        <w:instrText>“</w:instrText>
      </w:r>
      <w:r w:rsidR="0057263F" w:rsidRPr="000A354A">
        <w:instrText>Parental Leave</w:instrText>
      </w:r>
      <w:r w:rsidR="00B51C4D">
        <w:instrText>”</w:instrText>
      </w:r>
      <w:r w:rsidR="0057263F" w:rsidRPr="000A354A">
        <w:instrText xml:space="preserve"> </w:instrText>
      </w:r>
      <w:r w:rsidR="00E35E61" w:rsidRPr="000A354A">
        <w:rPr>
          <w:u w:val="single"/>
        </w:rPr>
        <w:fldChar w:fldCharType="end"/>
      </w:r>
    </w:p>
    <w:p w14:paraId="1563C373" w14:textId="77777777" w:rsidR="00441710" w:rsidRDefault="00441710" w:rsidP="00A00C70">
      <w:pPr>
        <w:tabs>
          <w:tab w:val="left" w:pos="-1440"/>
          <w:tab w:val="left" w:pos="-720"/>
          <w:tab w:val="left" w:pos="701"/>
          <w:tab w:val="left" w:pos="1620"/>
          <w:tab w:val="left" w:pos="2160"/>
          <w:tab w:val="left" w:pos="2628"/>
          <w:tab w:val="left" w:pos="3066"/>
          <w:tab w:val="left" w:pos="3854"/>
          <w:tab w:val="left" w:pos="4906"/>
          <w:tab w:val="left" w:pos="5957"/>
          <w:tab w:val="left" w:pos="7200"/>
        </w:tabs>
        <w:suppressAutoHyphens/>
        <w:ind w:left="2160" w:hanging="2160"/>
      </w:pPr>
    </w:p>
    <w:p w14:paraId="2F4DDEC2" w14:textId="77777777" w:rsidR="00130A22" w:rsidRPr="00F903CC" w:rsidRDefault="00130A22" w:rsidP="00130A22">
      <w:pPr>
        <w:suppressAutoHyphens/>
        <w:ind w:left="1440"/>
      </w:pPr>
      <w:r w:rsidRPr="00F903CC">
        <w:t>Leave for unit members after delivery of baby or placement of adopted or foster child.</w:t>
      </w:r>
    </w:p>
    <w:p w14:paraId="70B37527" w14:textId="77777777" w:rsidR="00130A22" w:rsidRPr="000A354A" w:rsidRDefault="00130A22" w:rsidP="003C36A3">
      <w:pPr>
        <w:tabs>
          <w:tab w:val="left" w:pos="-1440"/>
          <w:tab w:val="left" w:pos="-720"/>
          <w:tab w:val="left" w:pos="701"/>
          <w:tab w:val="left" w:pos="1620"/>
          <w:tab w:val="left" w:pos="2628"/>
          <w:tab w:val="left" w:pos="3066"/>
          <w:tab w:val="left" w:pos="3854"/>
          <w:tab w:val="left" w:pos="4906"/>
          <w:tab w:val="left" w:pos="5957"/>
          <w:tab w:val="left" w:pos="7200"/>
        </w:tabs>
        <w:suppressAutoHyphens/>
        <w:ind w:left="1620"/>
      </w:pPr>
    </w:p>
    <w:p w14:paraId="2FA2552D" w14:textId="77777777" w:rsidR="00D715B3" w:rsidRPr="000A354A" w:rsidRDefault="00D715B3" w:rsidP="00F903CC">
      <w:pPr>
        <w:suppressAutoHyphens/>
        <w:ind w:left="1440"/>
        <w:rPr>
          <w:u w:val="single"/>
        </w:rPr>
      </w:pPr>
      <w:r w:rsidRPr="000A354A">
        <w:rPr>
          <w:u w:val="single"/>
        </w:rPr>
        <w:t>Conditions</w:t>
      </w:r>
    </w:p>
    <w:p w14:paraId="01AA6A81" w14:textId="77777777" w:rsidR="00D715B3" w:rsidRPr="000A354A" w:rsidRDefault="00D715B3" w:rsidP="00F903CC">
      <w:pPr>
        <w:suppressAutoHyphens/>
        <w:ind w:left="1440"/>
      </w:pPr>
    </w:p>
    <w:p w14:paraId="01C49176" w14:textId="16676EF4" w:rsidR="00D715B3" w:rsidRPr="00F903CC" w:rsidRDefault="00D715B3" w:rsidP="00F903CC">
      <w:pPr>
        <w:suppressAutoHyphens/>
        <w:ind w:left="1440"/>
      </w:pPr>
      <w:r w:rsidRPr="00F903CC">
        <w:lastRenderedPageBreak/>
        <w:t xml:space="preserve">Leave for unit members to bond with baby or placement of adopted or foster child.  </w:t>
      </w:r>
      <w:r w:rsidR="00FB7538" w:rsidRPr="00F903CC">
        <w:t>Does not</w:t>
      </w:r>
      <w:r w:rsidRPr="00F903CC">
        <w:t xml:space="preserve"> run concurrent</w:t>
      </w:r>
      <w:r w:rsidR="000F67C3" w:rsidRPr="00F903CC">
        <w:t>ly</w:t>
      </w:r>
      <w:r w:rsidRPr="00F903CC">
        <w:t xml:space="preserve"> with </w:t>
      </w:r>
      <w:r w:rsidR="00FB7538" w:rsidRPr="00F903CC">
        <w:t xml:space="preserve">PDL.  Does </w:t>
      </w:r>
      <w:r w:rsidRPr="00F903CC">
        <w:t>run concurrent</w:t>
      </w:r>
      <w:r w:rsidR="000F67C3" w:rsidRPr="00F903CC">
        <w:t>ly</w:t>
      </w:r>
      <w:r w:rsidRPr="00F903CC">
        <w:t xml:space="preserve"> with CFRA.  Leave under Parental Leave must conclude within the first year of baby’s birth or placement.  An employee shall not be provided more than one 12-week period for pai</w:t>
      </w:r>
      <w:r w:rsidR="00005E4D" w:rsidRPr="00F903CC">
        <w:t>d parental leave during any 12</w:t>
      </w:r>
      <w:r w:rsidR="004321D7">
        <w:t>-</w:t>
      </w:r>
      <w:r w:rsidRPr="00F903CC">
        <w:t xml:space="preserve">month period.  Unit members on Parental Leave can use accrued sick leave until exhausted and then use half salary sick leave up to an accumulated total of 12 workweeks.  Parental Leave can run </w:t>
      </w:r>
      <w:proofErr w:type="gramStart"/>
      <w:r w:rsidR="00FB7538" w:rsidRPr="00F903CC">
        <w:t>subsequent to</w:t>
      </w:r>
      <w:proofErr w:type="gramEnd"/>
      <w:r w:rsidR="00FB7538" w:rsidRPr="00F903CC">
        <w:t xml:space="preserve"> the termination of</w:t>
      </w:r>
      <w:r w:rsidRPr="00F903CC">
        <w:t xml:space="preserve"> PDL and then </w:t>
      </w:r>
      <w:r w:rsidR="00FB7538" w:rsidRPr="00F903CC">
        <w:t xml:space="preserve">concurrently with </w:t>
      </w:r>
      <w:r w:rsidRPr="00F903CC">
        <w:t>CFRA for baby bonding.</w:t>
      </w:r>
    </w:p>
    <w:p w14:paraId="6D0D10FE" w14:textId="77777777" w:rsidR="00D715B3" w:rsidRPr="000A354A" w:rsidRDefault="00D715B3" w:rsidP="00D715B3">
      <w:pPr>
        <w:suppressAutoHyphens/>
        <w:ind w:left="990"/>
      </w:pPr>
    </w:p>
    <w:p w14:paraId="2951C8CC" w14:textId="77777777" w:rsidR="00D715B3" w:rsidRPr="000A354A" w:rsidRDefault="00D715B3" w:rsidP="00F903CC">
      <w:pPr>
        <w:suppressAutoHyphens/>
        <w:ind w:left="1440"/>
        <w:rPr>
          <w:u w:val="single"/>
        </w:rPr>
      </w:pPr>
      <w:r w:rsidRPr="000A354A">
        <w:rPr>
          <w:u w:val="single"/>
        </w:rPr>
        <w:t>Eligibility</w:t>
      </w:r>
    </w:p>
    <w:p w14:paraId="4190F4EE" w14:textId="77777777" w:rsidR="00D715B3" w:rsidRPr="000A354A" w:rsidRDefault="00D715B3" w:rsidP="00F903CC">
      <w:pPr>
        <w:suppressAutoHyphens/>
        <w:ind w:left="1440"/>
      </w:pPr>
    </w:p>
    <w:p w14:paraId="7111187D" w14:textId="77777777" w:rsidR="00D715B3" w:rsidRPr="00F903CC" w:rsidRDefault="00D715B3" w:rsidP="00F903CC">
      <w:pPr>
        <w:suppressAutoHyphens/>
        <w:ind w:left="1440"/>
      </w:pPr>
      <w:r w:rsidRPr="00F903CC">
        <w:t>Unit members must have worked for the District for a minimum of 12 months prior to the beginning of leave.  No other requirements need to be met.</w:t>
      </w:r>
    </w:p>
    <w:p w14:paraId="37E55EEF" w14:textId="77777777" w:rsidR="00D715B3" w:rsidRPr="000A354A" w:rsidRDefault="00D715B3" w:rsidP="00F903CC">
      <w:pPr>
        <w:suppressAutoHyphens/>
        <w:ind w:left="1440"/>
      </w:pPr>
    </w:p>
    <w:p w14:paraId="7577C379" w14:textId="77777777" w:rsidR="00D715B3" w:rsidRPr="000A354A" w:rsidRDefault="00D715B3" w:rsidP="00F903CC">
      <w:pPr>
        <w:suppressAutoHyphens/>
        <w:ind w:left="1440"/>
        <w:rPr>
          <w:u w:val="single"/>
        </w:rPr>
      </w:pPr>
      <w:r w:rsidRPr="000A354A">
        <w:rPr>
          <w:u w:val="single"/>
        </w:rPr>
        <w:t>Notice</w:t>
      </w:r>
    </w:p>
    <w:p w14:paraId="0E92F232" w14:textId="77777777" w:rsidR="00D715B3" w:rsidRPr="000A354A" w:rsidRDefault="00D715B3" w:rsidP="00F903CC">
      <w:pPr>
        <w:suppressAutoHyphens/>
        <w:ind w:left="1440"/>
      </w:pPr>
    </w:p>
    <w:p w14:paraId="366217BF" w14:textId="77777777" w:rsidR="00D715B3" w:rsidRPr="00F903CC" w:rsidRDefault="00D715B3" w:rsidP="00F903CC">
      <w:pPr>
        <w:suppressAutoHyphens/>
        <w:ind w:left="1440"/>
      </w:pPr>
      <w:r w:rsidRPr="00F903CC">
        <w:t>Unit members wishing to take Parental Leave must provide the District</w:t>
      </w:r>
      <w:r w:rsidR="000F67C3" w:rsidRPr="00F903CC">
        <w:t xml:space="preserve"> with at least thirty (30) days</w:t>
      </w:r>
      <w:r w:rsidRPr="00F903CC">
        <w:t xml:space="preserve"> </w:t>
      </w:r>
      <w:proofErr w:type="gramStart"/>
      <w:r w:rsidRPr="00F903CC">
        <w:t>advance notice</w:t>
      </w:r>
      <w:proofErr w:type="gramEnd"/>
      <w:r w:rsidRPr="00F903CC">
        <w:t xml:space="preserve"> before the leave is to begin if the need for the leave is fo</w:t>
      </w:r>
      <w:r w:rsidR="000F67C3" w:rsidRPr="00F903CC">
        <w:t>reseeable.  If thirty (30) days</w:t>
      </w:r>
      <w:r w:rsidRPr="00F903CC">
        <w:t xml:space="preserve"> </w:t>
      </w:r>
      <w:proofErr w:type="gramStart"/>
      <w:r w:rsidRPr="00F903CC">
        <w:t>advance notice</w:t>
      </w:r>
      <w:proofErr w:type="gramEnd"/>
      <w:r w:rsidRPr="00F903CC">
        <w:t xml:space="preserve"> is not practicable, the unit member must give the District notice as soon as practicable.  The notice to the District shall include the anticipated start date and the duration of the leave.  Whenever a unit member provides notice to the District of the need for Parental Leave, the District is required to provide the unit member with a notice detailing the specific expectations and obligations of the unit member and explaining any consequences of the failure to meet these obligations.</w:t>
      </w:r>
    </w:p>
    <w:p w14:paraId="6C35BAF9" w14:textId="77777777" w:rsidR="00D715B3" w:rsidRPr="000A354A" w:rsidRDefault="00D715B3" w:rsidP="00F903CC">
      <w:pPr>
        <w:suppressAutoHyphens/>
        <w:ind w:left="1440"/>
      </w:pPr>
    </w:p>
    <w:p w14:paraId="6452D253" w14:textId="77777777" w:rsidR="00D715B3" w:rsidRPr="000A354A" w:rsidRDefault="00D715B3" w:rsidP="00F903CC">
      <w:pPr>
        <w:suppressAutoHyphens/>
        <w:ind w:left="1440"/>
        <w:rPr>
          <w:u w:val="single"/>
        </w:rPr>
      </w:pPr>
      <w:r w:rsidRPr="000A354A">
        <w:rPr>
          <w:u w:val="single"/>
        </w:rPr>
        <w:t>Duration</w:t>
      </w:r>
    </w:p>
    <w:p w14:paraId="585B9B55" w14:textId="77777777" w:rsidR="00D715B3" w:rsidRPr="000A354A" w:rsidRDefault="00D715B3" w:rsidP="00F903CC">
      <w:pPr>
        <w:suppressAutoHyphens/>
        <w:ind w:left="1440"/>
      </w:pPr>
    </w:p>
    <w:p w14:paraId="4D62FC45" w14:textId="77777777" w:rsidR="00D715B3" w:rsidRPr="00F903CC" w:rsidRDefault="00D715B3" w:rsidP="00F903CC">
      <w:pPr>
        <w:suppressAutoHyphens/>
        <w:ind w:left="1440"/>
      </w:pPr>
      <w:r w:rsidRPr="00F903CC">
        <w:t>The duration of Parental Leave shall not exceed twelve (12) weeks.  This leave can be taken in increments.</w:t>
      </w:r>
    </w:p>
    <w:p w14:paraId="6974CE96" w14:textId="77777777" w:rsidR="00D715B3" w:rsidRPr="000A354A" w:rsidRDefault="00D715B3" w:rsidP="003C36A3">
      <w:pPr>
        <w:tabs>
          <w:tab w:val="left" w:pos="-1440"/>
          <w:tab w:val="left" w:pos="-720"/>
          <w:tab w:val="left" w:pos="701"/>
          <w:tab w:val="left" w:pos="1620"/>
          <w:tab w:val="left" w:pos="2628"/>
          <w:tab w:val="left" w:pos="3066"/>
          <w:tab w:val="left" w:pos="3854"/>
          <w:tab w:val="left" w:pos="4906"/>
          <w:tab w:val="left" w:pos="5957"/>
          <w:tab w:val="left" w:pos="7200"/>
        </w:tabs>
        <w:suppressAutoHyphens/>
        <w:ind w:left="1620"/>
      </w:pPr>
    </w:p>
    <w:p w14:paraId="4126436F" w14:textId="77777777" w:rsidR="00AB78ED" w:rsidRDefault="00AB78ED" w:rsidP="00F903CC">
      <w:pPr>
        <w:tabs>
          <w:tab w:val="left" w:pos="-229"/>
        </w:tabs>
        <w:suppressAutoHyphens/>
        <w:spacing w:line="240" w:lineRule="atLeast"/>
        <w:ind w:left="1440" w:hanging="720"/>
        <w:jc w:val="both"/>
        <w:rPr>
          <w:spacing w:val="-3"/>
          <w:u w:val="single"/>
        </w:rPr>
      </w:pPr>
      <w:r w:rsidRPr="00F903CC">
        <w:t>11.6.6</w:t>
      </w:r>
      <w:r w:rsidRPr="00F903CC">
        <w:tab/>
      </w:r>
      <w:r w:rsidR="00F903CC">
        <w:rPr>
          <w:spacing w:val="-3"/>
          <w:u w:val="single"/>
        </w:rPr>
        <w:t>Interim</w:t>
      </w:r>
      <w:r w:rsidR="00F903CC" w:rsidRPr="000A354A">
        <w:rPr>
          <w:spacing w:val="-3"/>
          <w:u w:val="single"/>
        </w:rPr>
        <w:t xml:space="preserve"> </w:t>
      </w:r>
      <w:r w:rsidR="00F903CC">
        <w:rPr>
          <w:spacing w:val="-3"/>
          <w:u w:val="single"/>
        </w:rPr>
        <w:t>or Acting</w:t>
      </w:r>
      <w:r w:rsidR="00F903CC" w:rsidRPr="000A354A">
        <w:rPr>
          <w:spacing w:val="-3"/>
          <w:u w:val="single"/>
        </w:rPr>
        <w:t xml:space="preserve"> </w:t>
      </w:r>
      <w:r w:rsidR="00F903CC">
        <w:rPr>
          <w:spacing w:val="-3"/>
          <w:u w:val="single"/>
        </w:rPr>
        <w:t>Administrative</w:t>
      </w:r>
      <w:r w:rsidR="00F903CC" w:rsidRPr="000A354A">
        <w:rPr>
          <w:spacing w:val="-3"/>
          <w:u w:val="single"/>
        </w:rPr>
        <w:t xml:space="preserve"> </w:t>
      </w:r>
      <w:r w:rsidR="00F903CC">
        <w:rPr>
          <w:spacing w:val="-3"/>
          <w:u w:val="single"/>
        </w:rPr>
        <w:t>Assignment</w:t>
      </w:r>
    </w:p>
    <w:p w14:paraId="73F5C539" w14:textId="77777777" w:rsidR="00F903CC" w:rsidRDefault="00F903CC" w:rsidP="00F903CC">
      <w:pPr>
        <w:tabs>
          <w:tab w:val="left" w:pos="-229"/>
        </w:tabs>
        <w:suppressAutoHyphens/>
        <w:spacing w:line="240" w:lineRule="atLeast"/>
        <w:ind w:left="1440" w:hanging="720"/>
        <w:jc w:val="both"/>
        <w:rPr>
          <w:u w:val="single"/>
        </w:rPr>
      </w:pPr>
    </w:p>
    <w:p w14:paraId="369C1BFC" w14:textId="51AB405F" w:rsidR="00AD4D8C" w:rsidRDefault="00AD4D8C" w:rsidP="00F903CC">
      <w:pPr>
        <w:tabs>
          <w:tab w:val="left" w:pos="-229"/>
        </w:tabs>
        <w:suppressAutoHyphens/>
        <w:spacing w:line="240" w:lineRule="atLeast"/>
        <w:ind w:left="1440" w:hanging="720"/>
        <w:jc w:val="both"/>
        <w:rPr>
          <w:spacing w:val="-3"/>
        </w:rPr>
      </w:pPr>
      <w:r w:rsidRPr="000F67C3">
        <w:rPr>
          <w:spacing w:val="-3"/>
        </w:rPr>
        <w:tab/>
      </w:r>
      <w:r w:rsidRPr="00F903CC">
        <w:rPr>
          <w:spacing w:val="-3"/>
        </w:rPr>
        <w:t>Faculty serving in a temporary interim or acting administrative assignment shall be compensated according to the terms and conditions of that unit</w:t>
      </w:r>
      <w:r w:rsidR="00B51C4D">
        <w:rPr>
          <w:spacing w:val="-3"/>
        </w:rPr>
        <w:t>’</w:t>
      </w:r>
      <w:r w:rsidRPr="00F903CC">
        <w:rPr>
          <w:spacing w:val="-3"/>
        </w:rPr>
        <w:t>s collective bargaining agreement or handbook and shall not be considered a member of the faculty bargaining unit for the duration of said interim or acting assignment.</w:t>
      </w:r>
      <w:r w:rsidR="004D4B42" w:rsidRPr="00F903CC">
        <w:rPr>
          <w:spacing w:val="-3"/>
        </w:rPr>
        <w:t xml:space="preserve">  Step movement and other seniority rights shall not diminish during these assignments.</w:t>
      </w:r>
    </w:p>
    <w:p w14:paraId="48849AFF" w14:textId="77777777" w:rsidR="006A5944" w:rsidRDefault="006A5944" w:rsidP="00F903CC">
      <w:pPr>
        <w:tabs>
          <w:tab w:val="left" w:pos="-229"/>
        </w:tabs>
        <w:suppressAutoHyphens/>
        <w:spacing w:line="240" w:lineRule="atLeast"/>
        <w:ind w:left="1440" w:hanging="720"/>
        <w:jc w:val="both"/>
        <w:rPr>
          <w:spacing w:val="-3"/>
        </w:rPr>
      </w:pPr>
    </w:p>
    <w:p w14:paraId="3F15599A" w14:textId="134020D6" w:rsidR="006A5944" w:rsidRDefault="006A5944" w:rsidP="00F903CC">
      <w:pPr>
        <w:tabs>
          <w:tab w:val="left" w:pos="-229"/>
        </w:tabs>
        <w:suppressAutoHyphens/>
        <w:spacing w:line="240" w:lineRule="atLeast"/>
        <w:ind w:left="1440" w:hanging="720"/>
        <w:jc w:val="both"/>
        <w:rPr>
          <w:spacing w:val="-3"/>
          <w:u w:val="single"/>
        </w:rPr>
      </w:pPr>
      <w:r>
        <w:rPr>
          <w:spacing w:val="-3"/>
        </w:rPr>
        <w:t>11.6.7</w:t>
      </w:r>
      <w:r>
        <w:rPr>
          <w:spacing w:val="-3"/>
        </w:rPr>
        <w:tab/>
      </w:r>
      <w:r>
        <w:rPr>
          <w:spacing w:val="-3"/>
          <w:u w:val="single"/>
        </w:rPr>
        <w:t>Physical Examinations and Vaccinations</w:t>
      </w:r>
    </w:p>
    <w:p w14:paraId="0F53445B" w14:textId="77777777" w:rsidR="006A5944" w:rsidRDefault="006A5944" w:rsidP="00F903CC">
      <w:pPr>
        <w:tabs>
          <w:tab w:val="left" w:pos="-229"/>
        </w:tabs>
        <w:suppressAutoHyphens/>
        <w:spacing w:line="240" w:lineRule="atLeast"/>
        <w:ind w:left="1440" w:hanging="720"/>
        <w:jc w:val="both"/>
        <w:rPr>
          <w:spacing w:val="-3"/>
          <w:u w:val="single"/>
        </w:rPr>
      </w:pPr>
    </w:p>
    <w:p w14:paraId="2F1B907D" w14:textId="16F72CAA" w:rsidR="006A5944" w:rsidRDefault="006A5944" w:rsidP="00F903CC">
      <w:pPr>
        <w:tabs>
          <w:tab w:val="left" w:pos="-229"/>
        </w:tabs>
        <w:suppressAutoHyphens/>
        <w:spacing w:line="240" w:lineRule="atLeast"/>
        <w:ind w:left="1440" w:hanging="720"/>
        <w:jc w:val="both"/>
        <w:rPr>
          <w:spacing w:val="-3"/>
        </w:rPr>
      </w:pPr>
      <w:r w:rsidRPr="00D117DE">
        <w:rPr>
          <w:spacing w:val="-3"/>
        </w:rPr>
        <w:tab/>
        <w:t xml:space="preserve">The </w:t>
      </w:r>
      <w:r w:rsidR="00523E5B" w:rsidRPr="00D117DE">
        <w:rPr>
          <w:spacing w:val="-3"/>
        </w:rPr>
        <w:t>District will pay the full cost and provide the appropriate paid release time and</w:t>
      </w:r>
      <w:r w:rsidR="00523E5B" w:rsidRPr="00523E5B">
        <w:rPr>
          <w:spacing w:val="-3"/>
        </w:rPr>
        <w:t xml:space="preserve"> travel time for any medical examinations or screenings, vaccinations, or tuberculosis tests required of the unit member as a condition of the unit member’s employment with the District</w:t>
      </w:r>
      <w:r w:rsidR="00523E5B">
        <w:rPr>
          <w:spacing w:val="-3"/>
        </w:rPr>
        <w:t>.</w:t>
      </w:r>
    </w:p>
    <w:p w14:paraId="7E37A60A" w14:textId="77777777" w:rsidR="00523E5B" w:rsidRDefault="00523E5B" w:rsidP="00F903CC">
      <w:pPr>
        <w:tabs>
          <w:tab w:val="left" w:pos="-229"/>
        </w:tabs>
        <w:suppressAutoHyphens/>
        <w:spacing w:line="240" w:lineRule="atLeast"/>
        <w:ind w:left="1440" w:hanging="720"/>
        <w:jc w:val="both"/>
        <w:rPr>
          <w:spacing w:val="-3"/>
        </w:rPr>
      </w:pPr>
    </w:p>
    <w:p w14:paraId="5941B695" w14:textId="0D500BB9" w:rsidR="00523E5B" w:rsidRDefault="00523E5B" w:rsidP="00F903CC">
      <w:pPr>
        <w:tabs>
          <w:tab w:val="left" w:pos="-229"/>
        </w:tabs>
        <w:suppressAutoHyphens/>
        <w:spacing w:line="240" w:lineRule="atLeast"/>
        <w:ind w:left="1440" w:hanging="720"/>
        <w:jc w:val="both"/>
        <w:rPr>
          <w:spacing w:val="-3"/>
          <w:u w:val="single"/>
        </w:rPr>
      </w:pPr>
      <w:r>
        <w:rPr>
          <w:spacing w:val="-3"/>
        </w:rPr>
        <w:t>11.6.8</w:t>
      </w:r>
      <w:r>
        <w:rPr>
          <w:spacing w:val="-3"/>
        </w:rPr>
        <w:tab/>
      </w:r>
      <w:r>
        <w:rPr>
          <w:spacing w:val="-3"/>
          <w:u w:val="single"/>
        </w:rPr>
        <w:t>Paid Maternity Leave</w:t>
      </w:r>
    </w:p>
    <w:p w14:paraId="534C1CF5" w14:textId="77777777" w:rsidR="00523E5B" w:rsidRDefault="00523E5B" w:rsidP="00F903CC">
      <w:pPr>
        <w:tabs>
          <w:tab w:val="left" w:pos="-229"/>
        </w:tabs>
        <w:suppressAutoHyphens/>
        <w:spacing w:line="240" w:lineRule="atLeast"/>
        <w:ind w:left="1440" w:hanging="720"/>
        <w:jc w:val="both"/>
        <w:rPr>
          <w:spacing w:val="-3"/>
          <w:u w:val="single"/>
        </w:rPr>
      </w:pPr>
    </w:p>
    <w:p w14:paraId="4A629059" w14:textId="5D6F5707" w:rsidR="00523E5B" w:rsidRPr="00D117DE" w:rsidRDefault="00523E5B" w:rsidP="00F903CC">
      <w:pPr>
        <w:tabs>
          <w:tab w:val="left" w:pos="-229"/>
        </w:tabs>
        <w:suppressAutoHyphens/>
        <w:spacing w:line="240" w:lineRule="atLeast"/>
        <w:ind w:left="1440" w:hanging="720"/>
        <w:jc w:val="both"/>
        <w:rPr>
          <w:spacing w:val="-3"/>
        </w:rPr>
      </w:pPr>
      <w:r w:rsidRPr="00D117DE">
        <w:rPr>
          <w:spacing w:val="-3"/>
        </w:rPr>
        <w:tab/>
      </w:r>
      <w:r w:rsidR="00881D69" w:rsidRPr="00D117DE">
        <w:rPr>
          <w:spacing w:val="-3"/>
        </w:rPr>
        <w:t xml:space="preserve">Upon giving birth, the unit member shall be eligible for six (6) weeks of continuous paid maternity leave (eight [8] weeks of leave are allowed for C-Section deliveries, the last two </w:t>
      </w:r>
      <w:r w:rsidR="002648D2" w:rsidRPr="00D117DE">
        <w:rPr>
          <w:spacing w:val="-3"/>
        </w:rPr>
        <w:t xml:space="preserve">[2] </w:t>
      </w:r>
      <w:r w:rsidR="00881D69" w:rsidRPr="00D117DE">
        <w:rPr>
          <w:spacing w:val="-3"/>
        </w:rPr>
        <w:t>weeks of which would be covered by other paid or unpaid leave available to the unit member) without the need for a physician’s statement.</w:t>
      </w:r>
    </w:p>
    <w:p w14:paraId="1DEA6B30" w14:textId="77777777" w:rsidR="00441710" w:rsidRPr="00D117DE" w:rsidRDefault="00441710" w:rsidP="00A00C70">
      <w:pPr>
        <w:tabs>
          <w:tab w:val="left" w:pos="-1440"/>
          <w:tab w:val="left" w:pos="-720"/>
          <w:tab w:val="left" w:pos="0"/>
          <w:tab w:val="left" w:pos="701"/>
          <w:tab w:val="left" w:pos="1664"/>
          <w:tab w:val="left" w:pos="2190"/>
          <w:tab w:val="left" w:pos="2628"/>
          <w:tab w:val="left" w:pos="3066"/>
          <w:tab w:val="left" w:pos="3854"/>
          <w:tab w:val="left" w:pos="4906"/>
          <w:tab w:val="left" w:pos="5957"/>
          <w:tab w:val="left" w:pos="7200"/>
        </w:tabs>
        <w:suppressAutoHyphens/>
      </w:pPr>
    </w:p>
    <w:p w14:paraId="451EE5B5" w14:textId="47D921A2" w:rsidR="00B64AC1" w:rsidRPr="000A354A" w:rsidRDefault="00162FC5" w:rsidP="00A00C70">
      <w:pPr>
        <w:tabs>
          <w:tab w:val="left" w:pos="-1440"/>
          <w:tab w:val="left" w:pos="-720"/>
          <w:tab w:val="left" w:pos="701"/>
          <w:tab w:val="left" w:pos="1664"/>
          <w:tab w:val="left" w:pos="2190"/>
          <w:tab w:val="left" w:pos="2628"/>
          <w:tab w:val="left" w:pos="3066"/>
          <w:tab w:val="left" w:pos="3854"/>
          <w:tab w:val="left" w:pos="4906"/>
          <w:tab w:val="left" w:pos="5957"/>
          <w:tab w:val="left" w:pos="7200"/>
        </w:tabs>
        <w:suppressAutoHyphens/>
        <w:ind w:left="720" w:hanging="720"/>
      </w:pPr>
      <w:r w:rsidRPr="000A354A">
        <w:t>11.7</w:t>
      </w:r>
      <w:r w:rsidR="00441710" w:rsidRPr="000A354A">
        <w:tab/>
      </w:r>
      <w:r w:rsidR="00441710" w:rsidRPr="000A354A">
        <w:rPr>
          <w:u w:val="single"/>
        </w:rPr>
        <w:t>INDUSTRIAL ACCIDENT AND ILLNESS LEAVE</w:t>
      </w:r>
      <w:r w:rsidR="00E35E61" w:rsidRPr="000A354A">
        <w:rPr>
          <w:u w:val="single"/>
        </w:rPr>
        <w:fldChar w:fldCharType="begin"/>
      </w:r>
      <w:r w:rsidR="0057263F" w:rsidRPr="000A354A">
        <w:instrText xml:space="preserve"> XE </w:instrText>
      </w:r>
      <w:r w:rsidR="00B51C4D">
        <w:instrText>“</w:instrText>
      </w:r>
      <w:r w:rsidR="0057263F" w:rsidRPr="000A354A">
        <w:instrText>Industrial Accident and Illness Leave</w:instrText>
      </w:r>
      <w:r w:rsidR="00B51C4D">
        <w:instrText>”</w:instrText>
      </w:r>
      <w:r w:rsidR="0057263F" w:rsidRPr="000A354A">
        <w:instrText xml:space="preserve"> </w:instrText>
      </w:r>
      <w:r w:rsidR="00E35E61" w:rsidRPr="000A354A">
        <w:rPr>
          <w:u w:val="single"/>
        </w:rPr>
        <w:fldChar w:fldCharType="end"/>
      </w:r>
    </w:p>
    <w:p w14:paraId="4D5F1F5A" w14:textId="77777777" w:rsidR="00393AEB" w:rsidRPr="000A354A" w:rsidRDefault="00E33B11" w:rsidP="00A00C70">
      <w:pPr>
        <w:tabs>
          <w:tab w:val="left" w:pos="-1440"/>
          <w:tab w:val="left" w:pos="-720"/>
          <w:tab w:val="left" w:pos="701"/>
          <w:tab w:val="left" w:pos="1664"/>
          <w:tab w:val="left" w:pos="2190"/>
          <w:tab w:val="left" w:pos="2628"/>
          <w:tab w:val="left" w:pos="3066"/>
          <w:tab w:val="left" w:pos="3854"/>
          <w:tab w:val="left" w:pos="4906"/>
          <w:tab w:val="left" w:pos="5957"/>
          <w:tab w:val="left" w:pos="7200"/>
        </w:tabs>
        <w:suppressAutoHyphens/>
        <w:ind w:left="720" w:hanging="720"/>
        <w:rPr>
          <w:b/>
          <w:i/>
        </w:rPr>
      </w:pPr>
      <w:r w:rsidRPr="000A354A">
        <w:rPr>
          <w:b/>
          <w:i/>
        </w:rPr>
        <w:t xml:space="preserve"> </w:t>
      </w:r>
    </w:p>
    <w:p w14:paraId="5542AE4A" w14:textId="77777777" w:rsidR="00B64AC1" w:rsidRPr="000A354A" w:rsidRDefault="00B64AC1" w:rsidP="00B64AC1">
      <w:pPr>
        <w:ind w:left="720"/>
      </w:pPr>
      <w:r w:rsidRPr="000A354A">
        <w:t xml:space="preserve">Where a unit member requires a leave of absence due to injury or illness arising out of and </w:t>
      </w:r>
      <w:proofErr w:type="gramStart"/>
      <w:r w:rsidRPr="000A354A">
        <w:t>in the course of</w:t>
      </w:r>
      <w:proofErr w:type="gramEnd"/>
      <w:r w:rsidRPr="000A354A">
        <w:t xml:space="preserve"> employment with the District, the District will provide </w:t>
      </w:r>
      <w:r w:rsidR="00D4769A" w:rsidRPr="000A354A">
        <w:t>up to</w:t>
      </w:r>
      <w:r w:rsidRPr="000A354A">
        <w:t xml:space="preserve"> sixty (60) workdays of paid Industrial Accident and Illness Leave pursuant to Education Code Section 87787, California Workers’ Compensation Law and the District’s polic</w:t>
      </w:r>
      <w:r w:rsidR="003C091D">
        <w:t>i</w:t>
      </w:r>
      <w:r w:rsidRPr="000A354A">
        <w:t>es and procedures.</w:t>
      </w:r>
      <w:r w:rsidR="00F903CC">
        <w:t xml:space="preserve"> </w:t>
      </w:r>
      <w:r w:rsidRPr="000A354A">
        <w:t xml:space="preserve"> Leave taken under this Article that qualifies as Family Medical Leave (FMLA)/California Family Rights Act Leave (CFRA) shall run concurrently with leave provided under Article VIII.  Unit members should consult the District’s Human Resources Department or the AFT for more information on Industrial Accident and Illness Leave.</w:t>
      </w:r>
    </w:p>
    <w:p w14:paraId="7A252A9D" w14:textId="77777777" w:rsidR="00A92E87" w:rsidRPr="000A354A" w:rsidRDefault="00A92E87" w:rsidP="00B64AC1">
      <w:pPr>
        <w:ind w:left="720"/>
      </w:pPr>
    </w:p>
    <w:p w14:paraId="7EE0D227" w14:textId="77777777" w:rsidR="00441710" w:rsidRPr="000A354A" w:rsidRDefault="006F6B8B" w:rsidP="00A00C70">
      <w:pPr>
        <w:pStyle w:val="TOAHeading"/>
        <w:widowControl/>
        <w:tabs>
          <w:tab w:val="clear" w:pos="9360"/>
          <w:tab w:val="left" w:pos="-1440"/>
          <w:tab w:val="left" w:pos="-720"/>
          <w:tab w:val="left" w:pos="0"/>
          <w:tab w:val="left" w:pos="701"/>
          <w:tab w:val="left" w:pos="1664"/>
          <w:tab w:val="left" w:pos="2190"/>
          <w:tab w:val="left" w:pos="2628"/>
          <w:tab w:val="left" w:pos="3066"/>
          <w:tab w:val="left" w:pos="3854"/>
          <w:tab w:val="left" w:pos="4906"/>
          <w:tab w:val="left" w:pos="5957"/>
          <w:tab w:val="left" w:pos="7200"/>
        </w:tabs>
      </w:pPr>
      <w:r w:rsidRPr="000A354A">
        <w:t>11.8</w:t>
      </w:r>
      <w:r w:rsidR="00441710" w:rsidRPr="000A354A">
        <w:tab/>
      </w:r>
      <w:r w:rsidR="00441710" w:rsidRPr="000A354A">
        <w:rPr>
          <w:u w:val="single"/>
        </w:rPr>
        <w:t>REINSTATEMENT</w:t>
      </w:r>
    </w:p>
    <w:p w14:paraId="11EB0B98" w14:textId="77777777" w:rsidR="00441710" w:rsidRPr="000A354A" w:rsidRDefault="00441710" w:rsidP="00A00C70"/>
    <w:p w14:paraId="01288F94" w14:textId="50A63C30" w:rsidR="00364FB8" w:rsidRPr="000A354A" w:rsidRDefault="00441710" w:rsidP="00A92E87">
      <w:pPr>
        <w:ind w:left="720" w:hanging="720"/>
      </w:pPr>
      <w:r w:rsidRPr="000A354A">
        <w:tab/>
        <w:t xml:space="preserve">Any tenured faculty member who resigns from the District and is reemployed following a search process within 39 (thirty-nine) months after </w:t>
      </w:r>
      <w:r w:rsidR="00F67396">
        <w:t>their</w:t>
      </w:r>
      <w:r w:rsidRPr="000A354A">
        <w:t xml:space="preserve"> last day of paid service shall have restored to </w:t>
      </w:r>
      <w:r w:rsidR="008A7541">
        <w:t>them</w:t>
      </w:r>
      <w:r w:rsidRPr="000A354A">
        <w:t xml:space="preserve"> </w:t>
      </w:r>
      <w:proofErr w:type="gramStart"/>
      <w:r w:rsidRPr="000A354A">
        <w:t>all of</w:t>
      </w:r>
      <w:proofErr w:type="gramEnd"/>
      <w:r w:rsidRPr="000A354A">
        <w:t xml:space="preserve"> the rights and benefits of a </w:t>
      </w:r>
      <w:r w:rsidR="00606420" w:rsidRPr="000A354A">
        <w:t xml:space="preserve">regular </w:t>
      </w:r>
      <w:r w:rsidRPr="000A354A">
        <w:t>faculty member pursuant to Education Code Section 87731.</w:t>
      </w:r>
    </w:p>
    <w:p w14:paraId="0C18CD94" w14:textId="77777777" w:rsidR="00D12AC3" w:rsidRPr="000A354A" w:rsidRDefault="00D12AC3">
      <w:r w:rsidRPr="000A354A">
        <w:br w:type="page"/>
      </w:r>
    </w:p>
    <w:p w14:paraId="2E934BB5" w14:textId="77777777" w:rsidR="00D12AC3" w:rsidRPr="000A354A" w:rsidRDefault="00D12AC3" w:rsidP="00A92E87">
      <w:pPr>
        <w:ind w:left="720" w:hanging="720"/>
      </w:pPr>
    </w:p>
    <w:p w14:paraId="63CC32C9" w14:textId="4EAB34CC" w:rsidR="00441710" w:rsidRPr="00FD74B2" w:rsidRDefault="00441710" w:rsidP="00DB3BA1">
      <w:pPr>
        <w:pStyle w:val="Heading9"/>
        <w:rPr>
          <w:u w:val="single"/>
        </w:rPr>
      </w:pPr>
      <w:bookmarkStart w:id="23" w:name="_Toc139284567"/>
      <w:r w:rsidRPr="00FD74B2">
        <w:rPr>
          <w:u w:val="single"/>
        </w:rPr>
        <w:t xml:space="preserve">ARTICLE </w:t>
      </w:r>
      <w:r w:rsidR="00BC458E" w:rsidRPr="00FD74B2">
        <w:rPr>
          <w:u w:val="single"/>
        </w:rPr>
        <w:t xml:space="preserve">XII </w:t>
      </w:r>
      <w:r w:rsidR="00256CED" w:rsidRPr="00FD74B2">
        <w:rPr>
          <w:u w:val="single"/>
        </w:rPr>
        <w:t>- RIGHTS</w:t>
      </w:r>
      <w:r w:rsidRPr="00FD74B2">
        <w:rPr>
          <w:u w:val="single"/>
        </w:rPr>
        <w:t xml:space="preserve"> OF PARTIES</w:t>
      </w:r>
      <w:bookmarkEnd w:id="23"/>
    </w:p>
    <w:p w14:paraId="2BC52AEA" w14:textId="77777777" w:rsidR="00441710" w:rsidRPr="000A354A" w:rsidRDefault="00441710" w:rsidP="00A00C70">
      <w:pPr>
        <w:keepNext/>
        <w:keepLines/>
        <w:tabs>
          <w:tab w:val="left" w:pos="0"/>
        </w:tabs>
        <w:suppressAutoHyphens/>
        <w:rPr>
          <w:b/>
        </w:rPr>
      </w:pPr>
    </w:p>
    <w:p w14:paraId="460C25BB" w14:textId="3BE98F6E" w:rsidR="00441710" w:rsidRPr="000A354A" w:rsidRDefault="00441710" w:rsidP="00A00C70">
      <w:pPr>
        <w:tabs>
          <w:tab w:val="left" w:pos="-1440"/>
          <w:tab w:val="left" w:pos="-720"/>
          <w:tab w:val="left" w:pos="0"/>
          <w:tab w:val="left" w:pos="720"/>
          <w:tab w:val="left" w:pos="1800"/>
          <w:tab w:val="left" w:pos="2190"/>
          <w:tab w:val="left" w:pos="2628"/>
          <w:tab w:val="left" w:pos="3154"/>
          <w:tab w:val="left" w:pos="3854"/>
          <w:tab w:val="left" w:pos="4906"/>
          <w:tab w:val="left" w:pos="5957"/>
          <w:tab w:val="left" w:pos="7200"/>
        </w:tabs>
        <w:suppressAutoHyphens/>
      </w:pPr>
      <w:r w:rsidRPr="000A354A">
        <w:t>12.1</w:t>
      </w:r>
      <w:r w:rsidRPr="000A354A">
        <w:tab/>
      </w:r>
      <w:r w:rsidRPr="000A354A">
        <w:rPr>
          <w:u w:val="single"/>
        </w:rPr>
        <w:t>FACULTY RIGHTS</w:t>
      </w:r>
      <w:r w:rsidR="00E35E61" w:rsidRPr="000A354A">
        <w:rPr>
          <w:u w:val="single"/>
        </w:rPr>
        <w:fldChar w:fldCharType="begin"/>
      </w:r>
      <w:r w:rsidR="005E7D91" w:rsidRPr="000A354A">
        <w:instrText xml:space="preserve"> XE </w:instrText>
      </w:r>
      <w:r w:rsidR="00B51C4D">
        <w:instrText>“</w:instrText>
      </w:r>
      <w:r w:rsidR="005E7D91" w:rsidRPr="000A354A">
        <w:instrText>Faculty Rights</w:instrText>
      </w:r>
      <w:r w:rsidR="00B51C4D">
        <w:instrText>”</w:instrText>
      </w:r>
      <w:r w:rsidR="005E7D91" w:rsidRPr="000A354A">
        <w:instrText xml:space="preserve"> </w:instrText>
      </w:r>
      <w:r w:rsidR="00E35E61" w:rsidRPr="000A354A">
        <w:rPr>
          <w:u w:val="single"/>
        </w:rPr>
        <w:fldChar w:fldCharType="end"/>
      </w:r>
    </w:p>
    <w:p w14:paraId="5B103ECA" w14:textId="77777777" w:rsidR="00441710" w:rsidRPr="000A354A" w:rsidRDefault="00441710" w:rsidP="00A00C70">
      <w:pPr>
        <w:tabs>
          <w:tab w:val="left" w:pos="-1440"/>
          <w:tab w:val="left" w:pos="-720"/>
          <w:tab w:val="left" w:pos="0"/>
          <w:tab w:val="left" w:pos="720"/>
          <w:tab w:val="left" w:pos="1800"/>
          <w:tab w:val="left" w:pos="2190"/>
          <w:tab w:val="left" w:pos="2628"/>
          <w:tab w:val="left" w:pos="3154"/>
          <w:tab w:val="left" w:pos="3854"/>
          <w:tab w:val="left" w:pos="4906"/>
          <w:tab w:val="left" w:pos="5957"/>
          <w:tab w:val="left" w:pos="7200"/>
        </w:tabs>
        <w:suppressAutoHyphens/>
      </w:pPr>
    </w:p>
    <w:p w14:paraId="1945ACA4" w14:textId="77777777" w:rsidR="00441710" w:rsidRPr="000A354A" w:rsidRDefault="00441710" w:rsidP="00A00C70">
      <w:pPr>
        <w:tabs>
          <w:tab w:val="left" w:pos="-1440"/>
          <w:tab w:val="left" w:pos="-720"/>
          <w:tab w:val="left" w:pos="0"/>
          <w:tab w:val="left" w:pos="720"/>
          <w:tab w:val="left" w:pos="1620"/>
          <w:tab w:val="left" w:pos="2190"/>
          <w:tab w:val="left" w:pos="2628"/>
          <w:tab w:val="left" w:pos="3154"/>
          <w:tab w:val="left" w:pos="3854"/>
          <w:tab w:val="left" w:pos="4906"/>
          <w:tab w:val="left" w:pos="5957"/>
          <w:tab w:val="left" w:pos="7200"/>
        </w:tabs>
        <w:suppressAutoHyphens/>
        <w:ind w:left="1620" w:hanging="1620"/>
      </w:pPr>
      <w:r w:rsidRPr="000A354A">
        <w:tab/>
        <w:t>12.1.1</w:t>
      </w:r>
      <w:r w:rsidRPr="000A354A">
        <w:tab/>
        <w:t>The Board and the Guild agree to work cooperatively to promote and maintain a climate of free, impartial, and responsible inquiry and discussion.</w:t>
      </w:r>
    </w:p>
    <w:p w14:paraId="20FCE094" w14:textId="77777777" w:rsidR="00441710" w:rsidRPr="000A354A" w:rsidRDefault="00441710" w:rsidP="00A00C70">
      <w:pPr>
        <w:tabs>
          <w:tab w:val="left" w:pos="-1440"/>
          <w:tab w:val="left" w:pos="-720"/>
          <w:tab w:val="left" w:pos="0"/>
          <w:tab w:val="left" w:pos="720"/>
          <w:tab w:val="left" w:pos="1800"/>
          <w:tab w:val="left" w:pos="2190"/>
          <w:tab w:val="left" w:pos="2628"/>
          <w:tab w:val="left" w:pos="3154"/>
          <w:tab w:val="left" w:pos="3854"/>
          <w:tab w:val="left" w:pos="4906"/>
          <w:tab w:val="left" w:pos="5957"/>
          <w:tab w:val="left" w:pos="7200"/>
        </w:tabs>
        <w:suppressAutoHyphens/>
        <w:ind w:left="1800" w:hanging="1800"/>
      </w:pPr>
    </w:p>
    <w:p w14:paraId="20404ECE" w14:textId="77777777" w:rsidR="00441710" w:rsidRPr="000A354A" w:rsidRDefault="00441710" w:rsidP="00A00C70">
      <w:pPr>
        <w:tabs>
          <w:tab w:val="left" w:pos="-1440"/>
          <w:tab w:val="left" w:pos="-720"/>
          <w:tab w:val="left" w:pos="0"/>
          <w:tab w:val="left" w:pos="720"/>
          <w:tab w:val="left" w:pos="1620"/>
          <w:tab w:val="left" w:pos="2190"/>
          <w:tab w:val="left" w:pos="2628"/>
          <w:tab w:val="left" w:pos="3154"/>
          <w:tab w:val="left" w:pos="3854"/>
          <w:tab w:val="left" w:pos="4906"/>
          <w:tab w:val="left" w:pos="5957"/>
          <w:tab w:val="left" w:pos="7200"/>
        </w:tabs>
        <w:suppressAutoHyphens/>
        <w:ind w:left="1620" w:hanging="1620"/>
      </w:pPr>
      <w:r w:rsidRPr="000A354A">
        <w:tab/>
        <w:t>12.1.2</w:t>
      </w:r>
      <w:r w:rsidRPr="000A354A">
        <w:tab/>
        <w:t>The Pursuit of Truth.  The District and the AFT Guild agree that academic freedom is essential to the teaching-learning process.  The fundamental need is acknowledged to protect faculty from any censorship or restraint which might interfere with their obligation to pursue truth in the performance of their teaching function.</w:t>
      </w:r>
    </w:p>
    <w:p w14:paraId="5E1C01C9" w14:textId="77777777" w:rsidR="00064E33" w:rsidRPr="000A354A" w:rsidRDefault="00064E33" w:rsidP="00A00C70">
      <w:pPr>
        <w:tabs>
          <w:tab w:val="left" w:pos="-1440"/>
          <w:tab w:val="left" w:pos="-720"/>
          <w:tab w:val="left" w:pos="0"/>
          <w:tab w:val="left" w:pos="720"/>
          <w:tab w:val="left" w:pos="1800"/>
          <w:tab w:val="left" w:pos="2190"/>
          <w:tab w:val="left" w:pos="2628"/>
          <w:tab w:val="left" w:pos="3154"/>
          <w:tab w:val="left" w:pos="3854"/>
          <w:tab w:val="left" w:pos="4906"/>
          <w:tab w:val="left" w:pos="5957"/>
          <w:tab w:val="left" w:pos="7200"/>
        </w:tabs>
        <w:suppressAutoHyphens/>
        <w:ind w:left="1800" w:hanging="1800"/>
      </w:pPr>
    </w:p>
    <w:p w14:paraId="737D6AC3" w14:textId="77777777" w:rsidR="00064E33" w:rsidRPr="000A354A" w:rsidRDefault="00B97A8D" w:rsidP="00A00C70">
      <w:pPr>
        <w:tabs>
          <w:tab w:val="left" w:pos="-1440"/>
          <w:tab w:val="left" w:pos="-720"/>
          <w:tab w:val="left" w:pos="0"/>
          <w:tab w:val="left" w:pos="720"/>
          <w:tab w:val="left" w:pos="1620"/>
        </w:tabs>
        <w:suppressAutoHyphens/>
        <w:ind w:left="720" w:hanging="720"/>
        <w:rPr>
          <w:b/>
          <w:i/>
        </w:rPr>
      </w:pPr>
      <w:r w:rsidRPr="000A354A">
        <w:tab/>
        <w:t>12.1.3</w:t>
      </w:r>
      <w:r w:rsidRPr="000A354A">
        <w:tab/>
      </w:r>
      <w:r w:rsidR="00064E33" w:rsidRPr="000A354A">
        <w:t xml:space="preserve">Discipline of Students </w:t>
      </w:r>
    </w:p>
    <w:p w14:paraId="2D75A683" w14:textId="77777777" w:rsidR="00064E33" w:rsidRPr="000A354A" w:rsidRDefault="00064E33" w:rsidP="00A00C70">
      <w:pPr>
        <w:pStyle w:val="TOAHeading"/>
        <w:widowControl/>
        <w:tabs>
          <w:tab w:val="clear" w:pos="9360"/>
          <w:tab w:val="left" w:pos="-1440"/>
          <w:tab w:val="left" w:pos="-720"/>
          <w:tab w:val="left" w:pos="0"/>
          <w:tab w:val="left" w:pos="720"/>
          <w:tab w:val="left" w:pos="1560"/>
          <w:tab w:val="left" w:pos="2160"/>
        </w:tabs>
      </w:pPr>
    </w:p>
    <w:p w14:paraId="1581CA2E" w14:textId="77777777" w:rsidR="00064E33" w:rsidRPr="000A354A" w:rsidRDefault="00064E33" w:rsidP="00A00C70">
      <w:pPr>
        <w:tabs>
          <w:tab w:val="left" w:pos="720"/>
          <w:tab w:val="left" w:pos="1620"/>
          <w:tab w:val="left" w:pos="2700"/>
        </w:tabs>
        <w:ind w:left="2700" w:hanging="1980"/>
      </w:pPr>
      <w:r w:rsidRPr="000A354A">
        <w:tab/>
      </w:r>
      <w:r w:rsidR="00E33B11" w:rsidRPr="000A354A">
        <w:t>12.1.3.1</w:t>
      </w:r>
      <w:r w:rsidR="00E33B11" w:rsidRPr="000A354A">
        <w:tab/>
      </w:r>
      <w:r w:rsidR="00031717" w:rsidRPr="000A354A">
        <w:t>The District is committed to a safe working environment.</w:t>
      </w:r>
      <w:r w:rsidR="00B91107" w:rsidRPr="000A354A">
        <w:t xml:space="preserve"> </w:t>
      </w:r>
      <w:r w:rsidR="00031717" w:rsidRPr="000A354A">
        <w:t>T</w:t>
      </w:r>
      <w:r w:rsidRPr="000A354A">
        <w:t>he following student behavior</w:t>
      </w:r>
      <w:r w:rsidR="00773706" w:rsidRPr="000A354A">
        <w:t>s</w:t>
      </w:r>
      <w:r w:rsidR="00031717" w:rsidRPr="000A354A">
        <w:t xml:space="preserve"> will not be tolerated</w:t>
      </w:r>
      <w:r w:rsidRPr="000A354A">
        <w:t>.  Students engaging in any of these behaviors will be</w:t>
      </w:r>
      <w:r w:rsidR="00031717" w:rsidRPr="000A354A">
        <w:t xml:space="preserve"> disciplined</w:t>
      </w:r>
      <w:r w:rsidRPr="000A354A">
        <w:t xml:space="preserve"> in accordance with District </w:t>
      </w:r>
      <w:r w:rsidR="00DC4D44" w:rsidRPr="000A354A">
        <w:t>Policies</w:t>
      </w:r>
      <w:r w:rsidR="00031717" w:rsidRPr="000A354A">
        <w:t xml:space="preserve"> and Procedures</w:t>
      </w:r>
      <w:r w:rsidRPr="000A354A">
        <w:t>.  Behavior</w:t>
      </w:r>
      <w:r w:rsidR="00031717" w:rsidRPr="000A354A">
        <w:t>s</w:t>
      </w:r>
      <w:r w:rsidRPr="000A354A">
        <w:t xml:space="preserve"> which will result in </w:t>
      </w:r>
      <w:r w:rsidR="00031717" w:rsidRPr="000A354A">
        <w:t>discipline up to and includi</w:t>
      </w:r>
      <w:r w:rsidR="00031717" w:rsidRPr="00471CAE">
        <w:t xml:space="preserve">ng </w:t>
      </w:r>
      <w:r w:rsidRPr="000A354A">
        <w:t>expulsion include:</w:t>
      </w:r>
    </w:p>
    <w:p w14:paraId="2F361157" w14:textId="77777777" w:rsidR="00064E33" w:rsidRPr="000A354A" w:rsidRDefault="00064E33" w:rsidP="00A00C70">
      <w:pPr>
        <w:tabs>
          <w:tab w:val="left" w:pos="-1440"/>
          <w:tab w:val="left" w:pos="-720"/>
          <w:tab w:val="left" w:pos="0"/>
          <w:tab w:val="left" w:pos="720"/>
          <w:tab w:val="left" w:pos="1560"/>
          <w:tab w:val="left" w:pos="2160"/>
        </w:tabs>
        <w:suppressAutoHyphens/>
      </w:pPr>
    </w:p>
    <w:p w14:paraId="48440D26" w14:textId="77777777" w:rsidR="00064E33" w:rsidRPr="000A354A" w:rsidRDefault="00A94FA0" w:rsidP="00A94FA0">
      <w:pPr>
        <w:tabs>
          <w:tab w:val="left" w:pos="1440"/>
          <w:tab w:val="left" w:pos="3780"/>
        </w:tabs>
        <w:ind w:left="3780" w:hanging="1080"/>
      </w:pPr>
      <w:r w:rsidRPr="000A354A">
        <w:t>12.1.3.1.1</w:t>
      </w:r>
      <w:r w:rsidR="00064E33" w:rsidRPr="000A354A">
        <w:tab/>
        <w:t xml:space="preserve">Any threat of force or violence or any assault or battery upon </w:t>
      </w:r>
      <w:proofErr w:type="gramStart"/>
      <w:r w:rsidR="00064E33" w:rsidRPr="000A354A">
        <w:t>a student or college personnel</w:t>
      </w:r>
      <w:proofErr w:type="gramEnd"/>
      <w:r w:rsidR="00064E33" w:rsidRPr="000A354A">
        <w:t>.  (All statements of violence whether general or directed at a specific target will be taken seriously.)</w:t>
      </w:r>
    </w:p>
    <w:p w14:paraId="75B93CC6" w14:textId="77777777" w:rsidR="00064E33" w:rsidRPr="000A354A" w:rsidRDefault="00064E33" w:rsidP="00A94FA0">
      <w:pPr>
        <w:tabs>
          <w:tab w:val="left" w:pos="1530"/>
          <w:tab w:val="left" w:pos="3780"/>
        </w:tabs>
        <w:ind w:left="3780" w:hanging="1080"/>
      </w:pPr>
    </w:p>
    <w:p w14:paraId="5E5D6D31" w14:textId="77777777" w:rsidR="00064E33" w:rsidRPr="000A354A" w:rsidRDefault="00A94FA0" w:rsidP="00A94FA0">
      <w:pPr>
        <w:tabs>
          <w:tab w:val="left" w:pos="1440"/>
          <w:tab w:val="left" w:pos="3780"/>
        </w:tabs>
        <w:ind w:left="3780" w:hanging="1080"/>
      </w:pPr>
      <w:r w:rsidRPr="000A354A">
        <w:t>12.1.3.1.2</w:t>
      </w:r>
      <w:r w:rsidR="00064E33" w:rsidRPr="000A354A">
        <w:tab/>
        <w:t>Possession of a firearm, explosives, unlicensed dangerous chemicals, any object identified in Penal Code 626.10, or any object used in a dangerous manner.</w:t>
      </w:r>
    </w:p>
    <w:p w14:paraId="4132D4FB" w14:textId="77777777" w:rsidR="00064E33" w:rsidRPr="000A354A" w:rsidRDefault="00064E33" w:rsidP="00A94FA0">
      <w:pPr>
        <w:tabs>
          <w:tab w:val="left" w:pos="1530"/>
          <w:tab w:val="left" w:pos="3780"/>
        </w:tabs>
        <w:ind w:left="3780" w:hanging="1080"/>
      </w:pPr>
    </w:p>
    <w:p w14:paraId="56217567" w14:textId="77777777" w:rsidR="00064E33" w:rsidRPr="000A354A" w:rsidRDefault="00A94FA0" w:rsidP="00A94FA0">
      <w:pPr>
        <w:tabs>
          <w:tab w:val="left" w:pos="1440"/>
          <w:tab w:val="left" w:pos="3780"/>
        </w:tabs>
        <w:ind w:left="3780" w:hanging="1080"/>
      </w:pPr>
      <w:r w:rsidRPr="000A354A">
        <w:t>12.1.3.1.3</w:t>
      </w:r>
      <w:r w:rsidR="00064E33" w:rsidRPr="000A354A">
        <w:tab/>
        <w:t xml:space="preserve">Willful misconduct which results in injury or death to </w:t>
      </w:r>
      <w:proofErr w:type="gramStart"/>
      <w:r w:rsidR="00064E33" w:rsidRPr="000A354A">
        <w:t>a student or college personnel</w:t>
      </w:r>
      <w:proofErr w:type="gramEnd"/>
      <w:r w:rsidR="00064E33" w:rsidRPr="000A354A">
        <w:t>.</w:t>
      </w:r>
    </w:p>
    <w:p w14:paraId="5CA1D08D" w14:textId="77777777" w:rsidR="00064E33" w:rsidRPr="000A354A" w:rsidRDefault="00064E33" w:rsidP="00A00C70">
      <w:pPr>
        <w:pStyle w:val="BodyTextIndent"/>
        <w:tabs>
          <w:tab w:val="left" w:pos="1530"/>
          <w:tab w:val="left" w:pos="1980"/>
        </w:tabs>
        <w:ind w:left="1980" w:hanging="1980"/>
        <w:rPr>
          <w:rFonts w:ascii="Times New Roman" w:hAnsi="Times New Roman"/>
          <w:color w:val="C0504D" w:themeColor="accent2"/>
        </w:rPr>
      </w:pPr>
    </w:p>
    <w:p w14:paraId="46CA8CC9" w14:textId="77777777" w:rsidR="00BC6D1B" w:rsidRDefault="0092633A" w:rsidP="00C31160">
      <w:pPr>
        <w:pStyle w:val="BodyTextIndent"/>
        <w:tabs>
          <w:tab w:val="left" w:pos="2700"/>
        </w:tabs>
        <w:ind w:left="2700" w:hanging="1080"/>
        <w:rPr>
          <w:rFonts w:ascii="Times New Roman" w:hAnsi="Times New Roman"/>
        </w:rPr>
      </w:pPr>
      <w:r w:rsidRPr="000A354A">
        <w:rPr>
          <w:rFonts w:ascii="Times New Roman" w:hAnsi="Times New Roman"/>
        </w:rPr>
        <w:t>12.1.3.</w:t>
      </w:r>
      <w:r w:rsidR="00064E33" w:rsidRPr="000A354A">
        <w:rPr>
          <w:rFonts w:ascii="Times New Roman" w:hAnsi="Times New Roman"/>
        </w:rPr>
        <w:t>2</w:t>
      </w:r>
      <w:r w:rsidR="00064E33" w:rsidRPr="000A354A">
        <w:rPr>
          <w:rFonts w:ascii="Times New Roman" w:hAnsi="Times New Roman"/>
        </w:rPr>
        <w:tab/>
      </w:r>
      <w:r w:rsidR="00104268" w:rsidRPr="000A354A">
        <w:rPr>
          <w:rFonts w:ascii="Times New Roman" w:hAnsi="Times New Roman"/>
        </w:rPr>
        <w:t xml:space="preserve">Faculty members (with the assistance of the College Police if necessary) may </w:t>
      </w:r>
      <w:r w:rsidR="00031717" w:rsidRPr="000A354A">
        <w:rPr>
          <w:rFonts w:ascii="Times New Roman" w:hAnsi="Times New Roman"/>
        </w:rPr>
        <w:t xml:space="preserve">remove </w:t>
      </w:r>
      <w:r w:rsidR="00104268" w:rsidRPr="000A354A">
        <w:rPr>
          <w:rFonts w:ascii="Times New Roman" w:hAnsi="Times New Roman"/>
        </w:rPr>
        <w:t>from the class, for that day, and the following class meeting</w:t>
      </w:r>
      <w:r w:rsidR="00031717" w:rsidRPr="000A354A">
        <w:rPr>
          <w:rFonts w:ascii="Times New Roman" w:hAnsi="Times New Roman"/>
        </w:rPr>
        <w:t xml:space="preserve"> </w:t>
      </w:r>
      <w:r w:rsidR="00104268" w:rsidRPr="000A354A">
        <w:rPr>
          <w:rFonts w:ascii="Times New Roman" w:hAnsi="Times New Roman"/>
        </w:rPr>
        <w:t xml:space="preserve">any student whose actions constitute a threat to the safety of the classroom or its occupants, or whose behavior causes a disruption in the education process of other class members.  In the event of </w:t>
      </w:r>
      <w:r w:rsidR="00DA0E13" w:rsidRPr="000A354A">
        <w:rPr>
          <w:rFonts w:ascii="Times New Roman" w:hAnsi="Times New Roman"/>
        </w:rPr>
        <w:t xml:space="preserve">removals </w:t>
      </w:r>
      <w:r w:rsidR="00104268" w:rsidRPr="000A354A">
        <w:rPr>
          <w:rFonts w:ascii="Times New Roman" w:hAnsi="Times New Roman"/>
        </w:rPr>
        <w:t>which allege violence, the faculty member shall immediately contact the</w:t>
      </w:r>
      <w:r w:rsidR="00DA0E13" w:rsidRPr="000A354A">
        <w:rPr>
          <w:rFonts w:ascii="Times New Roman" w:hAnsi="Times New Roman"/>
        </w:rPr>
        <w:t xml:space="preserve"> dean responsible for student affairs (discipline), the unit member’s dean,</w:t>
      </w:r>
      <w:r w:rsidR="00104268" w:rsidRPr="000A354A">
        <w:rPr>
          <w:rFonts w:ascii="Times New Roman" w:hAnsi="Times New Roman"/>
        </w:rPr>
        <w:t xml:space="preserve"> and the College Police.</w:t>
      </w:r>
      <w:r w:rsidR="00C04D24" w:rsidRPr="000A354A">
        <w:rPr>
          <w:rFonts w:ascii="Times New Roman" w:hAnsi="Times New Roman"/>
        </w:rPr>
        <w:t xml:space="preserve">  The unit member shall have the right to a follow-up meeting with the dean responsible for student affairs (discipline), the unit member’s </w:t>
      </w:r>
      <w:r w:rsidR="00C04D24" w:rsidRPr="000A354A">
        <w:rPr>
          <w:rFonts w:ascii="Times New Roman" w:hAnsi="Times New Roman"/>
        </w:rPr>
        <w:lastRenderedPageBreak/>
        <w:t>dean, and the College Police, to be apprised of the status of the reported incident prior to the student returning to class.</w:t>
      </w:r>
    </w:p>
    <w:p w14:paraId="6387D382" w14:textId="77777777" w:rsidR="000F67C3" w:rsidRPr="000A354A" w:rsidRDefault="000F67C3" w:rsidP="00C31160">
      <w:pPr>
        <w:pStyle w:val="BodyTextIndent"/>
        <w:tabs>
          <w:tab w:val="left" w:pos="2700"/>
        </w:tabs>
        <w:ind w:left="2700" w:hanging="1080"/>
        <w:rPr>
          <w:rFonts w:ascii="Times New Roman" w:hAnsi="Times New Roman"/>
          <w:color w:val="C0504D" w:themeColor="accent2"/>
        </w:rPr>
      </w:pPr>
    </w:p>
    <w:p w14:paraId="6CCA0FEB" w14:textId="0A304DC0" w:rsidR="00BC6D1B" w:rsidRPr="000A354A" w:rsidRDefault="00BC6D1B" w:rsidP="00BC6D1B">
      <w:pPr>
        <w:pStyle w:val="BodyTextIndent"/>
        <w:tabs>
          <w:tab w:val="left" w:pos="2700"/>
        </w:tabs>
        <w:ind w:left="2700" w:hanging="1080"/>
        <w:rPr>
          <w:rFonts w:ascii="Times New Roman" w:hAnsi="Times New Roman"/>
        </w:rPr>
      </w:pPr>
      <w:r w:rsidRPr="000A354A">
        <w:rPr>
          <w:rFonts w:ascii="Times New Roman" w:hAnsi="Times New Roman"/>
        </w:rPr>
        <w:t>12.1.3.</w:t>
      </w:r>
      <w:r w:rsidR="00C04D24" w:rsidRPr="000A354A">
        <w:rPr>
          <w:rFonts w:ascii="Times New Roman" w:hAnsi="Times New Roman"/>
        </w:rPr>
        <w:t>3</w:t>
      </w:r>
      <w:r w:rsidRPr="000A354A">
        <w:rPr>
          <w:rFonts w:ascii="Times New Roman" w:hAnsi="Times New Roman"/>
        </w:rPr>
        <w:tab/>
      </w:r>
      <w:r w:rsidR="00064E33" w:rsidRPr="000A354A">
        <w:rPr>
          <w:rFonts w:ascii="Times New Roman" w:hAnsi="Times New Roman"/>
        </w:rPr>
        <w:t xml:space="preserve">The District shall provide for the defense of any civil action brought against a </w:t>
      </w:r>
      <w:r w:rsidR="00DC4D44" w:rsidRPr="000A354A">
        <w:rPr>
          <w:rFonts w:ascii="Times New Roman" w:hAnsi="Times New Roman"/>
        </w:rPr>
        <w:t xml:space="preserve">unit </w:t>
      </w:r>
      <w:r w:rsidR="00064E33" w:rsidRPr="000A354A">
        <w:rPr>
          <w:rFonts w:ascii="Times New Roman" w:hAnsi="Times New Roman"/>
        </w:rPr>
        <w:t xml:space="preserve">member arising out of student disciplinary action in accordance with District </w:t>
      </w:r>
      <w:r w:rsidR="00DC4D44" w:rsidRPr="000A354A">
        <w:rPr>
          <w:rFonts w:ascii="Times New Roman" w:hAnsi="Times New Roman"/>
        </w:rPr>
        <w:t>Policies and</w:t>
      </w:r>
      <w:r w:rsidR="00654DBE" w:rsidRPr="000A354A">
        <w:rPr>
          <w:rFonts w:ascii="Times New Roman" w:hAnsi="Times New Roman"/>
        </w:rPr>
        <w:t xml:space="preserve"> Procedures and</w:t>
      </w:r>
      <w:r w:rsidR="00DC4D44" w:rsidRPr="000A354A">
        <w:rPr>
          <w:rFonts w:ascii="Times New Roman" w:hAnsi="Times New Roman"/>
        </w:rPr>
        <w:t xml:space="preserve"> shall compensate the unit member at the unit member’s non-classroom rate of pay for any time </w:t>
      </w:r>
      <w:r w:rsidR="00654DBE" w:rsidRPr="000A354A">
        <w:rPr>
          <w:rFonts w:ascii="Times New Roman" w:hAnsi="Times New Roman"/>
        </w:rPr>
        <w:t xml:space="preserve">required by the District, and approved in advance, to be </w:t>
      </w:r>
      <w:r w:rsidR="00DC4D44" w:rsidRPr="000A354A">
        <w:rPr>
          <w:rFonts w:ascii="Times New Roman" w:hAnsi="Times New Roman"/>
        </w:rPr>
        <w:t xml:space="preserve">spent outside of </w:t>
      </w:r>
      <w:r w:rsidR="00F67396">
        <w:rPr>
          <w:rFonts w:ascii="Times New Roman" w:hAnsi="Times New Roman"/>
        </w:rPr>
        <w:t>their</w:t>
      </w:r>
      <w:r w:rsidR="00DC4D44" w:rsidRPr="000A354A">
        <w:rPr>
          <w:rFonts w:ascii="Times New Roman" w:hAnsi="Times New Roman"/>
        </w:rPr>
        <w:t xml:space="preserve"> regularly assigned workweek related to said litigation.  A substitute will be provided</w:t>
      </w:r>
      <w:r w:rsidR="00654DBE" w:rsidRPr="000A354A">
        <w:rPr>
          <w:rFonts w:ascii="Times New Roman" w:hAnsi="Times New Roman"/>
        </w:rPr>
        <w:t>, as determined by the dean in consultation with the unit member,</w:t>
      </w:r>
      <w:r w:rsidR="00DC4D44" w:rsidRPr="000A354A">
        <w:rPr>
          <w:rFonts w:ascii="Times New Roman" w:hAnsi="Times New Roman"/>
        </w:rPr>
        <w:t xml:space="preserve"> if said litigation proceedings require the unit member to miss a class meeting</w:t>
      </w:r>
      <w:r w:rsidR="00064E33" w:rsidRPr="000A354A">
        <w:rPr>
          <w:rFonts w:ascii="Times New Roman" w:hAnsi="Times New Roman"/>
        </w:rPr>
        <w:t>.</w:t>
      </w:r>
    </w:p>
    <w:p w14:paraId="1ED1A794" w14:textId="77777777" w:rsidR="00064E33" w:rsidRPr="000A354A" w:rsidRDefault="00064E33" w:rsidP="00BC6D1B">
      <w:pPr>
        <w:pStyle w:val="BodyTextIndent2"/>
        <w:tabs>
          <w:tab w:val="clear" w:pos="1620"/>
          <w:tab w:val="clear" w:pos="2160"/>
          <w:tab w:val="clear" w:pos="2880"/>
          <w:tab w:val="clear" w:pos="3600"/>
          <w:tab w:val="clear" w:pos="4320"/>
          <w:tab w:val="clear" w:pos="5040"/>
          <w:tab w:val="clear" w:pos="5760"/>
          <w:tab w:val="clear" w:pos="6480"/>
          <w:tab w:val="clear" w:pos="7200"/>
          <w:tab w:val="clear" w:pos="7920"/>
          <w:tab w:val="clear" w:pos="8640"/>
        </w:tabs>
        <w:ind w:left="2160" w:hanging="720"/>
        <w:rPr>
          <w:rFonts w:ascii="Times New Roman" w:hAnsi="Times New Roman"/>
          <w:color w:val="C0504D" w:themeColor="accent2"/>
        </w:rPr>
      </w:pPr>
    </w:p>
    <w:p w14:paraId="6C16A052" w14:textId="7A23699B" w:rsidR="00DC4D44" w:rsidRPr="000A354A" w:rsidRDefault="0092633A" w:rsidP="00DC4D44">
      <w:pPr>
        <w:pStyle w:val="BodyTextIndent"/>
        <w:tabs>
          <w:tab w:val="left" w:pos="2700"/>
        </w:tabs>
        <w:ind w:left="2700" w:hanging="1080"/>
        <w:rPr>
          <w:rFonts w:ascii="Times New Roman" w:hAnsi="Times New Roman"/>
        </w:rPr>
      </w:pPr>
      <w:r w:rsidRPr="000A354A">
        <w:rPr>
          <w:rFonts w:ascii="Times New Roman" w:hAnsi="Times New Roman"/>
        </w:rPr>
        <w:t>12.1</w:t>
      </w:r>
      <w:r w:rsidR="00064E33" w:rsidRPr="000A354A">
        <w:rPr>
          <w:rFonts w:ascii="Times New Roman" w:hAnsi="Times New Roman"/>
        </w:rPr>
        <w:t>.3.</w:t>
      </w:r>
      <w:r w:rsidR="00C04D24" w:rsidRPr="000A354A">
        <w:rPr>
          <w:rFonts w:ascii="Times New Roman" w:hAnsi="Times New Roman"/>
        </w:rPr>
        <w:t>4</w:t>
      </w:r>
      <w:r w:rsidR="00064E33" w:rsidRPr="000A354A">
        <w:rPr>
          <w:rFonts w:ascii="Times New Roman" w:hAnsi="Times New Roman"/>
        </w:rPr>
        <w:tab/>
        <w:t xml:space="preserve">During student disciplinary hearings </w:t>
      </w:r>
      <w:r w:rsidR="002D45B4" w:rsidRPr="000A354A">
        <w:rPr>
          <w:rFonts w:ascii="Times New Roman" w:hAnsi="Times New Roman"/>
        </w:rPr>
        <w:t xml:space="preserve">the </w:t>
      </w:r>
      <w:r w:rsidR="00DC4D44" w:rsidRPr="000A354A">
        <w:rPr>
          <w:rFonts w:ascii="Times New Roman" w:hAnsi="Times New Roman"/>
        </w:rPr>
        <w:t xml:space="preserve">unit member </w:t>
      </w:r>
      <w:r w:rsidR="00064E33" w:rsidRPr="000A354A">
        <w:rPr>
          <w:rFonts w:ascii="Times New Roman" w:hAnsi="Times New Roman"/>
        </w:rPr>
        <w:t xml:space="preserve">may be required to attend, and in this event, </w:t>
      </w:r>
      <w:r w:rsidR="002D45B4" w:rsidRPr="000A354A">
        <w:rPr>
          <w:rFonts w:ascii="Times New Roman" w:hAnsi="Times New Roman"/>
        </w:rPr>
        <w:t xml:space="preserve">the </w:t>
      </w:r>
      <w:r w:rsidR="00DC4D44" w:rsidRPr="000A354A">
        <w:rPr>
          <w:rFonts w:ascii="Times New Roman" w:hAnsi="Times New Roman"/>
        </w:rPr>
        <w:t xml:space="preserve">unit </w:t>
      </w:r>
      <w:r w:rsidR="00064E33" w:rsidRPr="000A354A">
        <w:rPr>
          <w:rFonts w:ascii="Times New Roman" w:hAnsi="Times New Roman"/>
        </w:rPr>
        <w:t>member</w:t>
      </w:r>
      <w:r w:rsidR="00064E33" w:rsidRPr="000A354A">
        <w:rPr>
          <w:rFonts w:ascii="Times New Roman" w:hAnsi="Times New Roman"/>
          <w:strike/>
        </w:rPr>
        <w:t>s</w:t>
      </w:r>
      <w:r w:rsidR="00064E33" w:rsidRPr="000A354A">
        <w:rPr>
          <w:rFonts w:ascii="Times New Roman" w:hAnsi="Times New Roman"/>
        </w:rPr>
        <w:t xml:space="preserve"> shall have the right to union representation.</w:t>
      </w:r>
      <w:r w:rsidR="00DC4D44" w:rsidRPr="000A354A">
        <w:rPr>
          <w:rFonts w:ascii="Times New Roman" w:hAnsi="Times New Roman"/>
        </w:rPr>
        <w:t xml:space="preserve">  The District shall compensate </w:t>
      </w:r>
      <w:r w:rsidR="00654DBE" w:rsidRPr="000A354A">
        <w:rPr>
          <w:rFonts w:ascii="Times New Roman" w:hAnsi="Times New Roman"/>
        </w:rPr>
        <w:t>adjunct faculty members</w:t>
      </w:r>
      <w:r w:rsidR="00DC4D44" w:rsidRPr="000A354A">
        <w:rPr>
          <w:rFonts w:ascii="Times New Roman" w:hAnsi="Times New Roman"/>
        </w:rPr>
        <w:t xml:space="preserve"> at the </w:t>
      </w:r>
      <w:r w:rsidR="00654DBE" w:rsidRPr="000A354A">
        <w:rPr>
          <w:rFonts w:ascii="Times New Roman" w:hAnsi="Times New Roman"/>
        </w:rPr>
        <w:t xml:space="preserve">adjunct faculty </w:t>
      </w:r>
      <w:r w:rsidR="00DC4D44" w:rsidRPr="000A354A">
        <w:rPr>
          <w:rFonts w:ascii="Times New Roman" w:hAnsi="Times New Roman"/>
        </w:rPr>
        <w:t xml:space="preserve">member’s non-classroom rate of pay for </w:t>
      </w:r>
      <w:r w:rsidR="00654DBE" w:rsidRPr="000A354A">
        <w:rPr>
          <w:rFonts w:ascii="Times New Roman" w:hAnsi="Times New Roman"/>
        </w:rPr>
        <w:t>the time required to participate in the hearing proceedings if the hearing is</w:t>
      </w:r>
      <w:r w:rsidR="00DC4D44" w:rsidRPr="000A354A">
        <w:rPr>
          <w:rFonts w:ascii="Times New Roman" w:hAnsi="Times New Roman"/>
        </w:rPr>
        <w:t xml:space="preserve"> outside of </w:t>
      </w:r>
      <w:r w:rsidR="00F67396">
        <w:rPr>
          <w:rFonts w:ascii="Times New Roman" w:hAnsi="Times New Roman"/>
        </w:rPr>
        <w:t>their</w:t>
      </w:r>
      <w:r w:rsidR="00DC4D44" w:rsidRPr="000A354A">
        <w:rPr>
          <w:rFonts w:ascii="Times New Roman" w:hAnsi="Times New Roman"/>
        </w:rPr>
        <w:t xml:space="preserve"> regularly assigned workweek. </w:t>
      </w:r>
      <w:r w:rsidR="00F64E62" w:rsidRPr="000A354A">
        <w:rPr>
          <w:rFonts w:ascii="Times New Roman" w:hAnsi="Times New Roman"/>
        </w:rPr>
        <w:t xml:space="preserve"> </w:t>
      </w:r>
      <w:r w:rsidR="00654DBE" w:rsidRPr="000A354A">
        <w:rPr>
          <w:rFonts w:ascii="Times New Roman" w:hAnsi="Times New Roman"/>
        </w:rPr>
        <w:t>A substitute will be provided, as determined by the dean in consultation with the unit member, if said litigation proceedings require the unit member to miss a class meeting.</w:t>
      </w:r>
    </w:p>
    <w:p w14:paraId="3B115589" w14:textId="77777777" w:rsidR="00441710" w:rsidRPr="000A354A" w:rsidRDefault="00441710" w:rsidP="00DC4D44">
      <w:pPr>
        <w:tabs>
          <w:tab w:val="left" w:pos="-1440"/>
          <w:tab w:val="left" w:pos="-720"/>
        </w:tabs>
        <w:suppressAutoHyphens/>
        <w:ind w:left="2160" w:hanging="720"/>
        <w:rPr>
          <w:color w:val="C0504D" w:themeColor="accent2"/>
        </w:rPr>
      </w:pPr>
    </w:p>
    <w:p w14:paraId="230B4A67" w14:textId="77777777" w:rsidR="00D57FFE" w:rsidRPr="000A354A" w:rsidRDefault="00A94FA0" w:rsidP="00F415C7">
      <w:pPr>
        <w:tabs>
          <w:tab w:val="left" w:pos="-1440"/>
          <w:tab w:val="left" w:pos="-720"/>
        </w:tabs>
        <w:suppressAutoHyphens/>
        <w:ind w:left="1620" w:hanging="900"/>
      </w:pPr>
      <w:r w:rsidRPr="000A354A">
        <w:t>12.1.4</w:t>
      </w:r>
      <w:r w:rsidR="00514C23" w:rsidRPr="000A354A">
        <w:tab/>
      </w:r>
      <w:r w:rsidR="00D57FFE" w:rsidRPr="000A354A">
        <w:t>Assault on</w:t>
      </w:r>
      <w:r w:rsidR="0080685D" w:rsidRPr="000A354A">
        <w:t xml:space="preserve"> </w:t>
      </w:r>
      <w:r w:rsidR="00DC68D8" w:rsidRPr="000A354A">
        <w:t>Faculty</w:t>
      </w:r>
    </w:p>
    <w:p w14:paraId="03321EE6" w14:textId="77777777" w:rsidR="00D57FFE" w:rsidRPr="000A354A" w:rsidRDefault="00D57FFE" w:rsidP="00A00C70">
      <w:pPr>
        <w:tabs>
          <w:tab w:val="left" w:pos="-1440"/>
          <w:tab w:val="left" w:pos="-720"/>
          <w:tab w:val="left" w:pos="0"/>
          <w:tab w:val="left" w:pos="720"/>
          <w:tab w:val="left" w:pos="1920"/>
          <w:tab w:val="left" w:pos="2880"/>
          <w:tab w:val="left" w:pos="3600"/>
          <w:tab w:val="left" w:pos="4320"/>
          <w:tab w:val="left" w:pos="5040"/>
          <w:tab w:val="left" w:pos="5760"/>
          <w:tab w:val="left" w:pos="6480"/>
          <w:tab w:val="left" w:pos="7200"/>
          <w:tab w:val="left" w:pos="7920"/>
        </w:tabs>
        <w:suppressAutoHyphens/>
        <w:ind w:left="720" w:hanging="720"/>
      </w:pPr>
    </w:p>
    <w:p w14:paraId="34D809FD" w14:textId="77777777" w:rsidR="00360D50" w:rsidRDefault="00D57FFE" w:rsidP="00A00C70">
      <w:pPr>
        <w:tabs>
          <w:tab w:val="left" w:pos="-1440"/>
          <w:tab w:val="left" w:pos="-720"/>
          <w:tab w:val="left" w:pos="0"/>
          <w:tab w:val="left" w:pos="720"/>
          <w:tab w:val="left" w:pos="1620"/>
          <w:tab w:val="left" w:pos="2880"/>
          <w:tab w:val="left" w:pos="3600"/>
          <w:tab w:val="left" w:pos="4320"/>
          <w:tab w:val="left" w:pos="5040"/>
          <w:tab w:val="left" w:pos="5760"/>
          <w:tab w:val="left" w:pos="6480"/>
          <w:tab w:val="left" w:pos="7200"/>
          <w:tab w:val="left" w:pos="7920"/>
        </w:tabs>
        <w:suppressAutoHyphens/>
        <w:ind w:left="1620" w:hanging="1620"/>
        <w:rPr>
          <w:spacing w:val="-3"/>
        </w:rPr>
      </w:pPr>
      <w:r w:rsidRPr="000A354A">
        <w:tab/>
      </w:r>
      <w:r w:rsidRPr="000A354A">
        <w:tab/>
      </w:r>
      <w:r w:rsidR="00360D50" w:rsidRPr="000A354A">
        <w:rPr>
          <w:spacing w:val="-3"/>
        </w:rPr>
        <w:t xml:space="preserve">Unit members shall report to their immediate supervisor and appropriate law enforcement </w:t>
      </w:r>
      <w:proofErr w:type="gramStart"/>
      <w:r w:rsidR="00360D50" w:rsidRPr="000A354A">
        <w:rPr>
          <w:spacing w:val="-3"/>
        </w:rPr>
        <w:t>authorities</w:t>
      </w:r>
      <w:proofErr w:type="gramEnd"/>
      <w:r w:rsidR="00360D50" w:rsidRPr="000A354A">
        <w:rPr>
          <w:spacing w:val="-3"/>
        </w:rPr>
        <w:t xml:space="preserve"> incidents in which they have been attacked, assaulted, battered, or menaced by any person on District property</w:t>
      </w:r>
      <w:r w:rsidR="000D382E" w:rsidRPr="000A354A">
        <w:rPr>
          <w:spacing w:val="-3"/>
        </w:rPr>
        <w:t xml:space="preserve"> or assigned facilities</w:t>
      </w:r>
      <w:r w:rsidR="00360D50" w:rsidRPr="000A354A">
        <w:rPr>
          <w:spacing w:val="-3"/>
        </w:rPr>
        <w:t>.</w:t>
      </w:r>
    </w:p>
    <w:p w14:paraId="5F03FDBC" w14:textId="77777777" w:rsidR="00F415C7" w:rsidRPr="000A354A" w:rsidRDefault="00F415C7" w:rsidP="00A00C70">
      <w:pPr>
        <w:tabs>
          <w:tab w:val="left" w:pos="-1440"/>
          <w:tab w:val="left" w:pos="-720"/>
          <w:tab w:val="left" w:pos="0"/>
          <w:tab w:val="left" w:pos="720"/>
          <w:tab w:val="left" w:pos="1620"/>
          <w:tab w:val="left" w:pos="2880"/>
          <w:tab w:val="left" w:pos="3600"/>
          <w:tab w:val="left" w:pos="4320"/>
          <w:tab w:val="left" w:pos="5040"/>
          <w:tab w:val="left" w:pos="5760"/>
          <w:tab w:val="left" w:pos="6480"/>
          <w:tab w:val="left" w:pos="7200"/>
          <w:tab w:val="left" w:pos="7920"/>
        </w:tabs>
        <w:suppressAutoHyphens/>
        <w:ind w:left="1620" w:hanging="1620"/>
        <w:rPr>
          <w:spacing w:val="-3"/>
        </w:rPr>
      </w:pPr>
    </w:p>
    <w:p w14:paraId="372A0970" w14:textId="3B975B9D" w:rsidR="00D57FFE" w:rsidRPr="000A354A" w:rsidRDefault="00360D50" w:rsidP="00A00C70">
      <w:pPr>
        <w:tabs>
          <w:tab w:val="left" w:pos="-1440"/>
          <w:tab w:val="left" w:pos="-720"/>
          <w:tab w:val="left" w:pos="0"/>
          <w:tab w:val="left" w:pos="720"/>
          <w:tab w:val="left" w:pos="1620"/>
          <w:tab w:val="left" w:pos="2880"/>
          <w:tab w:val="left" w:pos="3600"/>
          <w:tab w:val="left" w:pos="4320"/>
          <w:tab w:val="left" w:pos="5040"/>
          <w:tab w:val="left" w:pos="5760"/>
          <w:tab w:val="left" w:pos="6480"/>
          <w:tab w:val="left" w:pos="7200"/>
          <w:tab w:val="left" w:pos="7920"/>
        </w:tabs>
        <w:suppressAutoHyphens/>
        <w:ind w:left="1620" w:hanging="1620"/>
      </w:pPr>
      <w:r w:rsidRPr="000A354A">
        <w:rPr>
          <w:spacing w:val="-3"/>
        </w:rPr>
        <w:tab/>
      </w:r>
      <w:r w:rsidRPr="000A354A">
        <w:rPr>
          <w:spacing w:val="-3"/>
        </w:rPr>
        <w:tab/>
      </w:r>
      <w:r w:rsidR="00D57FFE" w:rsidRPr="000A354A">
        <w:t>The District shall give full support, including legal and other assistance, for any assault upon faculty members while acting in the discharge of their assigned duties.  In cases where assault results (e.g. worker</w:t>
      </w:r>
      <w:r w:rsidR="00B51C4D">
        <w:t>’</w:t>
      </w:r>
      <w:r w:rsidR="00D57FFE" w:rsidRPr="000A354A">
        <w:t>s compensation) in injury and/or absence from work, the following conditions apply:</w:t>
      </w:r>
    </w:p>
    <w:p w14:paraId="62B8D5FE" w14:textId="77777777" w:rsidR="00D57FFE" w:rsidRPr="000A354A" w:rsidRDefault="00D57FFE" w:rsidP="00A00C70">
      <w:pPr>
        <w:tabs>
          <w:tab w:val="left" w:pos="-1440"/>
          <w:tab w:val="left" w:pos="-720"/>
          <w:tab w:val="left" w:pos="0"/>
          <w:tab w:val="left" w:pos="720"/>
          <w:tab w:val="left" w:pos="1920"/>
          <w:tab w:val="left" w:pos="2400"/>
          <w:tab w:val="left" w:pos="2880"/>
          <w:tab w:val="left" w:pos="3600"/>
          <w:tab w:val="left" w:pos="4320"/>
          <w:tab w:val="left" w:pos="5040"/>
          <w:tab w:val="left" w:pos="5760"/>
          <w:tab w:val="left" w:pos="6480"/>
          <w:tab w:val="left" w:pos="7200"/>
          <w:tab w:val="left" w:pos="7920"/>
        </w:tabs>
        <w:suppressAutoHyphens/>
        <w:ind w:left="720" w:hanging="720"/>
      </w:pPr>
    </w:p>
    <w:p w14:paraId="67F655FA" w14:textId="77777777" w:rsidR="00D57FFE" w:rsidRPr="000A354A" w:rsidRDefault="00A94FA0" w:rsidP="00A94FA0">
      <w:pPr>
        <w:tabs>
          <w:tab w:val="left" w:pos="-1440"/>
          <w:tab w:val="left" w:pos="-720"/>
          <w:tab w:val="left" w:pos="2700"/>
          <w:tab w:val="left" w:pos="3600"/>
          <w:tab w:val="left" w:pos="4320"/>
          <w:tab w:val="left" w:pos="5040"/>
          <w:tab w:val="left" w:pos="5760"/>
          <w:tab w:val="left" w:pos="6480"/>
          <w:tab w:val="left" w:pos="7200"/>
          <w:tab w:val="left" w:pos="7920"/>
        </w:tabs>
        <w:suppressAutoHyphens/>
        <w:ind w:left="2700" w:hanging="1080"/>
      </w:pPr>
      <w:r w:rsidRPr="000A354A">
        <w:t>12.1.4.1</w:t>
      </w:r>
      <w:r w:rsidR="00D57FFE" w:rsidRPr="000A354A">
        <w:tab/>
        <w:t xml:space="preserve">If absence occurs from such assault or injury, the </w:t>
      </w:r>
      <w:r w:rsidR="002D45B4" w:rsidRPr="000A354A">
        <w:t xml:space="preserve">unit </w:t>
      </w:r>
      <w:r w:rsidR="00D57FFE" w:rsidRPr="000A354A">
        <w:t>member shall not forfeit any sick leave</w:t>
      </w:r>
      <w:r w:rsidR="00DC4D44" w:rsidRPr="000A354A">
        <w:t xml:space="preserve"> </w:t>
      </w:r>
      <w:r w:rsidR="00B73C1A" w:rsidRPr="000A354A">
        <w:t>in accordance with available leaves as specified in the Education Code or this Agreement</w:t>
      </w:r>
      <w:r w:rsidR="00D57FFE" w:rsidRPr="000A354A">
        <w:t>.</w:t>
      </w:r>
    </w:p>
    <w:p w14:paraId="704D3674" w14:textId="77777777" w:rsidR="00D57FFE" w:rsidRPr="000A354A" w:rsidRDefault="00D57FFE" w:rsidP="00A94FA0">
      <w:pPr>
        <w:tabs>
          <w:tab w:val="left" w:pos="-1440"/>
          <w:tab w:val="left" w:pos="-720"/>
          <w:tab w:val="left" w:pos="2700"/>
          <w:tab w:val="left" w:pos="3600"/>
          <w:tab w:val="left" w:pos="4320"/>
          <w:tab w:val="left" w:pos="5040"/>
          <w:tab w:val="left" w:pos="5760"/>
          <w:tab w:val="left" w:pos="6480"/>
          <w:tab w:val="left" w:pos="7200"/>
          <w:tab w:val="left" w:pos="7920"/>
        </w:tabs>
        <w:suppressAutoHyphens/>
        <w:ind w:left="2700" w:hanging="1080"/>
      </w:pPr>
    </w:p>
    <w:p w14:paraId="5D2EE9CA" w14:textId="77777777" w:rsidR="00D57FFE" w:rsidRPr="000A354A" w:rsidRDefault="00A94FA0" w:rsidP="00A94FA0">
      <w:pPr>
        <w:tabs>
          <w:tab w:val="left" w:pos="-1440"/>
          <w:tab w:val="left" w:pos="-720"/>
          <w:tab w:val="left" w:pos="2700"/>
          <w:tab w:val="left" w:pos="3600"/>
          <w:tab w:val="left" w:pos="4320"/>
          <w:tab w:val="left" w:pos="5040"/>
          <w:tab w:val="left" w:pos="5760"/>
          <w:tab w:val="left" w:pos="6480"/>
          <w:tab w:val="left" w:pos="7200"/>
          <w:tab w:val="left" w:pos="7920"/>
        </w:tabs>
        <w:suppressAutoHyphens/>
        <w:ind w:left="2700" w:hanging="1080"/>
      </w:pPr>
      <w:r w:rsidRPr="000A354A">
        <w:t>12.1.4.2</w:t>
      </w:r>
      <w:r w:rsidR="00D57FFE" w:rsidRPr="000A354A">
        <w:tab/>
        <w:t>Benefits derived under this Agreement shall continue beyond the period of any Workers Compensation until all benefits have been exhausted.</w:t>
      </w:r>
    </w:p>
    <w:p w14:paraId="6BCBC8B7" w14:textId="77777777" w:rsidR="00D57FFE" w:rsidRPr="000A354A" w:rsidRDefault="00D57FFE" w:rsidP="00A94FA0">
      <w:pPr>
        <w:tabs>
          <w:tab w:val="left" w:pos="-1440"/>
          <w:tab w:val="left" w:pos="-720"/>
          <w:tab w:val="left" w:pos="2700"/>
          <w:tab w:val="left" w:pos="3600"/>
          <w:tab w:val="left" w:pos="4320"/>
          <w:tab w:val="left" w:pos="5040"/>
          <w:tab w:val="left" w:pos="5760"/>
          <w:tab w:val="left" w:pos="6480"/>
          <w:tab w:val="left" w:pos="7200"/>
          <w:tab w:val="left" w:pos="7920"/>
        </w:tabs>
        <w:suppressAutoHyphens/>
        <w:ind w:left="2700" w:hanging="1080"/>
      </w:pPr>
    </w:p>
    <w:p w14:paraId="03E008A0" w14:textId="77777777" w:rsidR="00D57FFE" w:rsidRPr="000A354A" w:rsidRDefault="00A94FA0" w:rsidP="00A94FA0">
      <w:pPr>
        <w:tabs>
          <w:tab w:val="left" w:pos="-1440"/>
          <w:tab w:val="left" w:pos="-720"/>
          <w:tab w:val="left" w:pos="2700"/>
          <w:tab w:val="left" w:pos="3600"/>
          <w:tab w:val="left" w:pos="4320"/>
          <w:tab w:val="left" w:pos="5040"/>
          <w:tab w:val="left" w:pos="5760"/>
          <w:tab w:val="left" w:pos="6480"/>
          <w:tab w:val="left" w:pos="7200"/>
          <w:tab w:val="left" w:pos="7920"/>
        </w:tabs>
        <w:suppressAutoHyphens/>
        <w:ind w:left="2700" w:hanging="1080"/>
      </w:pPr>
      <w:r w:rsidRPr="000A354A">
        <w:lastRenderedPageBreak/>
        <w:t>12.1.4.3</w:t>
      </w:r>
      <w:r w:rsidRPr="000A354A">
        <w:tab/>
      </w:r>
      <w:r w:rsidR="00D57FFE" w:rsidRPr="000A354A">
        <w:t xml:space="preserve">The </w:t>
      </w:r>
      <w:r w:rsidR="00DC4D44" w:rsidRPr="000A354A">
        <w:t xml:space="preserve">unit </w:t>
      </w:r>
      <w:r w:rsidR="00D57FFE" w:rsidRPr="000A354A">
        <w:t>member concerned shall advance on the salary schedule during such period in accordance with the provisions of the salary schedule.</w:t>
      </w:r>
    </w:p>
    <w:p w14:paraId="44B78438" w14:textId="77777777" w:rsidR="00D57FFE" w:rsidRPr="000A354A" w:rsidRDefault="00D57FFE" w:rsidP="00A94FA0">
      <w:pPr>
        <w:tabs>
          <w:tab w:val="left" w:pos="-1440"/>
          <w:tab w:val="left" w:pos="-720"/>
          <w:tab w:val="left" w:pos="2700"/>
          <w:tab w:val="left" w:pos="3600"/>
          <w:tab w:val="left" w:pos="4320"/>
          <w:tab w:val="left" w:pos="5040"/>
          <w:tab w:val="left" w:pos="5760"/>
          <w:tab w:val="left" w:pos="6480"/>
          <w:tab w:val="left" w:pos="7200"/>
          <w:tab w:val="left" w:pos="7920"/>
        </w:tabs>
        <w:suppressAutoHyphens/>
        <w:ind w:left="2700" w:hanging="1080"/>
      </w:pPr>
    </w:p>
    <w:p w14:paraId="4F58249F" w14:textId="77777777" w:rsidR="00D57FFE" w:rsidRPr="000A354A" w:rsidRDefault="00A94FA0" w:rsidP="00A94FA0">
      <w:pPr>
        <w:tabs>
          <w:tab w:val="left" w:pos="-1440"/>
          <w:tab w:val="left" w:pos="-720"/>
          <w:tab w:val="left" w:pos="2700"/>
          <w:tab w:val="left" w:pos="3600"/>
          <w:tab w:val="left" w:pos="4320"/>
          <w:tab w:val="left" w:pos="5040"/>
          <w:tab w:val="left" w:pos="5760"/>
          <w:tab w:val="left" w:pos="6480"/>
          <w:tab w:val="left" w:pos="7200"/>
          <w:tab w:val="left" w:pos="7920"/>
        </w:tabs>
        <w:suppressAutoHyphens/>
        <w:ind w:left="2700" w:hanging="1080"/>
        <w:rPr>
          <w:color w:val="C0504D" w:themeColor="accent2"/>
        </w:rPr>
      </w:pPr>
      <w:r w:rsidRPr="000A354A">
        <w:t>12.1.4.4</w:t>
      </w:r>
      <w:r w:rsidR="00D57FFE" w:rsidRPr="000A354A">
        <w:tab/>
        <w:t xml:space="preserve">The District shall reimburse </w:t>
      </w:r>
      <w:r w:rsidR="002D45B4" w:rsidRPr="000A354A">
        <w:t xml:space="preserve">unit </w:t>
      </w:r>
      <w:r w:rsidR="00D57FFE" w:rsidRPr="000A354A">
        <w:t>members for any loss, damage, or destruction of clothing or personal property of the</w:t>
      </w:r>
      <w:r w:rsidR="00D57FFE" w:rsidRPr="000A354A">
        <w:rPr>
          <w:color w:val="C0504D" w:themeColor="accent2"/>
        </w:rPr>
        <w:t xml:space="preserve"> </w:t>
      </w:r>
      <w:r w:rsidR="00DC4D44" w:rsidRPr="000A354A">
        <w:t>unit</w:t>
      </w:r>
      <w:r w:rsidR="00DC4D44" w:rsidRPr="000A354A">
        <w:rPr>
          <w:color w:val="008000"/>
        </w:rPr>
        <w:t xml:space="preserve"> </w:t>
      </w:r>
      <w:r w:rsidR="00D57FFE" w:rsidRPr="000A354A">
        <w:t xml:space="preserve">member while on duty on the site premises or at a </w:t>
      </w:r>
      <w:r w:rsidR="00B73C1A" w:rsidRPr="000A354A">
        <w:t xml:space="preserve">District </w:t>
      </w:r>
      <w:r w:rsidR="00D57FFE" w:rsidRPr="000A354A">
        <w:t>sponsored activity.</w:t>
      </w:r>
    </w:p>
    <w:p w14:paraId="0381BE28" w14:textId="77777777" w:rsidR="00D57FFE" w:rsidRPr="000A354A" w:rsidRDefault="00D57FFE" w:rsidP="00A00C70">
      <w:pPr>
        <w:tabs>
          <w:tab w:val="left" w:pos="-1440"/>
          <w:tab w:val="left" w:pos="-720"/>
          <w:tab w:val="left" w:pos="0"/>
          <w:tab w:val="left" w:pos="720"/>
          <w:tab w:val="left" w:pos="1800"/>
          <w:tab w:val="left" w:pos="2190"/>
          <w:tab w:val="left" w:pos="2628"/>
          <w:tab w:val="left" w:pos="3154"/>
          <w:tab w:val="left" w:pos="3854"/>
          <w:tab w:val="left" w:pos="4906"/>
          <w:tab w:val="left" w:pos="5957"/>
          <w:tab w:val="left" w:pos="7200"/>
        </w:tabs>
        <w:suppressAutoHyphens/>
        <w:ind w:left="1800" w:hanging="1800"/>
      </w:pPr>
    </w:p>
    <w:p w14:paraId="2368C891" w14:textId="77777777" w:rsidR="00A850B7" w:rsidRPr="000A354A" w:rsidRDefault="00A850B7" w:rsidP="00F415C7">
      <w:pPr>
        <w:tabs>
          <w:tab w:val="left" w:pos="-1440"/>
          <w:tab w:val="left" w:pos="-720"/>
        </w:tabs>
        <w:suppressAutoHyphens/>
        <w:ind w:left="1620" w:hanging="900"/>
      </w:pPr>
      <w:r w:rsidRPr="000A354A">
        <w:t>12.1.5</w:t>
      </w:r>
      <w:r w:rsidRPr="000A354A">
        <w:tab/>
        <w:t>Faculty Privacy</w:t>
      </w:r>
    </w:p>
    <w:p w14:paraId="05E339D2" w14:textId="77777777" w:rsidR="00A850B7" w:rsidRPr="000A354A" w:rsidRDefault="00A850B7" w:rsidP="00A850B7">
      <w:pPr>
        <w:tabs>
          <w:tab w:val="left" w:pos="-1440"/>
          <w:tab w:val="left" w:pos="-720"/>
        </w:tabs>
        <w:suppressAutoHyphens/>
        <w:ind w:left="1350" w:hanging="630"/>
      </w:pPr>
    </w:p>
    <w:p w14:paraId="792DEA47" w14:textId="38A27D10" w:rsidR="00A850B7" w:rsidRDefault="000F6DB2" w:rsidP="001F3484">
      <w:pPr>
        <w:tabs>
          <w:tab w:val="left" w:pos="-1440"/>
          <w:tab w:val="left" w:pos="-720"/>
        </w:tabs>
        <w:suppressAutoHyphens/>
        <w:ind w:left="1620"/>
        <w:rPr>
          <w:shd w:val="clear" w:color="auto" w:fill="FFFFFF"/>
        </w:rPr>
      </w:pPr>
      <w:r w:rsidRPr="000A354A">
        <w:rPr>
          <w:shd w:val="clear" w:color="auto" w:fill="FFFFFF"/>
        </w:rPr>
        <w:t>While efforts will be made to ensure the privacy of District email system users, this may not always be possible. Unit members are granted the use of electronic information systems and network services to conduct District business and the District reserves the right to access and inspect stored information without the consent of the user.</w:t>
      </w:r>
      <w:r w:rsidRPr="000A354A">
        <w:rPr>
          <w:rStyle w:val="apple-converted-space"/>
          <w:shd w:val="clear" w:color="auto" w:fill="FFFFFF"/>
        </w:rPr>
        <w:t> Disclosure of any information will</w:t>
      </w:r>
      <w:r w:rsidRPr="000A354A">
        <w:rPr>
          <w:shd w:val="clear" w:color="auto" w:fill="FFFFFF"/>
        </w:rPr>
        <w:t xml:space="preserve"> comply with local, state</w:t>
      </w:r>
      <w:r w:rsidR="00A06039">
        <w:rPr>
          <w:shd w:val="clear" w:color="auto" w:fill="FFFFFF"/>
        </w:rPr>
        <w:t>,</w:t>
      </w:r>
      <w:r w:rsidRPr="000A354A">
        <w:rPr>
          <w:shd w:val="clear" w:color="auto" w:fill="FFFFFF"/>
        </w:rPr>
        <w:t xml:space="preserve"> and federal laws and District policies and notice shall be given to the unit member if any such disclosure or inspection occurs.</w:t>
      </w:r>
    </w:p>
    <w:p w14:paraId="1AC92956" w14:textId="77777777" w:rsidR="00C3332C" w:rsidRDefault="00C3332C" w:rsidP="001F3484">
      <w:pPr>
        <w:tabs>
          <w:tab w:val="left" w:pos="-1440"/>
          <w:tab w:val="left" w:pos="-720"/>
        </w:tabs>
        <w:suppressAutoHyphens/>
        <w:ind w:left="1620"/>
        <w:rPr>
          <w:shd w:val="clear" w:color="auto" w:fill="FFFFFF"/>
        </w:rPr>
      </w:pPr>
    </w:p>
    <w:p w14:paraId="001BD428" w14:textId="5486839A" w:rsidR="00AD7E46" w:rsidRPr="00D117DE" w:rsidRDefault="00AD7E46" w:rsidP="00AD7E46">
      <w:pPr>
        <w:tabs>
          <w:tab w:val="left" w:pos="-1440"/>
          <w:tab w:val="left" w:pos="-720"/>
        </w:tabs>
        <w:suppressAutoHyphens/>
        <w:ind w:left="1620"/>
        <w:rPr>
          <w:shd w:val="clear" w:color="auto" w:fill="FFFFFF"/>
        </w:rPr>
      </w:pPr>
      <w:r w:rsidRPr="00D117DE">
        <w:rPr>
          <w:shd w:val="clear" w:color="auto" w:fill="FFFFFF"/>
        </w:rPr>
        <w:t>The District shall provide to the Guild and the affected unit member a copy of any manner of public records act request it receives which specifically name</w:t>
      </w:r>
      <w:r w:rsidR="00E86B15" w:rsidRPr="00D117DE">
        <w:rPr>
          <w:shd w:val="clear" w:color="auto" w:fill="FFFFFF"/>
        </w:rPr>
        <w:t>s</w:t>
      </w:r>
      <w:r w:rsidRPr="00D117DE">
        <w:rPr>
          <w:shd w:val="clear" w:color="auto" w:fill="FFFFFF"/>
        </w:rPr>
        <w:t xml:space="preserve"> a unit member within ten (10) days of the receipt of said request.</w:t>
      </w:r>
    </w:p>
    <w:p w14:paraId="7181A073" w14:textId="77777777" w:rsidR="000F6DB2" w:rsidRPr="000A354A" w:rsidRDefault="000F6DB2" w:rsidP="00A00C70">
      <w:pPr>
        <w:tabs>
          <w:tab w:val="left" w:pos="-1440"/>
          <w:tab w:val="left" w:pos="-720"/>
          <w:tab w:val="left" w:pos="0"/>
          <w:tab w:val="left" w:pos="720"/>
          <w:tab w:val="left" w:pos="1800"/>
          <w:tab w:val="left" w:pos="2190"/>
          <w:tab w:val="left" w:pos="2628"/>
          <w:tab w:val="left" w:pos="3154"/>
          <w:tab w:val="left" w:pos="3854"/>
          <w:tab w:val="left" w:pos="4906"/>
          <w:tab w:val="left" w:pos="5957"/>
          <w:tab w:val="left" w:pos="7200"/>
        </w:tabs>
        <w:suppressAutoHyphens/>
        <w:ind w:left="1800" w:hanging="1800"/>
      </w:pPr>
    </w:p>
    <w:p w14:paraId="14F542F5" w14:textId="77777777" w:rsidR="00D96917" w:rsidRPr="000A354A" w:rsidRDefault="003A3A80" w:rsidP="003A3A80">
      <w:pPr>
        <w:tabs>
          <w:tab w:val="left" w:pos="-1440"/>
          <w:tab w:val="left" w:pos="-720"/>
        </w:tabs>
        <w:suppressAutoHyphens/>
        <w:ind w:left="1620" w:hanging="900"/>
      </w:pPr>
      <w:r w:rsidRPr="000A354A">
        <w:t>12.1.6</w:t>
      </w:r>
      <w:r w:rsidRPr="000A354A">
        <w:tab/>
      </w:r>
      <w:r w:rsidR="00D96917" w:rsidRPr="000A354A">
        <w:t>Academic freedom and freedom of expression afford the faculty the right to speak freely, pursue research and write, without unreasonable restrictions or prejudices; and to evaluate and be evaluated fairly and objectively, based upon academic merit in accordance with the constitutional protections of free speech.</w:t>
      </w:r>
    </w:p>
    <w:p w14:paraId="20166921" w14:textId="77777777" w:rsidR="00D96917" w:rsidRPr="000A354A" w:rsidRDefault="00D96917" w:rsidP="003A3A80">
      <w:pPr>
        <w:tabs>
          <w:tab w:val="left" w:pos="-1440"/>
          <w:tab w:val="left" w:pos="-720"/>
        </w:tabs>
        <w:suppressAutoHyphens/>
        <w:ind w:left="1620" w:hanging="900"/>
      </w:pPr>
    </w:p>
    <w:p w14:paraId="16CBCC57" w14:textId="77777777" w:rsidR="003A3A80" w:rsidRPr="000A354A" w:rsidRDefault="003A3A80" w:rsidP="00D96917">
      <w:pPr>
        <w:tabs>
          <w:tab w:val="left" w:pos="-1440"/>
          <w:tab w:val="left" w:pos="-720"/>
        </w:tabs>
        <w:suppressAutoHyphens/>
        <w:ind w:left="1620"/>
      </w:pPr>
      <w:r w:rsidRPr="000A354A">
        <w:t>Consistent with Board Policy 4030 the District is committed to an academic environment that embraces the principles of academic freedom and freedom of expression.  This commitment is based upon the value that free expression is essential to excellence in teaching, learning, critical inquiry and service to the community.</w:t>
      </w:r>
    </w:p>
    <w:p w14:paraId="236AE5AC" w14:textId="77777777" w:rsidR="00404A0A" w:rsidRPr="000A354A" w:rsidRDefault="00404A0A" w:rsidP="00A00C70">
      <w:pPr>
        <w:tabs>
          <w:tab w:val="left" w:pos="-1440"/>
          <w:tab w:val="left" w:pos="-720"/>
          <w:tab w:val="left" w:pos="0"/>
          <w:tab w:val="left" w:pos="720"/>
          <w:tab w:val="left" w:pos="1800"/>
          <w:tab w:val="left" w:pos="2190"/>
          <w:tab w:val="left" w:pos="2628"/>
          <w:tab w:val="left" w:pos="3154"/>
          <w:tab w:val="left" w:pos="3854"/>
          <w:tab w:val="left" w:pos="4906"/>
          <w:tab w:val="left" w:pos="5957"/>
          <w:tab w:val="left" w:pos="7200"/>
        </w:tabs>
        <w:suppressAutoHyphens/>
        <w:ind w:left="1800" w:hanging="1800"/>
      </w:pPr>
    </w:p>
    <w:p w14:paraId="56F9B693" w14:textId="627F9081" w:rsidR="00441710" w:rsidRPr="000A354A" w:rsidRDefault="00441710" w:rsidP="00A00C70">
      <w:pPr>
        <w:tabs>
          <w:tab w:val="left" w:pos="-1440"/>
          <w:tab w:val="left" w:pos="-720"/>
          <w:tab w:val="left" w:pos="0"/>
          <w:tab w:val="left" w:pos="720"/>
          <w:tab w:val="left" w:pos="1800"/>
          <w:tab w:val="left" w:pos="2190"/>
          <w:tab w:val="left" w:pos="2628"/>
          <w:tab w:val="left" w:pos="3154"/>
          <w:tab w:val="left" w:pos="3854"/>
          <w:tab w:val="left" w:pos="4906"/>
          <w:tab w:val="left" w:pos="5957"/>
          <w:tab w:val="left" w:pos="7200"/>
        </w:tabs>
        <w:suppressAutoHyphens/>
        <w:ind w:left="1800" w:hanging="1800"/>
      </w:pPr>
      <w:r w:rsidRPr="000A354A">
        <w:t>12.2</w:t>
      </w:r>
      <w:r w:rsidRPr="000A354A">
        <w:tab/>
      </w:r>
      <w:r w:rsidRPr="000A354A">
        <w:rPr>
          <w:u w:val="single"/>
        </w:rPr>
        <w:t>GUILD RIGHTS</w:t>
      </w:r>
      <w:r w:rsidR="00E35E61" w:rsidRPr="000A354A">
        <w:rPr>
          <w:u w:val="single"/>
        </w:rPr>
        <w:fldChar w:fldCharType="begin"/>
      </w:r>
      <w:r w:rsidR="005E7D91" w:rsidRPr="000A354A">
        <w:instrText xml:space="preserve"> XE </w:instrText>
      </w:r>
      <w:r w:rsidR="00B51C4D">
        <w:instrText>“</w:instrText>
      </w:r>
      <w:r w:rsidR="005E7D91" w:rsidRPr="000A354A">
        <w:instrText>Guild Rights</w:instrText>
      </w:r>
      <w:r w:rsidR="00B51C4D">
        <w:instrText>”</w:instrText>
      </w:r>
      <w:r w:rsidR="005E7D91" w:rsidRPr="000A354A">
        <w:instrText xml:space="preserve"> </w:instrText>
      </w:r>
      <w:r w:rsidR="00E35E61" w:rsidRPr="000A354A">
        <w:rPr>
          <w:u w:val="single"/>
        </w:rPr>
        <w:fldChar w:fldCharType="end"/>
      </w:r>
    </w:p>
    <w:p w14:paraId="44DDFCFE" w14:textId="77777777" w:rsidR="00441710" w:rsidRPr="000A354A" w:rsidRDefault="00441710" w:rsidP="00A00C70">
      <w:pPr>
        <w:tabs>
          <w:tab w:val="left" w:pos="-1440"/>
          <w:tab w:val="left" w:pos="-720"/>
          <w:tab w:val="left" w:pos="0"/>
          <w:tab w:val="left" w:pos="720"/>
          <w:tab w:val="left" w:pos="1800"/>
          <w:tab w:val="left" w:pos="2190"/>
          <w:tab w:val="left" w:pos="2628"/>
          <w:tab w:val="left" w:pos="3154"/>
          <w:tab w:val="left" w:pos="3854"/>
          <w:tab w:val="left" w:pos="4906"/>
          <w:tab w:val="left" w:pos="5957"/>
          <w:tab w:val="left" w:pos="7200"/>
        </w:tabs>
        <w:suppressAutoHyphens/>
        <w:ind w:left="1800" w:hanging="1800"/>
      </w:pPr>
    </w:p>
    <w:p w14:paraId="133F8314" w14:textId="77777777" w:rsidR="00441710" w:rsidRPr="000A354A" w:rsidRDefault="00441710" w:rsidP="00A00C70">
      <w:pPr>
        <w:tabs>
          <w:tab w:val="left" w:pos="-1440"/>
          <w:tab w:val="left" w:pos="-720"/>
          <w:tab w:val="left" w:pos="0"/>
          <w:tab w:val="left" w:pos="720"/>
          <w:tab w:val="left" w:pos="1800"/>
          <w:tab w:val="left" w:pos="2190"/>
          <w:tab w:val="left" w:pos="2628"/>
          <w:tab w:val="left" w:pos="3154"/>
          <w:tab w:val="left" w:pos="3854"/>
          <w:tab w:val="left" w:pos="4906"/>
          <w:tab w:val="left" w:pos="5957"/>
          <w:tab w:val="left" w:pos="7200"/>
        </w:tabs>
        <w:suppressAutoHyphens/>
        <w:ind w:left="1800" w:hanging="1800"/>
      </w:pPr>
      <w:r w:rsidRPr="000A354A">
        <w:tab/>
        <w:t>12.2.1</w:t>
      </w:r>
      <w:r w:rsidRPr="000A354A">
        <w:tab/>
        <w:t>The Guild and its duly authorized campus representatives shall have the use of District facilities</w:t>
      </w:r>
      <w:r w:rsidR="00C31160" w:rsidRPr="000A354A">
        <w:rPr>
          <w:color w:val="008000"/>
        </w:rPr>
        <w:t>.</w:t>
      </w:r>
    </w:p>
    <w:p w14:paraId="069451D6" w14:textId="77777777" w:rsidR="00441710" w:rsidRPr="000A354A" w:rsidRDefault="00441710" w:rsidP="00A00C70">
      <w:pPr>
        <w:tabs>
          <w:tab w:val="left" w:pos="-1440"/>
          <w:tab w:val="left" w:pos="-720"/>
          <w:tab w:val="left" w:pos="0"/>
          <w:tab w:val="left" w:pos="720"/>
          <w:tab w:val="left" w:pos="1800"/>
          <w:tab w:val="left" w:pos="2190"/>
          <w:tab w:val="left" w:pos="2628"/>
          <w:tab w:val="left" w:pos="3154"/>
          <w:tab w:val="left" w:pos="3854"/>
          <w:tab w:val="left" w:pos="4906"/>
          <w:tab w:val="left" w:pos="5957"/>
          <w:tab w:val="left" w:pos="7200"/>
        </w:tabs>
        <w:suppressAutoHyphens/>
        <w:ind w:left="1800" w:hanging="1800"/>
      </w:pPr>
    </w:p>
    <w:p w14:paraId="031441BB" w14:textId="77777777" w:rsidR="00441710" w:rsidRPr="000A354A" w:rsidRDefault="00441710" w:rsidP="00A00C70">
      <w:pPr>
        <w:tabs>
          <w:tab w:val="left" w:pos="-1440"/>
          <w:tab w:val="left" w:pos="-720"/>
          <w:tab w:val="left" w:pos="0"/>
          <w:tab w:val="left" w:pos="720"/>
          <w:tab w:val="left" w:pos="1800"/>
          <w:tab w:val="left" w:pos="2190"/>
          <w:tab w:val="left" w:pos="2628"/>
          <w:tab w:val="left" w:pos="3154"/>
          <w:tab w:val="left" w:pos="3854"/>
          <w:tab w:val="left" w:pos="4906"/>
          <w:tab w:val="left" w:pos="5957"/>
          <w:tab w:val="left" w:pos="7200"/>
        </w:tabs>
        <w:suppressAutoHyphens/>
        <w:ind w:left="1800" w:hanging="1800"/>
      </w:pPr>
      <w:r w:rsidRPr="000A354A">
        <w:tab/>
        <w:t>12.2.2</w:t>
      </w:r>
      <w:r w:rsidRPr="000A354A">
        <w:tab/>
        <w:t>The Guild shall have the right to use District copying equipment and services provided such use does not interfere with instructional support services and provided the Guild reimburse the District for actual costs.</w:t>
      </w:r>
    </w:p>
    <w:p w14:paraId="3B2A653F" w14:textId="77777777" w:rsidR="00441710" w:rsidRPr="000A354A" w:rsidRDefault="00441710" w:rsidP="00A00C70">
      <w:pPr>
        <w:tabs>
          <w:tab w:val="left" w:pos="-1440"/>
          <w:tab w:val="left" w:pos="-720"/>
          <w:tab w:val="left" w:pos="0"/>
          <w:tab w:val="left" w:pos="720"/>
          <w:tab w:val="left" w:pos="1800"/>
          <w:tab w:val="left" w:pos="2190"/>
          <w:tab w:val="left" w:pos="2628"/>
          <w:tab w:val="left" w:pos="3154"/>
          <w:tab w:val="left" w:pos="3854"/>
          <w:tab w:val="left" w:pos="4906"/>
          <w:tab w:val="left" w:pos="5957"/>
          <w:tab w:val="left" w:pos="7200"/>
        </w:tabs>
        <w:suppressAutoHyphens/>
        <w:ind w:left="1800" w:hanging="1800"/>
      </w:pPr>
    </w:p>
    <w:p w14:paraId="647AF236" w14:textId="77777777" w:rsidR="00441710" w:rsidRPr="000A354A" w:rsidRDefault="00441710" w:rsidP="00A00C70">
      <w:pPr>
        <w:tabs>
          <w:tab w:val="left" w:pos="-1440"/>
          <w:tab w:val="left" w:pos="-720"/>
          <w:tab w:val="left" w:pos="0"/>
          <w:tab w:val="left" w:pos="720"/>
          <w:tab w:val="left" w:pos="1800"/>
          <w:tab w:val="left" w:pos="2190"/>
          <w:tab w:val="left" w:pos="2628"/>
          <w:tab w:val="left" w:pos="3154"/>
          <w:tab w:val="left" w:pos="3854"/>
          <w:tab w:val="left" w:pos="4906"/>
          <w:tab w:val="left" w:pos="5957"/>
          <w:tab w:val="left" w:pos="7200"/>
        </w:tabs>
        <w:suppressAutoHyphens/>
        <w:ind w:left="1800" w:hanging="1800"/>
      </w:pPr>
      <w:r w:rsidRPr="000A354A">
        <w:tab/>
        <w:t>12.2.3</w:t>
      </w:r>
      <w:r w:rsidRPr="000A354A">
        <w:tab/>
        <w:t xml:space="preserve">The Board shall set aside reasonable bulletin board space for Guild use.  Bulletin boards shall be located prominently in areas frequented by faculty </w:t>
      </w:r>
      <w:r w:rsidRPr="000A354A">
        <w:lastRenderedPageBreak/>
        <w:t>such as mailbox areas and lounges.  The Guild shall be responsible for keeping material updated.</w:t>
      </w:r>
    </w:p>
    <w:p w14:paraId="5BAAE7AB" w14:textId="77777777" w:rsidR="00441710" w:rsidRPr="000A354A" w:rsidRDefault="00441710" w:rsidP="00A00C70">
      <w:pPr>
        <w:tabs>
          <w:tab w:val="left" w:pos="-1440"/>
          <w:tab w:val="left" w:pos="-720"/>
          <w:tab w:val="left" w:pos="0"/>
          <w:tab w:val="left" w:pos="720"/>
          <w:tab w:val="left" w:pos="1800"/>
          <w:tab w:val="left" w:pos="2190"/>
          <w:tab w:val="left" w:pos="2628"/>
          <w:tab w:val="left" w:pos="3154"/>
          <w:tab w:val="left" w:pos="3854"/>
          <w:tab w:val="left" w:pos="4906"/>
          <w:tab w:val="left" w:pos="5957"/>
          <w:tab w:val="left" w:pos="7200"/>
        </w:tabs>
        <w:suppressAutoHyphens/>
        <w:ind w:left="1800" w:hanging="1800"/>
      </w:pPr>
    </w:p>
    <w:p w14:paraId="46867418" w14:textId="77777777" w:rsidR="00441710" w:rsidRPr="000A354A" w:rsidRDefault="00441710" w:rsidP="00A00C70">
      <w:pPr>
        <w:tabs>
          <w:tab w:val="left" w:pos="-1440"/>
          <w:tab w:val="left" w:pos="-720"/>
          <w:tab w:val="left" w:pos="0"/>
          <w:tab w:val="left" w:pos="720"/>
          <w:tab w:val="left" w:pos="1800"/>
          <w:tab w:val="left" w:pos="2190"/>
          <w:tab w:val="left" w:pos="2628"/>
          <w:tab w:val="left" w:pos="3154"/>
          <w:tab w:val="left" w:pos="3854"/>
          <w:tab w:val="left" w:pos="4906"/>
          <w:tab w:val="left" w:pos="5957"/>
          <w:tab w:val="left" w:pos="7200"/>
        </w:tabs>
        <w:suppressAutoHyphens/>
        <w:ind w:left="1800" w:hanging="1800"/>
      </w:pPr>
      <w:r w:rsidRPr="000A354A">
        <w:tab/>
        <w:t>12.2.4</w:t>
      </w:r>
      <w:r w:rsidRPr="000A354A">
        <w:tab/>
        <w:t>Faculty members who are duly authorized Guild representatives shall be free to conduct official Guild business, including grievance representation activities, on campus property and as necessary to the performance of Guild responsibilities to members of the bargaining unit, provided such activity does not interfere with the instructional process.</w:t>
      </w:r>
    </w:p>
    <w:p w14:paraId="2F20A8EB" w14:textId="77777777" w:rsidR="00441710" w:rsidRPr="000A354A" w:rsidRDefault="00441710" w:rsidP="00A00C70">
      <w:pPr>
        <w:tabs>
          <w:tab w:val="left" w:pos="-1440"/>
          <w:tab w:val="left" w:pos="-720"/>
          <w:tab w:val="left" w:pos="0"/>
          <w:tab w:val="left" w:pos="720"/>
          <w:tab w:val="left" w:pos="1800"/>
          <w:tab w:val="left" w:pos="2190"/>
          <w:tab w:val="left" w:pos="2628"/>
          <w:tab w:val="left" w:pos="3154"/>
          <w:tab w:val="left" w:pos="3854"/>
          <w:tab w:val="left" w:pos="4906"/>
          <w:tab w:val="left" w:pos="5957"/>
          <w:tab w:val="left" w:pos="7200"/>
        </w:tabs>
        <w:suppressAutoHyphens/>
        <w:ind w:left="1800" w:hanging="1800"/>
      </w:pPr>
    </w:p>
    <w:p w14:paraId="12FCFDF0" w14:textId="52D78EA9" w:rsidR="00441710" w:rsidRPr="000A354A" w:rsidRDefault="00441710" w:rsidP="00A00C70">
      <w:pPr>
        <w:tabs>
          <w:tab w:val="left" w:pos="-1440"/>
          <w:tab w:val="left" w:pos="-720"/>
          <w:tab w:val="left" w:pos="0"/>
          <w:tab w:val="left" w:pos="720"/>
          <w:tab w:val="left" w:pos="1800"/>
          <w:tab w:val="left" w:pos="2190"/>
          <w:tab w:val="left" w:pos="2628"/>
          <w:tab w:val="left" w:pos="3154"/>
          <w:tab w:val="left" w:pos="3854"/>
          <w:tab w:val="left" w:pos="4906"/>
          <w:tab w:val="left" w:pos="5957"/>
          <w:tab w:val="left" w:pos="7200"/>
        </w:tabs>
        <w:suppressAutoHyphens/>
        <w:ind w:left="1800" w:hanging="1800"/>
        <w:rPr>
          <w:b/>
          <w:i/>
          <w:u w:val="single"/>
        </w:rPr>
      </w:pPr>
      <w:r w:rsidRPr="000A354A">
        <w:tab/>
        <w:t>12.2.5</w:t>
      </w:r>
      <w:r w:rsidRPr="000A354A">
        <w:tab/>
        <w:t xml:space="preserve">The president of the Guild or </w:t>
      </w:r>
      <w:r w:rsidR="00F67396">
        <w:t>their</w:t>
      </w:r>
      <w:r w:rsidRPr="000A354A">
        <w:t xml:space="preserve"> designee shall have the right to submit arguments and data relative to agenda items at Board meetings.  Guild presentations at Board meetings shall not interfere with or disrupt the orderly conduct of Board meetings.</w:t>
      </w:r>
      <w:r w:rsidR="00EA4225" w:rsidRPr="000A354A">
        <w:t xml:space="preserve"> The District shall furnish the Guild with two (2) copies of all regular Board meeting minutes and two (2) copies of each meeting agenda together with all docket materials.</w:t>
      </w:r>
      <w:r w:rsidR="001D299D" w:rsidRPr="000A354A">
        <w:t xml:space="preserve">  </w:t>
      </w:r>
    </w:p>
    <w:p w14:paraId="0EA6AD5E" w14:textId="77777777" w:rsidR="00441710" w:rsidRPr="000A354A" w:rsidRDefault="00441710" w:rsidP="00A00C70">
      <w:pPr>
        <w:tabs>
          <w:tab w:val="left" w:pos="-1440"/>
          <w:tab w:val="left" w:pos="-720"/>
          <w:tab w:val="left" w:pos="0"/>
          <w:tab w:val="left" w:pos="720"/>
          <w:tab w:val="left" w:pos="1800"/>
          <w:tab w:val="left" w:pos="2190"/>
          <w:tab w:val="left" w:pos="2628"/>
          <w:tab w:val="left" w:pos="3154"/>
          <w:tab w:val="left" w:pos="3854"/>
          <w:tab w:val="left" w:pos="4906"/>
          <w:tab w:val="left" w:pos="5957"/>
          <w:tab w:val="left" w:pos="7200"/>
        </w:tabs>
        <w:suppressAutoHyphens/>
        <w:ind w:left="1800" w:hanging="1800"/>
      </w:pPr>
    </w:p>
    <w:p w14:paraId="2B55A613" w14:textId="77777777" w:rsidR="00441710" w:rsidRPr="000A354A" w:rsidRDefault="00441710" w:rsidP="00A00C70">
      <w:pPr>
        <w:tabs>
          <w:tab w:val="left" w:pos="-1440"/>
          <w:tab w:val="left" w:pos="-720"/>
          <w:tab w:val="left" w:pos="0"/>
          <w:tab w:val="left" w:pos="720"/>
          <w:tab w:val="left" w:pos="1800"/>
          <w:tab w:val="left" w:pos="2190"/>
          <w:tab w:val="left" w:pos="2628"/>
          <w:tab w:val="left" w:pos="3154"/>
          <w:tab w:val="left" w:pos="3854"/>
          <w:tab w:val="left" w:pos="4906"/>
          <w:tab w:val="left" w:pos="5957"/>
          <w:tab w:val="left" w:pos="7200"/>
        </w:tabs>
        <w:suppressAutoHyphens/>
        <w:ind w:left="1800" w:hanging="1800"/>
      </w:pPr>
      <w:r w:rsidRPr="000A354A">
        <w:tab/>
        <w:t>12.2.6</w:t>
      </w:r>
      <w:r w:rsidRPr="000A354A">
        <w:tab/>
        <w:t>A campus faculty parking identification sticker shall be provided to the Guild for its designated local staff representative(s).</w:t>
      </w:r>
    </w:p>
    <w:p w14:paraId="0FD0DFDA" w14:textId="77777777" w:rsidR="00441710" w:rsidRPr="000A354A" w:rsidRDefault="00441710" w:rsidP="00A00C70">
      <w:pPr>
        <w:tabs>
          <w:tab w:val="left" w:pos="-1440"/>
          <w:tab w:val="left" w:pos="-720"/>
          <w:tab w:val="left" w:pos="0"/>
          <w:tab w:val="left" w:pos="720"/>
          <w:tab w:val="left" w:pos="1800"/>
          <w:tab w:val="left" w:pos="2190"/>
          <w:tab w:val="left" w:pos="2628"/>
          <w:tab w:val="left" w:pos="3154"/>
          <w:tab w:val="left" w:pos="3854"/>
          <w:tab w:val="left" w:pos="4906"/>
          <w:tab w:val="left" w:pos="5957"/>
          <w:tab w:val="left" w:pos="7200"/>
        </w:tabs>
        <w:suppressAutoHyphens/>
        <w:ind w:left="1800" w:hanging="1800"/>
      </w:pPr>
    </w:p>
    <w:p w14:paraId="5B286378" w14:textId="77777777" w:rsidR="00441710" w:rsidRPr="000A354A" w:rsidRDefault="00441710" w:rsidP="00A00C70">
      <w:pPr>
        <w:tabs>
          <w:tab w:val="left" w:pos="-1440"/>
          <w:tab w:val="left" w:pos="-720"/>
          <w:tab w:val="left" w:pos="0"/>
          <w:tab w:val="left" w:pos="720"/>
          <w:tab w:val="left" w:pos="1800"/>
          <w:tab w:val="left" w:pos="2190"/>
          <w:tab w:val="left" w:pos="2628"/>
          <w:tab w:val="left" w:pos="3154"/>
          <w:tab w:val="left" w:pos="3854"/>
          <w:tab w:val="left" w:pos="4906"/>
          <w:tab w:val="left" w:pos="5957"/>
          <w:tab w:val="left" w:pos="7200"/>
        </w:tabs>
        <w:suppressAutoHyphens/>
        <w:ind w:left="1800" w:hanging="1800"/>
      </w:pPr>
      <w:r w:rsidRPr="000A354A">
        <w:tab/>
        <w:t>12.2.7</w:t>
      </w:r>
      <w:r w:rsidRPr="000A354A">
        <w:tab/>
        <w:t>The District will give the Guild two (2) copies of all tentative, preliminary, and final budgets.</w:t>
      </w:r>
    </w:p>
    <w:p w14:paraId="377CD20E" w14:textId="77777777" w:rsidR="00441710" w:rsidRPr="000A354A" w:rsidRDefault="00441710" w:rsidP="00A00C70">
      <w:pPr>
        <w:tabs>
          <w:tab w:val="left" w:pos="-1440"/>
          <w:tab w:val="left" w:pos="-720"/>
          <w:tab w:val="left" w:pos="0"/>
          <w:tab w:val="left" w:pos="720"/>
          <w:tab w:val="left" w:pos="1800"/>
          <w:tab w:val="left" w:pos="2190"/>
          <w:tab w:val="left" w:pos="2628"/>
          <w:tab w:val="left" w:pos="3154"/>
          <w:tab w:val="left" w:pos="3854"/>
          <w:tab w:val="left" w:pos="4906"/>
          <w:tab w:val="left" w:pos="5957"/>
          <w:tab w:val="left" w:pos="7200"/>
        </w:tabs>
        <w:suppressAutoHyphens/>
        <w:ind w:left="1800" w:hanging="1800"/>
      </w:pPr>
    </w:p>
    <w:p w14:paraId="4A93264C" w14:textId="77777777" w:rsidR="00441710" w:rsidRPr="000A354A" w:rsidRDefault="00441710" w:rsidP="00A00C70">
      <w:pPr>
        <w:tabs>
          <w:tab w:val="left" w:pos="-1440"/>
          <w:tab w:val="left" w:pos="-720"/>
          <w:tab w:val="left" w:pos="0"/>
          <w:tab w:val="left" w:pos="720"/>
          <w:tab w:val="left" w:pos="1800"/>
          <w:tab w:val="left" w:pos="2190"/>
          <w:tab w:val="left" w:pos="2628"/>
          <w:tab w:val="left" w:pos="3154"/>
          <w:tab w:val="left" w:pos="3854"/>
          <w:tab w:val="left" w:pos="4906"/>
          <w:tab w:val="left" w:pos="5957"/>
          <w:tab w:val="left" w:pos="7200"/>
        </w:tabs>
        <w:suppressAutoHyphens/>
        <w:ind w:left="1800" w:hanging="1800"/>
      </w:pPr>
      <w:r w:rsidRPr="000A354A">
        <w:tab/>
        <w:t>12.2.8</w:t>
      </w:r>
      <w:r w:rsidRPr="000A354A">
        <w:tab/>
        <w:t xml:space="preserve">Paid staff representatives of the Guild or its affiliates may meet with faculty members on campus </w:t>
      </w:r>
      <w:proofErr w:type="gramStart"/>
      <w:r w:rsidRPr="000A354A">
        <w:t>provided that</w:t>
      </w:r>
      <w:proofErr w:type="gramEnd"/>
      <w:r w:rsidRPr="000A354A">
        <w:t xml:space="preserve"> they identify themselves in the office of the college/center chief administrator and provided that no interruption of instruction results.</w:t>
      </w:r>
    </w:p>
    <w:p w14:paraId="0A3108D4" w14:textId="77777777" w:rsidR="00441710" w:rsidRPr="000A354A" w:rsidRDefault="00441710" w:rsidP="00A00C70">
      <w:pPr>
        <w:tabs>
          <w:tab w:val="left" w:pos="-1440"/>
          <w:tab w:val="left" w:pos="-720"/>
          <w:tab w:val="left" w:pos="0"/>
          <w:tab w:val="left" w:pos="720"/>
          <w:tab w:val="left" w:pos="1800"/>
          <w:tab w:val="left" w:pos="2190"/>
          <w:tab w:val="left" w:pos="2628"/>
          <w:tab w:val="left" w:pos="3154"/>
          <w:tab w:val="left" w:pos="3854"/>
          <w:tab w:val="left" w:pos="4906"/>
          <w:tab w:val="left" w:pos="5957"/>
          <w:tab w:val="left" w:pos="7200"/>
        </w:tabs>
        <w:suppressAutoHyphens/>
        <w:ind w:left="1800" w:hanging="1800"/>
      </w:pPr>
    </w:p>
    <w:p w14:paraId="162C70FA" w14:textId="77777777" w:rsidR="00EA4225" w:rsidRPr="000A354A" w:rsidRDefault="00441710" w:rsidP="00A00C70">
      <w:pPr>
        <w:tabs>
          <w:tab w:val="left" w:pos="-1440"/>
          <w:tab w:val="left" w:pos="-720"/>
          <w:tab w:val="left" w:pos="0"/>
          <w:tab w:val="left" w:pos="720"/>
          <w:tab w:val="left" w:pos="1800"/>
          <w:tab w:val="left" w:pos="2190"/>
          <w:tab w:val="left" w:pos="2628"/>
          <w:tab w:val="left" w:pos="3154"/>
          <w:tab w:val="left" w:pos="3854"/>
          <w:tab w:val="left" w:pos="4906"/>
          <w:tab w:val="left" w:pos="5957"/>
          <w:tab w:val="left" w:pos="7200"/>
        </w:tabs>
        <w:suppressAutoHyphens/>
        <w:ind w:left="1800" w:hanging="1800"/>
      </w:pPr>
      <w:r w:rsidRPr="000A354A">
        <w:tab/>
        <w:t>12.2.9</w:t>
      </w:r>
      <w:r w:rsidRPr="000A354A">
        <w:tab/>
        <w:t>The Guild shall have the right to use the District mail service and faculty mailboxes for communication with faculty members.  AFT Guild materials that can be included in the regular District mail delivery process will be distributed to all faculty mailboxes at Mesa College.  The District will not be responsible for delivering time sensitive materials any sooner than the regular mail distribution system allows.</w:t>
      </w:r>
      <w:r w:rsidR="00EA4225" w:rsidRPr="000A354A">
        <w:t xml:space="preserve"> </w:t>
      </w:r>
    </w:p>
    <w:p w14:paraId="41F6F6FE" w14:textId="77777777" w:rsidR="00EA4225" w:rsidRPr="000A354A" w:rsidRDefault="00EA4225" w:rsidP="00A00C70">
      <w:pPr>
        <w:tabs>
          <w:tab w:val="left" w:pos="-1440"/>
          <w:tab w:val="left" w:pos="-720"/>
          <w:tab w:val="left" w:pos="0"/>
          <w:tab w:val="left" w:pos="720"/>
          <w:tab w:val="left" w:pos="1800"/>
          <w:tab w:val="left" w:pos="2190"/>
          <w:tab w:val="left" w:pos="2628"/>
          <w:tab w:val="left" w:pos="3154"/>
          <w:tab w:val="left" w:pos="3854"/>
          <w:tab w:val="left" w:pos="4906"/>
          <w:tab w:val="left" w:pos="5957"/>
          <w:tab w:val="left" w:pos="7200"/>
        </w:tabs>
        <w:suppressAutoHyphens/>
        <w:ind w:left="1800" w:hanging="1800"/>
      </w:pPr>
    </w:p>
    <w:p w14:paraId="3A6E55C0" w14:textId="77777777" w:rsidR="00441710" w:rsidRPr="000A354A" w:rsidRDefault="00EA4225" w:rsidP="00A00C70">
      <w:pPr>
        <w:tabs>
          <w:tab w:val="left" w:pos="-1440"/>
          <w:tab w:val="left" w:pos="-720"/>
          <w:tab w:val="left" w:pos="0"/>
          <w:tab w:val="left" w:pos="720"/>
          <w:tab w:val="left" w:pos="1800"/>
          <w:tab w:val="left" w:pos="2190"/>
          <w:tab w:val="left" w:pos="2628"/>
          <w:tab w:val="left" w:pos="3154"/>
          <w:tab w:val="left" w:pos="3854"/>
          <w:tab w:val="left" w:pos="4906"/>
          <w:tab w:val="left" w:pos="5957"/>
          <w:tab w:val="left" w:pos="7200"/>
        </w:tabs>
        <w:suppressAutoHyphens/>
        <w:ind w:left="1800" w:hanging="1800"/>
        <w:rPr>
          <w:b/>
          <w:i/>
        </w:rPr>
      </w:pPr>
      <w:r w:rsidRPr="000A354A">
        <w:tab/>
      </w:r>
      <w:r w:rsidRPr="000A354A">
        <w:tab/>
        <w:t>The Guild shall be given the opportunity to have a representative attend and speak at the annual/semester site faculty meetings.  The Guild shall be entitled to have announcements of meetings included in official publications of the San Diego Community College District.</w:t>
      </w:r>
      <w:r w:rsidR="001D299D" w:rsidRPr="000A354A">
        <w:t xml:space="preserve">  </w:t>
      </w:r>
    </w:p>
    <w:p w14:paraId="35DC7AAC" w14:textId="77777777" w:rsidR="00441710" w:rsidRPr="000A354A" w:rsidRDefault="00441710" w:rsidP="00A00C70">
      <w:pPr>
        <w:tabs>
          <w:tab w:val="left" w:pos="-1440"/>
          <w:tab w:val="left" w:pos="-720"/>
          <w:tab w:val="left" w:pos="0"/>
          <w:tab w:val="left" w:pos="720"/>
          <w:tab w:val="left" w:pos="1800"/>
          <w:tab w:val="left" w:pos="2190"/>
          <w:tab w:val="left" w:pos="2628"/>
          <w:tab w:val="left" w:pos="3154"/>
          <w:tab w:val="left" w:pos="3854"/>
          <w:tab w:val="left" w:pos="4906"/>
          <w:tab w:val="left" w:pos="5957"/>
          <w:tab w:val="left" w:pos="7200"/>
        </w:tabs>
        <w:suppressAutoHyphens/>
      </w:pPr>
    </w:p>
    <w:p w14:paraId="665ADCBE" w14:textId="77777777" w:rsidR="00441710" w:rsidRPr="000A354A" w:rsidRDefault="00441710" w:rsidP="00A00C70">
      <w:pPr>
        <w:pStyle w:val="BodyTextIndent"/>
        <w:tabs>
          <w:tab w:val="clear" w:pos="0"/>
          <w:tab w:val="left" w:pos="720"/>
          <w:tab w:val="left" w:pos="1800"/>
        </w:tabs>
        <w:ind w:left="1800" w:hanging="1800"/>
        <w:rPr>
          <w:rFonts w:ascii="Times New Roman" w:hAnsi="Times New Roman"/>
        </w:rPr>
      </w:pPr>
      <w:r w:rsidRPr="000A354A">
        <w:rPr>
          <w:rFonts w:ascii="Times New Roman" w:hAnsi="Times New Roman"/>
        </w:rPr>
        <w:tab/>
        <w:t>12.2.10</w:t>
      </w:r>
      <w:r w:rsidRPr="000A354A">
        <w:rPr>
          <w:rFonts w:ascii="Times New Roman" w:hAnsi="Times New Roman"/>
        </w:rPr>
        <w:tab/>
        <w:t>To provide a means for consultation on matters outside the scope of representation and matters related to the administration of the Agreement, there shall be created a Consultation Committee composed of the Chancellor, or designee, and the Guild president, or designee, and such other individuals as either shall appoint.  The committee shall meet on a regular basis and each party shall have the right to submit agenda items.</w:t>
      </w:r>
    </w:p>
    <w:p w14:paraId="46D35112" w14:textId="77777777" w:rsidR="00EA4225" w:rsidRPr="000A354A" w:rsidRDefault="00EA4225" w:rsidP="00A00C70">
      <w:pPr>
        <w:pStyle w:val="BodyTextIndent"/>
        <w:tabs>
          <w:tab w:val="clear" w:pos="0"/>
          <w:tab w:val="left" w:pos="720"/>
          <w:tab w:val="left" w:pos="1800"/>
        </w:tabs>
        <w:ind w:left="1800" w:hanging="1800"/>
        <w:rPr>
          <w:rFonts w:ascii="Times New Roman" w:hAnsi="Times New Roman"/>
        </w:rPr>
      </w:pPr>
      <w:r w:rsidRPr="000A354A">
        <w:rPr>
          <w:rFonts w:ascii="Times New Roman" w:hAnsi="Times New Roman"/>
        </w:rPr>
        <w:lastRenderedPageBreak/>
        <w:tab/>
      </w:r>
      <w:r w:rsidRPr="000A354A">
        <w:rPr>
          <w:rFonts w:ascii="Times New Roman" w:hAnsi="Times New Roman"/>
        </w:rPr>
        <w:tab/>
      </w:r>
    </w:p>
    <w:p w14:paraId="33D9F688" w14:textId="77777777" w:rsidR="00EA4225" w:rsidRPr="000A354A" w:rsidRDefault="00EA4225" w:rsidP="00A00C70">
      <w:pPr>
        <w:pStyle w:val="BodyTextIndent"/>
        <w:tabs>
          <w:tab w:val="clear" w:pos="0"/>
          <w:tab w:val="left" w:pos="720"/>
          <w:tab w:val="left" w:pos="1800"/>
        </w:tabs>
        <w:ind w:left="1800" w:hanging="1800"/>
        <w:rPr>
          <w:rFonts w:ascii="Times New Roman" w:hAnsi="Times New Roman"/>
          <w:b/>
          <w:i/>
        </w:rPr>
      </w:pPr>
      <w:r w:rsidRPr="000A354A">
        <w:rPr>
          <w:rFonts w:ascii="Times New Roman" w:hAnsi="Times New Roman"/>
        </w:rPr>
        <w:tab/>
      </w:r>
      <w:r w:rsidRPr="000A354A">
        <w:rPr>
          <w:rFonts w:ascii="Times New Roman" w:hAnsi="Times New Roman"/>
        </w:rPr>
        <w:tab/>
        <w:t xml:space="preserve">The Guild shall have the right to assign a representative to Continuing Education Center meetings which pertain to budget development at the site and division levels.  The Union agrees to notify the District in writing of the names of authorized staff representatives upon appointment.  </w:t>
      </w:r>
    </w:p>
    <w:p w14:paraId="4BD394D3" w14:textId="77777777" w:rsidR="00441710" w:rsidRPr="000A354A" w:rsidRDefault="00441710" w:rsidP="00A00C70">
      <w:pPr>
        <w:tabs>
          <w:tab w:val="left" w:pos="-1440"/>
          <w:tab w:val="left" w:pos="-720"/>
          <w:tab w:val="left" w:pos="0"/>
          <w:tab w:val="left" w:pos="701"/>
          <w:tab w:val="left" w:pos="1840"/>
          <w:tab w:val="left" w:pos="2102"/>
          <w:tab w:val="left" w:pos="2540"/>
          <w:tab w:val="left" w:pos="3066"/>
          <w:tab w:val="left" w:pos="3854"/>
          <w:tab w:val="left" w:pos="4906"/>
          <w:tab w:val="left" w:pos="5957"/>
          <w:tab w:val="left" w:pos="7200"/>
        </w:tabs>
        <w:suppressAutoHyphens/>
      </w:pPr>
    </w:p>
    <w:p w14:paraId="0F013F31" w14:textId="77777777" w:rsidR="00441710" w:rsidRPr="000A354A" w:rsidRDefault="00441710" w:rsidP="00A00C70">
      <w:pPr>
        <w:tabs>
          <w:tab w:val="left" w:pos="-1440"/>
          <w:tab w:val="left" w:pos="-720"/>
          <w:tab w:val="left" w:pos="0"/>
          <w:tab w:val="left" w:pos="701"/>
          <w:tab w:val="left" w:pos="1840"/>
          <w:tab w:val="left" w:pos="2102"/>
          <w:tab w:val="left" w:pos="2540"/>
          <w:tab w:val="left" w:pos="3066"/>
          <w:tab w:val="left" w:pos="3854"/>
          <w:tab w:val="left" w:pos="4906"/>
          <w:tab w:val="left" w:pos="5957"/>
          <w:tab w:val="left" w:pos="7200"/>
        </w:tabs>
        <w:suppressAutoHyphens/>
        <w:ind w:left="1840" w:hanging="1840"/>
      </w:pPr>
      <w:r w:rsidRPr="000A354A">
        <w:tab/>
        <w:t>12.2.11</w:t>
      </w:r>
      <w:r w:rsidRPr="000A354A">
        <w:tab/>
        <w:t>Within the limits of the Privacy Act, names, job titles, home addresses, and telephone numbers of all faculty members shall be provided to the Guild no later than forty-five (45) days from the first (1</w:t>
      </w:r>
      <w:r w:rsidRPr="00833C30">
        <w:rPr>
          <w:vertAlign w:val="superscript"/>
        </w:rPr>
        <w:t>st</w:t>
      </w:r>
      <w:r w:rsidRPr="000A354A">
        <w:t>) day of each recognized academic term, semester, or summer session.</w:t>
      </w:r>
    </w:p>
    <w:p w14:paraId="3DE1FACA" w14:textId="77777777" w:rsidR="00AB33E1" w:rsidRPr="000A354A" w:rsidRDefault="00AB33E1" w:rsidP="00A00C70">
      <w:pPr>
        <w:tabs>
          <w:tab w:val="left" w:pos="-1440"/>
          <w:tab w:val="left" w:pos="-720"/>
          <w:tab w:val="left" w:pos="0"/>
          <w:tab w:val="left" w:pos="701"/>
          <w:tab w:val="left" w:pos="1840"/>
          <w:tab w:val="left" w:pos="2102"/>
          <w:tab w:val="left" w:pos="2540"/>
          <w:tab w:val="left" w:pos="3066"/>
          <w:tab w:val="left" w:pos="3854"/>
          <w:tab w:val="left" w:pos="4906"/>
          <w:tab w:val="left" w:pos="5957"/>
          <w:tab w:val="left" w:pos="7200"/>
        </w:tabs>
        <w:suppressAutoHyphens/>
        <w:ind w:left="1840" w:hanging="1840"/>
      </w:pPr>
    </w:p>
    <w:p w14:paraId="215EF5DF" w14:textId="77777777" w:rsidR="00441710" w:rsidRPr="000A354A" w:rsidRDefault="00441710" w:rsidP="00A00C70">
      <w:pPr>
        <w:tabs>
          <w:tab w:val="left" w:pos="-1440"/>
          <w:tab w:val="left" w:pos="-720"/>
          <w:tab w:val="left" w:pos="0"/>
          <w:tab w:val="left" w:pos="701"/>
          <w:tab w:val="left" w:pos="1840"/>
          <w:tab w:val="left" w:pos="2102"/>
          <w:tab w:val="left" w:pos="2540"/>
          <w:tab w:val="left" w:pos="3066"/>
          <w:tab w:val="left" w:pos="3854"/>
          <w:tab w:val="left" w:pos="4906"/>
          <w:tab w:val="left" w:pos="5957"/>
          <w:tab w:val="left" w:pos="7200"/>
        </w:tabs>
        <w:suppressAutoHyphens/>
        <w:ind w:left="1840" w:hanging="1840"/>
      </w:pPr>
      <w:r w:rsidRPr="000A354A">
        <w:tab/>
        <w:t>12.2.1</w:t>
      </w:r>
      <w:r w:rsidR="00EB379A" w:rsidRPr="000A354A">
        <w:t>2</w:t>
      </w:r>
      <w:r w:rsidR="00EB379A" w:rsidRPr="000A354A">
        <w:tab/>
        <w:t xml:space="preserve">The Guild shall be granted </w:t>
      </w:r>
      <w:r w:rsidR="009206B5" w:rsidRPr="001E022A">
        <w:t>8</w:t>
      </w:r>
      <w:r w:rsidR="001F11A6" w:rsidRPr="001E022A">
        <w:t>.0</w:t>
      </w:r>
      <w:r w:rsidR="001F11A6" w:rsidRPr="000A354A">
        <w:t xml:space="preserve"> </w:t>
      </w:r>
      <w:r w:rsidRPr="000A354A">
        <w:t>FTEF</w:t>
      </w:r>
      <w:r w:rsidR="001E022A">
        <w:t xml:space="preserve"> </w:t>
      </w:r>
      <w:r w:rsidRPr="000A354A">
        <w:t xml:space="preserve">yearly of paid released time to be used at the discretion of the Guild.  The District will provide additional substitute hours for members of the AFT Guild negotiating team when negotiating with the District and for substitute hours for the Guild’s Grievance Chair when meeting with District representatives in attempting to resolve formal grievances. </w:t>
      </w:r>
    </w:p>
    <w:p w14:paraId="530B215C" w14:textId="77777777" w:rsidR="00441710" w:rsidRPr="000A354A" w:rsidRDefault="00441710" w:rsidP="00A00C70">
      <w:pPr>
        <w:tabs>
          <w:tab w:val="left" w:pos="-1440"/>
          <w:tab w:val="left" w:pos="-720"/>
          <w:tab w:val="left" w:pos="0"/>
          <w:tab w:val="left" w:pos="701"/>
          <w:tab w:val="left" w:pos="1840"/>
          <w:tab w:val="left" w:pos="2102"/>
          <w:tab w:val="left" w:pos="2540"/>
          <w:tab w:val="left" w:pos="3066"/>
          <w:tab w:val="left" w:pos="3854"/>
          <w:tab w:val="left" w:pos="4906"/>
          <w:tab w:val="left" w:pos="5957"/>
          <w:tab w:val="left" w:pos="7200"/>
        </w:tabs>
        <w:suppressAutoHyphens/>
      </w:pPr>
    </w:p>
    <w:p w14:paraId="6D0BACD9" w14:textId="77777777" w:rsidR="00441710" w:rsidRPr="000A354A" w:rsidRDefault="00441710" w:rsidP="00A00C70">
      <w:pPr>
        <w:tabs>
          <w:tab w:val="left" w:pos="-1440"/>
          <w:tab w:val="left" w:pos="-720"/>
          <w:tab w:val="left" w:pos="0"/>
          <w:tab w:val="left" w:pos="701"/>
          <w:tab w:val="left" w:pos="1840"/>
          <w:tab w:val="left" w:pos="2102"/>
          <w:tab w:val="left" w:pos="2540"/>
          <w:tab w:val="left" w:pos="3066"/>
          <w:tab w:val="left" w:pos="3854"/>
          <w:tab w:val="left" w:pos="4906"/>
          <w:tab w:val="left" w:pos="5957"/>
          <w:tab w:val="left" w:pos="7200"/>
        </w:tabs>
        <w:suppressAutoHyphens/>
        <w:ind w:left="1840" w:hanging="1840"/>
      </w:pPr>
      <w:r w:rsidRPr="000A354A">
        <w:tab/>
        <w:t>12.2.13</w:t>
      </w:r>
      <w:r w:rsidRPr="000A354A">
        <w:tab/>
        <w:t>The Board shall not reduce or eliminate any current provisions, Board policies and/or rules and regulations within the scope of the representation provided faculty as of the date of this Agreement, unless otherwise provided by the express terms of this Agreement.</w:t>
      </w:r>
    </w:p>
    <w:p w14:paraId="73F2E648" w14:textId="77777777" w:rsidR="00771DA4" w:rsidRPr="000A354A" w:rsidRDefault="00771DA4" w:rsidP="00A00C70">
      <w:pPr>
        <w:tabs>
          <w:tab w:val="left" w:pos="-1440"/>
          <w:tab w:val="left" w:pos="-720"/>
          <w:tab w:val="left" w:pos="0"/>
          <w:tab w:val="left" w:pos="701"/>
          <w:tab w:val="left" w:pos="1840"/>
          <w:tab w:val="left" w:pos="2102"/>
          <w:tab w:val="left" w:pos="2540"/>
          <w:tab w:val="left" w:pos="3066"/>
          <w:tab w:val="left" w:pos="3854"/>
          <w:tab w:val="left" w:pos="4906"/>
          <w:tab w:val="left" w:pos="5957"/>
          <w:tab w:val="left" w:pos="7200"/>
        </w:tabs>
        <w:suppressAutoHyphens/>
        <w:ind w:left="1840" w:hanging="1840"/>
      </w:pPr>
    </w:p>
    <w:p w14:paraId="48795643" w14:textId="77777777" w:rsidR="00771DA4" w:rsidRDefault="00771DA4" w:rsidP="00771DA4">
      <w:pPr>
        <w:tabs>
          <w:tab w:val="left" w:pos="-1440"/>
          <w:tab w:val="left" w:pos="-720"/>
          <w:tab w:val="left" w:pos="0"/>
          <w:tab w:val="left" w:pos="701"/>
          <w:tab w:val="left" w:pos="1840"/>
          <w:tab w:val="left" w:pos="2102"/>
          <w:tab w:val="left" w:pos="2540"/>
          <w:tab w:val="left" w:pos="3066"/>
          <w:tab w:val="left" w:pos="3854"/>
          <w:tab w:val="left" w:pos="4906"/>
          <w:tab w:val="left" w:pos="5957"/>
          <w:tab w:val="left" w:pos="7200"/>
        </w:tabs>
        <w:suppressAutoHyphens/>
        <w:ind w:left="1840" w:hanging="1840"/>
      </w:pPr>
      <w:r w:rsidRPr="000A354A">
        <w:rPr>
          <w:color w:val="008000"/>
        </w:rPr>
        <w:tab/>
      </w:r>
      <w:r w:rsidRPr="000A354A">
        <w:t>12.2.14</w:t>
      </w:r>
      <w:r w:rsidRPr="000A354A">
        <w:tab/>
        <w:t>The Guild may designate one (1) faculty representative to serve on the District Governance Council.</w:t>
      </w:r>
    </w:p>
    <w:p w14:paraId="71EF16C9" w14:textId="77777777" w:rsidR="00372D33" w:rsidRDefault="00372D33" w:rsidP="00771DA4">
      <w:pPr>
        <w:tabs>
          <w:tab w:val="left" w:pos="-1440"/>
          <w:tab w:val="left" w:pos="-720"/>
          <w:tab w:val="left" w:pos="0"/>
          <w:tab w:val="left" w:pos="701"/>
          <w:tab w:val="left" w:pos="1840"/>
          <w:tab w:val="left" w:pos="2102"/>
          <w:tab w:val="left" w:pos="2540"/>
          <w:tab w:val="left" w:pos="3066"/>
          <w:tab w:val="left" w:pos="3854"/>
          <w:tab w:val="left" w:pos="4906"/>
          <w:tab w:val="left" w:pos="5957"/>
          <w:tab w:val="left" w:pos="7200"/>
        </w:tabs>
        <w:suppressAutoHyphens/>
        <w:ind w:left="1840" w:hanging="1840"/>
      </w:pPr>
    </w:p>
    <w:p w14:paraId="7C4A2409" w14:textId="77777777" w:rsidR="00372D33" w:rsidRPr="00AA2540" w:rsidRDefault="00372D33" w:rsidP="00372D33">
      <w:pPr>
        <w:tabs>
          <w:tab w:val="left" w:pos="-1440"/>
          <w:tab w:val="left" w:pos="-720"/>
        </w:tabs>
        <w:suppressAutoHyphens/>
        <w:ind w:left="1840" w:hanging="1120"/>
      </w:pPr>
      <w:r w:rsidRPr="00AA2540">
        <w:t>12.2.15</w:t>
      </w:r>
      <w:r w:rsidRPr="00AA2540">
        <w:tab/>
        <w:t>The Guild will be notified at least two (2) weeks prior to any District-wide orientation program at which new unit members represented by the Guild are scheduled to attend. The District agrees that the date, time, and place of the orientation shall not be disclosed to anyone other than the unit members, the Guild, or a District vendor that was contracted to provide a service(s) for the purposes of the orientation program.</w:t>
      </w:r>
    </w:p>
    <w:p w14:paraId="435579C3" w14:textId="77777777" w:rsidR="00441710" w:rsidRPr="000A354A" w:rsidRDefault="00441710" w:rsidP="00A00C70">
      <w:pPr>
        <w:pStyle w:val="Header"/>
        <w:tabs>
          <w:tab w:val="clear" w:pos="4320"/>
          <w:tab w:val="clear" w:pos="8640"/>
          <w:tab w:val="left" w:pos="-1440"/>
          <w:tab w:val="left" w:pos="-720"/>
          <w:tab w:val="left" w:pos="0"/>
          <w:tab w:val="left" w:pos="701"/>
          <w:tab w:val="left" w:pos="1840"/>
          <w:tab w:val="left" w:pos="2102"/>
          <w:tab w:val="left" w:pos="2540"/>
          <w:tab w:val="left" w:pos="3066"/>
          <w:tab w:val="left" w:pos="3854"/>
          <w:tab w:val="left" w:pos="4906"/>
          <w:tab w:val="left" w:pos="5957"/>
          <w:tab w:val="left" w:pos="7200"/>
        </w:tabs>
        <w:suppressAutoHyphens/>
        <w:rPr>
          <w:rFonts w:ascii="Times New Roman" w:hAnsi="Times New Roman"/>
        </w:rPr>
      </w:pPr>
    </w:p>
    <w:p w14:paraId="412CF77F" w14:textId="467406EA" w:rsidR="00441710" w:rsidRPr="000A354A" w:rsidRDefault="00441710" w:rsidP="00A00C70">
      <w:pPr>
        <w:tabs>
          <w:tab w:val="left" w:pos="-1440"/>
          <w:tab w:val="left" w:pos="-720"/>
          <w:tab w:val="left" w:pos="0"/>
          <w:tab w:val="left" w:pos="701"/>
          <w:tab w:val="left" w:pos="1840"/>
          <w:tab w:val="left" w:pos="2102"/>
          <w:tab w:val="left" w:pos="2540"/>
          <w:tab w:val="left" w:pos="3066"/>
          <w:tab w:val="left" w:pos="3854"/>
          <w:tab w:val="left" w:pos="4906"/>
          <w:tab w:val="left" w:pos="5957"/>
          <w:tab w:val="left" w:pos="7200"/>
        </w:tabs>
        <w:suppressAutoHyphens/>
      </w:pPr>
      <w:r w:rsidRPr="000A354A">
        <w:t>12.3</w:t>
      </w:r>
      <w:r w:rsidRPr="000A354A">
        <w:tab/>
      </w:r>
      <w:r w:rsidRPr="00AA2540">
        <w:rPr>
          <w:u w:val="single"/>
        </w:rPr>
        <w:t>MANAGEMENT RIGHTS</w:t>
      </w:r>
      <w:r w:rsidR="00E35E61" w:rsidRPr="000A354A">
        <w:fldChar w:fldCharType="begin"/>
      </w:r>
      <w:r w:rsidR="00E24A43" w:rsidRPr="000A354A">
        <w:instrText xml:space="preserve"> XE </w:instrText>
      </w:r>
      <w:r w:rsidR="00B51C4D">
        <w:instrText>“</w:instrText>
      </w:r>
      <w:r w:rsidR="00E24A43" w:rsidRPr="000A354A">
        <w:instrText>Management Rights</w:instrText>
      </w:r>
      <w:r w:rsidR="00B51C4D">
        <w:instrText>”</w:instrText>
      </w:r>
      <w:r w:rsidR="00E24A43" w:rsidRPr="000A354A">
        <w:instrText xml:space="preserve"> </w:instrText>
      </w:r>
      <w:r w:rsidR="00E35E61" w:rsidRPr="000A354A">
        <w:fldChar w:fldCharType="end"/>
      </w:r>
    </w:p>
    <w:p w14:paraId="751F8BD0" w14:textId="77777777" w:rsidR="00441710" w:rsidRPr="000A354A" w:rsidRDefault="00441710" w:rsidP="00A00C70">
      <w:pPr>
        <w:tabs>
          <w:tab w:val="left" w:pos="-1440"/>
          <w:tab w:val="left" w:pos="-720"/>
          <w:tab w:val="left" w:pos="0"/>
          <w:tab w:val="left" w:pos="701"/>
          <w:tab w:val="left" w:pos="1840"/>
          <w:tab w:val="left" w:pos="2102"/>
          <w:tab w:val="left" w:pos="2540"/>
          <w:tab w:val="left" w:pos="3066"/>
          <w:tab w:val="left" w:pos="3854"/>
          <w:tab w:val="left" w:pos="4906"/>
          <w:tab w:val="left" w:pos="5957"/>
          <w:tab w:val="left" w:pos="7200"/>
        </w:tabs>
        <w:suppressAutoHyphens/>
      </w:pPr>
    </w:p>
    <w:p w14:paraId="5643B21B" w14:textId="77777777" w:rsidR="00441710" w:rsidRPr="000A354A" w:rsidRDefault="00441710" w:rsidP="00A00C70">
      <w:pPr>
        <w:tabs>
          <w:tab w:val="left" w:pos="-1440"/>
          <w:tab w:val="left" w:pos="-720"/>
          <w:tab w:val="left" w:pos="0"/>
          <w:tab w:val="left" w:pos="701"/>
          <w:tab w:val="left" w:pos="1840"/>
          <w:tab w:val="left" w:pos="2102"/>
          <w:tab w:val="left" w:pos="2540"/>
          <w:tab w:val="left" w:pos="3066"/>
          <w:tab w:val="left" w:pos="3854"/>
          <w:tab w:val="left" w:pos="4906"/>
          <w:tab w:val="left" w:pos="5957"/>
          <w:tab w:val="left" w:pos="7200"/>
        </w:tabs>
        <w:suppressAutoHyphens/>
        <w:ind w:left="701" w:hanging="701"/>
      </w:pPr>
      <w:r w:rsidRPr="000A354A">
        <w:tab/>
        <w:t>The District, on its own behalf, and on behalf of the residents thereof, hereby retains and reserves unto itself, without limitation, all powers, rights, authority, duties, and responsibilities not specifically modified by the terms and conditions of this Agreement.</w:t>
      </w:r>
    </w:p>
    <w:p w14:paraId="7E14A646" w14:textId="77777777" w:rsidR="00441710" w:rsidRPr="000A354A" w:rsidRDefault="00441710" w:rsidP="00A00C70">
      <w:pPr>
        <w:tabs>
          <w:tab w:val="left" w:pos="-1440"/>
          <w:tab w:val="left" w:pos="-720"/>
          <w:tab w:val="left" w:pos="0"/>
          <w:tab w:val="left" w:pos="701"/>
          <w:tab w:val="left" w:pos="1840"/>
          <w:tab w:val="left" w:pos="2102"/>
          <w:tab w:val="left" w:pos="2540"/>
          <w:tab w:val="left" w:pos="3066"/>
          <w:tab w:val="left" w:pos="3854"/>
          <w:tab w:val="left" w:pos="4906"/>
          <w:tab w:val="left" w:pos="5957"/>
          <w:tab w:val="left" w:pos="7200"/>
        </w:tabs>
        <w:suppressAutoHyphens/>
        <w:ind w:left="701" w:hanging="701"/>
      </w:pPr>
    </w:p>
    <w:p w14:paraId="793BBDEB" w14:textId="77777777" w:rsidR="00C225D1" w:rsidRPr="000A354A" w:rsidRDefault="00C225D1" w:rsidP="00A00C70">
      <w:pPr>
        <w:tabs>
          <w:tab w:val="left" w:pos="-1440"/>
          <w:tab w:val="left" w:pos="-720"/>
          <w:tab w:val="left" w:pos="0"/>
          <w:tab w:val="left" w:pos="701"/>
          <w:tab w:val="left" w:pos="1840"/>
          <w:tab w:val="left" w:pos="2102"/>
          <w:tab w:val="left" w:pos="2540"/>
          <w:tab w:val="left" w:pos="3066"/>
          <w:tab w:val="left" w:pos="3854"/>
          <w:tab w:val="left" w:pos="4906"/>
          <w:tab w:val="left" w:pos="5957"/>
          <w:tab w:val="left" w:pos="7200"/>
        </w:tabs>
        <w:suppressAutoHyphens/>
        <w:ind w:left="701" w:hanging="701"/>
      </w:pPr>
      <w:r w:rsidRPr="000A354A">
        <w:t>12.4</w:t>
      </w:r>
      <w:r w:rsidRPr="000A354A">
        <w:tab/>
      </w:r>
      <w:r w:rsidRPr="00886BC9">
        <w:rPr>
          <w:u w:val="single"/>
        </w:rPr>
        <w:t>ACADEMIC SENATE RIGHTS</w:t>
      </w:r>
    </w:p>
    <w:p w14:paraId="03F1CF32" w14:textId="77777777" w:rsidR="00C225D1" w:rsidRPr="000A354A" w:rsidRDefault="00C225D1" w:rsidP="00A00C70">
      <w:pPr>
        <w:tabs>
          <w:tab w:val="left" w:pos="-1440"/>
          <w:tab w:val="left" w:pos="-720"/>
          <w:tab w:val="left" w:pos="0"/>
          <w:tab w:val="left" w:pos="701"/>
          <w:tab w:val="left" w:pos="1840"/>
          <w:tab w:val="left" w:pos="2102"/>
          <w:tab w:val="left" w:pos="2540"/>
          <w:tab w:val="left" w:pos="3066"/>
          <w:tab w:val="left" w:pos="3854"/>
          <w:tab w:val="left" w:pos="4906"/>
          <w:tab w:val="left" w:pos="5957"/>
          <w:tab w:val="left" w:pos="7200"/>
        </w:tabs>
        <w:suppressAutoHyphens/>
        <w:ind w:left="701" w:hanging="701"/>
      </w:pPr>
    </w:p>
    <w:p w14:paraId="6EA65726" w14:textId="0A905D40" w:rsidR="00806173" w:rsidRDefault="00C225D1" w:rsidP="00853C76">
      <w:pPr>
        <w:tabs>
          <w:tab w:val="left" w:pos="-1440"/>
          <w:tab w:val="left" w:pos="-720"/>
          <w:tab w:val="left" w:pos="0"/>
          <w:tab w:val="left" w:pos="1840"/>
          <w:tab w:val="left" w:pos="2102"/>
          <w:tab w:val="left" w:pos="2540"/>
          <w:tab w:val="left" w:pos="3066"/>
          <w:tab w:val="left" w:pos="3854"/>
          <w:tab w:val="left" w:pos="4906"/>
          <w:tab w:val="left" w:pos="5957"/>
          <w:tab w:val="left" w:pos="7200"/>
        </w:tabs>
        <w:suppressAutoHyphens/>
        <w:ind w:left="720"/>
      </w:pPr>
      <w:r w:rsidRPr="000A354A">
        <w:t xml:space="preserve">The District will provide each Academic Senate at </w:t>
      </w:r>
      <w:r w:rsidR="00317F7B">
        <w:t xml:space="preserve">the </w:t>
      </w:r>
      <w:r w:rsidRPr="000A354A">
        <w:t>City, Mesa, Miramar</w:t>
      </w:r>
      <w:r w:rsidR="00317F7B">
        <w:t>, Continuing Education</w:t>
      </w:r>
      <w:r w:rsidRPr="000A354A">
        <w:t xml:space="preserve"> Colleges with </w:t>
      </w:r>
      <w:r w:rsidR="001E022A" w:rsidRPr="00886BC9">
        <w:t>2.0</w:t>
      </w:r>
      <w:r w:rsidR="001E022A" w:rsidRPr="00622617">
        <w:t xml:space="preserve"> </w:t>
      </w:r>
      <w:r w:rsidRPr="000A354A">
        <w:t>FTEF</w:t>
      </w:r>
      <w:r w:rsidR="001E022A">
        <w:t xml:space="preserve"> </w:t>
      </w:r>
      <w:r w:rsidRPr="000A354A">
        <w:t>reassigned time per academic semester</w:t>
      </w:r>
      <w:r w:rsidR="003D1450" w:rsidRPr="000A354A">
        <w:t>.</w:t>
      </w:r>
    </w:p>
    <w:p w14:paraId="688B9346" w14:textId="77777777" w:rsidR="007A05DF" w:rsidRDefault="007A05DF" w:rsidP="00853C76">
      <w:pPr>
        <w:tabs>
          <w:tab w:val="left" w:pos="-1440"/>
          <w:tab w:val="left" w:pos="-720"/>
          <w:tab w:val="left" w:pos="0"/>
          <w:tab w:val="left" w:pos="1840"/>
          <w:tab w:val="left" w:pos="2102"/>
          <w:tab w:val="left" w:pos="2540"/>
          <w:tab w:val="left" w:pos="3066"/>
          <w:tab w:val="left" w:pos="3854"/>
          <w:tab w:val="left" w:pos="4906"/>
          <w:tab w:val="left" w:pos="5957"/>
          <w:tab w:val="left" w:pos="7200"/>
        </w:tabs>
        <w:suppressAutoHyphens/>
        <w:ind w:left="720"/>
      </w:pPr>
    </w:p>
    <w:p w14:paraId="33800BD6" w14:textId="3EDBFEE1" w:rsidR="00720BB7" w:rsidRPr="00833C30" w:rsidRDefault="00720BB7" w:rsidP="00720BB7">
      <w:pPr>
        <w:tabs>
          <w:tab w:val="left" w:pos="-1440"/>
          <w:tab w:val="left" w:pos="-720"/>
          <w:tab w:val="left" w:pos="0"/>
          <w:tab w:val="left" w:pos="1840"/>
          <w:tab w:val="left" w:pos="2102"/>
          <w:tab w:val="left" w:pos="2540"/>
          <w:tab w:val="left" w:pos="3066"/>
          <w:tab w:val="left" w:pos="3854"/>
          <w:tab w:val="left" w:pos="4906"/>
          <w:tab w:val="left" w:pos="5957"/>
          <w:tab w:val="left" w:pos="7200"/>
        </w:tabs>
        <w:suppressAutoHyphens/>
        <w:ind w:left="720"/>
        <w:rPr>
          <w:iCs/>
        </w:rPr>
      </w:pPr>
      <w:r w:rsidRPr="00833C30">
        <w:rPr>
          <w:iCs/>
        </w:rPr>
        <w:lastRenderedPageBreak/>
        <w:t>Each Academic Senate President shall receive a monthly stipend equivalent to 20% of their base salary according to the formula: [(Monthly Base Salary x 12)/Contract Length] – (Monthly Base Salary) = Monthly Stipend Amount. 12</w:t>
      </w:r>
      <w:r w:rsidR="00F22182">
        <w:rPr>
          <w:iCs/>
        </w:rPr>
        <w:t>-</w:t>
      </w:r>
      <w:r w:rsidRPr="00833C30">
        <w:rPr>
          <w:iCs/>
        </w:rPr>
        <w:t xml:space="preserve">month tenured/tenure-track faculty </w:t>
      </w:r>
      <w:r w:rsidR="00F22182">
        <w:rPr>
          <w:iCs/>
        </w:rPr>
        <w:t>are</w:t>
      </w:r>
      <w:r w:rsidRPr="00833C30">
        <w:rPr>
          <w:iCs/>
        </w:rPr>
        <w:t xml:space="preserve"> not eligible for any additional pay.</w:t>
      </w:r>
    </w:p>
    <w:p w14:paraId="5252ED94" w14:textId="77777777" w:rsidR="00720BB7" w:rsidRPr="00833C30" w:rsidRDefault="00720BB7" w:rsidP="00720BB7">
      <w:pPr>
        <w:tabs>
          <w:tab w:val="left" w:pos="-1440"/>
          <w:tab w:val="left" w:pos="-720"/>
          <w:tab w:val="left" w:pos="0"/>
          <w:tab w:val="left" w:pos="1840"/>
          <w:tab w:val="left" w:pos="2102"/>
          <w:tab w:val="left" w:pos="2540"/>
          <w:tab w:val="left" w:pos="3066"/>
          <w:tab w:val="left" w:pos="3854"/>
          <w:tab w:val="left" w:pos="4906"/>
          <w:tab w:val="left" w:pos="5957"/>
          <w:tab w:val="left" w:pos="7200"/>
        </w:tabs>
        <w:suppressAutoHyphens/>
        <w:ind w:left="720"/>
        <w:rPr>
          <w:iCs/>
        </w:rPr>
      </w:pPr>
    </w:p>
    <w:p w14:paraId="3231BBAD" w14:textId="4C1CCB1F" w:rsidR="00F22182" w:rsidRDefault="00720BB7" w:rsidP="000C22D7">
      <w:pPr>
        <w:pStyle w:val="ListParagraph"/>
        <w:numPr>
          <w:ilvl w:val="0"/>
          <w:numId w:val="13"/>
        </w:numPr>
        <w:tabs>
          <w:tab w:val="left" w:pos="-1440"/>
          <w:tab w:val="left" w:pos="-720"/>
          <w:tab w:val="left" w:pos="0"/>
          <w:tab w:val="left" w:pos="1840"/>
          <w:tab w:val="left" w:pos="2102"/>
          <w:tab w:val="left" w:pos="2540"/>
          <w:tab w:val="left" w:pos="3066"/>
          <w:tab w:val="left" w:pos="3854"/>
          <w:tab w:val="left" w:pos="4906"/>
          <w:tab w:val="left" w:pos="5957"/>
          <w:tab w:val="left" w:pos="7200"/>
        </w:tabs>
        <w:suppressAutoHyphens/>
        <w:rPr>
          <w:iCs/>
        </w:rPr>
      </w:pPr>
      <w:r w:rsidRPr="00833C30">
        <w:rPr>
          <w:iCs/>
        </w:rPr>
        <w:t>Example: 11</w:t>
      </w:r>
      <w:r w:rsidR="00F22182">
        <w:rPr>
          <w:iCs/>
        </w:rPr>
        <w:t>-</w:t>
      </w:r>
      <w:r w:rsidRPr="00833C30">
        <w:rPr>
          <w:iCs/>
        </w:rPr>
        <w:t>month Faculty whose base salary is $12,236.97 would earn an additional $1,112.45 per month for 11 months</w:t>
      </w:r>
    </w:p>
    <w:p w14:paraId="29DDB84E" w14:textId="77777777" w:rsidR="00F22182" w:rsidRDefault="00F22182" w:rsidP="00833C30">
      <w:pPr>
        <w:pStyle w:val="ListParagraph"/>
        <w:tabs>
          <w:tab w:val="left" w:pos="-1440"/>
          <w:tab w:val="left" w:pos="-720"/>
          <w:tab w:val="left" w:pos="0"/>
          <w:tab w:val="left" w:pos="1840"/>
          <w:tab w:val="left" w:pos="2102"/>
          <w:tab w:val="left" w:pos="2540"/>
          <w:tab w:val="left" w:pos="3066"/>
          <w:tab w:val="left" w:pos="3854"/>
          <w:tab w:val="left" w:pos="4906"/>
          <w:tab w:val="left" w:pos="5957"/>
          <w:tab w:val="left" w:pos="7200"/>
        </w:tabs>
        <w:suppressAutoHyphens/>
        <w:ind w:left="1440"/>
        <w:rPr>
          <w:iCs/>
        </w:rPr>
      </w:pPr>
    </w:p>
    <w:p w14:paraId="3E00CBA9" w14:textId="07A93975" w:rsidR="007A05DF" w:rsidRPr="00833C30" w:rsidRDefault="00720BB7" w:rsidP="000C22D7">
      <w:pPr>
        <w:pStyle w:val="ListParagraph"/>
        <w:numPr>
          <w:ilvl w:val="0"/>
          <w:numId w:val="13"/>
        </w:numPr>
        <w:tabs>
          <w:tab w:val="left" w:pos="-1440"/>
          <w:tab w:val="left" w:pos="-720"/>
          <w:tab w:val="left" w:pos="0"/>
          <w:tab w:val="left" w:pos="1840"/>
          <w:tab w:val="left" w:pos="2102"/>
          <w:tab w:val="left" w:pos="2540"/>
          <w:tab w:val="left" w:pos="3066"/>
          <w:tab w:val="left" w:pos="3854"/>
          <w:tab w:val="left" w:pos="4906"/>
          <w:tab w:val="left" w:pos="5957"/>
          <w:tab w:val="left" w:pos="7200"/>
        </w:tabs>
        <w:suppressAutoHyphens/>
        <w:rPr>
          <w:iCs/>
        </w:rPr>
      </w:pPr>
      <w:r w:rsidRPr="00833C30">
        <w:rPr>
          <w:iCs/>
        </w:rPr>
        <w:t>Example: 10</w:t>
      </w:r>
      <w:r w:rsidR="00F22182">
        <w:rPr>
          <w:iCs/>
        </w:rPr>
        <w:t>-</w:t>
      </w:r>
      <w:r w:rsidRPr="00833C30">
        <w:rPr>
          <w:iCs/>
        </w:rPr>
        <w:t xml:space="preserve">Month Faculty </w:t>
      </w:r>
      <w:r w:rsidR="00A83B3A">
        <w:rPr>
          <w:iCs/>
        </w:rPr>
        <w:t xml:space="preserve">whose base salary is </w:t>
      </w:r>
      <w:r w:rsidRPr="00833C30">
        <w:rPr>
          <w:iCs/>
        </w:rPr>
        <w:t>$12,236.97 would earn an additional $2,447.39 per month for 10 months</w:t>
      </w:r>
    </w:p>
    <w:p w14:paraId="62C269A6" w14:textId="5A8B53AA" w:rsidR="00FD74B2" w:rsidRDefault="00FD74B2">
      <w:pPr>
        <w:rPr>
          <w:snapToGrid w:val="0"/>
        </w:rPr>
      </w:pPr>
      <w:r>
        <w:br w:type="page"/>
      </w:r>
    </w:p>
    <w:p w14:paraId="4FA03178" w14:textId="5F561CB7" w:rsidR="000A1753" w:rsidRPr="000A354A" w:rsidRDefault="000A1753" w:rsidP="00A7295C">
      <w:pPr>
        <w:pStyle w:val="Heading9"/>
        <w:rPr>
          <w:b/>
        </w:rPr>
      </w:pPr>
    </w:p>
    <w:p w14:paraId="4F96AE1F" w14:textId="1C81786E" w:rsidR="00441710" w:rsidRPr="000A354A" w:rsidRDefault="00441710" w:rsidP="00A7295C">
      <w:pPr>
        <w:pStyle w:val="Heading9"/>
        <w:rPr>
          <w:u w:val="single"/>
        </w:rPr>
      </w:pPr>
      <w:bookmarkStart w:id="24" w:name="_Toc27746429"/>
      <w:bookmarkStart w:id="25" w:name="_Toc139284568"/>
      <w:r w:rsidRPr="000A354A">
        <w:rPr>
          <w:u w:val="single"/>
        </w:rPr>
        <w:t xml:space="preserve">ARTICLE </w:t>
      </w:r>
      <w:r w:rsidR="00AC733F" w:rsidRPr="000A354A">
        <w:rPr>
          <w:u w:val="single"/>
        </w:rPr>
        <w:t xml:space="preserve">XIII </w:t>
      </w:r>
      <w:bookmarkEnd w:id="24"/>
      <w:bookmarkEnd w:id="25"/>
      <w:r w:rsidR="00256CED" w:rsidRPr="000A354A">
        <w:rPr>
          <w:u w:val="single"/>
        </w:rPr>
        <w:t>- CALENDAR</w:t>
      </w:r>
    </w:p>
    <w:p w14:paraId="62A2B9D2" w14:textId="77777777" w:rsidR="00441710" w:rsidRPr="000A354A" w:rsidRDefault="00441710" w:rsidP="00A00C70">
      <w:pPr>
        <w:keepNext/>
        <w:keepLines/>
        <w:tabs>
          <w:tab w:val="left" w:pos="0"/>
        </w:tabs>
        <w:suppressAutoHyphens/>
        <w:rPr>
          <w:b/>
        </w:rPr>
      </w:pPr>
    </w:p>
    <w:p w14:paraId="17BF8FF9" w14:textId="772F33D3" w:rsidR="00441710" w:rsidRPr="000A354A" w:rsidRDefault="00441710" w:rsidP="00A00C70">
      <w:pPr>
        <w:tabs>
          <w:tab w:val="left" w:pos="-1440"/>
          <w:tab w:val="left" w:pos="-720"/>
          <w:tab w:val="left" w:pos="0"/>
          <w:tab w:val="left" w:pos="720"/>
          <w:tab w:val="left" w:pos="1840"/>
          <w:tab w:val="left" w:pos="2102"/>
          <w:tab w:val="left" w:pos="2540"/>
          <w:tab w:val="left" w:pos="3066"/>
          <w:tab w:val="left" w:pos="3854"/>
          <w:tab w:val="left" w:pos="4906"/>
          <w:tab w:val="left" w:pos="5957"/>
          <w:tab w:val="left" w:pos="7200"/>
        </w:tabs>
        <w:suppressAutoHyphens/>
        <w:ind w:left="720" w:hanging="720"/>
      </w:pPr>
      <w:r w:rsidRPr="000A354A">
        <w:t>13.1</w:t>
      </w:r>
      <w:r w:rsidRPr="000A354A">
        <w:tab/>
        <w:t>There shall be established a District Calendar</w:t>
      </w:r>
      <w:r w:rsidR="00E35E61" w:rsidRPr="000A354A">
        <w:fldChar w:fldCharType="begin"/>
      </w:r>
      <w:r w:rsidR="001E263C" w:rsidRPr="000A354A">
        <w:instrText xml:space="preserve"> XE </w:instrText>
      </w:r>
      <w:r w:rsidR="00B51C4D">
        <w:instrText>“</w:instrText>
      </w:r>
      <w:r w:rsidR="001E263C" w:rsidRPr="000A354A">
        <w:instrText>Calendar</w:instrText>
      </w:r>
      <w:r w:rsidR="00B51C4D">
        <w:instrText>”</w:instrText>
      </w:r>
      <w:r w:rsidR="001E263C" w:rsidRPr="000A354A">
        <w:instrText xml:space="preserve"> </w:instrText>
      </w:r>
      <w:r w:rsidR="00E35E61" w:rsidRPr="000A354A">
        <w:fldChar w:fldCharType="end"/>
      </w:r>
      <w:r w:rsidRPr="000A354A">
        <w:t xml:space="preserve"> Committee to prepare an academic calendar that enhances the instructional process.  The committee shall be composed of equal numbers of representatives of each exclusive bargaining agent and a representative of management appointed by the Chancellor.  All parties have the right to bring in consultants as needed.  The committee shall serve to represent the concerns of the interested parties by the formulation of an appropriate calendar to be presented to the Chancellor or </w:t>
      </w:r>
      <w:r w:rsidR="00F67396">
        <w:t>their</w:t>
      </w:r>
      <w:r w:rsidRPr="000A354A">
        <w:t xml:space="preserve"> designee.  </w:t>
      </w:r>
      <w:proofErr w:type="gramStart"/>
      <w:r w:rsidRPr="000A354A">
        <w:t>Subsequent to</w:t>
      </w:r>
      <w:proofErr w:type="gramEnd"/>
      <w:r w:rsidRPr="000A354A">
        <w:t xml:space="preserve"> the final recommendation of the District Calendar Committee to the Chancellor or </w:t>
      </w:r>
      <w:r w:rsidR="00F67396">
        <w:t>their</w:t>
      </w:r>
      <w:r w:rsidRPr="000A354A">
        <w:t xml:space="preserve"> designee, the AFT Guild will have the right to submit an independent recommendation of an academic calendar.  If the Guild elects to submit an independent recommendation, that recommendation will be docketed for consideration by the Board in addition to the Chancellor’s recommendation.</w:t>
      </w:r>
    </w:p>
    <w:p w14:paraId="2B02FF67" w14:textId="77777777" w:rsidR="00441710" w:rsidRPr="000A354A" w:rsidRDefault="00441710" w:rsidP="00A00C70">
      <w:pPr>
        <w:tabs>
          <w:tab w:val="left" w:pos="-1440"/>
          <w:tab w:val="left" w:pos="-720"/>
          <w:tab w:val="left" w:pos="0"/>
          <w:tab w:val="left" w:pos="720"/>
          <w:tab w:val="left" w:pos="1840"/>
          <w:tab w:val="left" w:pos="2102"/>
          <w:tab w:val="left" w:pos="2540"/>
          <w:tab w:val="left" w:pos="3066"/>
          <w:tab w:val="left" w:pos="3854"/>
          <w:tab w:val="left" w:pos="4906"/>
          <w:tab w:val="left" w:pos="5957"/>
          <w:tab w:val="left" w:pos="7200"/>
        </w:tabs>
        <w:suppressAutoHyphens/>
        <w:ind w:left="720" w:hanging="720"/>
      </w:pPr>
    </w:p>
    <w:p w14:paraId="2D0CD1E2" w14:textId="68E42D0C" w:rsidR="00441710" w:rsidRPr="000A354A" w:rsidRDefault="00441710" w:rsidP="00A00C70">
      <w:pPr>
        <w:tabs>
          <w:tab w:val="left" w:pos="-1440"/>
          <w:tab w:val="left" w:pos="-720"/>
          <w:tab w:val="left" w:pos="0"/>
          <w:tab w:val="left" w:pos="720"/>
          <w:tab w:val="left" w:pos="1840"/>
          <w:tab w:val="left" w:pos="2102"/>
          <w:tab w:val="left" w:pos="2540"/>
          <w:tab w:val="left" w:pos="3066"/>
          <w:tab w:val="left" w:pos="3854"/>
          <w:tab w:val="left" w:pos="4906"/>
          <w:tab w:val="left" w:pos="5957"/>
          <w:tab w:val="left" w:pos="7200"/>
        </w:tabs>
        <w:suppressAutoHyphens/>
        <w:ind w:left="720" w:hanging="720"/>
      </w:pPr>
      <w:r w:rsidRPr="000A354A">
        <w:t>13.2</w:t>
      </w:r>
      <w:r w:rsidRPr="000A354A">
        <w:tab/>
        <w:t>The work year for individual faculty members will follow the Board-adopted calendar for the respect</w:t>
      </w:r>
      <w:r w:rsidR="00F415DD" w:rsidRPr="000A354A">
        <w:t>ive organization (</w:t>
      </w:r>
      <w:r w:rsidR="00F42EC7">
        <w:t>Credit C</w:t>
      </w:r>
      <w:r w:rsidR="00F415DD" w:rsidRPr="000A354A">
        <w:t>ollege</w:t>
      </w:r>
      <w:r w:rsidR="00F42EC7">
        <w:t>s</w:t>
      </w:r>
      <w:r w:rsidR="00F415DD" w:rsidRPr="000A354A">
        <w:t xml:space="preserve"> or Continuing Education</w:t>
      </w:r>
      <w:r w:rsidRPr="000A354A">
        <w:t>) based upon the location of the faculty member’s assignment.</w:t>
      </w:r>
    </w:p>
    <w:p w14:paraId="5FDC9F2B" w14:textId="77777777" w:rsidR="00441710" w:rsidRPr="000A354A" w:rsidRDefault="00441710" w:rsidP="00A00C70">
      <w:pPr>
        <w:tabs>
          <w:tab w:val="left" w:pos="-1440"/>
          <w:tab w:val="left" w:pos="-720"/>
          <w:tab w:val="left" w:pos="0"/>
          <w:tab w:val="left" w:pos="720"/>
          <w:tab w:val="left" w:pos="1840"/>
          <w:tab w:val="left" w:pos="2102"/>
          <w:tab w:val="left" w:pos="2540"/>
          <w:tab w:val="left" w:pos="3066"/>
          <w:tab w:val="left" w:pos="3854"/>
          <w:tab w:val="left" w:pos="4906"/>
          <w:tab w:val="left" w:pos="5957"/>
          <w:tab w:val="left" w:pos="7200"/>
        </w:tabs>
        <w:suppressAutoHyphens/>
      </w:pPr>
    </w:p>
    <w:p w14:paraId="2DD32D2F" w14:textId="4066E087" w:rsidR="00441710" w:rsidRPr="000A354A" w:rsidRDefault="00441710" w:rsidP="00A7295C">
      <w:pPr>
        <w:pStyle w:val="Heading9"/>
        <w:rPr>
          <w:u w:val="single"/>
        </w:rPr>
      </w:pPr>
      <w:r w:rsidRPr="000A354A">
        <w:rPr>
          <w:b/>
        </w:rPr>
        <w:br w:type="page"/>
      </w:r>
      <w:bookmarkStart w:id="26" w:name="_Toc27746430"/>
      <w:bookmarkStart w:id="27" w:name="_Toc139284569"/>
      <w:r w:rsidRPr="000A354A">
        <w:rPr>
          <w:u w:val="single"/>
        </w:rPr>
        <w:lastRenderedPageBreak/>
        <w:t xml:space="preserve">ARTICLE </w:t>
      </w:r>
      <w:r w:rsidR="00AC733F" w:rsidRPr="000A354A">
        <w:rPr>
          <w:u w:val="single"/>
        </w:rPr>
        <w:t xml:space="preserve">XIV </w:t>
      </w:r>
      <w:r w:rsidR="00256CED" w:rsidRPr="000A354A">
        <w:rPr>
          <w:u w:val="single"/>
        </w:rPr>
        <w:t>- DUE</w:t>
      </w:r>
      <w:r w:rsidRPr="000A354A">
        <w:rPr>
          <w:u w:val="single"/>
        </w:rPr>
        <w:t xml:space="preserve"> PROCESS</w:t>
      </w:r>
      <w:bookmarkEnd w:id="26"/>
      <w:bookmarkEnd w:id="27"/>
      <w:r w:rsidR="00E35E61" w:rsidRPr="000A354A">
        <w:rPr>
          <w:u w:val="single"/>
        </w:rPr>
        <w:fldChar w:fldCharType="begin"/>
      </w:r>
      <w:r w:rsidR="00E07388" w:rsidRPr="000A354A">
        <w:instrText xml:space="preserve"> XE </w:instrText>
      </w:r>
      <w:r w:rsidR="00B51C4D">
        <w:instrText>“</w:instrText>
      </w:r>
      <w:r w:rsidR="00E07388" w:rsidRPr="000A354A">
        <w:instrText>Due Process</w:instrText>
      </w:r>
      <w:r w:rsidR="00B51C4D">
        <w:instrText>”</w:instrText>
      </w:r>
      <w:r w:rsidR="00E07388" w:rsidRPr="000A354A">
        <w:instrText xml:space="preserve"> </w:instrText>
      </w:r>
      <w:r w:rsidR="00E35E61" w:rsidRPr="000A354A">
        <w:rPr>
          <w:u w:val="single"/>
        </w:rPr>
        <w:fldChar w:fldCharType="end"/>
      </w:r>
    </w:p>
    <w:p w14:paraId="19792185" w14:textId="77777777" w:rsidR="00441710" w:rsidRPr="000A354A" w:rsidRDefault="00441710" w:rsidP="00A00C70">
      <w:pPr>
        <w:keepNext/>
        <w:keepLines/>
        <w:tabs>
          <w:tab w:val="left" w:pos="0"/>
        </w:tabs>
        <w:suppressAutoHyphens/>
        <w:rPr>
          <w:b/>
        </w:rPr>
      </w:pPr>
    </w:p>
    <w:p w14:paraId="5A13270A" w14:textId="3E4F671E" w:rsidR="00441710" w:rsidRDefault="00441710" w:rsidP="00F52B80">
      <w:pPr>
        <w:pStyle w:val="BodyTextIndent"/>
        <w:rPr>
          <w:rFonts w:ascii="Times New Roman" w:hAnsi="Times New Roman"/>
        </w:rPr>
      </w:pPr>
      <w:r w:rsidRPr="000A354A">
        <w:rPr>
          <w:rFonts w:ascii="Times New Roman" w:hAnsi="Times New Roman"/>
        </w:rPr>
        <w:t>14.1</w:t>
      </w:r>
      <w:r w:rsidRPr="000A354A">
        <w:rPr>
          <w:rFonts w:ascii="Times New Roman" w:hAnsi="Times New Roman"/>
        </w:rPr>
        <w:tab/>
        <w:t>When problems arise in the performance of assigned duties and responsibilities, the District will attempt to assist the faculty member in solving these problems.  Should discipline be warranted, such discipline shall be administered progressively, beginning with a measure appropriate to the severity of the infraction.  Discipline includes the District</w:t>
      </w:r>
      <w:r w:rsidR="00B51C4D">
        <w:rPr>
          <w:rFonts w:ascii="Times New Roman" w:hAnsi="Times New Roman"/>
        </w:rPr>
        <w:t>’</w:t>
      </w:r>
      <w:r w:rsidRPr="000A354A">
        <w:rPr>
          <w:rFonts w:ascii="Times New Roman" w:hAnsi="Times New Roman"/>
        </w:rPr>
        <w:t>s rights to reprimand, to suspend (with or without pay)</w:t>
      </w:r>
      <w:r w:rsidR="00F00C13">
        <w:rPr>
          <w:rFonts w:ascii="Times New Roman" w:hAnsi="Times New Roman"/>
        </w:rPr>
        <w:t>,</w:t>
      </w:r>
      <w:r w:rsidRPr="000A354A">
        <w:rPr>
          <w:rFonts w:ascii="Times New Roman" w:hAnsi="Times New Roman"/>
        </w:rPr>
        <w:t xml:space="preserve"> or to terminate a faculty member.  Discipline shall not be administered without just cause.</w:t>
      </w:r>
    </w:p>
    <w:p w14:paraId="061B0D75" w14:textId="3CCAF09F" w:rsidR="00F52B80" w:rsidRPr="00D117DE" w:rsidRDefault="00F52B80" w:rsidP="00F52B80">
      <w:pPr>
        <w:pStyle w:val="BodyTextIndent"/>
        <w:rPr>
          <w:rFonts w:ascii="Times New Roman" w:hAnsi="Times New Roman"/>
        </w:rPr>
      </w:pPr>
      <w:r w:rsidRPr="00D117DE">
        <w:rPr>
          <w:rFonts w:ascii="Times New Roman" w:hAnsi="Times New Roman"/>
        </w:rPr>
        <w:tab/>
        <w:t xml:space="preserve">No part of the video or audio recording or livestream of a distance education or </w:t>
      </w:r>
      <w:proofErr w:type="spellStart"/>
      <w:r w:rsidRPr="00D117DE">
        <w:rPr>
          <w:rFonts w:ascii="Times New Roman" w:hAnsi="Times New Roman"/>
        </w:rPr>
        <w:t>HyFlex</w:t>
      </w:r>
      <w:proofErr w:type="spellEnd"/>
      <w:r w:rsidRPr="00D117DE">
        <w:rPr>
          <w:rFonts w:ascii="Times New Roman" w:hAnsi="Times New Roman"/>
        </w:rPr>
        <w:t xml:space="preserve"> assignment may be used as evidence in or to initiate any type of disciplinary proceeding against the faculty member, nor shall it be accessed and/or utilized to view or review any part of the assignment for any reason, including a response to a complaint.</w:t>
      </w:r>
    </w:p>
    <w:p w14:paraId="545B115D" w14:textId="77777777" w:rsidR="00F52B80" w:rsidRPr="000A354A" w:rsidRDefault="00F52B80" w:rsidP="00833C30">
      <w:pPr>
        <w:pStyle w:val="BodyTextIndent"/>
      </w:pPr>
    </w:p>
    <w:p w14:paraId="2BCD8453" w14:textId="4D1FEF0D" w:rsidR="00441710" w:rsidRPr="000A354A" w:rsidRDefault="00441710" w:rsidP="00A00C70">
      <w:pPr>
        <w:tabs>
          <w:tab w:val="left" w:pos="-1440"/>
          <w:tab w:val="left" w:pos="-720"/>
          <w:tab w:val="left" w:pos="0"/>
          <w:tab w:val="left" w:pos="720"/>
          <w:tab w:val="left" w:pos="1840"/>
          <w:tab w:val="left" w:pos="2102"/>
          <w:tab w:val="left" w:pos="2540"/>
          <w:tab w:val="left" w:pos="3066"/>
          <w:tab w:val="left" w:pos="3854"/>
          <w:tab w:val="left" w:pos="4906"/>
          <w:tab w:val="left" w:pos="5957"/>
          <w:tab w:val="left" w:pos="7200"/>
        </w:tabs>
        <w:suppressAutoHyphens/>
        <w:ind w:left="720" w:hanging="720"/>
      </w:pPr>
      <w:r w:rsidRPr="000A354A">
        <w:t>14.2</w:t>
      </w:r>
      <w:r w:rsidRPr="000A354A">
        <w:tab/>
        <w:t>All faculty are eligible for a hearing prior to any disciplinary</w:t>
      </w:r>
      <w:r w:rsidR="00A7623C" w:rsidRPr="000A354A">
        <w:t xml:space="preserve"> action involving loss of pay. </w:t>
      </w:r>
      <w:r w:rsidR="00AF5403" w:rsidRPr="00AF5403">
        <w:t>The hearing shall be conducted by a management employee appointed by the District and outside of the unit member' s line of supervision. The management employee conducting the hearing cannot have been involved in the investigation, review, consultation, or recommendation of discipline in the subject of the hearing or be otherwise incapable of providing an impartial hearing.</w:t>
      </w:r>
      <w:r w:rsidR="00AF5403">
        <w:t xml:space="preserve"> </w:t>
      </w:r>
      <w:r w:rsidRPr="000A354A">
        <w:t>If a unit member of the Guild elects to be represented by the Guild in a disciplinary matter</w:t>
      </w:r>
      <w:r w:rsidR="000F67C3">
        <w:t xml:space="preserve"> </w:t>
      </w:r>
      <w:r w:rsidRPr="000A354A">
        <w:t>the unit member shall be allowed to have no more than three (3) Guild representatives present during the pre-disciplinary hearing, consisting of the Guild’s attorney, Guild President, and Guild representative or Grievance Chair.  Only one (1) of these Guild representatives will be allowed to be the spokesperson during the hearing.</w:t>
      </w:r>
    </w:p>
    <w:p w14:paraId="065A27E4" w14:textId="77777777" w:rsidR="00441710" w:rsidRPr="000A354A" w:rsidRDefault="00441710" w:rsidP="00A00C70">
      <w:pPr>
        <w:tabs>
          <w:tab w:val="left" w:pos="-1440"/>
          <w:tab w:val="left" w:pos="-720"/>
          <w:tab w:val="left" w:pos="0"/>
          <w:tab w:val="left" w:pos="720"/>
          <w:tab w:val="left" w:pos="1840"/>
          <w:tab w:val="left" w:pos="2102"/>
          <w:tab w:val="left" w:pos="2540"/>
          <w:tab w:val="left" w:pos="3066"/>
          <w:tab w:val="left" w:pos="3854"/>
          <w:tab w:val="left" w:pos="4906"/>
          <w:tab w:val="left" w:pos="5957"/>
          <w:tab w:val="left" w:pos="7200"/>
        </w:tabs>
        <w:suppressAutoHyphens/>
      </w:pPr>
    </w:p>
    <w:p w14:paraId="4BB91119" w14:textId="77777777" w:rsidR="00441710" w:rsidRPr="000A354A" w:rsidRDefault="00441710" w:rsidP="00A00C70">
      <w:pPr>
        <w:tabs>
          <w:tab w:val="left" w:pos="-1440"/>
          <w:tab w:val="left" w:pos="-720"/>
          <w:tab w:val="left" w:pos="0"/>
          <w:tab w:val="left" w:pos="720"/>
          <w:tab w:val="left" w:pos="1840"/>
          <w:tab w:val="left" w:pos="2102"/>
          <w:tab w:val="left" w:pos="2540"/>
          <w:tab w:val="left" w:pos="3066"/>
          <w:tab w:val="left" w:pos="3854"/>
          <w:tab w:val="left" w:pos="4906"/>
          <w:tab w:val="left" w:pos="5957"/>
          <w:tab w:val="left" w:pos="7200"/>
        </w:tabs>
        <w:suppressAutoHyphens/>
        <w:ind w:left="720" w:hanging="720"/>
      </w:pPr>
      <w:r w:rsidRPr="000A354A">
        <w:t>14.3</w:t>
      </w:r>
      <w:r w:rsidRPr="000A354A">
        <w:tab/>
        <w:t>In all cases involving a hearing, the appropriate manager, serving as a hearing officer, shall be required to provide in writing the following:</w:t>
      </w:r>
    </w:p>
    <w:p w14:paraId="15D1B990" w14:textId="77777777" w:rsidR="00A7623C" w:rsidRPr="000A354A" w:rsidRDefault="00A7623C" w:rsidP="00A00C70">
      <w:pPr>
        <w:tabs>
          <w:tab w:val="left" w:pos="-1440"/>
          <w:tab w:val="left" w:pos="-720"/>
          <w:tab w:val="left" w:pos="0"/>
          <w:tab w:val="left" w:pos="720"/>
          <w:tab w:val="left" w:pos="1840"/>
          <w:tab w:val="left" w:pos="2102"/>
          <w:tab w:val="left" w:pos="2540"/>
          <w:tab w:val="left" w:pos="3066"/>
          <w:tab w:val="left" w:pos="3854"/>
          <w:tab w:val="left" w:pos="4906"/>
          <w:tab w:val="left" w:pos="5957"/>
          <w:tab w:val="left" w:pos="7200"/>
        </w:tabs>
        <w:suppressAutoHyphens/>
        <w:ind w:left="720" w:hanging="720"/>
      </w:pPr>
    </w:p>
    <w:p w14:paraId="29C875BF" w14:textId="77777777" w:rsidR="00441710" w:rsidRPr="000A354A" w:rsidRDefault="00441710" w:rsidP="00A00C70">
      <w:pPr>
        <w:tabs>
          <w:tab w:val="left" w:pos="-1440"/>
          <w:tab w:val="left" w:pos="-720"/>
          <w:tab w:val="left" w:pos="0"/>
          <w:tab w:val="left" w:pos="720"/>
          <w:tab w:val="left" w:pos="1620"/>
          <w:tab w:val="left" w:pos="2102"/>
          <w:tab w:val="left" w:pos="2540"/>
          <w:tab w:val="left" w:pos="3066"/>
          <w:tab w:val="left" w:pos="3854"/>
          <w:tab w:val="left" w:pos="4906"/>
          <w:tab w:val="left" w:pos="5957"/>
          <w:tab w:val="left" w:pos="7200"/>
        </w:tabs>
        <w:suppressAutoHyphens/>
        <w:ind w:left="1620" w:hanging="1620"/>
      </w:pPr>
      <w:r w:rsidRPr="000A354A">
        <w:tab/>
        <w:t>14.3.1</w:t>
      </w:r>
      <w:r w:rsidRPr="000A354A">
        <w:tab/>
        <w:t>The proposed disciplinary action,</w:t>
      </w:r>
    </w:p>
    <w:p w14:paraId="0A59EF37" w14:textId="77777777" w:rsidR="00441710" w:rsidRPr="000A354A" w:rsidRDefault="00441710" w:rsidP="00A00C70">
      <w:pPr>
        <w:tabs>
          <w:tab w:val="left" w:pos="-1440"/>
          <w:tab w:val="left" w:pos="-720"/>
          <w:tab w:val="left" w:pos="0"/>
          <w:tab w:val="left" w:pos="720"/>
          <w:tab w:val="left" w:pos="1620"/>
          <w:tab w:val="left" w:pos="2102"/>
          <w:tab w:val="left" w:pos="2540"/>
          <w:tab w:val="left" w:pos="3066"/>
          <w:tab w:val="left" w:pos="3854"/>
          <w:tab w:val="left" w:pos="4906"/>
          <w:tab w:val="left" w:pos="5957"/>
          <w:tab w:val="left" w:pos="7200"/>
        </w:tabs>
        <w:suppressAutoHyphens/>
        <w:ind w:left="1620" w:hanging="1620"/>
      </w:pPr>
    </w:p>
    <w:p w14:paraId="373AC7C1" w14:textId="77777777" w:rsidR="00441710" w:rsidRPr="000A354A" w:rsidRDefault="00441710" w:rsidP="00A00C70">
      <w:pPr>
        <w:tabs>
          <w:tab w:val="left" w:pos="-1440"/>
          <w:tab w:val="left" w:pos="-720"/>
          <w:tab w:val="left" w:pos="0"/>
          <w:tab w:val="left" w:pos="720"/>
          <w:tab w:val="left" w:pos="1620"/>
          <w:tab w:val="left" w:pos="2102"/>
          <w:tab w:val="left" w:pos="2540"/>
          <w:tab w:val="left" w:pos="3066"/>
          <w:tab w:val="left" w:pos="3854"/>
          <w:tab w:val="left" w:pos="4906"/>
          <w:tab w:val="left" w:pos="5957"/>
          <w:tab w:val="left" w:pos="7200"/>
        </w:tabs>
        <w:suppressAutoHyphens/>
        <w:ind w:left="1620" w:hanging="1620"/>
      </w:pPr>
      <w:r w:rsidRPr="000A354A">
        <w:tab/>
        <w:t>14.3.2</w:t>
      </w:r>
      <w:r w:rsidRPr="000A354A">
        <w:tab/>
        <w:t>A statement of charges,</w:t>
      </w:r>
    </w:p>
    <w:p w14:paraId="650E087C" w14:textId="77777777" w:rsidR="00441710" w:rsidRPr="000A354A" w:rsidRDefault="00441710" w:rsidP="00A00C70">
      <w:pPr>
        <w:tabs>
          <w:tab w:val="left" w:pos="-1440"/>
          <w:tab w:val="left" w:pos="-720"/>
          <w:tab w:val="left" w:pos="0"/>
          <w:tab w:val="left" w:pos="720"/>
          <w:tab w:val="left" w:pos="1620"/>
          <w:tab w:val="left" w:pos="2102"/>
          <w:tab w:val="left" w:pos="2540"/>
          <w:tab w:val="left" w:pos="3066"/>
          <w:tab w:val="left" w:pos="3854"/>
          <w:tab w:val="left" w:pos="4906"/>
          <w:tab w:val="left" w:pos="5957"/>
          <w:tab w:val="left" w:pos="7200"/>
        </w:tabs>
        <w:suppressAutoHyphens/>
        <w:ind w:left="1620" w:hanging="1620"/>
      </w:pPr>
    </w:p>
    <w:p w14:paraId="666860ED" w14:textId="77777777" w:rsidR="00441710" w:rsidRPr="000A354A" w:rsidRDefault="00441710" w:rsidP="00A00C70">
      <w:pPr>
        <w:tabs>
          <w:tab w:val="left" w:pos="-1440"/>
          <w:tab w:val="left" w:pos="-720"/>
          <w:tab w:val="left" w:pos="0"/>
          <w:tab w:val="left" w:pos="720"/>
          <w:tab w:val="left" w:pos="1620"/>
          <w:tab w:val="left" w:pos="2102"/>
          <w:tab w:val="left" w:pos="2540"/>
          <w:tab w:val="left" w:pos="3066"/>
          <w:tab w:val="left" w:pos="3854"/>
          <w:tab w:val="left" w:pos="4906"/>
          <w:tab w:val="left" w:pos="5957"/>
          <w:tab w:val="left" w:pos="7200"/>
        </w:tabs>
        <w:suppressAutoHyphens/>
        <w:ind w:left="1620" w:hanging="1620"/>
      </w:pPr>
      <w:r w:rsidRPr="000A354A">
        <w:tab/>
        <w:t>14.3.3</w:t>
      </w:r>
      <w:r w:rsidRPr="000A354A">
        <w:tab/>
        <w:t>The rule, regulation, practice, or policy involved.</w:t>
      </w:r>
    </w:p>
    <w:p w14:paraId="4D5B42CE" w14:textId="77777777" w:rsidR="00441710" w:rsidRPr="000A354A" w:rsidRDefault="00441710" w:rsidP="00A00C70">
      <w:pPr>
        <w:tabs>
          <w:tab w:val="left" w:pos="-1440"/>
          <w:tab w:val="left" w:pos="-720"/>
          <w:tab w:val="left" w:pos="0"/>
          <w:tab w:val="left" w:pos="720"/>
          <w:tab w:val="left" w:pos="1620"/>
          <w:tab w:val="left" w:pos="2102"/>
          <w:tab w:val="left" w:pos="2540"/>
          <w:tab w:val="left" w:pos="3066"/>
          <w:tab w:val="left" w:pos="3854"/>
          <w:tab w:val="left" w:pos="4906"/>
          <w:tab w:val="left" w:pos="5957"/>
          <w:tab w:val="left" w:pos="7200"/>
        </w:tabs>
        <w:suppressAutoHyphens/>
        <w:ind w:left="1620" w:hanging="1620"/>
      </w:pPr>
    </w:p>
    <w:p w14:paraId="411EC974" w14:textId="0733CE9B" w:rsidR="00441710" w:rsidRPr="000A354A" w:rsidRDefault="00441710" w:rsidP="00A00C70">
      <w:pPr>
        <w:tabs>
          <w:tab w:val="left" w:pos="-1440"/>
          <w:tab w:val="left" w:pos="-720"/>
          <w:tab w:val="left" w:pos="0"/>
          <w:tab w:val="left" w:pos="720"/>
          <w:tab w:val="left" w:pos="1620"/>
          <w:tab w:val="left" w:pos="2102"/>
          <w:tab w:val="left" w:pos="2540"/>
          <w:tab w:val="left" w:pos="3066"/>
          <w:tab w:val="left" w:pos="3854"/>
          <w:tab w:val="left" w:pos="4906"/>
          <w:tab w:val="left" w:pos="5957"/>
          <w:tab w:val="left" w:pos="7200"/>
        </w:tabs>
        <w:suppressAutoHyphens/>
        <w:ind w:left="1620" w:hanging="1620"/>
      </w:pPr>
      <w:r w:rsidRPr="000A354A">
        <w:tab/>
        <w:t>14.3.4</w:t>
      </w:r>
      <w:r w:rsidRPr="000A354A">
        <w:tab/>
        <w:t>Statements of faculty member</w:t>
      </w:r>
      <w:r w:rsidR="00B51C4D">
        <w:t>’</w:t>
      </w:r>
      <w:r w:rsidRPr="000A354A">
        <w:t>s right to review, and/or receive copies of any documents or evidence,</w:t>
      </w:r>
    </w:p>
    <w:p w14:paraId="55234134" w14:textId="77777777" w:rsidR="00441710" w:rsidRPr="000A354A" w:rsidRDefault="00441710" w:rsidP="00A00C70">
      <w:pPr>
        <w:tabs>
          <w:tab w:val="left" w:pos="-1440"/>
          <w:tab w:val="left" w:pos="-720"/>
          <w:tab w:val="left" w:pos="0"/>
          <w:tab w:val="left" w:pos="720"/>
          <w:tab w:val="left" w:pos="1620"/>
          <w:tab w:val="left" w:pos="2102"/>
          <w:tab w:val="left" w:pos="2540"/>
          <w:tab w:val="left" w:pos="3066"/>
          <w:tab w:val="left" w:pos="3854"/>
          <w:tab w:val="left" w:pos="4906"/>
          <w:tab w:val="left" w:pos="5957"/>
          <w:tab w:val="left" w:pos="7200"/>
        </w:tabs>
        <w:suppressAutoHyphens/>
        <w:ind w:left="1620" w:hanging="1620"/>
      </w:pPr>
    </w:p>
    <w:p w14:paraId="44894E78" w14:textId="6989C894" w:rsidR="00441710" w:rsidRPr="000A354A" w:rsidRDefault="00441710" w:rsidP="00A00C70">
      <w:pPr>
        <w:tabs>
          <w:tab w:val="left" w:pos="-1440"/>
          <w:tab w:val="left" w:pos="-720"/>
          <w:tab w:val="left" w:pos="0"/>
          <w:tab w:val="left" w:pos="720"/>
          <w:tab w:val="left" w:pos="1620"/>
          <w:tab w:val="left" w:pos="2102"/>
          <w:tab w:val="left" w:pos="2540"/>
          <w:tab w:val="left" w:pos="3066"/>
          <w:tab w:val="left" w:pos="3854"/>
          <w:tab w:val="left" w:pos="4906"/>
          <w:tab w:val="left" w:pos="5957"/>
          <w:tab w:val="left" w:pos="7200"/>
        </w:tabs>
        <w:suppressAutoHyphens/>
        <w:ind w:left="1620" w:hanging="1620"/>
      </w:pPr>
      <w:r w:rsidRPr="000A354A">
        <w:tab/>
        <w:t>14.3.5</w:t>
      </w:r>
      <w:r w:rsidRPr="000A354A">
        <w:tab/>
        <w:t>Statement of faculty member</w:t>
      </w:r>
      <w:r w:rsidR="00B51C4D">
        <w:t>’</w:t>
      </w:r>
      <w:r w:rsidRPr="000A354A">
        <w:t>s right to respond orally or in writing, or both, and</w:t>
      </w:r>
    </w:p>
    <w:p w14:paraId="62941E9E" w14:textId="77777777" w:rsidR="00441710" w:rsidRPr="000A354A" w:rsidRDefault="00441710" w:rsidP="00A00C70">
      <w:pPr>
        <w:tabs>
          <w:tab w:val="left" w:pos="-1440"/>
          <w:tab w:val="left" w:pos="-720"/>
          <w:tab w:val="left" w:pos="0"/>
          <w:tab w:val="left" w:pos="720"/>
          <w:tab w:val="left" w:pos="1620"/>
          <w:tab w:val="left" w:pos="2102"/>
          <w:tab w:val="left" w:pos="2540"/>
          <w:tab w:val="left" w:pos="3066"/>
          <w:tab w:val="left" w:pos="3854"/>
          <w:tab w:val="left" w:pos="4906"/>
          <w:tab w:val="left" w:pos="5957"/>
          <w:tab w:val="left" w:pos="7200"/>
        </w:tabs>
        <w:suppressAutoHyphens/>
        <w:ind w:left="1620" w:hanging="1620"/>
      </w:pPr>
    </w:p>
    <w:p w14:paraId="6767891C" w14:textId="77777777" w:rsidR="00441710" w:rsidRPr="000A354A" w:rsidRDefault="00441710" w:rsidP="00A00C70">
      <w:pPr>
        <w:tabs>
          <w:tab w:val="left" w:pos="-1440"/>
          <w:tab w:val="left" w:pos="-720"/>
          <w:tab w:val="left" w:pos="0"/>
          <w:tab w:val="left" w:pos="720"/>
          <w:tab w:val="left" w:pos="1620"/>
          <w:tab w:val="left" w:pos="2102"/>
          <w:tab w:val="left" w:pos="2540"/>
          <w:tab w:val="left" w:pos="3066"/>
          <w:tab w:val="left" w:pos="3854"/>
          <w:tab w:val="left" w:pos="4906"/>
          <w:tab w:val="left" w:pos="5957"/>
          <w:tab w:val="left" w:pos="7200"/>
        </w:tabs>
        <w:suppressAutoHyphens/>
        <w:ind w:left="1620" w:hanging="1620"/>
      </w:pPr>
      <w:r w:rsidRPr="000A354A">
        <w:tab/>
        <w:t>14.3.6</w:t>
      </w:r>
      <w:r w:rsidRPr="000A354A">
        <w:tab/>
        <w:t>Right of faculty member to have representation.</w:t>
      </w:r>
    </w:p>
    <w:p w14:paraId="0A03DEBA" w14:textId="77777777" w:rsidR="00441710" w:rsidRPr="000A354A" w:rsidRDefault="00441710" w:rsidP="00A00C70">
      <w:pPr>
        <w:tabs>
          <w:tab w:val="left" w:pos="-1440"/>
          <w:tab w:val="left" w:pos="-720"/>
          <w:tab w:val="left" w:pos="0"/>
          <w:tab w:val="left" w:pos="720"/>
          <w:tab w:val="left" w:pos="1840"/>
          <w:tab w:val="left" w:pos="2102"/>
          <w:tab w:val="left" w:pos="2540"/>
          <w:tab w:val="left" w:pos="3066"/>
          <w:tab w:val="left" w:pos="3854"/>
          <w:tab w:val="left" w:pos="4906"/>
          <w:tab w:val="left" w:pos="5957"/>
          <w:tab w:val="left" w:pos="7200"/>
        </w:tabs>
        <w:suppressAutoHyphens/>
      </w:pPr>
    </w:p>
    <w:p w14:paraId="51843A18" w14:textId="77777777" w:rsidR="00441710" w:rsidRPr="000A354A" w:rsidRDefault="00441710" w:rsidP="00A00C70">
      <w:pPr>
        <w:tabs>
          <w:tab w:val="left" w:pos="-1440"/>
          <w:tab w:val="left" w:pos="-720"/>
          <w:tab w:val="left" w:pos="0"/>
          <w:tab w:val="left" w:pos="720"/>
          <w:tab w:val="left" w:pos="1840"/>
          <w:tab w:val="left" w:pos="2102"/>
          <w:tab w:val="left" w:pos="2540"/>
          <w:tab w:val="left" w:pos="3066"/>
          <w:tab w:val="left" w:pos="3854"/>
          <w:tab w:val="left" w:pos="4906"/>
          <w:tab w:val="left" w:pos="5957"/>
          <w:tab w:val="left" w:pos="7200"/>
        </w:tabs>
        <w:suppressAutoHyphens/>
        <w:ind w:left="720" w:hanging="720"/>
      </w:pPr>
      <w:r w:rsidRPr="000A354A">
        <w:t>14.4</w:t>
      </w:r>
      <w:r w:rsidRPr="000A354A">
        <w:tab/>
        <w:t>The hearing date and time shall be set no sooner than fourteen (14) calendar days after delivery of the written notice, unless an earlier date is mutually acceptable.</w:t>
      </w:r>
    </w:p>
    <w:p w14:paraId="58B59138" w14:textId="77777777" w:rsidR="00441710" w:rsidRPr="000A354A" w:rsidRDefault="00441710" w:rsidP="00A00C70">
      <w:pPr>
        <w:tabs>
          <w:tab w:val="left" w:pos="-1440"/>
          <w:tab w:val="left" w:pos="-720"/>
          <w:tab w:val="left" w:pos="0"/>
          <w:tab w:val="left" w:pos="720"/>
          <w:tab w:val="left" w:pos="1840"/>
          <w:tab w:val="left" w:pos="2102"/>
          <w:tab w:val="left" w:pos="2540"/>
          <w:tab w:val="left" w:pos="3066"/>
          <w:tab w:val="left" w:pos="3854"/>
          <w:tab w:val="left" w:pos="4906"/>
          <w:tab w:val="left" w:pos="5957"/>
          <w:tab w:val="left" w:pos="7200"/>
        </w:tabs>
        <w:suppressAutoHyphens/>
        <w:ind w:left="720" w:hanging="720"/>
      </w:pPr>
    </w:p>
    <w:p w14:paraId="4890FDC4" w14:textId="77777777" w:rsidR="00441710" w:rsidRPr="000A354A" w:rsidRDefault="00441710" w:rsidP="00A00C70">
      <w:pPr>
        <w:tabs>
          <w:tab w:val="left" w:pos="-1440"/>
          <w:tab w:val="left" w:pos="-720"/>
          <w:tab w:val="left" w:pos="0"/>
          <w:tab w:val="left" w:pos="720"/>
          <w:tab w:val="left" w:pos="1840"/>
          <w:tab w:val="left" w:pos="2102"/>
          <w:tab w:val="left" w:pos="2540"/>
          <w:tab w:val="left" w:pos="3066"/>
          <w:tab w:val="left" w:pos="3854"/>
          <w:tab w:val="left" w:pos="4906"/>
          <w:tab w:val="left" w:pos="5957"/>
          <w:tab w:val="left" w:pos="7200"/>
        </w:tabs>
        <w:suppressAutoHyphens/>
        <w:ind w:left="720" w:hanging="720"/>
      </w:pPr>
      <w:r w:rsidRPr="000A354A">
        <w:lastRenderedPageBreak/>
        <w:t>14.5</w:t>
      </w:r>
      <w:r w:rsidRPr="000A354A">
        <w:tab/>
        <w:t>After the hearing has been concluded and all pertinent facts have been reviewed, the hearing officer shall notify the parties in writing of the final decision within ten (10) calendar days.</w:t>
      </w:r>
    </w:p>
    <w:p w14:paraId="7D641BAB" w14:textId="77777777" w:rsidR="00441710" w:rsidRPr="000A354A" w:rsidRDefault="00441710" w:rsidP="00A00C70">
      <w:pPr>
        <w:tabs>
          <w:tab w:val="left" w:pos="-1440"/>
          <w:tab w:val="left" w:pos="-720"/>
          <w:tab w:val="left" w:pos="0"/>
          <w:tab w:val="left" w:pos="720"/>
          <w:tab w:val="left" w:pos="1840"/>
          <w:tab w:val="left" w:pos="2102"/>
          <w:tab w:val="left" w:pos="2540"/>
          <w:tab w:val="left" w:pos="3066"/>
          <w:tab w:val="left" w:pos="3854"/>
          <w:tab w:val="left" w:pos="4906"/>
          <w:tab w:val="left" w:pos="5957"/>
          <w:tab w:val="left" w:pos="7200"/>
        </w:tabs>
        <w:suppressAutoHyphens/>
      </w:pPr>
    </w:p>
    <w:p w14:paraId="04867CAA" w14:textId="49B65E28" w:rsidR="00441710" w:rsidRPr="000A354A" w:rsidRDefault="00441710" w:rsidP="00A00C70">
      <w:pPr>
        <w:tabs>
          <w:tab w:val="left" w:pos="-1440"/>
          <w:tab w:val="left" w:pos="-720"/>
          <w:tab w:val="left" w:pos="0"/>
          <w:tab w:val="left" w:pos="720"/>
          <w:tab w:val="left" w:pos="1840"/>
          <w:tab w:val="left" w:pos="2102"/>
          <w:tab w:val="left" w:pos="2540"/>
          <w:tab w:val="left" w:pos="3066"/>
          <w:tab w:val="left" w:pos="3854"/>
          <w:tab w:val="left" w:pos="4906"/>
          <w:tab w:val="left" w:pos="5957"/>
          <w:tab w:val="left" w:pos="7200"/>
        </w:tabs>
        <w:suppressAutoHyphens/>
        <w:ind w:left="720" w:hanging="720"/>
      </w:pPr>
      <w:r w:rsidRPr="000A354A">
        <w:t>14.6</w:t>
      </w:r>
      <w:r w:rsidRPr="000A354A">
        <w:tab/>
        <w:t xml:space="preserve">Any disciplinary action which involves the deprivation of salary or termination of employment is subject to </w:t>
      </w:r>
      <w:r w:rsidR="00B51C4D">
        <w:t xml:space="preserve">Step III of </w:t>
      </w:r>
      <w:r w:rsidRPr="000A354A">
        <w:t>the grievance procedure, after a final decision has been rendered.</w:t>
      </w:r>
    </w:p>
    <w:p w14:paraId="36693DE1" w14:textId="77777777" w:rsidR="00441710" w:rsidRPr="000A354A" w:rsidRDefault="00441710" w:rsidP="00A00C70">
      <w:pPr>
        <w:tabs>
          <w:tab w:val="left" w:pos="-1440"/>
          <w:tab w:val="left" w:pos="-720"/>
          <w:tab w:val="left" w:pos="0"/>
          <w:tab w:val="left" w:pos="720"/>
          <w:tab w:val="left" w:pos="1840"/>
          <w:tab w:val="left" w:pos="2102"/>
          <w:tab w:val="left" w:pos="2540"/>
          <w:tab w:val="left" w:pos="3066"/>
          <w:tab w:val="left" w:pos="3854"/>
          <w:tab w:val="left" w:pos="4906"/>
          <w:tab w:val="left" w:pos="5957"/>
          <w:tab w:val="left" w:pos="7200"/>
        </w:tabs>
        <w:suppressAutoHyphens/>
      </w:pPr>
    </w:p>
    <w:p w14:paraId="7E77BC72" w14:textId="77777777" w:rsidR="00E75677" w:rsidRDefault="00BF437B" w:rsidP="00BF437B">
      <w:pPr>
        <w:tabs>
          <w:tab w:val="left" w:pos="-1440"/>
          <w:tab w:val="left" w:pos="-720"/>
          <w:tab w:val="left" w:pos="720"/>
          <w:tab w:val="left" w:pos="1840"/>
          <w:tab w:val="left" w:pos="2102"/>
          <w:tab w:val="left" w:pos="2540"/>
          <w:tab w:val="left" w:pos="3066"/>
          <w:tab w:val="left" w:pos="3854"/>
          <w:tab w:val="left" w:pos="4906"/>
          <w:tab w:val="left" w:pos="5957"/>
          <w:tab w:val="left" w:pos="7200"/>
        </w:tabs>
        <w:suppressAutoHyphens/>
        <w:ind w:left="720" w:hanging="720"/>
      </w:pPr>
      <w:r w:rsidRPr="000A354A">
        <w:t>14.7</w:t>
      </w:r>
      <w:r w:rsidRPr="000A354A">
        <w:tab/>
      </w:r>
      <w:r w:rsidR="00441710" w:rsidRPr="000A354A">
        <w:t>A tenured/tenure-track faculty member who submits a written resignation under stress or duress may, within ten (10) workdays following the date said resignation was submitted, withdraw the resignation without prejudice.</w:t>
      </w:r>
    </w:p>
    <w:p w14:paraId="52856E34" w14:textId="77777777" w:rsidR="000F67C3" w:rsidRPr="000A354A" w:rsidRDefault="000F67C3" w:rsidP="00BF437B">
      <w:pPr>
        <w:tabs>
          <w:tab w:val="left" w:pos="-1440"/>
          <w:tab w:val="left" w:pos="-720"/>
          <w:tab w:val="left" w:pos="720"/>
          <w:tab w:val="left" w:pos="1840"/>
          <w:tab w:val="left" w:pos="2102"/>
          <w:tab w:val="left" w:pos="2540"/>
          <w:tab w:val="left" w:pos="3066"/>
          <w:tab w:val="left" w:pos="3854"/>
          <w:tab w:val="left" w:pos="4906"/>
          <w:tab w:val="left" w:pos="5957"/>
          <w:tab w:val="left" w:pos="7200"/>
        </w:tabs>
        <w:suppressAutoHyphens/>
        <w:ind w:left="720" w:hanging="720"/>
      </w:pPr>
    </w:p>
    <w:p w14:paraId="63E1A66B" w14:textId="7FE94CA2" w:rsidR="00441710" w:rsidRPr="000A354A" w:rsidRDefault="00441710" w:rsidP="001D2816">
      <w:pPr>
        <w:tabs>
          <w:tab w:val="left" w:pos="-1440"/>
          <w:tab w:val="left" w:pos="-720"/>
        </w:tabs>
        <w:suppressAutoHyphens/>
        <w:ind w:left="720" w:hanging="720"/>
      </w:pPr>
      <w:r w:rsidRPr="000A354A">
        <w:t>14.8</w:t>
      </w:r>
      <w:r w:rsidRPr="000A354A">
        <w:tab/>
        <w:t>Prior to the placement of any letter of reprimand into a faculty member file, the faculty member shall be given the opportunity to review the letter of reprimand</w:t>
      </w:r>
      <w:r w:rsidR="007B273D">
        <w:t xml:space="preserve"> and provide a written response </w:t>
      </w:r>
      <w:r w:rsidR="00C9258B">
        <w:t>including relevant documentation</w:t>
      </w:r>
      <w:r w:rsidRPr="000A354A">
        <w:t>.</w:t>
      </w:r>
    </w:p>
    <w:p w14:paraId="62BA356E" w14:textId="77777777" w:rsidR="00A850B7" w:rsidRPr="000A354A" w:rsidRDefault="00A850B7" w:rsidP="001D2816">
      <w:pPr>
        <w:tabs>
          <w:tab w:val="left" w:pos="-1440"/>
          <w:tab w:val="left" w:pos="-720"/>
          <w:tab w:val="left" w:pos="0"/>
          <w:tab w:val="left" w:pos="720"/>
          <w:tab w:val="left" w:pos="1840"/>
          <w:tab w:val="left" w:pos="2102"/>
          <w:tab w:val="left" w:pos="2540"/>
          <w:tab w:val="left" w:pos="3066"/>
          <w:tab w:val="left" w:pos="3854"/>
          <w:tab w:val="left" w:pos="4906"/>
          <w:tab w:val="left" w:pos="5957"/>
          <w:tab w:val="left" w:pos="7200"/>
        </w:tabs>
        <w:suppressAutoHyphens/>
        <w:rPr>
          <w:i/>
        </w:rPr>
      </w:pPr>
    </w:p>
    <w:p w14:paraId="1CA09FA5" w14:textId="77777777" w:rsidR="001D2816" w:rsidRPr="000A354A" w:rsidRDefault="001D2816" w:rsidP="001D2816">
      <w:pPr>
        <w:tabs>
          <w:tab w:val="left" w:pos="-1440"/>
          <w:tab w:val="left" w:pos="-720"/>
        </w:tabs>
        <w:suppressAutoHyphens/>
        <w:ind w:left="720" w:hanging="720"/>
      </w:pPr>
      <w:r w:rsidRPr="000A354A">
        <w:t>14.9</w:t>
      </w:r>
      <w:r w:rsidRPr="000A354A">
        <w:tab/>
        <w:t>In</w:t>
      </w:r>
      <w:r w:rsidR="00A850B7" w:rsidRPr="000A354A">
        <w:t xml:space="preserve">vestigations of bargaining unit </w:t>
      </w:r>
      <w:r w:rsidRPr="000A354A">
        <w:t>members</w:t>
      </w:r>
      <w:r w:rsidR="00A850B7" w:rsidRPr="000A354A">
        <w:t xml:space="preserve"> after a complaint has been received</w:t>
      </w:r>
      <w:r w:rsidRPr="000A354A">
        <w:t>.</w:t>
      </w:r>
    </w:p>
    <w:p w14:paraId="591938E2" w14:textId="77777777" w:rsidR="001D2816" w:rsidRPr="000A354A" w:rsidRDefault="001D2816" w:rsidP="001D2816">
      <w:pPr>
        <w:tabs>
          <w:tab w:val="left" w:pos="-1440"/>
          <w:tab w:val="left" w:pos="-720"/>
        </w:tabs>
        <w:suppressAutoHyphens/>
        <w:ind w:left="720" w:hanging="720"/>
      </w:pPr>
    </w:p>
    <w:p w14:paraId="37A81BEE" w14:textId="77777777" w:rsidR="00C60424" w:rsidRPr="000A354A" w:rsidRDefault="00C60424" w:rsidP="002C3CE0">
      <w:pPr>
        <w:tabs>
          <w:tab w:val="left" w:pos="-1440"/>
          <w:tab w:val="left" w:pos="-720"/>
        </w:tabs>
        <w:suppressAutoHyphens/>
        <w:ind w:left="720"/>
      </w:pPr>
      <w:bookmarkStart w:id="28" w:name="PlaceHolder"/>
      <w:bookmarkEnd w:id="28"/>
      <w:r w:rsidRPr="000A354A">
        <w:t xml:space="preserve">At the point the District </w:t>
      </w:r>
      <w:r w:rsidR="00B60E68" w:rsidRPr="000A354A">
        <w:t xml:space="preserve">takes </w:t>
      </w:r>
      <w:r w:rsidRPr="000A354A">
        <w:t>disciplinary action against the accused unit member:</w:t>
      </w:r>
    </w:p>
    <w:p w14:paraId="47444D88" w14:textId="77777777" w:rsidR="00C60424" w:rsidRPr="000A354A" w:rsidRDefault="00C60424" w:rsidP="00C60424">
      <w:pPr>
        <w:tabs>
          <w:tab w:val="left" w:pos="-1440"/>
          <w:tab w:val="left" w:pos="-720"/>
        </w:tabs>
        <w:suppressAutoHyphens/>
        <w:ind w:left="990"/>
      </w:pPr>
    </w:p>
    <w:p w14:paraId="225F2C9B" w14:textId="77777777" w:rsidR="00C60424" w:rsidRPr="000A354A" w:rsidRDefault="00C60424" w:rsidP="00C60424">
      <w:pPr>
        <w:tabs>
          <w:tab w:val="left" w:pos="-1440"/>
          <w:tab w:val="left" w:pos="-720"/>
        </w:tabs>
        <w:suppressAutoHyphens/>
        <w:ind w:left="990"/>
      </w:pPr>
      <w:r w:rsidRPr="000A354A">
        <w:t>The District shall disclose the identity of the complainant to the accused unit member and provide the accused unit member with a copy of any written complaint, and any transcription, if such exists, of any oral complaint.</w:t>
      </w:r>
    </w:p>
    <w:p w14:paraId="383EF3C0" w14:textId="77777777" w:rsidR="00C60424" w:rsidRPr="000A354A" w:rsidRDefault="00C60424" w:rsidP="00C60424">
      <w:pPr>
        <w:tabs>
          <w:tab w:val="left" w:pos="-1440"/>
          <w:tab w:val="left" w:pos="-720"/>
        </w:tabs>
        <w:suppressAutoHyphens/>
        <w:ind w:left="990"/>
      </w:pPr>
    </w:p>
    <w:p w14:paraId="6219E47D" w14:textId="77777777" w:rsidR="00C60424" w:rsidRPr="000A354A" w:rsidRDefault="00C60424" w:rsidP="00C60424">
      <w:pPr>
        <w:tabs>
          <w:tab w:val="left" w:pos="-1440"/>
          <w:tab w:val="left" w:pos="-720"/>
        </w:tabs>
        <w:suppressAutoHyphens/>
        <w:ind w:left="990"/>
      </w:pPr>
      <w:r w:rsidRPr="000A354A">
        <w:t xml:space="preserve">The District shall provide to the accused unit member the content of any interview (relevant to the investigation) conducted </w:t>
      </w:r>
      <w:proofErr w:type="gramStart"/>
      <w:r w:rsidRPr="000A354A">
        <w:t>during the course of</w:t>
      </w:r>
      <w:proofErr w:type="gramEnd"/>
      <w:r w:rsidRPr="000A354A">
        <w:t xml:space="preserve"> the investigation, including the identity of those interviewed, and the identity of the District agent(s) who conducted the interview(s).</w:t>
      </w:r>
    </w:p>
    <w:p w14:paraId="165F8427" w14:textId="77777777" w:rsidR="00C60424" w:rsidRPr="000A354A" w:rsidRDefault="00C60424" w:rsidP="00C60424">
      <w:pPr>
        <w:tabs>
          <w:tab w:val="left" w:pos="-1440"/>
          <w:tab w:val="left" w:pos="-720"/>
        </w:tabs>
        <w:suppressAutoHyphens/>
        <w:ind w:left="990"/>
      </w:pPr>
    </w:p>
    <w:p w14:paraId="695D7F7E" w14:textId="47AB2A0D" w:rsidR="00A850B7" w:rsidRDefault="00C60424" w:rsidP="00C60424">
      <w:pPr>
        <w:tabs>
          <w:tab w:val="left" w:pos="0"/>
        </w:tabs>
        <w:suppressAutoHyphens/>
        <w:spacing w:after="240"/>
        <w:ind w:left="990"/>
      </w:pPr>
      <w:r w:rsidRPr="000A354A">
        <w:t xml:space="preserve">The District shall inform the accused unit member of </w:t>
      </w:r>
      <w:r w:rsidR="00F67396">
        <w:t>their</w:t>
      </w:r>
      <w:r w:rsidRPr="000A354A">
        <w:t xml:space="preserve"> right to union representation</w:t>
      </w:r>
      <w:r w:rsidR="00C9258B">
        <w:t xml:space="preserve"> or the unit member’s own representative</w:t>
      </w:r>
      <w:r w:rsidRPr="000A354A">
        <w:t>.</w:t>
      </w:r>
    </w:p>
    <w:p w14:paraId="1C95F00B" w14:textId="77777777" w:rsidR="002C0EF2" w:rsidRPr="000A354A" w:rsidRDefault="002C0EF2" w:rsidP="00B7246E">
      <w:pPr>
        <w:tabs>
          <w:tab w:val="left" w:pos="0"/>
        </w:tabs>
        <w:suppressAutoHyphens/>
        <w:spacing w:after="240"/>
      </w:pPr>
    </w:p>
    <w:p w14:paraId="25493694" w14:textId="4F5C53D3" w:rsidR="002C0EF2" w:rsidRPr="00FC4B99" w:rsidRDefault="00441710" w:rsidP="002C0EF2">
      <w:pPr>
        <w:rPr>
          <w:color w:val="000000" w:themeColor="text1"/>
          <w:u w:val="single"/>
        </w:rPr>
      </w:pPr>
      <w:r w:rsidRPr="000A354A">
        <w:br w:type="page"/>
      </w:r>
      <w:bookmarkStart w:id="29" w:name="_Toc27746431"/>
      <w:bookmarkStart w:id="30" w:name="_Toc139284570"/>
      <w:r w:rsidR="002C0EF2" w:rsidRPr="00FC4B99">
        <w:rPr>
          <w:u w:val="single"/>
        </w:rPr>
        <w:lastRenderedPageBreak/>
        <w:t xml:space="preserve">ARTICLE </w:t>
      </w:r>
      <w:r w:rsidR="004E5C70" w:rsidRPr="00FC4B99">
        <w:rPr>
          <w:u w:val="single"/>
        </w:rPr>
        <w:t xml:space="preserve">XV </w:t>
      </w:r>
      <w:r w:rsidR="00AC733F" w:rsidRPr="00FC4B99">
        <w:rPr>
          <w:u w:val="single"/>
        </w:rPr>
        <w:t>- EVALUATION</w:t>
      </w:r>
      <w:r w:rsidR="002C0EF2" w:rsidRPr="00FC4B99">
        <w:rPr>
          <w:u w:val="single"/>
        </w:rPr>
        <w:t xml:space="preserve"> OF FAC</w:t>
      </w:r>
      <w:r w:rsidR="002C0EF2" w:rsidRPr="00FC4B99">
        <w:rPr>
          <w:color w:val="000000" w:themeColor="text1"/>
          <w:u w:val="single"/>
        </w:rPr>
        <w:t>ULTY</w:t>
      </w:r>
    </w:p>
    <w:p w14:paraId="04BF908E" w14:textId="77777777" w:rsidR="002C0EF2" w:rsidRDefault="002C0EF2" w:rsidP="002C0EF2">
      <w:pPr>
        <w:tabs>
          <w:tab w:val="left" w:pos="-1440"/>
          <w:tab w:val="left" w:pos="-720"/>
          <w:tab w:val="left" w:pos="0"/>
          <w:tab w:val="left" w:pos="1840"/>
          <w:tab w:val="left" w:pos="2102"/>
          <w:tab w:val="left" w:pos="2540"/>
          <w:tab w:val="left" w:pos="3066"/>
          <w:tab w:val="left" w:pos="3854"/>
          <w:tab w:val="left" w:pos="4906"/>
          <w:tab w:val="left" w:pos="5957"/>
          <w:tab w:val="left" w:pos="7200"/>
        </w:tabs>
        <w:suppressAutoHyphens/>
        <w:rPr>
          <w:color w:val="000000" w:themeColor="text1"/>
        </w:rPr>
      </w:pPr>
    </w:p>
    <w:p w14:paraId="44194152" w14:textId="77777777" w:rsidR="002C0EF2" w:rsidRPr="00944176" w:rsidRDefault="002C0EF2" w:rsidP="002C0EF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color w:val="000000" w:themeColor="text1"/>
        </w:rPr>
      </w:pPr>
      <w:r w:rsidRPr="00944176">
        <w:rPr>
          <w:color w:val="000000" w:themeColor="text1"/>
        </w:rPr>
        <w:t>All tenured, tenure-track, adjunct, and restricted college faculty are to be evaluated according to the procedures outlined in this Article.</w:t>
      </w:r>
    </w:p>
    <w:p w14:paraId="17EBC74D" w14:textId="77777777" w:rsidR="002C0EF2" w:rsidRDefault="002C0EF2" w:rsidP="002C0EF2">
      <w:pPr>
        <w:tabs>
          <w:tab w:val="left" w:pos="-1440"/>
          <w:tab w:val="left" w:pos="-720"/>
          <w:tab w:val="left" w:pos="0"/>
          <w:tab w:val="left" w:pos="1840"/>
          <w:tab w:val="left" w:pos="2102"/>
          <w:tab w:val="left" w:pos="2540"/>
          <w:tab w:val="left" w:pos="3066"/>
          <w:tab w:val="left" w:pos="3854"/>
          <w:tab w:val="left" w:pos="4906"/>
          <w:tab w:val="left" w:pos="5957"/>
          <w:tab w:val="left" w:pos="7200"/>
        </w:tabs>
        <w:suppressAutoHyphens/>
        <w:rPr>
          <w:color w:val="000000" w:themeColor="text1"/>
        </w:rPr>
      </w:pPr>
    </w:p>
    <w:p w14:paraId="4B4986A6" w14:textId="77777777" w:rsidR="002C0EF2" w:rsidRPr="00944176" w:rsidRDefault="002C0EF2" w:rsidP="002C0EF2">
      <w:pPr>
        <w:tabs>
          <w:tab w:val="left" w:pos="-1440"/>
          <w:tab w:val="left" w:pos="-720"/>
          <w:tab w:val="left" w:pos="0"/>
          <w:tab w:val="left" w:pos="720"/>
          <w:tab w:val="left" w:pos="1840"/>
          <w:tab w:val="left" w:pos="2102"/>
          <w:tab w:val="left" w:pos="2540"/>
          <w:tab w:val="left" w:pos="3066"/>
          <w:tab w:val="left" w:pos="3854"/>
          <w:tab w:val="left" w:pos="4906"/>
          <w:tab w:val="left" w:pos="5957"/>
          <w:tab w:val="left" w:pos="7200"/>
        </w:tabs>
        <w:suppressAutoHyphens/>
        <w:rPr>
          <w:color w:val="000000" w:themeColor="text1"/>
        </w:rPr>
      </w:pPr>
    </w:p>
    <w:p w14:paraId="5EBF788D" w14:textId="77777777" w:rsidR="002C0EF2" w:rsidRPr="00FC4B99" w:rsidRDefault="002C0EF2" w:rsidP="002C0EF2">
      <w:pPr>
        <w:tabs>
          <w:tab w:val="left" w:pos="720"/>
        </w:tabs>
        <w:rPr>
          <w:b/>
          <w:u w:val="single"/>
        </w:rPr>
      </w:pPr>
      <w:r w:rsidRPr="00944176">
        <w:t>15.1</w:t>
      </w:r>
      <w:r w:rsidRPr="00944176">
        <w:tab/>
      </w:r>
      <w:r w:rsidRPr="00FC4B99">
        <w:rPr>
          <w:u w:val="single"/>
        </w:rPr>
        <w:t xml:space="preserve">TENURED/TENURE-TRACK FACULTY </w:t>
      </w:r>
    </w:p>
    <w:p w14:paraId="7280A8CA" w14:textId="77777777" w:rsidR="002C0EF2" w:rsidRPr="00944176" w:rsidRDefault="002C0EF2" w:rsidP="002C0E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color w:val="000000" w:themeColor="text1"/>
        </w:rPr>
      </w:pPr>
    </w:p>
    <w:p w14:paraId="4CD838FB" w14:textId="77777777" w:rsidR="002C0EF2" w:rsidRPr="00944176" w:rsidRDefault="002C0EF2" w:rsidP="002C0E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color w:val="000000" w:themeColor="text1"/>
          <w:u w:val="single"/>
        </w:rPr>
      </w:pPr>
    </w:p>
    <w:p w14:paraId="1E0EC8BB" w14:textId="77777777" w:rsidR="002C0EF2" w:rsidRPr="00944176" w:rsidRDefault="002C0EF2" w:rsidP="002C0EF2">
      <w:p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rPr>
          <w:color w:val="000000" w:themeColor="text1"/>
        </w:rPr>
      </w:pPr>
      <w:r w:rsidRPr="00944176">
        <w:rPr>
          <w:color w:val="000000" w:themeColor="text1"/>
        </w:rPr>
        <w:t>15.1.1</w:t>
      </w:r>
      <w:r w:rsidRPr="00944176">
        <w:rPr>
          <w:color w:val="000000" w:themeColor="text1"/>
        </w:rPr>
        <w:tab/>
      </w:r>
      <w:r w:rsidRPr="00944176">
        <w:rPr>
          <w:color w:val="000000" w:themeColor="text1"/>
          <w:u w:val="single"/>
        </w:rPr>
        <w:t>Purposes</w:t>
      </w:r>
    </w:p>
    <w:p w14:paraId="383775B7" w14:textId="77777777" w:rsidR="002C0EF2" w:rsidRPr="00944176" w:rsidRDefault="002C0EF2" w:rsidP="002C0E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color w:val="000000" w:themeColor="text1"/>
        </w:rPr>
      </w:pPr>
    </w:p>
    <w:p w14:paraId="42ABC7C5" w14:textId="77777777" w:rsidR="002C0EF2" w:rsidRPr="00944176" w:rsidRDefault="002C0EF2" w:rsidP="002C0EF2">
      <w:pPr>
        <w:tabs>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620"/>
        <w:rPr>
          <w:color w:val="000000" w:themeColor="text1"/>
        </w:rPr>
      </w:pPr>
      <w:r w:rsidRPr="00944176">
        <w:rPr>
          <w:color w:val="000000" w:themeColor="text1"/>
        </w:rPr>
        <w:t>The purposes of administrative, peer, and student evaluation of faculty shall be to assess teaching effectiveness, to encourage professional growth, and to make informed decisions regarding retention, tenure, promotion, and salary advancement whenever appropriate.  The procedures set forth in this Article XV of this Agreement regarding evaluation and the granting or denial of tenure and/or promotion are intended by the Guild and the District to be applied in such a manner that they will avoid arbitrary and capricious recommendations and decisions.</w:t>
      </w:r>
    </w:p>
    <w:p w14:paraId="531BA5AF" w14:textId="77777777" w:rsidR="002C0EF2" w:rsidRPr="00944176" w:rsidRDefault="002C0EF2" w:rsidP="002C0EF2">
      <w:pPr>
        <w:tabs>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620"/>
        <w:rPr>
          <w:color w:val="000000" w:themeColor="text1"/>
        </w:rPr>
      </w:pPr>
    </w:p>
    <w:p w14:paraId="66B01199" w14:textId="77777777" w:rsidR="002C0EF2" w:rsidRPr="00944176" w:rsidRDefault="002C0EF2" w:rsidP="002C0EF2">
      <w:pPr>
        <w:tabs>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620"/>
        <w:rPr>
          <w:color w:val="000000" w:themeColor="text1"/>
        </w:rPr>
      </w:pPr>
      <w:r w:rsidRPr="00944176">
        <w:rPr>
          <w:color w:val="000000" w:themeColor="text1"/>
        </w:rPr>
        <w:t>Evaluation committee members should refer to Article VIII, Sections A4.</w:t>
      </w:r>
      <w:r>
        <w:rPr>
          <w:color w:val="000000" w:themeColor="text1"/>
        </w:rPr>
        <w:t>6</w:t>
      </w:r>
      <w:r w:rsidRPr="00944176">
        <w:rPr>
          <w:color w:val="000000" w:themeColor="text1"/>
        </w:rPr>
        <w:t xml:space="preserve"> and A4.</w:t>
      </w:r>
      <w:r>
        <w:rPr>
          <w:color w:val="000000" w:themeColor="text1"/>
        </w:rPr>
        <w:t>7</w:t>
      </w:r>
      <w:r w:rsidRPr="00944176">
        <w:rPr>
          <w:color w:val="000000" w:themeColor="text1"/>
        </w:rPr>
        <w:t>, for general standards regarding tenure and promotion.</w:t>
      </w:r>
    </w:p>
    <w:p w14:paraId="0BA0116C" w14:textId="77777777" w:rsidR="002C0EF2" w:rsidRPr="00944176" w:rsidRDefault="002C0EF2" w:rsidP="002C0EF2">
      <w:pPr>
        <w:tabs>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620"/>
        <w:rPr>
          <w:color w:val="000000" w:themeColor="text1"/>
        </w:rPr>
      </w:pPr>
    </w:p>
    <w:p w14:paraId="16C912DC" w14:textId="77777777" w:rsidR="002C0EF2" w:rsidRPr="00944176" w:rsidRDefault="002C0EF2" w:rsidP="002C0EF2">
      <w:pPr>
        <w:tabs>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620"/>
        <w:rPr>
          <w:color w:val="000000" w:themeColor="text1"/>
        </w:rPr>
      </w:pPr>
      <w:r w:rsidRPr="00944176">
        <w:rPr>
          <w:color w:val="000000" w:themeColor="text1"/>
        </w:rPr>
        <w:t>The parties agree that the addition of language to this collective bargaining agreement regarding online evaluation procedures and instruments does not imply agreement between the parties that online education and classroom-based instruction are the same with respect to factors affecting performance and evaluation of performance.  The parties also agree that nothing in this language will be interpreted to mean that one form of instruction (online or classroom-based) is equivalent or non-equivalent, superior, or inferior to the other.</w:t>
      </w:r>
    </w:p>
    <w:p w14:paraId="4EAB7E01" w14:textId="77777777" w:rsidR="002C0EF2" w:rsidRDefault="002C0EF2" w:rsidP="002C0EF2">
      <w:pPr>
        <w:rPr>
          <w:color w:val="000000" w:themeColor="text1"/>
        </w:rPr>
      </w:pPr>
    </w:p>
    <w:p w14:paraId="08A2A02F" w14:textId="186AA793" w:rsidR="002C0EF2" w:rsidRPr="00944176" w:rsidRDefault="002C0EF2" w:rsidP="00B7246E">
      <w:pPr>
        <w:rPr>
          <w:color w:val="000000" w:themeColor="text1"/>
        </w:rPr>
      </w:pPr>
      <w:r w:rsidRPr="00944176">
        <w:rPr>
          <w:color w:val="000000" w:themeColor="text1"/>
        </w:rPr>
        <w:t>15.1.2</w:t>
      </w:r>
      <w:r w:rsidRPr="00944176">
        <w:rPr>
          <w:color w:val="000000" w:themeColor="text1"/>
        </w:rPr>
        <w:tab/>
      </w:r>
      <w:r w:rsidRPr="00944176">
        <w:rPr>
          <w:color w:val="000000" w:themeColor="text1"/>
          <w:u w:val="single"/>
        </w:rPr>
        <w:t>Frequency</w:t>
      </w:r>
    </w:p>
    <w:p w14:paraId="61E7E2AB" w14:textId="77777777" w:rsidR="002C0EF2" w:rsidRPr="00944176" w:rsidRDefault="002C0EF2" w:rsidP="002C0EF2">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olor w:val="000000" w:themeColor="text1"/>
        </w:rPr>
      </w:pPr>
    </w:p>
    <w:p w14:paraId="17EFB1C9" w14:textId="77777777" w:rsidR="002C0EF2" w:rsidRPr="00944176" w:rsidRDefault="002C0EF2" w:rsidP="002C0EF2">
      <w:pPr>
        <w:tabs>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620"/>
        <w:rPr>
          <w:color w:val="000000" w:themeColor="text1"/>
        </w:rPr>
      </w:pPr>
      <w:r w:rsidRPr="00944176">
        <w:rPr>
          <w:color w:val="000000" w:themeColor="text1"/>
        </w:rPr>
        <w:t>A comprehensive evaluation will be completed during each of the following full years of service.  A full year of service is defined as having worked for at least seventy</w:t>
      </w:r>
      <w:r w:rsidRPr="00944176">
        <w:rPr>
          <w:color w:val="000000" w:themeColor="text1"/>
        </w:rPr>
        <w:noBreakHyphen/>
        <w:t xml:space="preserve">five percent (75%) of the </w:t>
      </w:r>
      <w:proofErr w:type="spellStart"/>
      <w:r w:rsidRPr="00944176">
        <w:rPr>
          <w:color w:val="000000" w:themeColor="text1"/>
        </w:rPr>
        <w:t>evaluee’s</w:t>
      </w:r>
      <w:proofErr w:type="spellEnd"/>
      <w:r w:rsidRPr="00944176">
        <w:rPr>
          <w:color w:val="000000" w:themeColor="text1"/>
        </w:rPr>
        <w:t xml:space="preserve"> assigned academic year, unless expressly contraindicated by another article of this Agreement, or state or federal law.  In any case, faculty eligible for promotion shall be expected to meet or exceed the promotional standards outlined in Article VIII of this Agreement </w:t>
      </w:r>
      <w:proofErr w:type="gramStart"/>
      <w:r w:rsidRPr="00944176">
        <w:rPr>
          <w:color w:val="000000" w:themeColor="text1"/>
        </w:rPr>
        <w:t>in order to</w:t>
      </w:r>
      <w:proofErr w:type="gramEnd"/>
      <w:r w:rsidRPr="00944176">
        <w:rPr>
          <w:color w:val="000000" w:themeColor="text1"/>
        </w:rPr>
        <w:t xml:space="preserve"> be promoted.</w:t>
      </w:r>
    </w:p>
    <w:p w14:paraId="61842291" w14:textId="77777777" w:rsidR="002C0EF2" w:rsidRPr="00944176" w:rsidRDefault="002C0EF2" w:rsidP="002C0EF2">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olor w:val="000000" w:themeColor="text1"/>
        </w:rPr>
      </w:pPr>
    </w:p>
    <w:p w14:paraId="252EF782" w14:textId="77777777" w:rsidR="002C0EF2" w:rsidRPr="00944176" w:rsidRDefault="002C0EF2" w:rsidP="002C0EF2">
      <w:pPr>
        <w:tabs>
          <w:tab w:val="left" w:pos="1620"/>
          <w:tab w:val="left" w:pos="2700"/>
          <w:tab w:val="left" w:pos="3139"/>
          <w:tab w:val="left" w:pos="3859"/>
          <w:tab w:val="left" w:pos="4579"/>
          <w:tab w:val="left" w:pos="5299"/>
          <w:tab w:val="left" w:pos="6019"/>
          <w:tab w:val="left" w:pos="6739"/>
          <w:tab w:val="left" w:pos="7459"/>
          <w:tab w:val="left" w:pos="8179"/>
          <w:tab w:val="left" w:pos="8899"/>
        </w:tabs>
        <w:suppressAutoHyphens/>
        <w:ind w:left="2700" w:hanging="1980"/>
        <w:rPr>
          <w:color w:val="000000" w:themeColor="text1"/>
        </w:rPr>
      </w:pPr>
      <w:r w:rsidRPr="00944176">
        <w:rPr>
          <w:color w:val="000000" w:themeColor="text1"/>
        </w:rPr>
        <w:tab/>
        <w:t>15.1.2.1</w:t>
      </w:r>
      <w:r w:rsidRPr="00944176">
        <w:rPr>
          <w:color w:val="000000" w:themeColor="text1"/>
        </w:rPr>
        <w:tab/>
        <w:t>An evaluation shall be completed during each full year of probationary service (four [4] years in most cases).  Unless the faculty member has received early tenure, the faculty member’s fourth (4</w:t>
      </w:r>
      <w:r w:rsidRPr="00944176">
        <w:rPr>
          <w:color w:val="000000" w:themeColor="text1"/>
          <w:vertAlign w:val="superscript"/>
        </w:rPr>
        <w:t>th</w:t>
      </w:r>
      <w:r w:rsidRPr="00944176">
        <w:rPr>
          <w:color w:val="000000" w:themeColor="text1"/>
        </w:rPr>
        <w:t xml:space="preserve">) year evaluation will culminate with a recommendation </w:t>
      </w:r>
      <w:r w:rsidRPr="00944176">
        <w:rPr>
          <w:color w:val="000000" w:themeColor="text1"/>
        </w:rPr>
        <w:lastRenderedPageBreak/>
        <w:t>either in favor of both tenure and promotion to Associate Professor, or in a recommendation to deny tenure.</w:t>
      </w:r>
    </w:p>
    <w:p w14:paraId="15DA001C" w14:textId="77777777" w:rsidR="002C0EF2" w:rsidRPr="00944176" w:rsidRDefault="002C0EF2" w:rsidP="002C0EF2">
      <w:pPr>
        <w:tabs>
          <w:tab w:val="left" w:pos="-1440"/>
          <w:tab w:val="left" w:pos="-720"/>
          <w:tab w:val="left" w:pos="0"/>
          <w:tab w:val="left" w:pos="720"/>
          <w:tab w:val="left" w:pos="1840"/>
          <w:tab w:val="left" w:pos="2102"/>
          <w:tab w:val="left" w:pos="2540"/>
          <w:tab w:val="left" w:pos="3066"/>
          <w:tab w:val="left" w:pos="3854"/>
          <w:tab w:val="left" w:pos="4906"/>
          <w:tab w:val="left" w:pos="5957"/>
          <w:tab w:val="left" w:pos="7200"/>
        </w:tabs>
        <w:suppressAutoHyphens/>
        <w:ind w:left="720" w:hanging="720"/>
        <w:rPr>
          <w:color w:val="000000" w:themeColor="text1"/>
        </w:rPr>
      </w:pPr>
    </w:p>
    <w:p w14:paraId="6742E964" w14:textId="77777777" w:rsidR="002C0EF2" w:rsidRPr="00944176" w:rsidRDefault="002C0EF2" w:rsidP="002C0EF2">
      <w:pPr>
        <w:tabs>
          <w:tab w:val="left" w:pos="2700"/>
          <w:tab w:val="left" w:pos="3139"/>
          <w:tab w:val="left" w:pos="3859"/>
          <w:tab w:val="left" w:pos="4579"/>
          <w:tab w:val="left" w:pos="5299"/>
          <w:tab w:val="left" w:pos="6019"/>
          <w:tab w:val="left" w:pos="6739"/>
          <w:tab w:val="left" w:pos="7459"/>
          <w:tab w:val="left" w:pos="8179"/>
          <w:tab w:val="left" w:pos="8899"/>
        </w:tabs>
        <w:suppressAutoHyphens/>
        <w:ind w:left="2700" w:hanging="1080"/>
        <w:rPr>
          <w:color w:val="000000" w:themeColor="text1"/>
        </w:rPr>
      </w:pPr>
      <w:r w:rsidRPr="00944176">
        <w:rPr>
          <w:color w:val="000000" w:themeColor="text1"/>
        </w:rPr>
        <w:t>15.1.2.2</w:t>
      </w:r>
      <w:r w:rsidRPr="00944176">
        <w:rPr>
          <w:color w:val="000000" w:themeColor="text1"/>
        </w:rPr>
        <w:tab/>
        <w:t>An evaluation shall be completed during the second (2</w:t>
      </w:r>
      <w:r w:rsidRPr="00944176">
        <w:rPr>
          <w:color w:val="000000" w:themeColor="text1"/>
          <w:vertAlign w:val="superscript"/>
        </w:rPr>
        <w:t>nd</w:t>
      </w:r>
      <w:r w:rsidRPr="00944176">
        <w:rPr>
          <w:color w:val="000000" w:themeColor="text1"/>
        </w:rPr>
        <w:t>) year following the awarding of tenure and every two (2) years hence until promotion to Professor.</w:t>
      </w:r>
    </w:p>
    <w:p w14:paraId="0D009C83" w14:textId="77777777" w:rsidR="002C0EF2" w:rsidRPr="00944176" w:rsidRDefault="002C0EF2" w:rsidP="002C0E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2700" w:hanging="1080"/>
        <w:rPr>
          <w:color w:val="000000" w:themeColor="text1"/>
        </w:rPr>
      </w:pPr>
    </w:p>
    <w:p w14:paraId="6B8118BE" w14:textId="77777777" w:rsidR="002C0EF2" w:rsidRPr="00944176" w:rsidRDefault="002C0EF2" w:rsidP="002C0EF2">
      <w:pPr>
        <w:tabs>
          <w:tab w:val="left" w:pos="2700"/>
          <w:tab w:val="left" w:pos="3139"/>
          <w:tab w:val="left" w:pos="3859"/>
          <w:tab w:val="left" w:pos="4579"/>
          <w:tab w:val="left" w:pos="5299"/>
          <w:tab w:val="left" w:pos="6019"/>
          <w:tab w:val="left" w:pos="6739"/>
          <w:tab w:val="left" w:pos="7459"/>
          <w:tab w:val="left" w:pos="8179"/>
          <w:tab w:val="left" w:pos="8899"/>
        </w:tabs>
        <w:suppressAutoHyphens/>
        <w:ind w:left="2700" w:hanging="1080"/>
        <w:rPr>
          <w:color w:val="000000" w:themeColor="text1"/>
        </w:rPr>
      </w:pPr>
      <w:r w:rsidRPr="00944176">
        <w:rPr>
          <w:color w:val="000000" w:themeColor="text1"/>
        </w:rPr>
        <w:t>15.1.2.3</w:t>
      </w:r>
      <w:r w:rsidRPr="00944176">
        <w:rPr>
          <w:color w:val="000000" w:themeColor="text1"/>
        </w:rPr>
        <w:tab/>
        <w:t xml:space="preserve">Evaluation for promotion from Assistant Professor to Associate Professor shall occur during the </w:t>
      </w:r>
      <w:proofErr w:type="spellStart"/>
      <w:r w:rsidRPr="00944176">
        <w:rPr>
          <w:color w:val="000000" w:themeColor="text1"/>
        </w:rPr>
        <w:t>evaluee’s</w:t>
      </w:r>
      <w:proofErr w:type="spellEnd"/>
      <w:r w:rsidRPr="00944176">
        <w:rPr>
          <w:color w:val="000000" w:themeColor="text1"/>
        </w:rPr>
        <w:t xml:space="preserve"> fourth (4th) full year of service.  Evaluation for promotion from Associate Professor to Professor shall occur during the </w:t>
      </w:r>
      <w:proofErr w:type="spellStart"/>
      <w:r w:rsidRPr="00944176">
        <w:rPr>
          <w:color w:val="000000" w:themeColor="text1"/>
        </w:rPr>
        <w:t>evaluee’s</w:t>
      </w:r>
      <w:proofErr w:type="spellEnd"/>
      <w:r w:rsidRPr="00944176">
        <w:rPr>
          <w:color w:val="000000" w:themeColor="text1"/>
        </w:rPr>
        <w:t xml:space="preserve"> eighth (8th) full year of service.  </w:t>
      </w:r>
      <w:r w:rsidRPr="00944176">
        <w:rPr>
          <w:bCs/>
          <w:color w:val="000000" w:themeColor="text1"/>
        </w:rPr>
        <w:t xml:space="preserve">Time worked in a District assignment different from the faculty member’s regular assignment will be counted toward the 75% (seventy-five percent) of the work year requirement </w:t>
      </w:r>
      <w:r>
        <w:rPr>
          <w:bCs/>
          <w:color w:val="000000" w:themeColor="text1"/>
        </w:rPr>
        <w:t xml:space="preserve">for the academic year </w:t>
      </w:r>
      <w:r w:rsidRPr="00944176">
        <w:rPr>
          <w:bCs/>
          <w:color w:val="000000" w:themeColor="text1"/>
        </w:rPr>
        <w:t>for purposes of promotion.</w:t>
      </w:r>
    </w:p>
    <w:p w14:paraId="529F11FB" w14:textId="77777777" w:rsidR="002C0EF2" w:rsidRPr="00944176" w:rsidRDefault="002C0EF2" w:rsidP="002C0E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2700" w:hanging="1080"/>
        <w:rPr>
          <w:color w:val="000000" w:themeColor="text1"/>
        </w:rPr>
      </w:pPr>
    </w:p>
    <w:p w14:paraId="3B81A5D2" w14:textId="77777777" w:rsidR="002C0EF2" w:rsidRPr="00944176" w:rsidRDefault="002C0EF2" w:rsidP="002C0EF2">
      <w:pPr>
        <w:tabs>
          <w:tab w:val="left" w:pos="2700"/>
          <w:tab w:val="left" w:pos="3139"/>
          <w:tab w:val="left" w:pos="3859"/>
          <w:tab w:val="left" w:pos="4579"/>
          <w:tab w:val="left" w:pos="5299"/>
          <w:tab w:val="left" w:pos="6019"/>
          <w:tab w:val="left" w:pos="6739"/>
          <w:tab w:val="left" w:pos="7459"/>
          <w:tab w:val="left" w:pos="8179"/>
          <w:tab w:val="left" w:pos="8899"/>
        </w:tabs>
        <w:suppressAutoHyphens/>
        <w:ind w:left="2700" w:hanging="1080"/>
        <w:rPr>
          <w:color w:val="000000" w:themeColor="text1"/>
        </w:rPr>
      </w:pPr>
      <w:r w:rsidRPr="00944176">
        <w:rPr>
          <w:color w:val="000000" w:themeColor="text1"/>
        </w:rPr>
        <w:t>15.1.2.4</w:t>
      </w:r>
      <w:r w:rsidRPr="00944176">
        <w:rPr>
          <w:color w:val="000000" w:themeColor="text1"/>
        </w:rPr>
        <w:tab/>
        <w:t>An evaluation shall be completed every three (3) years for faculty who hold the rank of Professor.</w:t>
      </w:r>
    </w:p>
    <w:p w14:paraId="77C348BF" w14:textId="77777777" w:rsidR="002C0EF2" w:rsidRPr="00944176" w:rsidRDefault="002C0EF2" w:rsidP="002C0EF2">
      <w:pPr>
        <w:tabs>
          <w:tab w:val="left" w:pos="720"/>
          <w:tab w:val="left" w:pos="14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620" w:hanging="900"/>
        <w:rPr>
          <w:color w:val="000000" w:themeColor="text1"/>
        </w:rPr>
      </w:pPr>
    </w:p>
    <w:p w14:paraId="19CAB0F7" w14:textId="77777777" w:rsidR="002C0EF2" w:rsidRPr="00944176" w:rsidRDefault="002C0EF2" w:rsidP="002C0EF2">
      <w:p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color w:val="000000" w:themeColor="text1"/>
        </w:rPr>
      </w:pPr>
      <w:r w:rsidRPr="00944176">
        <w:rPr>
          <w:color w:val="000000" w:themeColor="text1"/>
        </w:rPr>
        <w:tab/>
        <w:t>15.1.3</w:t>
      </w:r>
      <w:r w:rsidRPr="00944176">
        <w:rPr>
          <w:color w:val="000000" w:themeColor="text1"/>
        </w:rPr>
        <w:tab/>
      </w:r>
      <w:r w:rsidRPr="00944176">
        <w:rPr>
          <w:color w:val="000000" w:themeColor="text1"/>
          <w:u w:val="single"/>
        </w:rPr>
        <w:t>Timelines</w:t>
      </w:r>
    </w:p>
    <w:p w14:paraId="0FF3A4A9" w14:textId="77777777" w:rsidR="002C0EF2" w:rsidRPr="00944176" w:rsidRDefault="002C0EF2" w:rsidP="002C0EF2">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olor w:val="000000" w:themeColor="text1"/>
        </w:rPr>
      </w:pPr>
    </w:p>
    <w:p w14:paraId="1100B253" w14:textId="77777777" w:rsidR="002C0EF2" w:rsidRPr="00944176" w:rsidRDefault="002C0EF2" w:rsidP="002C0EF2">
      <w:pPr>
        <w:tabs>
          <w:tab w:val="left" w:pos="1620"/>
          <w:tab w:val="left" w:pos="2700"/>
          <w:tab w:val="left" w:pos="3859"/>
          <w:tab w:val="left" w:pos="4579"/>
          <w:tab w:val="left" w:pos="5299"/>
          <w:tab w:val="left" w:pos="6019"/>
          <w:tab w:val="left" w:pos="6739"/>
          <w:tab w:val="left" w:pos="7459"/>
          <w:tab w:val="left" w:pos="8179"/>
          <w:tab w:val="left" w:pos="8899"/>
        </w:tabs>
        <w:suppressAutoHyphens/>
        <w:ind w:left="2700" w:hanging="1980"/>
        <w:rPr>
          <w:color w:val="000000" w:themeColor="text1"/>
        </w:rPr>
      </w:pPr>
      <w:r w:rsidRPr="00944176">
        <w:rPr>
          <w:color w:val="000000" w:themeColor="text1"/>
        </w:rPr>
        <w:tab/>
        <w:t>15.1.3.1</w:t>
      </w:r>
      <w:r w:rsidRPr="00944176">
        <w:rPr>
          <w:color w:val="000000" w:themeColor="text1"/>
        </w:rPr>
        <w:tab/>
        <w:t>Probationary and promotional evaluations shall be performed during the fall semester without exception </w:t>
      </w:r>
      <w:r w:rsidRPr="00B8701B">
        <w:rPr>
          <w:color w:val="000000" w:themeColor="text1"/>
        </w:rPr>
        <w:t>unless the unit member is on an approved leave</w:t>
      </w:r>
      <w:r w:rsidRPr="00944176">
        <w:rPr>
          <w:color w:val="000000" w:themeColor="text1"/>
        </w:rPr>
        <w:t>.   All other evaluations shall be performed during the spring semester unless an exception is made by the Dean </w:t>
      </w:r>
      <w:r w:rsidRPr="00B8701B">
        <w:rPr>
          <w:color w:val="000000" w:themeColor="text1"/>
        </w:rPr>
        <w:t>with the approval of the appropriate campus Vice-President </w:t>
      </w:r>
      <w:r w:rsidRPr="00944176">
        <w:rPr>
          <w:color w:val="000000" w:themeColor="text1"/>
        </w:rPr>
        <w:t>in consultation with the </w:t>
      </w:r>
      <w:r w:rsidRPr="00B8701B">
        <w:rPr>
          <w:color w:val="000000" w:themeColor="text1"/>
        </w:rPr>
        <w:t>Guild Vice-President.  In the case where a fall semester promotional evaluation is postponed to the spring, the promotion shall become effective retroactively to the preceding September 1, once the appropriate college committee reviews have taken place during the subsequent fall/spring semesters.</w:t>
      </w:r>
    </w:p>
    <w:p w14:paraId="62C5E634" w14:textId="77777777" w:rsidR="002C0EF2" w:rsidRPr="00944176" w:rsidRDefault="002C0EF2" w:rsidP="002C0EF2">
      <w:pPr>
        <w:tabs>
          <w:tab w:val="left" w:pos="720"/>
          <w:tab w:val="left" w:pos="14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620" w:hanging="900"/>
        <w:rPr>
          <w:color w:val="000000" w:themeColor="text1"/>
        </w:rPr>
      </w:pPr>
    </w:p>
    <w:p w14:paraId="5D1D40BD" w14:textId="77777777" w:rsidR="002C0EF2" w:rsidRPr="00944176" w:rsidRDefault="002C0EF2" w:rsidP="002C0EF2">
      <w:pPr>
        <w:tabs>
          <w:tab w:val="left" w:pos="1620"/>
          <w:tab w:val="left" w:pos="2700"/>
          <w:tab w:val="left" w:pos="3139"/>
          <w:tab w:val="left" w:pos="3859"/>
          <w:tab w:val="left" w:pos="4579"/>
          <w:tab w:val="left" w:pos="5299"/>
          <w:tab w:val="left" w:pos="6019"/>
          <w:tab w:val="left" w:pos="6739"/>
          <w:tab w:val="left" w:pos="7459"/>
          <w:tab w:val="left" w:pos="8179"/>
          <w:tab w:val="left" w:pos="8899"/>
        </w:tabs>
        <w:suppressAutoHyphens/>
        <w:ind w:left="2700" w:hanging="1980"/>
        <w:rPr>
          <w:color w:val="000000" w:themeColor="text1"/>
        </w:rPr>
      </w:pPr>
      <w:r w:rsidRPr="00944176">
        <w:rPr>
          <w:color w:val="000000" w:themeColor="text1"/>
        </w:rPr>
        <w:tab/>
        <w:t>15.1.3.2</w:t>
      </w:r>
      <w:r w:rsidRPr="00944176">
        <w:rPr>
          <w:color w:val="000000" w:themeColor="text1"/>
        </w:rPr>
        <w:tab/>
        <w:t xml:space="preserve">Evaluation committees shall be convened, and the first committee meeting held, </w:t>
      </w:r>
      <w:r>
        <w:rPr>
          <w:color w:val="000000" w:themeColor="text1"/>
        </w:rPr>
        <w:t>no later than</w:t>
      </w:r>
      <w:r w:rsidRPr="00944176">
        <w:rPr>
          <w:color w:val="000000" w:themeColor="text1"/>
        </w:rPr>
        <w:t xml:space="preserve"> the </w:t>
      </w:r>
      <w:r>
        <w:rPr>
          <w:color w:val="000000" w:themeColor="text1"/>
        </w:rPr>
        <w:t>third</w:t>
      </w:r>
      <w:r w:rsidRPr="00944176">
        <w:rPr>
          <w:color w:val="000000" w:themeColor="text1"/>
        </w:rPr>
        <w:t xml:space="preserve"> week of instruction of the full-term fall or spring semester.</w:t>
      </w:r>
      <w:r w:rsidRPr="00B4760C">
        <w:rPr>
          <w:color w:val="000000" w:themeColor="text1"/>
        </w:rPr>
        <w:t xml:space="preserve"> </w:t>
      </w:r>
      <w:r>
        <w:rPr>
          <w:color w:val="000000" w:themeColor="text1"/>
        </w:rPr>
        <w:t>All p</w:t>
      </w:r>
      <w:r w:rsidRPr="00944176">
        <w:rPr>
          <w:color w:val="000000" w:themeColor="text1"/>
        </w:rPr>
        <w:t>robationary and promotional evaluation</w:t>
      </w:r>
      <w:r>
        <w:rPr>
          <w:color w:val="000000" w:themeColor="text1"/>
        </w:rPr>
        <w:t xml:space="preserve"> committee meeting</w:t>
      </w:r>
      <w:r w:rsidRPr="00944176">
        <w:rPr>
          <w:color w:val="000000" w:themeColor="text1"/>
        </w:rPr>
        <w:t>s shall</w:t>
      </w:r>
      <w:r>
        <w:rPr>
          <w:color w:val="000000" w:themeColor="text1"/>
        </w:rPr>
        <w:t xml:space="preserve"> be held in-person.  It is strongly recommended but not required that other evaluation committee meetings be held in-person as well.</w:t>
      </w:r>
    </w:p>
    <w:p w14:paraId="4649896C" w14:textId="77777777" w:rsidR="002C0EF2" w:rsidRPr="00944176" w:rsidRDefault="002C0EF2" w:rsidP="002C0EF2">
      <w:pPr>
        <w:tabs>
          <w:tab w:val="left" w:pos="1620"/>
          <w:tab w:val="left" w:pos="2520"/>
          <w:tab w:val="left" w:pos="3240"/>
          <w:tab w:val="left" w:pos="3960"/>
          <w:tab w:val="left" w:pos="4680"/>
          <w:tab w:val="left" w:pos="5400"/>
          <w:tab w:val="left" w:pos="6120"/>
          <w:tab w:val="left" w:pos="6840"/>
          <w:tab w:val="left" w:pos="7560"/>
          <w:tab w:val="left" w:pos="8280"/>
          <w:tab w:val="left" w:pos="9000"/>
        </w:tabs>
        <w:suppressAutoHyphens/>
        <w:ind w:left="1620" w:hanging="900"/>
        <w:rPr>
          <w:color w:val="000000" w:themeColor="text1"/>
        </w:rPr>
      </w:pPr>
    </w:p>
    <w:p w14:paraId="0E29CA41" w14:textId="77777777" w:rsidR="002C0EF2" w:rsidRPr="00944176" w:rsidRDefault="002C0EF2" w:rsidP="002C0EF2">
      <w:pPr>
        <w:tabs>
          <w:tab w:val="left" w:pos="2700"/>
          <w:tab w:val="left" w:pos="3139"/>
          <w:tab w:val="left" w:pos="3859"/>
          <w:tab w:val="left" w:pos="4579"/>
          <w:tab w:val="left" w:pos="5299"/>
          <w:tab w:val="left" w:pos="6019"/>
          <w:tab w:val="left" w:pos="6739"/>
          <w:tab w:val="left" w:pos="7459"/>
          <w:tab w:val="left" w:pos="8179"/>
          <w:tab w:val="left" w:pos="8899"/>
        </w:tabs>
        <w:suppressAutoHyphens/>
        <w:ind w:left="2700" w:hanging="1080"/>
        <w:rPr>
          <w:color w:val="000000" w:themeColor="text1"/>
        </w:rPr>
      </w:pPr>
      <w:r w:rsidRPr="00944176">
        <w:rPr>
          <w:color w:val="000000" w:themeColor="text1"/>
        </w:rPr>
        <w:t>15.1.3.3</w:t>
      </w:r>
      <w:r w:rsidRPr="00944176">
        <w:rPr>
          <w:color w:val="000000" w:themeColor="text1"/>
        </w:rPr>
        <w:tab/>
        <w:t>Evaluation committee</w:t>
      </w:r>
      <w:r>
        <w:rPr>
          <w:color w:val="000000" w:themeColor="text1"/>
        </w:rPr>
        <w:t xml:space="preserve"> member</w:t>
      </w:r>
      <w:r w:rsidRPr="00944176">
        <w:rPr>
          <w:color w:val="000000" w:themeColor="text1"/>
        </w:rPr>
        <w:t xml:space="preserve">s shall complete </w:t>
      </w:r>
      <w:r>
        <w:rPr>
          <w:color w:val="000000" w:themeColor="text1"/>
        </w:rPr>
        <w:t>their observations, and student evaluations shall be completed,</w:t>
      </w:r>
      <w:r w:rsidRPr="00944176">
        <w:rPr>
          <w:color w:val="000000" w:themeColor="text1"/>
        </w:rPr>
        <w:t xml:space="preserve"> no later than </w:t>
      </w:r>
      <w:r>
        <w:rPr>
          <w:color w:val="000000" w:themeColor="text1"/>
        </w:rPr>
        <w:t>one month</w:t>
      </w:r>
      <w:r w:rsidRPr="00944176">
        <w:rPr>
          <w:color w:val="000000" w:themeColor="text1"/>
        </w:rPr>
        <w:t xml:space="preserve"> prior to the last </w:t>
      </w:r>
      <w:r>
        <w:rPr>
          <w:color w:val="000000" w:themeColor="text1"/>
        </w:rPr>
        <w:t xml:space="preserve">working </w:t>
      </w:r>
      <w:r w:rsidRPr="00944176">
        <w:rPr>
          <w:color w:val="000000" w:themeColor="text1"/>
        </w:rPr>
        <w:t xml:space="preserve">day of </w:t>
      </w:r>
      <w:r>
        <w:rPr>
          <w:color w:val="000000" w:themeColor="text1"/>
        </w:rPr>
        <w:t>December</w:t>
      </w:r>
      <w:r w:rsidRPr="00944176">
        <w:rPr>
          <w:color w:val="000000" w:themeColor="text1"/>
        </w:rPr>
        <w:t>.</w:t>
      </w:r>
    </w:p>
    <w:p w14:paraId="7440E72B" w14:textId="77777777" w:rsidR="002C0EF2" w:rsidRPr="00944176" w:rsidRDefault="002C0EF2" w:rsidP="002C0EF2">
      <w:pPr>
        <w:tabs>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uppressAutoHyphens/>
        <w:ind w:left="2520" w:hanging="900"/>
        <w:rPr>
          <w:color w:val="000000" w:themeColor="text1"/>
        </w:rPr>
      </w:pPr>
    </w:p>
    <w:p w14:paraId="78F1485D" w14:textId="77777777" w:rsidR="002C0EF2" w:rsidRPr="00944176" w:rsidRDefault="002C0EF2" w:rsidP="002C0EF2">
      <w:pPr>
        <w:tabs>
          <w:tab w:val="left" w:pos="2700"/>
          <w:tab w:val="left" w:pos="3139"/>
          <w:tab w:val="left" w:pos="3859"/>
          <w:tab w:val="left" w:pos="4579"/>
          <w:tab w:val="left" w:pos="5299"/>
          <w:tab w:val="left" w:pos="6019"/>
          <w:tab w:val="left" w:pos="6739"/>
          <w:tab w:val="left" w:pos="7459"/>
          <w:tab w:val="left" w:pos="8179"/>
          <w:tab w:val="left" w:pos="8899"/>
        </w:tabs>
        <w:suppressAutoHyphens/>
        <w:ind w:left="2700" w:hanging="1080"/>
        <w:rPr>
          <w:color w:val="000000" w:themeColor="text1"/>
        </w:rPr>
      </w:pPr>
      <w:r w:rsidRPr="00944176">
        <w:rPr>
          <w:color w:val="000000" w:themeColor="text1"/>
        </w:rPr>
        <w:t>15.1.3.4</w:t>
      </w:r>
      <w:r w:rsidRPr="00944176">
        <w:rPr>
          <w:color w:val="000000" w:themeColor="text1"/>
        </w:rPr>
        <w:tab/>
        <w:t xml:space="preserve">All materials, including those provided by the </w:t>
      </w:r>
      <w:proofErr w:type="spellStart"/>
      <w:r w:rsidRPr="00944176">
        <w:rPr>
          <w:color w:val="000000" w:themeColor="text1"/>
        </w:rPr>
        <w:t>evaluee</w:t>
      </w:r>
      <w:proofErr w:type="spellEnd"/>
      <w:r w:rsidRPr="00944176">
        <w:rPr>
          <w:color w:val="000000" w:themeColor="text1"/>
        </w:rPr>
        <w:t xml:space="preserve">, must be submitted and all Evaluation Committee meetings must be </w:t>
      </w:r>
      <w:proofErr w:type="gramStart"/>
      <w:r w:rsidRPr="00944176">
        <w:rPr>
          <w:color w:val="000000" w:themeColor="text1"/>
        </w:rPr>
        <w:lastRenderedPageBreak/>
        <w:t>completed</w:t>
      </w:r>
      <w:proofErr w:type="gramEnd"/>
      <w:r w:rsidRPr="00944176">
        <w:rPr>
          <w:color w:val="000000" w:themeColor="text1"/>
        </w:rPr>
        <w:t xml:space="preserve"> </w:t>
      </w:r>
      <w:r>
        <w:rPr>
          <w:color w:val="000000" w:themeColor="text1"/>
        </w:rPr>
        <w:t xml:space="preserve">and the results </w:t>
      </w:r>
      <w:r w:rsidRPr="00944176">
        <w:rPr>
          <w:color w:val="000000" w:themeColor="text1"/>
        </w:rPr>
        <w:t xml:space="preserve">must be forwarded to the appropriate Vice President no later than </w:t>
      </w:r>
      <w:r>
        <w:rPr>
          <w:color w:val="000000" w:themeColor="text1"/>
        </w:rPr>
        <w:t>ten</w:t>
      </w:r>
      <w:r w:rsidRPr="00944176">
        <w:rPr>
          <w:color w:val="000000" w:themeColor="text1"/>
        </w:rPr>
        <w:t xml:space="preserve"> (</w:t>
      </w:r>
      <w:r>
        <w:rPr>
          <w:color w:val="000000" w:themeColor="text1"/>
        </w:rPr>
        <w:t>10</w:t>
      </w:r>
      <w:r w:rsidRPr="00944176">
        <w:rPr>
          <w:color w:val="000000" w:themeColor="text1"/>
        </w:rPr>
        <w:t xml:space="preserve">) working days prior to the last </w:t>
      </w:r>
      <w:r>
        <w:rPr>
          <w:color w:val="000000" w:themeColor="text1"/>
        </w:rPr>
        <w:t xml:space="preserve">working </w:t>
      </w:r>
      <w:r w:rsidRPr="00944176">
        <w:rPr>
          <w:color w:val="000000" w:themeColor="text1"/>
        </w:rPr>
        <w:t xml:space="preserve">day of </w:t>
      </w:r>
      <w:r>
        <w:rPr>
          <w:color w:val="000000" w:themeColor="text1"/>
        </w:rPr>
        <w:t>December</w:t>
      </w:r>
      <w:r w:rsidRPr="00944176">
        <w:rPr>
          <w:color w:val="000000" w:themeColor="text1"/>
        </w:rPr>
        <w:t xml:space="preserve">, unless expressly approved by the appropriate Vice President, in consultation with the appropriate Guild </w:t>
      </w:r>
      <w:r w:rsidRPr="00944176">
        <w:rPr>
          <w:bCs/>
          <w:color w:val="000000" w:themeColor="text1"/>
        </w:rPr>
        <w:t>tenured/tenure-track</w:t>
      </w:r>
      <w:r w:rsidRPr="00944176">
        <w:rPr>
          <w:color w:val="000000" w:themeColor="text1"/>
        </w:rPr>
        <w:t xml:space="preserve"> vice</w:t>
      </w:r>
      <w:r w:rsidRPr="00944176">
        <w:rPr>
          <w:color w:val="000000" w:themeColor="text1"/>
        </w:rPr>
        <w:noBreakHyphen/>
        <w:t>president.</w:t>
      </w:r>
    </w:p>
    <w:p w14:paraId="5B721FC7" w14:textId="77777777" w:rsidR="002C0EF2" w:rsidRPr="00944176" w:rsidRDefault="002C0EF2" w:rsidP="002C0EF2">
      <w:pPr>
        <w:tabs>
          <w:tab w:val="left" w:pos="2520"/>
          <w:tab w:val="left" w:pos="3139"/>
          <w:tab w:val="left" w:pos="3859"/>
          <w:tab w:val="left" w:pos="4579"/>
          <w:tab w:val="left" w:pos="5299"/>
          <w:tab w:val="left" w:pos="6019"/>
          <w:tab w:val="left" w:pos="6739"/>
          <w:tab w:val="left" w:pos="7459"/>
          <w:tab w:val="left" w:pos="8179"/>
          <w:tab w:val="left" w:pos="8899"/>
        </w:tabs>
        <w:suppressAutoHyphens/>
        <w:ind w:left="2520" w:hanging="900"/>
        <w:rPr>
          <w:color w:val="000000" w:themeColor="text1"/>
        </w:rPr>
      </w:pPr>
    </w:p>
    <w:p w14:paraId="443A0935" w14:textId="77777777" w:rsidR="002C0EF2" w:rsidRPr="00944176" w:rsidRDefault="002C0EF2" w:rsidP="002C0EF2">
      <w:pPr>
        <w:tabs>
          <w:tab w:val="left" w:pos="2700"/>
          <w:tab w:val="left" w:pos="3139"/>
          <w:tab w:val="left" w:pos="3859"/>
          <w:tab w:val="left" w:pos="4579"/>
          <w:tab w:val="left" w:pos="5299"/>
          <w:tab w:val="left" w:pos="6019"/>
          <w:tab w:val="left" w:pos="6739"/>
          <w:tab w:val="left" w:pos="7459"/>
          <w:tab w:val="left" w:pos="8179"/>
          <w:tab w:val="left" w:pos="8899"/>
        </w:tabs>
        <w:suppressAutoHyphens/>
        <w:ind w:left="2700" w:hanging="1080"/>
        <w:rPr>
          <w:color w:val="000000" w:themeColor="text1"/>
        </w:rPr>
      </w:pPr>
      <w:r w:rsidRPr="00944176">
        <w:rPr>
          <w:color w:val="000000" w:themeColor="text1"/>
        </w:rPr>
        <w:t>15.1.3.5</w:t>
      </w:r>
      <w:r w:rsidRPr="00944176">
        <w:rPr>
          <w:color w:val="000000" w:themeColor="text1"/>
        </w:rPr>
        <w:tab/>
        <w:t>For all non-promotional and non-probationary evaluations, the deadline shall be no later than the last day of the spring semester.</w:t>
      </w:r>
    </w:p>
    <w:p w14:paraId="01801006" w14:textId="77777777" w:rsidR="002C0EF2" w:rsidRPr="00944176" w:rsidRDefault="002C0EF2" w:rsidP="002C0EF2">
      <w:pPr>
        <w:tabs>
          <w:tab w:val="left" w:pos="2700"/>
          <w:tab w:val="left" w:pos="3139"/>
          <w:tab w:val="left" w:pos="3859"/>
          <w:tab w:val="left" w:pos="4579"/>
          <w:tab w:val="left" w:pos="5299"/>
          <w:tab w:val="left" w:pos="6019"/>
          <w:tab w:val="left" w:pos="6739"/>
          <w:tab w:val="left" w:pos="7459"/>
          <w:tab w:val="left" w:pos="8179"/>
          <w:tab w:val="left" w:pos="8899"/>
        </w:tabs>
        <w:suppressAutoHyphens/>
        <w:ind w:left="2700" w:hanging="1080"/>
        <w:rPr>
          <w:color w:val="000000" w:themeColor="text1"/>
        </w:rPr>
      </w:pPr>
    </w:p>
    <w:p w14:paraId="28F35A86" w14:textId="77777777" w:rsidR="002C0EF2" w:rsidRPr="00944176" w:rsidRDefault="002C0EF2" w:rsidP="002C0EF2">
      <w:pPr>
        <w:tabs>
          <w:tab w:val="left" w:pos="2700"/>
          <w:tab w:val="left" w:pos="3139"/>
          <w:tab w:val="left" w:pos="3859"/>
          <w:tab w:val="left" w:pos="4579"/>
          <w:tab w:val="left" w:pos="5299"/>
          <w:tab w:val="left" w:pos="6019"/>
          <w:tab w:val="left" w:pos="6739"/>
          <w:tab w:val="left" w:pos="7459"/>
          <w:tab w:val="left" w:pos="8179"/>
          <w:tab w:val="left" w:pos="8899"/>
        </w:tabs>
        <w:suppressAutoHyphens/>
        <w:ind w:left="2700" w:hanging="1080"/>
        <w:rPr>
          <w:color w:val="000000" w:themeColor="text1"/>
          <w:u w:val="single"/>
        </w:rPr>
      </w:pPr>
      <w:r w:rsidRPr="00944176">
        <w:rPr>
          <w:color w:val="000000" w:themeColor="text1"/>
        </w:rPr>
        <w:t>15.1.3.6</w:t>
      </w:r>
      <w:r w:rsidRPr="00944176">
        <w:rPr>
          <w:color w:val="000000" w:themeColor="text1"/>
        </w:rPr>
        <w:tab/>
        <w:t xml:space="preserve">In cases of probationary and promotional evaluations, and below </w:t>
      </w:r>
      <w:r w:rsidRPr="00B76CDD">
        <w:rPr>
          <w:color w:val="000000" w:themeColor="text1"/>
        </w:rPr>
        <w:t>satisfactory</w:t>
      </w:r>
      <w:r w:rsidRPr="00944176">
        <w:rPr>
          <w:color w:val="000000" w:themeColor="text1"/>
        </w:rPr>
        <w:t xml:space="preserve"> biennial or triennial evaluations, notification that the </w:t>
      </w:r>
      <w:proofErr w:type="spellStart"/>
      <w:r w:rsidRPr="00944176">
        <w:rPr>
          <w:color w:val="000000" w:themeColor="text1"/>
        </w:rPr>
        <w:t>evaluee’s</w:t>
      </w:r>
      <w:proofErr w:type="spellEnd"/>
      <w:r w:rsidRPr="00944176">
        <w:rPr>
          <w:color w:val="000000" w:themeColor="text1"/>
        </w:rPr>
        <w:t xml:space="preserve"> Performance Review File is complete, including written comments from the Vice President when appropriate, must be forwarded to the appropriate Tenure and Promotion Review Committee (TPRC) by the </w:t>
      </w:r>
      <w:r>
        <w:rPr>
          <w:color w:val="000000" w:themeColor="text1"/>
        </w:rPr>
        <w:t>first</w:t>
      </w:r>
      <w:r w:rsidRPr="00944176">
        <w:rPr>
          <w:color w:val="000000" w:themeColor="text1"/>
        </w:rPr>
        <w:t xml:space="preserve"> day of </w:t>
      </w:r>
      <w:r>
        <w:rPr>
          <w:color w:val="000000" w:themeColor="text1"/>
        </w:rPr>
        <w:t>professional development</w:t>
      </w:r>
      <w:r w:rsidRPr="00944176">
        <w:rPr>
          <w:color w:val="000000" w:themeColor="text1"/>
        </w:rPr>
        <w:t xml:space="preserve"> week of the following semester, unless expressly approved by the appropriate Vice President, in consultation with the appropriate Guild </w:t>
      </w:r>
      <w:r w:rsidRPr="00944176">
        <w:rPr>
          <w:bCs/>
          <w:color w:val="000000" w:themeColor="text1"/>
        </w:rPr>
        <w:t>tenured/tenure-track</w:t>
      </w:r>
      <w:r w:rsidRPr="00944176">
        <w:rPr>
          <w:color w:val="000000" w:themeColor="text1"/>
        </w:rPr>
        <w:t xml:space="preserve"> vice</w:t>
      </w:r>
      <w:r w:rsidRPr="00944176">
        <w:rPr>
          <w:color w:val="000000" w:themeColor="text1"/>
        </w:rPr>
        <w:noBreakHyphen/>
        <w:t>president.</w:t>
      </w:r>
    </w:p>
    <w:p w14:paraId="1AE47DD5" w14:textId="77777777" w:rsidR="002C0EF2" w:rsidRPr="00944176" w:rsidRDefault="002C0EF2" w:rsidP="002C0EF2">
      <w:pPr>
        <w:tabs>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s>
        <w:suppressAutoHyphens/>
        <w:ind w:left="2700" w:hanging="1080"/>
        <w:rPr>
          <w:color w:val="000000" w:themeColor="text1"/>
        </w:rPr>
      </w:pPr>
    </w:p>
    <w:p w14:paraId="4ABC075E" w14:textId="77777777" w:rsidR="002C0EF2" w:rsidRPr="00944176" w:rsidRDefault="002C0EF2" w:rsidP="002C0EF2">
      <w:pPr>
        <w:tabs>
          <w:tab w:val="left" w:pos="-1440"/>
          <w:tab w:val="left" w:pos="-720"/>
          <w:tab w:val="left" w:pos="0"/>
          <w:tab w:val="left" w:pos="2700"/>
          <w:tab w:val="left" w:pos="3066"/>
          <w:tab w:val="left" w:pos="3859"/>
          <w:tab w:val="left" w:pos="4906"/>
          <w:tab w:val="left" w:pos="5957"/>
          <w:tab w:val="left" w:pos="7200"/>
        </w:tabs>
        <w:suppressAutoHyphens/>
        <w:ind w:left="2700" w:hanging="1080"/>
        <w:rPr>
          <w:color w:val="000000" w:themeColor="text1"/>
        </w:rPr>
      </w:pPr>
      <w:r w:rsidRPr="00944176">
        <w:rPr>
          <w:color w:val="000000" w:themeColor="text1"/>
        </w:rPr>
        <w:t>15.1.3.7</w:t>
      </w:r>
      <w:r w:rsidRPr="00944176">
        <w:rPr>
          <w:color w:val="000000" w:themeColor="text1"/>
        </w:rPr>
        <w:tab/>
        <w:t xml:space="preserve">The recommendations of the TPRC must be forwarded to the appropriate President no later than </w:t>
      </w:r>
      <w:r>
        <w:rPr>
          <w:color w:val="000000" w:themeColor="text1"/>
        </w:rPr>
        <w:t>the first working day of February</w:t>
      </w:r>
      <w:r w:rsidRPr="00944176">
        <w:rPr>
          <w:color w:val="000000" w:themeColor="text1"/>
        </w:rPr>
        <w:t>.</w:t>
      </w:r>
    </w:p>
    <w:p w14:paraId="2A737F13" w14:textId="77777777" w:rsidR="002C0EF2" w:rsidRPr="00944176" w:rsidRDefault="002C0EF2" w:rsidP="002C0EF2">
      <w:pPr>
        <w:tabs>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800" w:hanging="1080"/>
        <w:rPr>
          <w:color w:val="000000" w:themeColor="text1"/>
        </w:rPr>
      </w:pPr>
    </w:p>
    <w:p w14:paraId="2BDEB67F" w14:textId="77777777" w:rsidR="002C0EF2" w:rsidRPr="00944176" w:rsidRDefault="002C0EF2" w:rsidP="002C0EF2">
      <w:p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color w:val="000000" w:themeColor="text1"/>
        </w:rPr>
      </w:pPr>
      <w:r w:rsidRPr="00944176">
        <w:rPr>
          <w:color w:val="000000" w:themeColor="text1"/>
        </w:rPr>
        <w:tab/>
        <w:t>15.1.4</w:t>
      </w:r>
      <w:r w:rsidRPr="00944176">
        <w:rPr>
          <w:color w:val="000000" w:themeColor="text1"/>
        </w:rPr>
        <w:tab/>
      </w:r>
      <w:r w:rsidRPr="00944176">
        <w:rPr>
          <w:color w:val="000000" w:themeColor="text1"/>
          <w:u w:val="single"/>
        </w:rPr>
        <w:t>Evaluation Instruments</w:t>
      </w:r>
    </w:p>
    <w:p w14:paraId="1A0C01A0" w14:textId="77777777" w:rsidR="002C0EF2" w:rsidRPr="00944176" w:rsidRDefault="002C0EF2" w:rsidP="002C0EF2">
      <w:pPr>
        <w:pStyle w:val="Header"/>
        <w:tabs>
          <w:tab w:val="clear" w:pos="4320"/>
          <w:tab w:val="clear" w:pos="8640"/>
          <w:tab w:val="left" w:pos="0"/>
          <w:tab w:val="left" w:pos="979"/>
          <w:tab w:val="left" w:pos="1699"/>
          <w:tab w:val="left" w:pos="2419"/>
          <w:tab w:val="left" w:pos="3139"/>
          <w:tab w:val="left" w:pos="3859"/>
          <w:tab w:val="left" w:pos="4579"/>
          <w:tab w:val="left" w:pos="5299"/>
          <w:tab w:val="left" w:pos="6019"/>
          <w:tab w:val="left" w:pos="6739"/>
          <w:tab w:val="left" w:pos="7459"/>
          <w:tab w:val="left" w:pos="8179"/>
          <w:tab w:val="left" w:pos="8899"/>
        </w:tabs>
        <w:suppressAutoHyphens/>
        <w:rPr>
          <w:rFonts w:ascii="Times New Roman" w:hAnsi="Times New Roman"/>
          <w:color w:val="000000" w:themeColor="text1"/>
        </w:rPr>
      </w:pPr>
    </w:p>
    <w:p w14:paraId="59A728A5" w14:textId="77777777" w:rsidR="002C0EF2" w:rsidRPr="00944176" w:rsidRDefault="002C0EF2" w:rsidP="002C0EF2">
      <w:pPr>
        <w:tabs>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620"/>
        <w:rPr>
          <w:color w:val="000000" w:themeColor="text1"/>
        </w:rPr>
      </w:pPr>
      <w:r w:rsidRPr="00944176">
        <w:rPr>
          <w:color w:val="000000" w:themeColor="text1"/>
        </w:rPr>
        <w:t>The comprehensive evaluation of faculty will utilize the Faculty Appraisal Guide with forms, that is referenced in Appendix II of this Agreement, and the procedures delineated herein.  A link for accessing the Faculty Appraisal Guide shall be posted on the websites of each of the colleges and the District for access by faculty and administrators.  Faculty will be evaluated using the same evaluation instruments whether they teach in the classroom, online, or by using a combination of both instructional modes.</w:t>
      </w:r>
    </w:p>
    <w:p w14:paraId="7CCF33C1" w14:textId="77777777" w:rsidR="002C0EF2" w:rsidRPr="00944176" w:rsidRDefault="002C0EF2" w:rsidP="002C0EF2">
      <w:pPr>
        <w:tabs>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620"/>
        <w:rPr>
          <w:color w:val="000000" w:themeColor="text1"/>
        </w:rPr>
      </w:pPr>
    </w:p>
    <w:p w14:paraId="34016FF2" w14:textId="77777777" w:rsidR="002C0EF2" w:rsidRPr="00C32CA9" w:rsidRDefault="002C0EF2" w:rsidP="002C0EF2">
      <w:pPr>
        <w:tabs>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620"/>
        <w:rPr>
          <w:color w:val="000000" w:themeColor="text1"/>
        </w:rPr>
      </w:pPr>
      <w:r w:rsidRPr="00C32CA9">
        <w:rPr>
          <w:color w:val="000000" w:themeColor="text1"/>
        </w:rPr>
        <w:t xml:space="preserve">Faculty not covered by one of these forms and/or guides may suggest modifications of the most suitable form, to be approved by the appropriate manager and the Guild.  This process may be initiated by either the </w:t>
      </w:r>
      <w:proofErr w:type="spellStart"/>
      <w:r w:rsidRPr="00C32CA9">
        <w:rPr>
          <w:color w:val="000000" w:themeColor="text1"/>
        </w:rPr>
        <w:t>evaluee</w:t>
      </w:r>
      <w:proofErr w:type="spellEnd"/>
      <w:r w:rsidRPr="00C32CA9">
        <w:rPr>
          <w:color w:val="000000" w:themeColor="text1"/>
        </w:rPr>
        <w:t xml:space="preserve"> or any of the evaluation committee members.</w:t>
      </w:r>
    </w:p>
    <w:p w14:paraId="36306211" w14:textId="77777777" w:rsidR="002C0EF2" w:rsidRPr="00C32CA9" w:rsidRDefault="002C0EF2" w:rsidP="002C0EF2">
      <w:pPr>
        <w:tabs>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620"/>
        <w:rPr>
          <w:color w:val="000000" w:themeColor="text1"/>
        </w:rPr>
      </w:pPr>
    </w:p>
    <w:p w14:paraId="792F0721" w14:textId="77777777" w:rsidR="002C0EF2" w:rsidRPr="00944176" w:rsidRDefault="002C0EF2" w:rsidP="002C0EF2">
      <w:pPr>
        <w:ind w:left="1620"/>
        <w:rPr>
          <w:color w:val="000000" w:themeColor="text1"/>
          <w:u w:val="single"/>
        </w:rPr>
      </w:pPr>
      <w:r w:rsidRPr="00C32CA9">
        <w:rPr>
          <w:color w:val="000000" w:themeColor="text1"/>
        </w:rPr>
        <w:t xml:space="preserve">All tenured/tenure-track faculty </w:t>
      </w:r>
      <w:r w:rsidRPr="00C32CA9">
        <w:rPr>
          <w:noProof/>
          <w:color w:val="000000" w:themeColor="text1"/>
        </w:rPr>
        <w:t>members will be</w:t>
      </w:r>
      <w:r w:rsidRPr="00C32CA9">
        <w:rPr>
          <w:color w:val="000000" w:themeColor="text1"/>
        </w:rPr>
        <w:t xml:space="preserve"> required to acknowledge on their evaluation form at the time of signing the summary report that</w:t>
      </w:r>
      <w:r w:rsidRPr="00C32CA9">
        <w:rPr>
          <w:noProof/>
          <w:color w:val="000000" w:themeColor="text1"/>
        </w:rPr>
        <w:t xml:space="preserve"> they</w:t>
      </w:r>
      <w:r w:rsidRPr="00C32CA9">
        <w:rPr>
          <w:color w:val="000000" w:themeColor="text1"/>
        </w:rPr>
        <w:t xml:space="preserve"> have participated in the assessment of student learning outcomes and discussions with colleagues stating how they use the results of the assessments to improve student learning by checking all applicable boxes below:</w:t>
      </w:r>
    </w:p>
    <w:p w14:paraId="1C317ED7" w14:textId="77777777" w:rsidR="002C0EF2" w:rsidRPr="00944176" w:rsidRDefault="002C0EF2" w:rsidP="002C0EF2">
      <w:pPr>
        <w:rPr>
          <w:color w:val="000000" w:themeColor="text1"/>
          <w:u w:val="single"/>
        </w:rPr>
      </w:pPr>
    </w:p>
    <w:p w14:paraId="31DBCFB4" w14:textId="77777777" w:rsidR="002C0EF2" w:rsidRPr="00875765" w:rsidRDefault="002C0EF2" w:rsidP="002C0EF2">
      <w:pPr>
        <w:pStyle w:val="ListParagraph"/>
        <w:widowControl/>
        <w:numPr>
          <w:ilvl w:val="0"/>
          <w:numId w:val="8"/>
        </w:numPr>
        <w:spacing w:after="200" w:line="276" w:lineRule="auto"/>
        <w:rPr>
          <w:color w:val="000000" w:themeColor="text1"/>
        </w:rPr>
      </w:pPr>
      <w:r>
        <w:rPr>
          <w:color w:val="000000" w:themeColor="text1"/>
        </w:rPr>
        <w:lastRenderedPageBreak/>
        <w:t>Efforts to i</w:t>
      </w:r>
      <w:r w:rsidRPr="00875765">
        <w:rPr>
          <w:color w:val="000000" w:themeColor="text1"/>
        </w:rPr>
        <w:t>ncorporat</w:t>
      </w:r>
      <w:r>
        <w:rPr>
          <w:color w:val="000000" w:themeColor="text1"/>
        </w:rPr>
        <w:t>e</w:t>
      </w:r>
      <w:r w:rsidRPr="00875765">
        <w:rPr>
          <w:color w:val="000000" w:themeColor="text1"/>
        </w:rPr>
        <w:t xml:space="preserve"> teaching and learning practices and curriculum which reflect diversity, equity, inclusion, accessibility, anti-racism, and respect for the diverse backgrounds of students and colleagues;</w:t>
      </w:r>
    </w:p>
    <w:p w14:paraId="58BBFED0" w14:textId="77777777" w:rsidR="002C0EF2" w:rsidRPr="00C32CA9" w:rsidRDefault="002C0EF2" w:rsidP="002C0EF2">
      <w:pPr>
        <w:pStyle w:val="ListParagraph"/>
        <w:widowControl/>
        <w:numPr>
          <w:ilvl w:val="0"/>
          <w:numId w:val="8"/>
        </w:numPr>
        <w:spacing w:after="200" w:line="276" w:lineRule="auto"/>
        <w:rPr>
          <w:color w:val="000000" w:themeColor="text1"/>
        </w:rPr>
      </w:pPr>
      <w:r w:rsidRPr="00C32CA9">
        <w:rPr>
          <w:noProof/>
          <w:color w:val="000000" w:themeColor="text1"/>
        </w:rPr>
        <w:t>Discussion of outcomes assessment with colleagues at department meetings</w:t>
      </w:r>
      <w:r w:rsidRPr="00C32CA9">
        <w:rPr>
          <w:color w:val="000000" w:themeColor="text1"/>
        </w:rPr>
        <w:t>;</w:t>
      </w:r>
    </w:p>
    <w:p w14:paraId="3F2B43E9" w14:textId="77777777" w:rsidR="002C0EF2" w:rsidRPr="00C32CA9" w:rsidRDefault="002C0EF2" w:rsidP="002C0EF2">
      <w:pPr>
        <w:pStyle w:val="ListParagraph"/>
        <w:widowControl/>
        <w:numPr>
          <w:ilvl w:val="0"/>
          <w:numId w:val="8"/>
        </w:numPr>
        <w:spacing w:after="200" w:line="276" w:lineRule="auto"/>
        <w:rPr>
          <w:color w:val="000000" w:themeColor="text1"/>
        </w:rPr>
      </w:pPr>
      <w:r w:rsidRPr="00C32CA9">
        <w:rPr>
          <w:noProof/>
          <w:color w:val="000000" w:themeColor="text1"/>
        </w:rPr>
        <w:t>Revisions to syllabi</w:t>
      </w:r>
      <w:r w:rsidRPr="00C32CA9">
        <w:rPr>
          <w:color w:val="000000" w:themeColor="text1"/>
        </w:rPr>
        <w:t>;</w:t>
      </w:r>
    </w:p>
    <w:p w14:paraId="79D90D05" w14:textId="77777777" w:rsidR="002C0EF2" w:rsidRPr="00C32CA9" w:rsidRDefault="002C0EF2" w:rsidP="002C0EF2">
      <w:pPr>
        <w:pStyle w:val="ListParagraph"/>
        <w:widowControl/>
        <w:numPr>
          <w:ilvl w:val="0"/>
          <w:numId w:val="8"/>
        </w:numPr>
        <w:spacing w:after="200" w:line="276" w:lineRule="auto"/>
        <w:rPr>
          <w:color w:val="000000" w:themeColor="text1"/>
        </w:rPr>
      </w:pPr>
      <w:r w:rsidRPr="00C32CA9">
        <w:rPr>
          <w:color w:val="000000" w:themeColor="text1"/>
        </w:rPr>
        <w:t>Revisions to course outlines based upon assessment of learning;</w:t>
      </w:r>
    </w:p>
    <w:p w14:paraId="16D56EAE" w14:textId="77777777" w:rsidR="002C0EF2" w:rsidRPr="00C32CA9" w:rsidRDefault="002C0EF2" w:rsidP="002C0EF2">
      <w:pPr>
        <w:pStyle w:val="ListParagraph"/>
        <w:widowControl/>
        <w:numPr>
          <w:ilvl w:val="0"/>
          <w:numId w:val="8"/>
        </w:numPr>
        <w:spacing w:after="200" w:line="276" w:lineRule="auto"/>
        <w:rPr>
          <w:color w:val="000000" w:themeColor="text1"/>
        </w:rPr>
      </w:pPr>
      <w:r w:rsidRPr="00C32CA9">
        <w:rPr>
          <w:color w:val="000000" w:themeColor="text1"/>
        </w:rPr>
        <w:t>Revisions to curriculum based upon assessment of learning;</w:t>
      </w:r>
    </w:p>
    <w:p w14:paraId="1503D86A" w14:textId="77777777" w:rsidR="002C0EF2" w:rsidRPr="00C32CA9" w:rsidRDefault="002C0EF2" w:rsidP="002C0EF2">
      <w:pPr>
        <w:pStyle w:val="ListParagraph"/>
        <w:widowControl/>
        <w:numPr>
          <w:ilvl w:val="0"/>
          <w:numId w:val="8"/>
        </w:numPr>
        <w:spacing w:after="200" w:line="276" w:lineRule="auto"/>
        <w:rPr>
          <w:color w:val="000000" w:themeColor="text1"/>
        </w:rPr>
      </w:pPr>
      <w:r w:rsidRPr="00C32CA9">
        <w:rPr>
          <w:color w:val="000000" w:themeColor="text1"/>
        </w:rPr>
        <w:t xml:space="preserve">Revised institutional materials </w:t>
      </w:r>
      <w:r w:rsidRPr="00C32CA9">
        <w:rPr>
          <w:noProof/>
          <w:color w:val="000000" w:themeColor="text1"/>
        </w:rPr>
        <w:t>and/or</w:t>
      </w:r>
      <w:r w:rsidRPr="00C32CA9">
        <w:rPr>
          <w:color w:val="000000" w:themeColor="text1"/>
        </w:rPr>
        <w:t xml:space="preserve"> textbooks;</w:t>
      </w:r>
    </w:p>
    <w:p w14:paraId="4F920DC2" w14:textId="77777777" w:rsidR="002C0EF2" w:rsidRPr="00C32CA9" w:rsidRDefault="002C0EF2" w:rsidP="002C0EF2">
      <w:pPr>
        <w:pStyle w:val="ListParagraph"/>
        <w:widowControl/>
        <w:numPr>
          <w:ilvl w:val="0"/>
          <w:numId w:val="8"/>
        </w:numPr>
        <w:spacing w:after="200" w:line="276" w:lineRule="auto"/>
        <w:rPr>
          <w:color w:val="000000" w:themeColor="text1"/>
        </w:rPr>
      </w:pPr>
      <w:r w:rsidRPr="00C32CA9">
        <w:rPr>
          <w:color w:val="000000" w:themeColor="text1"/>
        </w:rPr>
        <w:t>Requested additional resources through program review to improve student learning;</w:t>
      </w:r>
    </w:p>
    <w:p w14:paraId="3126AE9C" w14:textId="77777777" w:rsidR="002C0EF2" w:rsidRPr="00C32CA9" w:rsidRDefault="002C0EF2" w:rsidP="002C0EF2">
      <w:pPr>
        <w:pStyle w:val="ListParagraph"/>
        <w:widowControl/>
        <w:numPr>
          <w:ilvl w:val="0"/>
          <w:numId w:val="8"/>
        </w:numPr>
        <w:spacing w:after="200" w:line="276" w:lineRule="auto"/>
        <w:rPr>
          <w:color w:val="000000" w:themeColor="text1"/>
        </w:rPr>
      </w:pPr>
      <w:r w:rsidRPr="00C32CA9">
        <w:rPr>
          <w:noProof/>
          <w:color w:val="000000" w:themeColor="text1"/>
        </w:rPr>
        <w:t>Revisions to examinations, course assignments, or class assignments and activities</w:t>
      </w:r>
      <w:r w:rsidRPr="00C32CA9">
        <w:rPr>
          <w:color w:val="000000" w:themeColor="text1"/>
        </w:rPr>
        <w:t>;</w:t>
      </w:r>
    </w:p>
    <w:p w14:paraId="34055610" w14:textId="77777777" w:rsidR="002C0EF2" w:rsidRPr="00C32CA9" w:rsidRDefault="002C0EF2" w:rsidP="002C0EF2">
      <w:pPr>
        <w:pStyle w:val="ListParagraph"/>
        <w:widowControl/>
        <w:numPr>
          <w:ilvl w:val="0"/>
          <w:numId w:val="8"/>
        </w:numPr>
        <w:spacing w:after="200" w:line="276" w:lineRule="auto"/>
        <w:rPr>
          <w:color w:val="000000" w:themeColor="text1"/>
        </w:rPr>
      </w:pPr>
      <w:r w:rsidRPr="00C32CA9">
        <w:rPr>
          <w:color w:val="000000" w:themeColor="text1"/>
        </w:rPr>
        <w:t>Participation in the collection of SLO data;</w:t>
      </w:r>
    </w:p>
    <w:p w14:paraId="4BC370EA" w14:textId="77777777" w:rsidR="002C0EF2" w:rsidRPr="00C32CA9" w:rsidRDefault="002C0EF2" w:rsidP="002C0EF2">
      <w:pPr>
        <w:pStyle w:val="ListParagraph"/>
        <w:widowControl/>
        <w:numPr>
          <w:ilvl w:val="0"/>
          <w:numId w:val="8"/>
        </w:numPr>
        <w:spacing w:after="200" w:line="276" w:lineRule="auto"/>
        <w:rPr>
          <w:color w:val="000000" w:themeColor="text1"/>
        </w:rPr>
      </w:pPr>
      <w:r w:rsidRPr="00C32CA9">
        <w:rPr>
          <w:color w:val="000000" w:themeColor="text1"/>
        </w:rPr>
        <w:t>Updated program learning outcomes;</w:t>
      </w:r>
    </w:p>
    <w:p w14:paraId="23CF9754" w14:textId="77777777" w:rsidR="002C0EF2" w:rsidRPr="00C32CA9" w:rsidRDefault="002C0EF2" w:rsidP="002C0EF2">
      <w:pPr>
        <w:pStyle w:val="ListParagraph"/>
        <w:widowControl/>
        <w:numPr>
          <w:ilvl w:val="0"/>
          <w:numId w:val="8"/>
        </w:numPr>
        <w:spacing w:after="200" w:line="276" w:lineRule="auto"/>
        <w:rPr>
          <w:color w:val="000000" w:themeColor="text1"/>
        </w:rPr>
      </w:pPr>
      <w:r w:rsidRPr="00C32CA9">
        <w:rPr>
          <w:color w:val="000000" w:themeColor="text1"/>
        </w:rPr>
        <w:t>Pedagogically sound class caps to maximize student success have been discussed with the Dean and/or Department Chair;</w:t>
      </w:r>
    </w:p>
    <w:p w14:paraId="6DED2E94" w14:textId="77777777" w:rsidR="002C0EF2" w:rsidRPr="00C32CA9" w:rsidRDefault="002C0EF2" w:rsidP="002C0EF2">
      <w:pPr>
        <w:pStyle w:val="ListParagraph"/>
        <w:widowControl/>
        <w:numPr>
          <w:ilvl w:val="0"/>
          <w:numId w:val="8"/>
        </w:numPr>
        <w:spacing w:after="200" w:line="276" w:lineRule="auto"/>
        <w:rPr>
          <w:color w:val="000000" w:themeColor="text1"/>
        </w:rPr>
      </w:pPr>
      <w:r w:rsidRPr="00C32CA9">
        <w:rPr>
          <w:color w:val="000000" w:themeColor="text1"/>
        </w:rPr>
        <w:t>Increased workload concerns relating to meeting accreditation standards have been discussed with the Dean and/or Department Chair;</w:t>
      </w:r>
    </w:p>
    <w:p w14:paraId="3F20E564" w14:textId="77777777" w:rsidR="002C0EF2" w:rsidRPr="00C32CA9" w:rsidRDefault="002C0EF2" w:rsidP="002C0EF2">
      <w:pPr>
        <w:pStyle w:val="ListParagraph"/>
        <w:widowControl/>
        <w:numPr>
          <w:ilvl w:val="0"/>
          <w:numId w:val="8"/>
        </w:numPr>
        <w:spacing w:after="200" w:line="276" w:lineRule="auto"/>
        <w:rPr>
          <w:color w:val="000000" w:themeColor="text1"/>
        </w:rPr>
      </w:pPr>
      <w:r w:rsidRPr="00C32CA9">
        <w:rPr>
          <w:color w:val="000000" w:themeColor="text1"/>
        </w:rPr>
        <w:t xml:space="preserve">Other </w:t>
      </w:r>
      <w:r w:rsidRPr="00C32CA9">
        <w:rPr>
          <w:color w:val="000000" w:themeColor="text1"/>
          <w:sz w:val="20"/>
          <w:szCs w:val="20"/>
        </w:rPr>
        <w:t>(please specify)</w:t>
      </w:r>
      <w:r w:rsidRPr="00C32CA9">
        <w:rPr>
          <w:color w:val="000000" w:themeColor="text1"/>
        </w:rPr>
        <w:t xml:space="preserve"> __________________________________</w:t>
      </w:r>
    </w:p>
    <w:p w14:paraId="6C0D1075" w14:textId="77777777" w:rsidR="002C0EF2" w:rsidRDefault="002C0EF2" w:rsidP="002C0EF2">
      <w:pPr>
        <w:ind w:left="1080"/>
        <w:rPr>
          <w:color w:val="000000" w:themeColor="text1"/>
        </w:rPr>
      </w:pPr>
      <w:r w:rsidRPr="00C32CA9">
        <w:rPr>
          <w:color w:val="000000" w:themeColor="text1"/>
        </w:rPr>
        <w:t xml:space="preserve">Faculty evaluation committee members shall not </w:t>
      </w:r>
      <w:proofErr w:type="gramStart"/>
      <w:r w:rsidRPr="00C32CA9">
        <w:rPr>
          <w:color w:val="000000" w:themeColor="text1"/>
        </w:rPr>
        <w:t>make reference</w:t>
      </w:r>
      <w:proofErr w:type="gramEnd"/>
      <w:r w:rsidRPr="00C32CA9">
        <w:rPr>
          <w:color w:val="000000" w:themeColor="text1"/>
        </w:rPr>
        <w:t xml:space="preserve"> to the foregoing in their evaluation comments or their summary report of the </w:t>
      </w:r>
      <w:proofErr w:type="spellStart"/>
      <w:r w:rsidRPr="00C32CA9">
        <w:rPr>
          <w:color w:val="000000" w:themeColor="text1"/>
        </w:rPr>
        <w:t>evaluee</w:t>
      </w:r>
      <w:proofErr w:type="spellEnd"/>
      <w:r w:rsidRPr="00C32CA9">
        <w:rPr>
          <w:color w:val="000000" w:themeColor="text1"/>
        </w:rPr>
        <w:t>.</w:t>
      </w:r>
    </w:p>
    <w:p w14:paraId="4C3D3E42" w14:textId="77777777" w:rsidR="002C0EF2" w:rsidRDefault="002C0EF2" w:rsidP="002C0EF2">
      <w:pPr>
        <w:ind w:left="1080"/>
        <w:rPr>
          <w:color w:val="000000" w:themeColor="text1"/>
        </w:rPr>
      </w:pPr>
    </w:p>
    <w:p w14:paraId="648A373A" w14:textId="77777777" w:rsidR="002C0EF2" w:rsidRDefault="002C0EF2" w:rsidP="002C0EF2">
      <w:pPr>
        <w:ind w:left="1080"/>
        <w:rPr>
          <w:color w:val="000000" w:themeColor="text1"/>
        </w:rPr>
      </w:pPr>
      <w:r w:rsidRPr="00E54A42">
        <w:rPr>
          <w:color w:val="000000" w:themeColor="text1"/>
        </w:rPr>
        <w:t xml:space="preserve">For distance education or </w:t>
      </w:r>
      <w:proofErr w:type="spellStart"/>
      <w:r w:rsidRPr="00E54A42">
        <w:rPr>
          <w:color w:val="000000" w:themeColor="text1"/>
        </w:rPr>
        <w:t>HyFlex</w:t>
      </w:r>
      <w:proofErr w:type="spellEnd"/>
      <w:r w:rsidRPr="00E54A42">
        <w:rPr>
          <w:color w:val="000000" w:themeColor="text1"/>
        </w:rPr>
        <w:t xml:space="preserve"> assignments, </w:t>
      </w:r>
      <w:r w:rsidRPr="00BB71C1">
        <w:t>no part of the video or audio recording may be used as part of the faculty member’s evaluation process</w:t>
      </w:r>
      <w:r w:rsidRPr="00E54A42">
        <w:rPr>
          <w:color w:val="000000" w:themeColor="text1"/>
        </w:rPr>
        <w:t xml:space="preserve">. For </w:t>
      </w:r>
      <w:r>
        <w:rPr>
          <w:color w:val="000000" w:themeColor="text1"/>
        </w:rPr>
        <w:t>synchronous distance education courses, the livestream may be viewed as part of a scheduled observation.</w:t>
      </w:r>
    </w:p>
    <w:p w14:paraId="25759054" w14:textId="77777777" w:rsidR="002C0EF2" w:rsidRDefault="002C0EF2" w:rsidP="002C0EF2">
      <w:pPr>
        <w:ind w:left="1080"/>
        <w:rPr>
          <w:color w:val="000000" w:themeColor="text1"/>
        </w:rPr>
      </w:pPr>
    </w:p>
    <w:p w14:paraId="2A2E9B57" w14:textId="77777777" w:rsidR="002C0EF2" w:rsidRPr="00C32CA9" w:rsidRDefault="002C0EF2" w:rsidP="002C0EF2">
      <w:pPr>
        <w:ind w:left="1080"/>
        <w:rPr>
          <w:color w:val="000000" w:themeColor="text1"/>
        </w:rPr>
      </w:pPr>
      <w:r>
        <w:rPr>
          <w:color w:val="000000" w:themeColor="text1"/>
        </w:rPr>
        <w:t xml:space="preserve">Faculty members teaching a course in a </w:t>
      </w:r>
      <w:proofErr w:type="spellStart"/>
      <w:r>
        <w:rPr>
          <w:color w:val="000000" w:themeColor="text1"/>
        </w:rPr>
        <w:t>HyFlex</w:t>
      </w:r>
      <w:proofErr w:type="spellEnd"/>
      <w:r>
        <w:rPr>
          <w:color w:val="000000" w:themeColor="text1"/>
        </w:rPr>
        <w:t xml:space="preserve"> modality shall not be evaluated negatively based on conditions unique to the </w:t>
      </w:r>
      <w:proofErr w:type="spellStart"/>
      <w:r>
        <w:rPr>
          <w:color w:val="000000" w:themeColor="text1"/>
        </w:rPr>
        <w:t>HyFlex</w:t>
      </w:r>
      <w:proofErr w:type="spellEnd"/>
      <w:r>
        <w:rPr>
          <w:color w:val="000000" w:themeColor="text1"/>
        </w:rPr>
        <w:t xml:space="preserve"> modality that would not be applicable in regularly scheduled in-person or distance education modalities.</w:t>
      </w:r>
    </w:p>
    <w:p w14:paraId="590A349E" w14:textId="77777777" w:rsidR="002C0EF2" w:rsidRPr="00944176" w:rsidRDefault="002C0EF2" w:rsidP="002C0EF2">
      <w:pPr>
        <w:rPr>
          <w:color w:val="000000" w:themeColor="text1"/>
        </w:rPr>
      </w:pPr>
      <w:r>
        <w:rPr>
          <w:color w:val="000000" w:themeColor="text1"/>
        </w:rPr>
        <w:br w:type="page"/>
      </w:r>
    </w:p>
    <w:p w14:paraId="77916D55" w14:textId="77777777" w:rsidR="002C0EF2" w:rsidRPr="00944176" w:rsidRDefault="002C0EF2" w:rsidP="002C0EF2">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color w:val="000000" w:themeColor="text1"/>
        </w:rPr>
      </w:pPr>
      <w:r w:rsidRPr="00944176">
        <w:rPr>
          <w:color w:val="000000" w:themeColor="text1"/>
        </w:rPr>
        <w:lastRenderedPageBreak/>
        <w:tab/>
        <w:t>15.1.5</w:t>
      </w:r>
      <w:r w:rsidRPr="00944176">
        <w:rPr>
          <w:color w:val="000000" w:themeColor="text1"/>
        </w:rPr>
        <w:tab/>
        <w:t>Student Evaluation:  Instruments, Frequency, Review, and Restrictions on Use</w:t>
      </w:r>
    </w:p>
    <w:p w14:paraId="211C5137" w14:textId="77777777" w:rsidR="002C0EF2" w:rsidRPr="00944176" w:rsidRDefault="002C0EF2" w:rsidP="002C0E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color w:val="000000" w:themeColor="text1"/>
        </w:rPr>
      </w:pPr>
    </w:p>
    <w:p w14:paraId="56645DDB" w14:textId="77777777" w:rsidR="002C0EF2" w:rsidRPr="00944176" w:rsidRDefault="002C0EF2" w:rsidP="002C0EF2">
      <w:pPr>
        <w:tabs>
          <w:tab w:val="left" w:pos="1620"/>
          <w:tab w:val="left" w:pos="2700"/>
          <w:tab w:val="left" w:pos="3139"/>
          <w:tab w:val="left" w:pos="3859"/>
          <w:tab w:val="left" w:pos="4579"/>
          <w:tab w:val="left" w:pos="5299"/>
          <w:tab w:val="left" w:pos="6019"/>
          <w:tab w:val="left" w:pos="6739"/>
          <w:tab w:val="left" w:pos="7459"/>
          <w:tab w:val="left" w:pos="8179"/>
          <w:tab w:val="left" w:pos="8899"/>
        </w:tabs>
        <w:suppressAutoHyphens/>
        <w:ind w:left="2700" w:hanging="1980"/>
        <w:rPr>
          <w:color w:val="000000" w:themeColor="text1"/>
        </w:rPr>
      </w:pPr>
      <w:r w:rsidRPr="00944176">
        <w:rPr>
          <w:color w:val="000000" w:themeColor="text1"/>
        </w:rPr>
        <w:tab/>
        <w:t>15.1.5.1</w:t>
      </w:r>
      <w:r w:rsidRPr="00944176">
        <w:rPr>
          <w:color w:val="000000" w:themeColor="text1"/>
        </w:rPr>
        <w:tab/>
      </w:r>
      <w:r>
        <w:rPr>
          <w:color w:val="000000" w:themeColor="text1"/>
        </w:rPr>
        <w:t>For classroom assignments, m</w:t>
      </w:r>
      <w:r w:rsidRPr="00944176">
        <w:rPr>
          <w:color w:val="000000" w:themeColor="text1"/>
        </w:rPr>
        <w:t xml:space="preserve">andatory student evaluations, using the official student evaluation instruments (attached to this Agreement in Appendix III) and procedures delineated herein, will be completed by two (2) classes each year (one [1] per semester if possible) for tenured faculty, and by two (2) classes each semester for probationary faculty.  The student evaluation instrument will be available </w:t>
      </w:r>
      <w:r>
        <w:rPr>
          <w:color w:val="000000" w:themeColor="text1"/>
        </w:rPr>
        <w:t>electronically</w:t>
      </w:r>
      <w:r w:rsidRPr="00944176">
        <w:rPr>
          <w:color w:val="000000" w:themeColor="text1"/>
        </w:rPr>
        <w:t xml:space="preserve">.  Completed student evaluation instruments from previous semesters will be included in the </w:t>
      </w:r>
      <w:proofErr w:type="spellStart"/>
      <w:r w:rsidRPr="00944176">
        <w:rPr>
          <w:color w:val="000000" w:themeColor="text1"/>
        </w:rPr>
        <w:t>evaluee’s</w:t>
      </w:r>
      <w:proofErr w:type="spellEnd"/>
      <w:r w:rsidRPr="00944176">
        <w:rPr>
          <w:color w:val="000000" w:themeColor="text1"/>
        </w:rPr>
        <w:t xml:space="preserve"> performance review file (PRF) except for faculty on a triennial evaluation cycle who will only have student evaluation instruments from the previous fall semester.  Only the statistical report will be included for evaluations conducted by classes for which grades have not yet been submitted.  </w:t>
      </w:r>
    </w:p>
    <w:p w14:paraId="63718135" w14:textId="77777777" w:rsidR="002C0EF2" w:rsidRPr="00944176" w:rsidRDefault="002C0EF2" w:rsidP="002C0EF2">
      <w:pPr>
        <w:tabs>
          <w:tab w:val="left" w:pos="1620"/>
          <w:tab w:val="left" w:pos="2700"/>
          <w:tab w:val="left" w:pos="3139"/>
          <w:tab w:val="left" w:pos="3859"/>
          <w:tab w:val="left" w:pos="4579"/>
          <w:tab w:val="left" w:pos="5299"/>
          <w:tab w:val="left" w:pos="6019"/>
          <w:tab w:val="left" w:pos="6739"/>
          <w:tab w:val="left" w:pos="7459"/>
          <w:tab w:val="left" w:pos="8179"/>
          <w:tab w:val="left" w:pos="8899"/>
        </w:tabs>
        <w:suppressAutoHyphens/>
        <w:ind w:left="2700" w:hanging="1980"/>
        <w:rPr>
          <w:color w:val="000000" w:themeColor="text1"/>
        </w:rPr>
      </w:pPr>
    </w:p>
    <w:p w14:paraId="1476C89D" w14:textId="77777777" w:rsidR="002C0EF2" w:rsidRPr="00944176" w:rsidRDefault="002C0EF2" w:rsidP="002C0EF2">
      <w:pPr>
        <w:tabs>
          <w:tab w:val="left" w:pos="2700"/>
          <w:tab w:val="left" w:pos="3139"/>
          <w:tab w:val="left" w:pos="3859"/>
          <w:tab w:val="left" w:pos="4579"/>
          <w:tab w:val="left" w:pos="5299"/>
          <w:tab w:val="left" w:pos="6019"/>
          <w:tab w:val="left" w:pos="6739"/>
          <w:tab w:val="left" w:pos="7459"/>
          <w:tab w:val="left" w:pos="8179"/>
          <w:tab w:val="left" w:pos="8899"/>
        </w:tabs>
        <w:suppressAutoHyphens/>
        <w:ind w:left="2700" w:hanging="1080"/>
        <w:rPr>
          <w:color w:val="000000" w:themeColor="text1"/>
        </w:rPr>
      </w:pPr>
      <w:r w:rsidRPr="00944176">
        <w:rPr>
          <w:color w:val="000000" w:themeColor="text1"/>
        </w:rPr>
        <w:t>15.1.5.2</w:t>
      </w:r>
      <w:r w:rsidRPr="00944176">
        <w:rPr>
          <w:color w:val="000000" w:themeColor="text1"/>
        </w:rPr>
        <w:tab/>
      </w:r>
      <w:r>
        <w:rPr>
          <w:color w:val="000000" w:themeColor="text1"/>
        </w:rPr>
        <w:t>Instructions for how to administer the student evaluations</w:t>
      </w:r>
      <w:r w:rsidRPr="00944176">
        <w:rPr>
          <w:color w:val="000000" w:themeColor="text1"/>
        </w:rPr>
        <w:t xml:space="preserve"> will be sent </w:t>
      </w:r>
      <w:r>
        <w:rPr>
          <w:color w:val="000000" w:themeColor="text1"/>
        </w:rPr>
        <w:t xml:space="preserve">from the Faculty Evaluation Coordinator </w:t>
      </w:r>
      <w:r w:rsidRPr="00944176">
        <w:rPr>
          <w:color w:val="000000" w:themeColor="text1"/>
        </w:rPr>
        <w:t>to each tenured/tenure</w:t>
      </w:r>
      <w:r w:rsidRPr="00944176">
        <w:rPr>
          <w:color w:val="000000" w:themeColor="text1"/>
        </w:rPr>
        <w:noBreakHyphen/>
        <w:t>track faculty member each semester.  Each tenured or tenure</w:t>
      </w:r>
      <w:r w:rsidRPr="00944176">
        <w:rPr>
          <w:color w:val="000000" w:themeColor="text1"/>
        </w:rPr>
        <w:noBreakHyphen/>
        <w:t xml:space="preserve">track member of the faculty shall select two (2) classes to be surveyed.  The second class shall be a different preparation, unless the </w:t>
      </w:r>
      <w:proofErr w:type="spellStart"/>
      <w:r w:rsidRPr="00944176">
        <w:rPr>
          <w:color w:val="000000" w:themeColor="text1"/>
        </w:rPr>
        <w:t>evaluee</w:t>
      </w:r>
      <w:proofErr w:type="spellEnd"/>
      <w:r w:rsidRPr="00944176">
        <w:rPr>
          <w:color w:val="000000" w:themeColor="text1"/>
        </w:rPr>
        <w:t xml:space="preserve"> has only a single preparation.  Each adjunct member of the faculty shall select one (1) class to be surveyed.  Only those classes so designated will evaluate the faculty member officially during that </w:t>
      </w:r>
      <w:proofErr w:type="gramStart"/>
      <w:r w:rsidRPr="00944176">
        <w:rPr>
          <w:color w:val="000000" w:themeColor="text1"/>
        </w:rPr>
        <w:t>particular semester</w:t>
      </w:r>
      <w:proofErr w:type="gramEnd"/>
      <w:r w:rsidRPr="00944176">
        <w:rPr>
          <w:color w:val="000000" w:themeColor="text1"/>
        </w:rPr>
        <w:t xml:space="preserve"> or year.</w:t>
      </w:r>
    </w:p>
    <w:p w14:paraId="2BFAFA44" w14:textId="77777777" w:rsidR="002C0EF2" w:rsidRPr="00944176" w:rsidRDefault="002C0EF2" w:rsidP="002C0EF2">
      <w:pPr>
        <w:tabs>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s>
        <w:suppressAutoHyphens/>
        <w:ind w:left="2700" w:hanging="1080"/>
        <w:rPr>
          <w:color w:val="000000" w:themeColor="text1"/>
        </w:rPr>
      </w:pPr>
    </w:p>
    <w:p w14:paraId="565FC444" w14:textId="77777777" w:rsidR="002C0EF2" w:rsidRPr="00944176" w:rsidRDefault="002C0EF2" w:rsidP="002C0EF2">
      <w:pPr>
        <w:tabs>
          <w:tab w:val="left" w:pos="2700"/>
          <w:tab w:val="left" w:pos="3139"/>
          <w:tab w:val="left" w:pos="3859"/>
          <w:tab w:val="left" w:pos="4579"/>
          <w:tab w:val="left" w:pos="5299"/>
          <w:tab w:val="left" w:pos="6019"/>
          <w:tab w:val="left" w:pos="6739"/>
          <w:tab w:val="left" w:pos="7459"/>
          <w:tab w:val="left" w:pos="8179"/>
          <w:tab w:val="left" w:pos="8899"/>
        </w:tabs>
        <w:suppressAutoHyphens/>
        <w:ind w:left="2700" w:hanging="1080"/>
        <w:rPr>
          <w:color w:val="000000" w:themeColor="text1"/>
          <w:u w:val="single"/>
        </w:rPr>
      </w:pPr>
      <w:r w:rsidRPr="00944176">
        <w:rPr>
          <w:color w:val="000000" w:themeColor="text1"/>
        </w:rPr>
        <w:t>15.1.5.3</w:t>
      </w:r>
      <w:r w:rsidRPr="00944176">
        <w:rPr>
          <w:color w:val="000000" w:themeColor="text1"/>
        </w:rPr>
        <w:tab/>
      </w:r>
      <w:r>
        <w:rPr>
          <w:color w:val="000000" w:themeColor="text1"/>
        </w:rPr>
        <w:t>T</w:t>
      </w:r>
      <w:r w:rsidRPr="00944176">
        <w:rPr>
          <w:color w:val="000000" w:themeColor="text1"/>
        </w:rPr>
        <w:t xml:space="preserve">he faculty member </w:t>
      </w:r>
      <w:r>
        <w:rPr>
          <w:color w:val="000000" w:themeColor="text1"/>
        </w:rPr>
        <w:t xml:space="preserve">will be provided </w:t>
      </w:r>
      <w:r w:rsidRPr="00944176">
        <w:rPr>
          <w:color w:val="000000" w:themeColor="text1"/>
        </w:rPr>
        <w:t>with a URL Internet address for students to use and the faculty member will publish the URL at the appropriate place in the online course, no later than the date established by the campus Faculty Evaluation Coordinator.</w:t>
      </w:r>
      <w:r>
        <w:rPr>
          <w:color w:val="000000" w:themeColor="text1"/>
        </w:rPr>
        <w:t xml:space="preserve">  In the College of Continuing Education students may be sent the URL directly.</w:t>
      </w:r>
      <w:r w:rsidRPr="00944176">
        <w:rPr>
          <w:color w:val="000000" w:themeColor="text1"/>
        </w:rPr>
        <w:t xml:space="preserve">  </w:t>
      </w:r>
    </w:p>
    <w:p w14:paraId="32F93C12" w14:textId="77777777" w:rsidR="002C0EF2" w:rsidRPr="00944176" w:rsidRDefault="002C0EF2" w:rsidP="002C0EF2">
      <w:pPr>
        <w:tabs>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s>
        <w:suppressAutoHyphens/>
        <w:ind w:left="2700" w:hanging="1080"/>
        <w:rPr>
          <w:color w:val="000000" w:themeColor="text1"/>
        </w:rPr>
      </w:pPr>
    </w:p>
    <w:p w14:paraId="1E825070" w14:textId="77777777" w:rsidR="002C0EF2" w:rsidRPr="00944176" w:rsidRDefault="002C0EF2" w:rsidP="002C0EF2">
      <w:pPr>
        <w:tabs>
          <w:tab w:val="left" w:pos="2700"/>
          <w:tab w:val="left" w:pos="3139"/>
          <w:tab w:val="left" w:pos="3859"/>
          <w:tab w:val="left" w:pos="4579"/>
          <w:tab w:val="left" w:pos="5299"/>
          <w:tab w:val="left" w:pos="6019"/>
          <w:tab w:val="left" w:pos="6739"/>
          <w:tab w:val="left" w:pos="7459"/>
          <w:tab w:val="left" w:pos="8179"/>
          <w:tab w:val="left" w:pos="8899"/>
        </w:tabs>
        <w:suppressAutoHyphens/>
        <w:ind w:left="2700" w:hanging="1080"/>
        <w:rPr>
          <w:color w:val="000000" w:themeColor="text1"/>
        </w:rPr>
      </w:pPr>
      <w:r w:rsidRPr="00944176">
        <w:rPr>
          <w:color w:val="000000" w:themeColor="text1"/>
        </w:rPr>
        <w:t>15.1.5.4</w:t>
      </w:r>
      <w:r w:rsidRPr="00944176">
        <w:rPr>
          <w:color w:val="000000" w:themeColor="text1"/>
        </w:rPr>
        <w:tab/>
        <w:t xml:space="preserve">The faculty member is not to be present when the evaluations are </w:t>
      </w:r>
      <w:r>
        <w:rPr>
          <w:color w:val="000000" w:themeColor="text1"/>
        </w:rPr>
        <w:t>being completed</w:t>
      </w:r>
      <w:r w:rsidRPr="00944176">
        <w:rPr>
          <w:color w:val="000000" w:themeColor="text1"/>
        </w:rPr>
        <w:t>.</w:t>
      </w:r>
    </w:p>
    <w:p w14:paraId="0854A09F" w14:textId="77777777" w:rsidR="002C0EF2" w:rsidRPr="00944176" w:rsidRDefault="002C0EF2" w:rsidP="002C0EF2">
      <w:pPr>
        <w:tabs>
          <w:tab w:val="left" w:pos="2700"/>
          <w:tab w:val="left" w:pos="3139"/>
          <w:tab w:val="left" w:pos="3859"/>
          <w:tab w:val="left" w:pos="4579"/>
          <w:tab w:val="left" w:pos="5299"/>
          <w:tab w:val="left" w:pos="6019"/>
          <w:tab w:val="left" w:pos="6739"/>
          <w:tab w:val="left" w:pos="7459"/>
          <w:tab w:val="left" w:pos="8179"/>
          <w:tab w:val="left" w:pos="8899"/>
        </w:tabs>
        <w:suppressAutoHyphens/>
        <w:rPr>
          <w:color w:val="000000" w:themeColor="text1"/>
        </w:rPr>
      </w:pPr>
    </w:p>
    <w:p w14:paraId="31A2B5A0" w14:textId="7B48917B" w:rsidR="002C0EF2" w:rsidRPr="00944176" w:rsidRDefault="002C0EF2" w:rsidP="002C0EF2">
      <w:pPr>
        <w:tabs>
          <w:tab w:val="left" w:pos="2700"/>
          <w:tab w:val="left" w:pos="3139"/>
          <w:tab w:val="left" w:pos="3859"/>
          <w:tab w:val="left" w:pos="4579"/>
          <w:tab w:val="left" w:pos="5299"/>
          <w:tab w:val="left" w:pos="6019"/>
          <w:tab w:val="left" w:pos="6739"/>
          <w:tab w:val="left" w:pos="7459"/>
          <w:tab w:val="left" w:pos="8179"/>
          <w:tab w:val="left" w:pos="8899"/>
        </w:tabs>
        <w:suppressAutoHyphens/>
        <w:ind w:left="2700" w:hanging="1080"/>
        <w:rPr>
          <w:color w:val="000000" w:themeColor="text1"/>
        </w:rPr>
      </w:pPr>
      <w:r w:rsidRPr="00944176">
        <w:rPr>
          <w:color w:val="000000" w:themeColor="text1"/>
        </w:rPr>
        <w:t>15.1.5.</w:t>
      </w:r>
      <w:r w:rsidR="00AC733F">
        <w:rPr>
          <w:color w:val="000000" w:themeColor="text1"/>
        </w:rPr>
        <w:t>5</w:t>
      </w:r>
      <w:r w:rsidRPr="00944176">
        <w:rPr>
          <w:color w:val="000000" w:themeColor="text1"/>
        </w:rPr>
        <w:tab/>
        <w:t xml:space="preserve">Student evaluations for </w:t>
      </w:r>
      <w:r>
        <w:rPr>
          <w:color w:val="000000" w:themeColor="text1"/>
        </w:rPr>
        <w:t>non-classroom</w:t>
      </w:r>
      <w:r w:rsidRPr="00944176">
        <w:rPr>
          <w:color w:val="000000" w:themeColor="text1"/>
        </w:rPr>
        <w:t xml:space="preserve"> faculty shall be available to all students who utilize non</w:t>
      </w:r>
      <w:r w:rsidRPr="00944176">
        <w:rPr>
          <w:color w:val="000000" w:themeColor="text1"/>
        </w:rPr>
        <w:noBreakHyphen/>
        <w:t>classroom services beginning in the third (3</w:t>
      </w:r>
      <w:r w:rsidRPr="00944176">
        <w:rPr>
          <w:color w:val="000000" w:themeColor="text1"/>
          <w:vertAlign w:val="superscript"/>
        </w:rPr>
        <w:t>rd</w:t>
      </w:r>
      <w:r w:rsidRPr="00944176">
        <w:rPr>
          <w:color w:val="000000" w:themeColor="text1"/>
        </w:rPr>
        <w:t xml:space="preserve">) week of the fall semester and continuing until one set of thirty-five (35) evaluations has been submitted.  Probationary </w:t>
      </w:r>
      <w:r>
        <w:rPr>
          <w:color w:val="000000" w:themeColor="text1"/>
        </w:rPr>
        <w:t>non-classroom</w:t>
      </w:r>
      <w:r w:rsidRPr="00944176">
        <w:rPr>
          <w:color w:val="000000" w:themeColor="text1"/>
        </w:rPr>
        <w:t xml:space="preserve"> faculty shall submit two sets of thirty-five (35) student evaluations each year.  Online student</w:t>
      </w:r>
      <w:r>
        <w:rPr>
          <w:color w:val="000000" w:themeColor="text1"/>
        </w:rPr>
        <w:t xml:space="preserve"> contacts</w:t>
      </w:r>
      <w:r w:rsidRPr="00944176">
        <w:rPr>
          <w:color w:val="000000" w:themeColor="text1"/>
        </w:rPr>
        <w:t xml:space="preserve"> will be directed to the online evaluation immediately after the online session.  Online evaluations will be counted toward the thirty-five (35) student evaluations.</w:t>
      </w:r>
    </w:p>
    <w:p w14:paraId="4A1E8800" w14:textId="77777777" w:rsidR="002C0EF2" w:rsidRPr="00944176" w:rsidRDefault="002C0EF2" w:rsidP="002C0EF2">
      <w:pPr>
        <w:tabs>
          <w:tab w:val="left" w:pos="2700"/>
          <w:tab w:val="left" w:pos="3139"/>
          <w:tab w:val="left" w:pos="3859"/>
          <w:tab w:val="left" w:pos="4579"/>
          <w:tab w:val="left" w:pos="5299"/>
          <w:tab w:val="left" w:pos="6019"/>
          <w:tab w:val="left" w:pos="6739"/>
          <w:tab w:val="left" w:pos="7459"/>
          <w:tab w:val="left" w:pos="8179"/>
          <w:tab w:val="left" w:pos="8899"/>
        </w:tabs>
        <w:suppressAutoHyphens/>
        <w:ind w:left="2700" w:hanging="1080"/>
        <w:rPr>
          <w:color w:val="000000" w:themeColor="text1"/>
        </w:rPr>
      </w:pPr>
    </w:p>
    <w:p w14:paraId="10544FC7" w14:textId="77777777" w:rsidR="002C0EF2" w:rsidRPr="00944176" w:rsidRDefault="002C0EF2" w:rsidP="002C0EF2">
      <w:pPr>
        <w:tabs>
          <w:tab w:val="left" w:pos="2700"/>
          <w:tab w:val="left" w:pos="3139"/>
          <w:tab w:val="left" w:pos="3859"/>
          <w:tab w:val="left" w:pos="4579"/>
          <w:tab w:val="left" w:pos="5299"/>
          <w:tab w:val="left" w:pos="6019"/>
          <w:tab w:val="left" w:pos="6739"/>
          <w:tab w:val="left" w:pos="7459"/>
          <w:tab w:val="left" w:pos="8179"/>
          <w:tab w:val="left" w:pos="8899"/>
        </w:tabs>
        <w:suppressAutoHyphens/>
        <w:ind w:left="2700" w:hanging="1080"/>
        <w:rPr>
          <w:color w:val="000000" w:themeColor="text1"/>
        </w:rPr>
      </w:pPr>
      <w:r w:rsidRPr="00944176">
        <w:rPr>
          <w:color w:val="000000" w:themeColor="text1"/>
        </w:rPr>
        <w:tab/>
        <w:t>Evaluation</w:t>
      </w:r>
      <w:r>
        <w:rPr>
          <w:color w:val="000000" w:themeColor="text1"/>
        </w:rPr>
        <w:t xml:space="preserve">s </w:t>
      </w:r>
      <w:r w:rsidRPr="00944176">
        <w:rPr>
          <w:color w:val="000000" w:themeColor="text1"/>
        </w:rPr>
        <w:t>shall only be completed by students who have had an opportunity to spend an ample amount of time in direct contact with the faculty member so that the evaluation is meaningful.  Students who have only casual contact with the faculty member shall not evaluate the faculty member.</w:t>
      </w:r>
    </w:p>
    <w:p w14:paraId="0D854EBA" w14:textId="77777777" w:rsidR="002C0EF2" w:rsidRPr="00944176" w:rsidRDefault="002C0EF2" w:rsidP="002C0EF2">
      <w:pPr>
        <w:tabs>
          <w:tab w:val="left" w:pos="2700"/>
          <w:tab w:val="left" w:pos="3139"/>
          <w:tab w:val="left" w:pos="3859"/>
          <w:tab w:val="left" w:pos="4579"/>
          <w:tab w:val="left" w:pos="5299"/>
          <w:tab w:val="left" w:pos="6019"/>
          <w:tab w:val="left" w:pos="6739"/>
          <w:tab w:val="left" w:pos="7459"/>
          <w:tab w:val="left" w:pos="8179"/>
          <w:tab w:val="left" w:pos="8899"/>
        </w:tabs>
        <w:suppressAutoHyphens/>
        <w:ind w:left="2700" w:hanging="1080"/>
        <w:rPr>
          <w:color w:val="000000" w:themeColor="text1"/>
        </w:rPr>
      </w:pPr>
    </w:p>
    <w:p w14:paraId="4E29E958" w14:textId="2EBDDC29" w:rsidR="002C0EF2" w:rsidRPr="00944176" w:rsidRDefault="002C0EF2" w:rsidP="002C0EF2">
      <w:pPr>
        <w:tabs>
          <w:tab w:val="left" w:pos="2700"/>
          <w:tab w:val="left" w:pos="3139"/>
          <w:tab w:val="left" w:pos="3859"/>
          <w:tab w:val="left" w:pos="4579"/>
          <w:tab w:val="left" w:pos="5299"/>
          <w:tab w:val="left" w:pos="6019"/>
          <w:tab w:val="left" w:pos="6739"/>
          <w:tab w:val="left" w:pos="7459"/>
          <w:tab w:val="left" w:pos="8179"/>
          <w:tab w:val="left" w:pos="8899"/>
        </w:tabs>
        <w:suppressAutoHyphens/>
        <w:ind w:left="2700" w:hanging="1080"/>
        <w:rPr>
          <w:color w:val="000000" w:themeColor="text1"/>
        </w:rPr>
      </w:pPr>
      <w:r w:rsidRPr="00944176">
        <w:rPr>
          <w:color w:val="000000" w:themeColor="text1"/>
        </w:rPr>
        <w:t>15.1.5.</w:t>
      </w:r>
      <w:r w:rsidR="00AC733F">
        <w:rPr>
          <w:color w:val="000000" w:themeColor="text1"/>
        </w:rPr>
        <w:t>6</w:t>
      </w:r>
      <w:r w:rsidRPr="00944176">
        <w:rPr>
          <w:color w:val="000000" w:themeColor="text1"/>
        </w:rPr>
        <w:tab/>
        <w:t xml:space="preserve">Online evaluations are submitted directly to the </w:t>
      </w:r>
      <w:r>
        <w:rPr>
          <w:color w:val="000000" w:themeColor="text1"/>
        </w:rPr>
        <w:t>District for processing</w:t>
      </w:r>
      <w:r w:rsidRPr="00944176">
        <w:rPr>
          <w:color w:val="000000" w:themeColor="text1"/>
        </w:rPr>
        <w:t>.</w:t>
      </w:r>
    </w:p>
    <w:p w14:paraId="38E9C284" w14:textId="77777777" w:rsidR="002C0EF2" w:rsidRPr="00944176" w:rsidRDefault="002C0EF2" w:rsidP="002C0EF2">
      <w:pPr>
        <w:tabs>
          <w:tab w:val="left" w:pos="2700"/>
          <w:tab w:val="left" w:pos="3139"/>
          <w:tab w:val="left" w:pos="3859"/>
          <w:tab w:val="left" w:pos="4579"/>
          <w:tab w:val="left" w:pos="5299"/>
          <w:tab w:val="left" w:pos="6019"/>
          <w:tab w:val="left" w:pos="6739"/>
          <w:tab w:val="left" w:pos="7459"/>
          <w:tab w:val="left" w:pos="8179"/>
          <w:tab w:val="left" w:pos="8899"/>
        </w:tabs>
        <w:suppressAutoHyphens/>
        <w:ind w:left="2700" w:hanging="1080"/>
        <w:rPr>
          <w:color w:val="000000" w:themeColor="text1"/>
        </w:rPr>
      </w:pPr>
    </w:p>
    <w:p w14:paraId="7AD80ADB" w14:textId="433E771E" w:rsidR="002C0EF2" w:rsidRPr="00944176" w:rsidRDefault="002C0EF2" w:rsidP="002C0EF2">
      <w:pPr>
        <w:tabs>
          <w:tab w:val="left" w:pos="2700"/>
          <w:tab w:val="left" w:pos="3139"/>
          <w:tab w:val="left" w:pos="3859"/>
          <w:tab w:val="left" w:pos="4579"/>
          <w:tab w:val="left" w:pos="5299"/>
          <w:tab w:val="left" w:pos="6019"/>
          <w:tab w:val="left" w:pos="6739"/>
          <w:tab w:val="left" w:pos="7459"/>
          <w:tab w:val="left" w:pos="8179"/>
          <w:tab w:val="left" w:pos="8899"/>
        </w:tabs>
        <w:suppressAutoHyphens/>
        <w:ind w:left="2700" w:hanging="1080"/>
        <w:rPr>
          <w:color w:val="000000" w:themeColor="text1"/>
        </w:rPr>
      </w:pPr>
      <w:r w:rsidRPr="00944176">
        <w:rPr>
          <w:color w:val="000000" w:themeColor="text1"/>
        </w:rPr>
        <w:t>15.1.5.</w:t>
      </w:r>
      <w:r w:rsidR="00AC733F">
        <w:rPr>
          <w:color w:val="000000" w:themeColor="text1"/>
        </w:rPr>
        <w:t>7</w:t>
      </w:r>
      <w:r w:rsidRPr="00944176">
        <w:rPr>
          <w:color w:val="000000" w:themeColor="text1"/>
        </w:rPr>
        <w:tab/>
        <w:t>Once student evaluations have been processed, the File Custodian will retain the Faculty Evaluation statistical reports.  These will be placed in the faculty member's PRF.</w:t>
      </w:r>
    </w:p>
    <w:p w14:paraId="4D2569A5" w14:textId="77777777" w:rsidR="002C0EF2" w:rsidRPr="00944176" w:rsidRDefault="002C0EF2" w:rsidP="002C0EF2">
      <w:pPr>
        <w:tabs>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s>
        <w:suppressAutoHyphens/>
        <w:ind w:left="2700" w:hanging="1080"/>
        <w:rPr>
          <w:color w:val="000000" w:themeColor="text1"/>
        </w:rPr>
      </w:pPr>
    </w:p>
    <w:p w14:paraId="2F52C2F9" w14:textId="37AB9CFA" w:rsidR="002C0EF2" w:rsidRPr="00944176" w:rsidRDefault="002C0EF2" w:rsidP="002C0EF2">
      <w:pPr>
        <w:tabs>
          <w:tab w:val="left" w:pos="2700"/>
          <w:tab w:val="left" w:pos="3139"/>
          <w:tab w:val="left" w:pos="3859"/>
          <w:tab w:val="left" w:pos="4579"/>
          <w:tab w:val="left" w:pos="5299"/>
          <w:tab w:val="left" w:pos="6019"/>
          <w:tab w:val="left" w:pos="6739"/>
          <w:tab w:val="left" w:pos="7459"/>
          <w:tab w:val="left" w:pos="8179"/>
          <w:tab w:val="left" w:pos="8899"/>
        </w:tabs>
        <w:suppressAutoHyphens/>
        <w:ind w:left="2700" w:hanging="1080"/>
        <w:rPr>
          <w:color w:val="000000" w:themeColor="text1"/>
        </w:rPr>
      </w:pPr>
      <w:r w:rsidRPr="00944176">
        <w:rPr>
          <w:color w:val="000000" w:themeColor="text1"/>
        </w:rPr>
        <w:t>15.1.5.</w:t>
      </w:r>
      <w:r w:rsidR="00AC733F">
        <w:rPr>
          <w:color w:val="000000" w:themeColor="text1"/>
        </w:rPr>
        <w:t>8</w:t>
      </w:r>
      <w:r w:rsidRPr="00944176">
        <w:rPr>
          <w:color w:val="000000" w:themeColor="text1"/>
        </w:rPr>
        <w:tab/>
        <w:t>As soon as the grade-filing deadline for the semester has passed, the statistical reports and all the original student evaluations will be available for review by the faculty member</w:t>
      </w:r>
      <w:r>
        <w:rPr>
          <w:color w:val="000000" w:themeColor="text1"/>
        </w:rPr>
        <w:t xml:space="preserve"> being evaluated</w:t>
      </w:r>
      <w:r w:rsidRPr="00944176">
        <w:rPr>
          <w:color w:val="000000" w:themeColor="text1"/>
        </w:rPr>
        <w:t>.</w:t>
      </w:r>
    </w:p>
    <w:p w14:paraId="150E90BE" w14:textId="77777777" w:rsidR="002C0EF2" w:rsidRPr="00944176" w:rsidRDefault="002C0EF2" w:rsidP="002C0EF2">
      <w:pPr>
        <w:tabs>
          <w:tab w:val="left" w:pos="72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s>
        <w:suppressAutoHyphens/>
        <w:ind w:left="2700" w:hanging="1080"/>
        <w:rPr>
          <w:color w:val="000000" w:themeColor="text1"/>
        </w:rPr>
      </w:pPr>
    </w:p>
    <w:p w14:paraId="6AD38B08" w14:textId="77777777" w:rsidR="002C0EF2" w:rsidRPr="00944176" w:rsidRDefault="002C0EF2" w:rsidP="002C0EF2">
      <w:pPr>
        <w:tabs>
          <w:tab w:val="left" w:pos="2419"/>
          <w:tab w:val="left" w:pos="2700"/>
          <w:tab w:val="left" w:pos="3139"/>
          <w:tab w:val="left" w:pos="3859"/>
          <w:tab w:val="left" w:pos="4579"/>
          <w:tab w:val="left" w:pos="5299"/>
          <w:tab w:val="left" w:pos="6019"/>
          <w:tab w:val="left" w:pos="6739"/>
          <w:tab w:val="left" w:pos="7459"/>
          <w:tab w:val="left" w:pos="8179"/>
          <w:tab w:val="left" w:pos="8899"/>
        </w:tabs>
        <w:suppressAutoHyphens/>
        <w:ind w:left="2700" w:hanging="1080"/>
        <w:rPr>
          <w:color w:val="000000" w:themeColor="text1"/>
        </w:rPr>
      </w:pPr>
    </w:p>
    <w:p w14:paraId="5089B315" w14:textId="40958CCD" w:rsidR="002C0EF2" w:rsidRPr="00944176" w:rsidRDefault="002C0EF2" w:rsidP="002C0EF2">
      <w:pPr>
        <w:tabs>
          <w:tab w:val="left" w:pos="2700"/>
          <w:tab w:val="left" w:pos="3139"/>
          <w:tab w:val="left" w:pos="3859"/>
          <w:tab w:val="left" w:pos="4579"/>
          <w:tab w:val="left" w:pos="5299"/>
          <w:tab w:val="left" w:pos="6019"/>
          <w:tab w:val="left" w:pos="6739"/>
          <w:tab w:val="left" w:pos="7459"/>
          <w:tab w:val="left" w:pos="8179"/>
          <w:tab w:val="left" w:pos="8899"/>
        </w:tabs>
        <w:suppressAutoHyphens/>
        <w:ind w:left="2700" w:hanging="1080"/>
        <w:rPr>
          <w:color w:val="000000" w:themeColor="text1"/>
        </w:rPr>
      </w:pPr>
      <w:r w:rsidRPr="00944176">
        <w:rPr>
          <w:color w:val="000000" w:themeColor="text1"/>
        </w:rPr>
        <w:t>15.1.5.</w:t>
      </w:r>
      <w:r w:rsidR="00AC733F">
        <w:rPr>
          <w:color w:val="000000" w:themeColor="text1"/>
        </w:rPr>
        <w:t>9</w:t>
      </w:r>
      <w:r w:rsidRPr="00944176">
        <w:rPr>
          <w:color w:val="000000" w:themeColor="text1"/>
        </w:rPr>
        <w:tab/>
        <w:t>Student evaluations alone never may be used as the sole justification for a decision in summative evaluation, in promotional denial, or in the application of progressive discipline.</w:t>
      </w:r>
    </w:p>
    <w:p w14:paraId="4DA80C29" w14:textId="77777777" w:rsidR="002C0EF2" w:rsidRPr="00944176" w:rsidRDefault="002C0EF2" w:rsidP="002C0EF2">
      <w:pPr>
        <w:tabs>
          <w:tab w:val="left" w:pos="2700"/>
          <w:tab w:val="left" w:pos="3139"/>
          <w:tab w:val="left" w:pos="3859"/>
          <w:tab w:val="left" w:pos="4579"/>
          <w:tab w:val="left" w:pos="5299"/>
          <w:tab w:val="left" w:pos="6019"/>
          <w:tab w:val="left" w:pos="6739"/>
          <w:tab w:val="left" w:pos="7459"/>
          <w:tab w:val="left" w:pos="8179"/>
          <w:tab w:val="left" w:pos="8899"/>
        </w:tabs>
        <w:suppressAutoHyphens/>
        <w:rPr>
          <w:color w:val="000000" w:themeColor="text1"/>
        </w:rPr>
      </w:pPr>
    </w:p>
    <w:p w14:paraId="42E77170" w14:textId="77777777" w:rsidR="002C0EF2" w:rsidRPr="00944176" w:rsidRDefault="002C0EF2" w:rsidP="002C0EF2">
      <w:pPr>
        <w:tabs>
          <w:tab w:val="left" w:pos="2419"/>
          <w:tab w:val="left" w:pos="2700"/>
          <w:tab w:val="left" w:pos="3139"/>
          <w:tab w:val="left" w:pos="3859"/>
          <w:tab w:val="left" w:pos="4579"/>
          <w:tab w:val="left" w:pos="5299"/>
          <w:tab w:val="left" w:pos="6019"/>
          <w:tab w:val="left" w:pos="6739"/>
          <w:tab w:val="left" w:pos="7459"/>
          <w:tab w:val="left" w:pos="8179"/>
          <w:tab w:val="left" w:pos="8899"/>
        </w:tabs>
        <w:suppressAutoHyphens/>
        <w:ind w:left="2700" w:hanging="1080"/>
        <w:rPr>
          <w:color w:val="000000" w:themeColor="text1"/>
        </w:rPr>
      </w:pPr>
    </w:p>
    <w:p w14:paraId="43F7A8C8" w14:textId="002C8999" w:rsidR="002C0EF2" w:rsidRPr="00944176" w:rsidRDefault="002C0EF2" w:rsidP="002C0EF2">
      <w:pPr>
        <w:tabs>
          <w:tab w:val="left" w:pos="2700"/>
          <w:tab w:val="left" w:pos="3139"/>
          <w:tab w:val="left" w:pos="3859"/>
          <w:tab w:val="left" w:pos="4579"/>
          <w:tab w:val="left" w:pos="5299"/>
          <w:tab w:val="left" w:pos="6019"/>
          <w:tab w:val="left" w:pos="6739"/>
          <w:tab w:val="left" w:pos="7459"/>
          <w:tab w:val="left" w:pos="8179"/>
          <w:tab w:val="left" w:pos="8899"/>
        </w:tabs>
        <w:suppressAutoHyphens/>
        <w:ind w:left="2700" w:hanging="1080"/>
        <w:rPr>
          <w:color w:val="000000" w:themeColor="text1"/>
        </w:rPr>
      </w:pPr>
      <w:r w:rsidRPr="00944176">
        <w:rPr>
          <w:color w:val="000000" w:themeColor="text1"/>
        </w:rPr>
        <w:t>15.1.5.1</w:t>
      </w:r>
      <w:r w:rsidR="00AC733F">
        <w:rPr>
          <w:color w:val="000000" w:themeColor="text1"/>
        </w:rPr>
        <w:t>0</w:t>
      </w:r>
      <w:r w:rsidRPr="00944176">
        <w:rPr>
          <w:color w:val="000000" w:themeColor="text1"/>
        </w:rPr>
        <w:tab/>
        <w:t xml:space="preserve">The District will ensure that the Office of Information Technology provides technical support, online </w:t>
      </w:r>
      <w:r>
        <w:rPr>
          <w:color w:val="000000" w:themeColor="text1"/>
        </w:rPr>
        <w:t>instruments</w:t>
      </w:r>
      <w:r w:rsidRPr="00944176">
        <w:rPr>
          <w:color w:val="000000" w:themeColor="text1"/>
        </w:rPr>
        <w:t>, data processing, and summary reports that maintain student anonymity and provide reliable data.</w:t>
      </w:r>
    </w:p>
    <w:p w14:paraId="0F12EB5C" w14:textId="77777777" w:rsidR="002C0EF2" w:rsidRPr="00944176" w:rsidRDefault="002C0EF2" w:rsidP="002C0EF2">
      <w:pPr>
        <w:tabs>
          <w:tab w:val="left" w:pos="720"/>
          <w:tab w:val="left" w:pos="14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620" w:hanging="900"/>
        <w:rPr>
          <w:color w:val="000000" w:themeColor="text1"/>
        </w:rPr>
      </w:pPr>
    </w:p>
    <w:p w14:paraId="63DBCEB5" w14:textId="77777777" w:rsidR="002C0EF2" w:rsidRPr="00944176" w:rsidRDefault="002C0EF2" w:rsidP="002C0EF2">
      <w:p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color w:val="000000" w:themeColor="text1"/>
          <w:u w:val="single"/>
        </w:rPr>
      </w:pPr>
      <w:r w:rsidRPr="00944176">
        <w:rPr>
          <w:color w:val="000000" w:themeColor="text1"/>
        </w:rPr>
        <w:tab/>
        <w:t>15.1.6</w:t>
      </w:r>
      <w:r w:rsidRPr="00944176">
        <w:rPr>
          <w:color w:val="000000" w:themeColor="text1"/>
        </w:rPr>
        <w:tab/>
      </w:r>
      <w:r w:rsidRPr="00944176">
        <w:rPr>
          <w:color w:val="000000" w:themeColor="text1"/>
          <w:u w:val="single"/>
        </w:rPr>
        <w:t xml:space="preserve">Evaluation Coordination </w:t>
      </w:r>
    </w:p>
    <w:p w14:paraId="0295EEFE" w14:textId="77777777" w:rsidR="002C0EF2" w:rsidRPr="00944176" w:rsidRDefault="002C0EF2" w:rsidP="002C0E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color w:val="000000" w:themeColor="text1"/>
        </w:rPr>
      </w:pPr>
    </w:p>
    <w:p w14:paraId="4CFE35B4" w14:textId="0016DA6D" w:rsidR="002C0EF2" w:rsidRPr="00944176" w:rsidRDefault="002C0EF2" w:rsidP="002C0EF2">
      <w:pPr>
        <w:tabs>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620"/>
        <w:rPr>
          <w:i/>
          <w:color w:val="000000" w:themeColor="text1"/>
        </w:rPr>
      </w:pPr>
      <w:r w:rsidRPr="00944176">
        <w:rPr>
          <w:color w:val="000000" w:themeColor="text1"/>
        </w:rPr>
        <w:t xml:space="preserve">The evaluation process shall be a collaborative </w:t>
      </w:r>
      <w:proofErr w:type="gramStart"/>
      <w:r w:rsidRPr="00944176">
        <w:rPr>
          <w:color w:val="000000" w:themeColor="text1"/>
        </w:rPr>
        <w:t>one, and</w:t>
      </w:r>
      <w:proofErr w:type="gramEnd"/>
      <w:r w:rsidRPr="00944176">
        <w:rPr>
          <w:color w:val="000000" w:themeColor="text1"/>
        </w:rPr>
        <w:t xml:space="preserve"> shall be supervised and coordinated at each college by a Faculty Evaluation Coordinator to be mutually agreed upon by the College President and the Guild.  The duties of the Faculty Evaluation Coordinator shall include meeting with all new faculty and administrators to review the evaluation system, updating and maintaining the faculty evaluation database, providing appropriate managers with lists of all faculty to be evaluated in each academic year prior to the beginning of each semester, overseeing the scheduling of peer and student evaluation of all faculty, serving as a liaison with administration, providing any formal training necessary and any information requested by raters, and attending to general administrative details.  The Faculty Evaluation Coordinator will work under the supervision of the College President or </w:t>
      </w:r>
      <w:r>
        <w:rPr>
          <w:color w:val="000000" w:themeColor="text1"/>
        </w:rPr>
        <w:t>their</w:t>
      </w:r>
      <w:r w:rsidRPr="00944176">
        <w:rPr>
          <w:color w:val="000000" w:themeColor="text1"/>
        </w:rPr>
        <w:t xml:space="preserve"> designee and may reasonably utilize the support services of the College. The Faculty Evaluation Coordinator at each </w:t>
      </w:r>
      <w:r w:rsidR="00D4128C">
        <w:rPr>
          <w:color w:val="000000" w:themeColor="text1"/>
        </w:rPr>
        <w:t xml:space="preserve">college </w:t>
      </w:r>
      <w:r w:rsidRPr="00944176">
        <w:rPr>
          <w:color w:val="000000" w:themeColor="text1"/>
        </w:rPr>
        <w:t xml:space="preserve">campus, if a faculty member, shall receive a minimum of </w:t>
      </w:r>
      <w:r>
        <w:rPr>
          <w:color w:val="000000" w:themeColor="text1"/>
        </w:rPr>
        <w:t>3</w:t>
      </w:r>
      <w:r w:rsidRPr="00944176">
        <w:rPr>
          <w:color w:val="000000" w:themeColor="text1"/>
        </w:rPr>
        <w:t xml:space="preserve">0% </w:t>
      </w:r>
      <w:r w:rsidRPr="00944176">
        <w:rPr>
          <w:color w:val="000000" w:themeColor="text1"/>
        </w:rPr>
        <w:lastRenderedPageBreak/>
        <w:t>(</w:t>
      </w:r>
      <w:r>
        <w:rPr>
          <w:color w:val="000000" w:themeColor="text1"/>
        </w:rPr>
        <w:t>thirty</w:t>
      </w:r>
      <w:r w:rsidRPr="00944176">
        <w:rPr>
          <w:color w:val="000000" w:themeColor="text1"/>
        </w:rPr>
        <w:t xml:space="preserve"> percent) reassigned time.</w:t>
      </w:r>
      <w:r w:rsidRPr="00927969">
        <w:rPr>
          <w:color w:val="000000" w:themeColor="text1"/>
        </w:rPr>
        <w:t xml:space="preserve"> </w:t>
      </w:r>
      <w:r w:rsidRPr="00944176">
        <w:rPr>
          <w:color w:val="000000" w:themeColor="text1"/>
        </w:rPr>
        <w:t xml:space="preserve">The Faculty Evaluation Coordinator at </w:t>
      </w:r>
      <w:r>
        <w:rPr>
          <w:color w:val="000000" w:themeColor="text1"/>
        </w:rPr>
        <w:t>Mesa</w:t>
      </w:r>
      <w:r w:rsidRPr="00944176">
        <w:rPr>
          <w:color w:val="000000" w:themeColor="text1"/>
        </w:rPr>
        <w:t xml:space="preserve"> </w:t>
      </w:r>
      <w:r>
        <w:rPr>
          <w:color w:val="000000" w:themeColor="text1"/>
        </w:rPr>
        <w:t xml:space="preserve">College </w:t>
      </w:r>
      <w:r w:rsidRPr="00944176">
        <w:rPr>
          <w:color w:val="000000" w:themeColor="text1"/>
        </w:rPr>
        <w:t xml:space="preserve">shall receive a minimum of </w:t>
      </w:r>
      <w:r>
        <w:rPr>
          <w:color w:val="000000" w:themeColor="text1"/>
        </w:rPr>
        <w:t>4</w:t>
      </w:r>
      <w:r w:rsidRPr="00944176">
        <w:rPr>
          <w:color w:val="000000" w:themeColor="text1"/>
        </w:rPr>
        <w:t>0% (</w:t>
      </w:r>
      <w:r>
        <w:rPr>
          <w:color w:val="000000" w:themeColor="text1"/>
        </w:rPr>
        <w:t>forty</w:t>
      </w:r>
      <w:r w:rsidRPr="00944176">
        <w:rPr>
          <w:color w:val="000000" w:themeColor="text1"/>
        </w:rPr>
        <w:t xml:space="preserve"> percent) reassigned time.</w:t>
      </w:r>
    </w:p>
    <w:p w14:paraId="4F5F1368" w14:textId="77777777" w:rsidR="002C0EF2" w:rsidRPr="00944176" w:rsidRDefault="002C0EF2" w:rsidP="002C0E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rPr>
          <w:color w:val="000000" w:themeColor="text1"/>
        </w:rPr>
      </w:pPr>
    </w:p>
    <w:p w14:paraId="0D786589" w14:textId="77777777" w:rsidR="002C0EF2" w:rsidRPr="00944176" w:rsidRDefault="002C0EF2" w:rsidP="002C0EF2">
      <w:pPr>
        <w:tabs>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620"/>
        <w:rPr>
          <w:color w:val="000000" w:themeColor="text1"/>
        </w:rPr>
      </w:pPr>
      <w:r>
        <w:rPr>
          <w:color w:val="000000" w:themeColor="text1"/>
        </w:rPr>
        <w:t xml:space="preserve">Although the Continuing Education Counselors are generally considered to be part of the credit faculty bargaining unit, for the purposes of this Article, the </w:t>
      </w:r>
      <w:r w:rsidRPr="00944176">
        <w:rPr>
          <w:color w:val="000000" w:themeColor="text1"/>
        </w:rPr>
        <w:t>Continuing Education Counselors will be included under the responsibility of the Continuing Education President.  For Continuing Education Counselors, the “appropriate” Vice President and President shall be the Continuing Education Vice President and President; for faculty assigned to the District Office the responsible Vice Chancellor will serve as the “appropriate” President.</w:t>
      </w:r>
    </w:p>
    <w:p w14:paraId="5EDBE9B2" w14:textId="77777777" w:rsidR="002C0EF2" w:rsidRPr="00944176" w:rsidRDefault="002C0EF2" w:rsidP="002C0EF2">
      <w:pPr>
        <w:tabs>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620"/>
        <w:rPr>
          <w:color w:val="000000" w:themeColor="text1"/>
        </w:rPr>
      </w:pPr>
    </w:p>
    <w:p w14:paraId="35A142F5" w14:textId="77777777" w:rsidR="002C0EF2" w:rsidRPr="00C32CA9" w:rsidRDefault="002C0EF2" w:rsidP="002C0EF2">
      <w:pPr>
        <w:tabs>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620"/>
        <w:rPr>
          <w:color w:val="000000" w:themeColor="text1"/>
        </w:rPr>
      </w:pPr>
      <w:r w:rsidRPr="00C32CA9">
        <w:rPr>
          <w:color w:val="000000" w:themeColor="text1"/>
        </w:rPr>
        <w:t>For purposes of tenure and promotional review, the Mesa College Tenure and Promotional Review Committee (TPRC) responsibility will include the DSPS Counselors assigned to the District Office</w:t>
      </w:r>
      <w:r>
        <w:rPr>
          <w:color w:val="000000" w:themeColor="text1"/>
        </w:rPr>
        <w:t>.</w:t>
      </w:r>
    </w:p>
    <w:p w14:paraId="06927D0F" w14:textId="77777777" w:rsidR="002C0EF2" w:rsidRPr="00944176" w:rsidRDefault="002C0EF2" w:rsidP="002C0EF2">
      <w:pPr>
        <w:tabs>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620"/>
        <w:rPr>
          <w:color w:val="000000" w:themeColor="text1"/>
        </w:rPr>
      </w:pPr>
    </w:p>
    <w:p w14:paraId="3CD469F0" w14:textId="77777777" w:rsidR="002C0EF2" w:rsidRPr="00944176" w:rsidRDefault="002C0EF2" w:rsidP="002C0EF2">
      <w:p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color w:val="000000" w:themeColor="text1"/>
        </w:rPr>
      </w:pPr>
      <w:r w:rsidRPr="00944176">
        <w:rPr>
          <w:color w:val="000000" w:themeColor="text1"/>
        </w:rPr>
        <w:tab/>
        <w:t>15.1.7</w:t>
      </w:r>
      <w:r w:rsidRPr="00944176">
        <w:rPr>
          <w:color w:val="000000" w:themeColor="text1"/>
        </w:rPr>
        <w:tab/>
      </w:r>
      <w:r w:rsidRPr="00944176">
        <w:rPr>
          <w:color w:val="000000" w:themeColor="text1"/>
          <w:u w:val="single"/>
        </w:rPr>
        <w:t xml:space="preserve">Evaluation </w:t>
      </w:r>
      <w:r w:rsidRPr="00FE5EFE">
        <w:rPr>
          <w:color w:val="000000" w:themeColor="text1"/>
          <w:u w:val="single"/>
        </w:rPr>
        <w:t xml:space="preserve">Committee </w:t>
      </w:r>
      <w:r w:rsidRPr="00FE5EFE">
        <w:rPr>
          <w:color w:val="000000" w:themeColor="text1"/>
          <w:u w:val="single"/>
        </w:rPr>
        <w:noBreakHyphen/>
        <w:t xml:space="preserve"> Composition</w:t>
      </w:r>
      <w:r w:rsidRPr="00944176">
        <w:rPr>
          <w:color w:val="000000" w:themeColor="text1"/>
          <w:u w:val="single"/>
        </w:rPr>
        <w:t xml:space="preserve"> and General Rules</w:t>
      </w:r>
    </w:p>
    <w:p w14:paraId="3BF0EC96" w14:textId="77777777" w:rsidR="002C0EF2" w:rsidRPr="00944176" w:rsidRDefault="002C0EF2" w:rsidP="002C0E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color w:val="000000" w:themeColor="text1"/>
        </w:rPr>
      </w:pPr>
    </w:p>
    <w:p w14:paraId="24B10C83" w14:textId="77777777" w:rsidR="002C0EF2" w:rsidRPr="00944176" w:rsidRDefault="002C0EF2" w:rsidP="002C0EF2">
      <w:pPr>
        <w:tabs>
          <w:tab w:val="left" w:pos="2700"/>
          <w:tab w:val="left" w:pos="3859"/>
          <w:tab w:val="left" w:pos="4579"/>
          <w:tab w:val="left" w:pos="5299"/>
          <w:tab w:val="left" w:pos="6019"/>
          <w:tab w:val="left" w:pos="6739"/>
          <w:tab w:val="left" w:pos="7459"/>
          <w:tab w:val="left" w:pos="8179"/>
          <w:tab w:val="left" w:pos="8899"/>
        </w:tabs>
        <w:suppressAutoHyphens/>
        <w:ind w:left="2707" w:hanging="1080"/>
        <w:rPr>
          <w:color w:val="000000" w:themeColor="text1"/>
        </w:rPr>
      </w:pPr>
      <w:r w:rsidRPr="00944176">
        <w:rPr>
          <w:color w:val="000000" w:themeColor="text1"/>
        </w:rPr>
        <w:t>15.1.7.1</w:t>
      </w:r>
      <w:r w:rsidRPr="00944176">
        <w:rPr>
          <w:color w:val="000000" w:themeColor="text1"/>
        </w:rPr>
        <w:tab/>
        <w:t xml:space="preserve">Faculty Evaluation Committees shall be composed of the appropriate immediate manager or </w:t>
      </w:r>
      <w:r>
        <w:rPr>
          <w:color w:val="000000" w:themeColor="text1"/>
        </w:rPr>
        <w:t>their</w:t>
      </w:r>
      <w:r w:rsidRPr="00944176">
        <w:rPr>
          <w:color w:val="000000" w:themeColor="text1"/>
        </w:rPr>
        <w:t xml:space="preserve"> designee, the Department</w:t>
      </w:r>
      <w:r>
        <w:rPr>
          <w:color w:val="000000" w:themeColor="text1"/>
        </w:rPr>
        <w:t>/Program</w:t>
      </w:r>
      <w:r w:rsidRPr="00944176">
        <w:rPr>
          <w:color w:val="000000" w:themeColor="text1"/>
        </w:rPr>
        <w:t xml:space="preserve"> Chair or </w:t>
      </w:r>
      <w:r>
        <w:rPr>
          <w:color w:val="000000" w:themeColor="text1"/>
        </w:rPr>
        <w:t>their</w:t>
      </w:r>
      <w:r w:rsidRPr="00944176">
        <w:rPr>
          <w:color w:val="000000" w:themeColor="text1"/>
        </w:rPr>
        <w:t xml:space="preserve"> designee, and a peer evaluator.  Retired tenured faculty who are serving in a pro-rata contract capacity may be considered for the peer role.  Each evaluation committee member may serve in only one of these roles.</w:t>
      </w:r>
    </w:p>
    <w:p w14:paraId="3739C526" w14:textId="77777777" w:rsidR="002C0EF2" w:rsidRPr="00944176" w:rsidRDefault="002C0EF2" w:rsidP="002C0EF2">
      <w:pPr>
        <w:tabs>
          <w:tab w:val="left" w:pos="720"/>
          <w:tab w:val="left" w:pos="14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620" w:hanging="900"/>
        <w:rPr>
          <w:color w:val="000000" w:themeColor="text1"/>
        </w:rPr>
      </w:pPr>
    </w:p>
    <w:p w14:paraId="3E4D0830" w14:textId="77777777" w:rsidR="002C0EF2" w:rsidRPr="00944176" w:rsidRDefault="002C0EF2" w:rsidP="002C0EF2">
      <w:pPr>
        <w:tabs>
          <w:tab w:val="left" w:pos="2880"/>
          <w:tab w:val="left" w:pos="3600"/>
          <w:tab w:val="left" w:pos="4320"/>
          <w:tab w:val="left" w:pos="5040"/>
          <w:tab w:val="left" w:pos="5760"/>
          <w:tab w:val="left" w:pos="6480"/>
          <w:tab w:val="left" w:pos="7200"/>
          <w:tab w:val="left" w:pos="7920"/>
          <w:tab w:val="left" w:pos="8640"/>
          <w:tab w:val="left" w:pos="9360"/>
        </w:tabs>
        <w:suppressAutoHyphens/>
        <w:ind w:left="2700"/>
        <w:rPr>
          <w:color w:val="000000" w:themeColor="text1"/>
        </w:rPr>
      </w:pPr>
      <w:r w:rsidRPr="00944176">
        <w:rPr>
          <w:color w:val="000000" w:themeColor="text1"/>
        </w:rPr>
        <w:t xml:space="preserve">The peer selected in the first year of a probationary faculty member’s evaluation cycle shall </w:t>
      </w:r>
      <w:r>
        <w:rPr>
          <w:color w:val="000000" w:themeColor="text1"/>
        </w:rPr>
        <w:t xml:space="preserve">endeavor to </w:t>
      </w:r>
      <w:r w:rsidRPr="00944176">
        <w:rPr>
          <w:color w:val="000000" w:themeColor="text1"/>
        </w:rPr>
        <w:t>remain on the evaluation committee for each year of the probationary faculty member’s subsequent evaluation cycles unless the peer is no longer an active District employee.</w:t>
      </w:r>
      <w:r>
        <w:rPr>
          <w:color w:val="000000" w:themeColor="text1"/>
        </w:rPr>
        <w:t xml:space="preserve">  In exceptional cases where this cannot be accommodated, a peer shall be selected from the two remaining potential peers submitted by the </w:t>
      </w:r>
      <w:proofErr w:type="spellStart"/>
      <w:r>
        <w:rPr>
          <w:color w:val="000000" w:themeColor="text1"/>
        </w:rPr>
        <w:t>evaluee</w:t>
      </w:r>
      <w:proofErr w:type="spellEnd"/>
      <w:r>
        <w:rPr>
          <w:color w:val="000000" w:themeColor="text1"/>
        </w:rPr>
        <w:t xml:space="preserve"> at the start of their probationary evaluation process</w:t>
      </w:r>
      <w:r w:rsidRPr="00944176">
        <w:rPr>
          <w:color w:val="000000" w:themeColor="text1"/>
        </w:rPr>
        <w:t>.</w:t>
      </w:r>
    </w:p>
    <w:p w14:paraId="2C3FFAEC" w14:textId="77777777" w:rsidR="002C0EF2" w:rsidRPr="00944176" w:rsidRDefault="002C0EF2" w:rsidP="002C0EF2">
      <w:pPr>
        <w:tabs>
          <w:tab w:val="left" w:pos="2880"/>
          <w:tab w:val="left" w:pos="3600"/>
          <w:tab w:val="left" w:pos="4320"/>
          <w:tab w:val="left" w:pos="5040"/>
          <w:tab w:val="left" w:pos="5760"/>
          <w:tab w:val="left" w:pos="6480"/>
          <w:tab w:val="left" w:pos="7200"/>
          <w:tab w:val="left" w:pos="7920"/>
          <w:tab w:val="left" w:pos="8640"/>
          <w:tab w:val="left" w:pos="9360"/>
        </w:tabs>
        <w:suppressAutoHyphens/>
        <w:ind w:left="2700"/>
        <w:rPr>
          <w:color w:val="000000" w:themeColor="text1"/>
        </w:rPr>
      </w:pPr>
    </w:p>
    <w:p w14:paraId="2D89EF46" w14:textId="77777777" w:rsidR="002C0EF2" w:rsidRPr="00944176" w:rsidRDefault="002C0EF2" w:rsidP="002C0EF2">
      <w:pPr>
        <w:tabs>
          <w:tab w:val="left" w:pos="2880"/>
          <w:tab w:val="left" w:pos="3600"/>
          <w:tab w:val="left" w:pos="4320"/>
          <w:tab w:val="left" w:pos="5040"/>
          <w:tab w:val="left" w:pos="5760"/>
          <w:tab w:val="left" w:pos="6480"/>
          <w:tab w:val="left" w:pos="7200"/>
          <w:tab w:val="left" w:pos="7920"/>
          <w:tab w:val="left" w:pos="8640"/>
          <w:tab w:val="left" w:pos="9360"/>
        </w:tabs>
        <w:suppressAutoHyphens/>
        <w:ind w:left="2700"/>
        <w:rPr>
          <w:color w:val="000000" w:themeColor="text1"/>
        </w:rPr>
      </w:pPr>
      <w:r w:rsidRPr="00944176">
        <w:rPr>
          <w:color w:val="000000" w:themeColor="text1"/>
        </w:rPr>
        <w:t xml:space="preserve">In every other three (3)-year cycle, starting with the first triennial evaluation, the evaluation committee for Professor triennial evaluations may consist of a peer only, provided there is </w:t>
      </w:r>
      <w:proofErr w:type="gramStart"/>
      <w:r w:rsidRPr="00944176">
        <w:rPr>
          <w:color w:val="000000" w:themeColor="text1"/>
        </w:rPr>
        <w:t>mutual agreement</w:t>
      </w:r>
      <w:proofErr w:type="gramEnd"/>
      <w:r w:rsidRPr="00944176">
        <w:rPr>
          <w:color w:val="000000" w:themeColor="text1"/>
        </w:rPr>
        <w:t xml:space="preserve"> of the </w:t>
      </w:r>
      <w:proofErr w:type="spellStart"/>
      <w:r w:rsidRPr="00944176">
        <w:rPr>
          <w:color w:val="000000" w:themeColor="text1"/>
        </w:rPr>
        <w:t>evaluee</w:t>
      </w:r>
      <w:proofErr w:type="spellEnd"/>
      <w:r w:rsidRPr="00944176">
        <w:rPr>
          <w:color w:val="000000" w:themeColor="text1"/>
        </w:rPr>
        <w:t xml:space="preserve"> and the appropriate manager.  In these cases, the dean and chair shall sign the evaluation form as having been received only, without any further commentary, except </w:t>
      </w:r>
      <w:proofErr w:type="gramStart"/>
      <w:r w:rsidRPr="00944176">
        <w:rPr>
          <w:color w:val="000000" w:themeColor="text1"/>
        </w:rPr>
        <w:t>in the area of</w:t>
      </w:r>
      <w:proofErr w:type="gramEnd"/>
      <w:r w:rsidRPr="00944176">
        <w:rPr>
          <w:color w:val="000000" w:themeColor="text1"/>
        </w:rPr>
        <w:t xml:space="preserve"> responsiveness to administrative requests.</w:t>
      </w:r>
    </w:p>
    <w:p w14:paraId="1FAD2B78" w14:textId="77777777" w:rsidR="002C0EF2" w:rsidRPr="00944176" w:rsidRDefault="002C0EF2" w:rsidP="002C0EF2">
      <w:pPr>
        <w:tabs>
          <w:tab w:val="left" w:pos="2880"/>
          <w:tab w:val="left" w:pos="3600"/>
          <w:tab w:val="left" w:pos="4320"/>
          <w:tab w:val="left" w:pos="5040"/>
          <w:tab w:val="left" w:pos="5760"/>
          <w:tab w:val="left" w:pos="6480"/>
          <w:tab w:val="left" w:pos="7200"/>
          <w:tab w:val="left" w:pos="7920"/>
          <w:tab w:val="left" w:pos="8640"/>
          <w:tab w:val="left" w:pos="9360"/>
        </w:tabs>
        <w:suppressAutoHyphens/>
        <w:ind w:left="2700"/>
        <w:rPr>
          <w:color w:val="000000" w:themeColor="text1"/>
        </w:rPr>
      </w:pPr>
    </w:p>
    <w:p w14:paraId="516968AB" w14:textId="77777777" w:rsidR="002C0EF2" w:rsidRPr="00944176" w:rsidRDefault="002C0EF2" w:rsidP="002C0EF2">
      <w:pPr>
        <w:tabs>
          <w:tab w:val="left" w:pos="2700"/>
          <w:tab w:val="left" w:pos="3859"/>
          <w:tab w:val="left" w:pos="4579"/>
          <w:tab w:val="left" w:pos="5299"/>
          <w:tab w:val="left" w:pos="6019"/>
          <w:tab w:val="left" w:pos="6739"/>
          <w:tab w:val="left" w:pos="7459"/>
          <w:tab w:val="left" w:pos="8179"/>
          <w:tab w:val="left" w:pos="8899"/>
        </w:tabs>
        <w:suppressAutoHyphens/>
        <w:ind w:left="2700" w:hanging="1980"/>
        <w:rPr>
          <w:color w:val="000000" w:themeColor="text1"/>
        </w:rPr>
      </w:pPr>
      <w:r w:rsidRPr="00944176">
        <w:rPr>
          <w:color w:val="000000" w:themeColor="text1"/>
        </w:rPr>
        <w:tab/>
        <w:t xml:space="preserve">The appropriate manager’s or department chair’s designee must be acceptable to the faculty member being evaluated.  If the designee is not acceptable, the appropriate manager or department chair shall serve on the committee.  In cases where the </w:t>
      </w:r>
      <w:proofErr w:type="spellStart"/>
      <w:r w:rsidRPr="00944176">
        <w:rPr>
          <w:color w:val="000000" w:themeColor="text1"/>
        </w:rPr>
        <w:t>evaluee</w:t>
      </w:r>
      <w:proofErr w:type="spellEnd"/>
      <w:r w:rsidRPr="00944176">
        <w:rPr>
          <w:color w:val="000000" w:themeColor="text1"/>
        </w:rPr>
        <w:t xml:space="preserve"> believes that the </w:t>
      </w:r>
      <w:r w:rsidRPr="00944176">
        <w:rPr>
          <w:color w:val="000000" w:themeColor="text1"/>
        </w:rPr>
        <w:lastRenderedPageBreak/>
        <w:t xml:space="preserve">appropriate manager or department chair may not be able to perform an objective evaluation due to perceived bias, the </w:t>
      </w:r>
      <w:proofErr w:type="spellStart"/>
      <w:r w:rsidRPr="00944176">
        <w:rPr>
          <w:color w:val="000000" w:themeColor="text1"/>
        </w:rPr>
        <w:t>evaluee</w:t>
      </w:r>
      <w:proofErr w:type="spellEnd"/>
      <w:r w:rsidRPr="00944176">
        <w:rPr>
          <w:color w:val="000000" w:themeColor="text1"/>
        </w:rPr>
        <w:t xml:space="preserve"> may ask the appropriate Vice President </w:t>
      </w:r>
      <w:r w:rsidRPr="00FE5EFE">
        <w:rPr>
          <w:color w:val="000000" w:themeColor="text1"/>
        </w:rPr>
        <w:t xml:space="preserve">to consult with the Site Compliance Officer to determine </w:t>
      </w:r>
      <w:proofErr w:type="gramStart"/>
      <w:r w:rsidRPr="00FE5EFE">
        <w:rPr>
          <w:color w:val="000000" w:themeColor="text1"/>
        </w:rPr>
        <w:t>whether or not</w:t>
      </w:r>
      <w:proofErr w:type="gramEnd"/>
      <w:r w:rsidRPr="00FE5EFE">
        <w:rPr>
          <w:color w:val="000000" w:themeColor="text1"/>
        </w:rPr>
        <w:t xml:space="preserve"> the </w:t>
      </w:r>
      <w:r w:rsidRPr="00944176">
        <w:rPr>
          <w:color w:val="000000" w:themeColor="text1"/>
        </w:rPr>
        <w:t xml:space="preserve">appointment </w:t>
      </w:r>
      <w:r w:rsidRPr="00FE5EFE">
        <w:rPr>
          <w:color w:val="000000" w:themeColor="text1"/>
        </w:rPr>
        <w:t xml:space="preserve">of </w:t>
      </w:r>
      <w:r w:rsidRPr="00944176">
        <w:rPr>
          <w:color w:val="000000" w:themeColor="text1"/>
        </w:rPr>
        <w:t xml:space="preserve">a replacement </w:t>
      </w:r>
      <w:r w:rsidRPr="00FE5EFE">
        <w:rPr>
          <w:color w:val="000000" w:themeColor="text1"/>
        </w:rPr>
        <w:t>of that evaluator from that committee is warranted</w:t>
      </w:r>
      <w:r w:rsidRPr="00944176">
        <w:rPr>
          <w:color w:val="000000" w:themeColor="text1"/>
        </w:rPr>
        <w:t xml:space="preserve">.  The </w:t>
      </w:r>
      <w:proofErr w:type="spellStart"/>
      <w:r w:rsidRPr="00944176">
        <w:rPr>
          <w:color w:val="000000" w:themeColor="text1"/>
        </w:rPr>
        <w:t>evaluee’s</w:t>
      </w:r>
      <w:proofErr w:type="spellEnd"/>
      <w:r w:rsidRPr="00944176">
        <w:rPr>
          <w:color w:val="000000" w:themeColor="text1"/>
        </w:rPr>
        <w:t xml:space="preserve"> claim of perceived bias must be verifiable with concrete evidence.  The burden of proof of alleged bias remains with the </w:t>
      </w:r>
      <w:proofErr w:type="spellStart"/>
      <w:r w:rsidRPr="00944176">
        <w:rPr>
          <w:color w:val="000000" w:themeColor="text1"/>
        </w:rPr>
        <w:t>evaluee</w:t>
      </w:r>
      <w:proofErr w:type="spellEnd"/>
      <w:r w:rsidRPr="00944176">
        <w:rPr>
          <w:color w:val="000000" w:themeColor="text1"/>
        </w:rPr>
        <w:t>.</w:t>
      </w:r>
    </w:p>
    <w:p w14:paraId="53E14C4D" w14:textId="77777777" w:rsidR="002C0EF2" w:rsidRPr="00944176" w:rsidRDefault="002C0EF2" w:rsidP="002C0EF2">
      <w:pPr>
        <w:tabs>
          <w:tab w:val="left" w:pos="720"/>
          <w:tab w:val="left" w:pos="14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620" w:hanging="900"/>
        <w:rPr>
          <w:color w:val="000000" w:themeColor="text1"/>
        </w:rPr>
      </w:pPr>
    </w:p>
    <w:p w14:paraId="0538FA32" w14:textId="77777777" w:rsidR="002C0EF2" w:rsidRPr="00944176" w:rsidRDefault="002C0EF2" w:rsidP="002C0EF2">
      <w:pPr>
        <w:tabs>
          <w:tab w:val="left" w:pos="2700"/>
          <w:tab w:val="left" w:pos="3859"/>
          <w:tab w:val="left" w:pos="4579"/>
          <w:tab w:val="left" w:pos="5299"/>
          <w:tab w:val="left" w:pos="6019"/>
          <w:tab w:val="left" w:pos="6739"/>
          <w:tab w:val="left" w:pos="7459"/>
          <w:tab w:val="left" w:pos="8179"/>
          <w:tab w:val="left" w:pos="8899"/>
        </w:tabs>
        <w:suppressAutoHyphens/>
        <w:ind w:left="2700" w:hanging="1080"/>
        <w:rPr>
          <w:color w:val="000000" w:themeColor="text1"/>
        </w:rPr>
      </w:pPr>
      <w:r w:rsidRPr="00944176">
        <w:rPr>
          <w:color w:val="000000" w:themeColor="text1"/>
        </w:rPr>
        <w:t>15.1.7.2</w:t>
      </w:r>
      <w:r w:rsidRPr="00944176">
        <w:rPr>
          <w:color w:val="000000" w:themeColor="text1"/>
        </w:rPr>
        <w:tab/>
        <w:t xml:space="preserve">Hereafter, all references in this Article to “appropriate manager” or "chair" shall be understood to include "or </w:t>
      </w:r>
      <w:r>
        <w:rPr>
          <w:color w:val="000000" w:themeColor="text1"/>
        </w:rPr>
        <w:t>their</w:t>
      </w:r>
      <w:r w:rsidRPr="00944176">
        <w:rPr>
          <w:color w:val="000000" w:themeColor="text1"/>
        </w:rPr>
        <w:t xml:space="preserve"> designee.”</w:t>
      </w:r>
    </w:p>
    <w:p w14:paraId="75E309EE" w14:textId="77777777" w:rsidR="002C0EF2" w:rsidRPr="00944176" w:rsidRDefault="002C0EF2" w:rsidP="002C0EF2">
      <w:pPr>
        <w:tabs>
          <w:tab w:val="left" w:pos="720"/>
          <w:tab w:val="left" w:pos="1440"/>
          <w:tab w:val="left" w:pos="2160"/>
          <w:tab w:val="left" w:pos="2700"/>
          <w:tab w:val="left" w:pos="3600"/>
          <w:tab w:val="left" w:pos="4320"/>
          <w:tab w:val="left" w:pos="5040"/>
          <w:tab w:val="left" w:pos="5760"/>
          <w:tab w:val="left" w:pos="6480"/>
          <w:tab w:val="left" w:pos="7200"/>
          <w:tab w:val="left" w:pos="7920"/>
          <w:tab w:val="left" w:pos="8640"/>
          <w:tab w:val="left" w:pos="9360"/>
        </w:tabs>
        <w:suppressAutoHyphens/>
        <w:ind w:left="2700" w:hanging="900"/>
        <w:rPr>
          <w:b/>
          <w:color w:val="000000" w:themeColor="text1"/>
          <w:u w:val="single"/>
        </w:rPr>
      </w:pPr>
    </w:p>
    <w:p w14:paraId="2200F164" w14:textId="77777777" w:rsidR="002C0EF2" w:rsidRPr="00944176" w:rsidRDefault="002C0EF2" w:rsidP="002C0EF2">
      <w:pPr>
        <w:tabs>
          <w:tab w:val="left" w:pos="2700"/>
          <w:tab w:val="left" w:pos="3859"/>
          <w:tab w:val="left" w:pos="4579"/>
          <w:tab w:val="left" w:pos="5299"/>
          <w:tab w:val="left" w:pos="6019"/>
          <w:tab w:val="left" w:pos="6739"/>
          <w:tab w:val="left" w:pos="7459"/>
          <w:tab w:val="left" w:pos="8179"/>
          <w:tab w:val="left" w:pos="8899"/>
        </w:tabs>
        <w:suppressAutoHyphens/>
        <w:ind w:left="2700" w:hanging="1080"/>
        <w:rPr>
          <w:color w:val="000000" w:themeColor="text1"/>
        </w:rPr>
      </w:pPr>
      <w:r w:rsidRPr="00944176">
        <w:rPr>
          <w:color w:val="000000" w:themeColor="text1"/>
        </w:rPr>
        <w:t>15.1.7.3</w:t>
      </w:r>
      <w:r w:rsidRPr="00944176">
        <w:rPr>
          <w:color w:val="000000" w:themeColor="text1"/>
        </w:rPr>
        <w:tab/>
        <w:t xml:space="preserve">Prior to the first committee meeting, each faculty member who is scheduled for evaluation must submit to </w:t>
      </w:r>
      <w:r>
        <w:rPr>
          <w:color w:val="000000" w:themeColor="text1"/>
        </w:rPr>
        <w:t>their</w:t>
      </w:r>
      <w:r w:rsidRPr="00944176">
        <w:rPr>
          <w:color w:val="000000" w:themeColor="text1"/>
        </w:rPr>
        <w:t xml:space="preserve"> appropriate manager a list of three (3) tenured faculty members acceptable as peer evaluators.  The appropriate manager will select one (1) peer evaluator from this list of three (3), in consultation with the Department Chair.  If, after written request of the appropriate manager, the faculty member who is scheduled for evaluation fails to submit this list of three (3) peer evaluators within ten (10) working days of the request, the appropriate manager will select the peer evaluator, provided this is done in consultation with the Department Chair.  All those recommended or selected as peer evaluators must be willing to serve.</w:t>
      </w:r>
    </w:p>
    <w:p w14:paraId="19393B9C" w14:textId="77777777" w:rsidR="002C0EF2" w:rsidRPr="00944176" w:rsidRDefault="002C0EF2" w:rsidP="002C0EF2">
      <w:pPr>
        <w:tabs>
          <w:tab w:val="left" w:pos="720"/>
          <w:tab w:val="left" w:pos="1440"/>
          <w:tab w:val="left" w:pos="2160"/>
          <w:tab w:val="left" w:pos="2700"/>
          <w:tab w:val="left" w:pos="3600"/>
          <w:tab w:val="left" w:pos="4320"/>
          <w:tab w:val="left" w:pos="5040"/>
          <w:tab w:val="left" w:pos="5760"/>
          <w:tab w:val="left" w:pos="6480"/>
          <w:tab w:val="left" w:pos="7200"/>
          <w:tab w:val="left" w:pos="7920"/>
          <w:tab w:val="left" w:pos="8640"/>
          <w:tab w:val="left" w:pos="9360"/>
        </w:tabs>
        <w:suppressAutoHyphens/>
        <w:ind w:left="2700" w:hanging="900"/>
        <w:jc w:val="right"/>
        <w:rPr>
          <w:b/>
          <w:color w:val="000000" w:themeColor="text1"/>
          <w:u w:val="single"/>
        </w:rPr>
      </w:pPr>
    </w:p>
    <w:p w14:paraId="43B07E94" w14:textId="77777777" w:rsidR="002C0EF2" w:rsidRPr="00944176" w:rsidRDefault="002C0EF2" w:rsidP="002C0EF2">
      <w:pPr>
        <w:tabs>
          <w:tab w:val="left" w:pos="2700"/>
          <w:tab w:val="left" w:pos="3859"/>
          <w:tab w:val="left" w:pos="4579"/>
          <w:tab w:val="left" w:pos="5299"/>
          <w:tab w:val="left" w:pos="6019"/>
          <w:tab w:val="left" w:pos="6739"/>
          <w:tab w:val="left" w:pos="7459"/>
          <w:tab w:val="left" w:pos="8179"/>
          <w:tab w:val="left" w:pos="8899"/>
        </w:tabs>
        <w:suppressAutoHyphens/>
        <w:ind w:left="2700" w:hanging="1080"/>
        <w:rPr>
          <w:color w:val="000000" w:themeColor="text1"/>
        </w:rPr>
      </w:pPr>
      <w:r w:rsidRPr="00944176">
        <w:rPr>
          <w:color w:val="000000" w:themeColor="text1"/>
        </w:rPr>
        <w:t>15.1.7.4</w:t>
      </w:r>
      <w:r w:rsidRPr="00944176">
        <w:rPr>
          <w:color w:val="000000" w:themeColor="text1"/>
        </w:rPr>
        <w:tab/>
        <w:t xml:space="preserve">The peer evaluators must be specialists in the subject area in which the </w:t>
      </w:r>
      <w:proofErr w:type="spellStart"/>
      <w:r w:rsidRPr="00944176">
        <w:rPr>
          <w:color w:val="000000" w:themeColor="text1"/>
        </w:rPr>
        <w:t>evaluee</w:t>
      </w:r>
      <w:proofErr w:type="spellEnd"/>
      <w:r w:rsidRPr="00944176">
        <w:rPr>
          <w:color w:val="000000" w:themeColor="text1"/>
        </w:rPr>
        <w:t xml:space="preserve"> teaches or is assigned or in a subject area reasonably related to that in which the </w:t>
      </w:r>
      <w:proofErr w:type="spellStart"/>
      <w:r w:rsidRPr="00944176">
        <w:rPr>
          <w:color w:val="000000" w:themeColor="text1"/>
        </w:rPr>
        <w:t>evaluee</w:t>
      </w:r>
      <w:proofErr w:type="spellEnd"/>
      <w:r w:rsidRPr="00944176">
        <w:rPr>
          <w:color w:val="000000" w:themeColor="text1"/>
        </w:rPr>
        <w:t xml:space="preserve"> teaches or is assigned.  All peer evaluators must be tenured </w:t>
      </w:r>
      <w:r w:rsidRPr="00FE5EFE">
        <w:rPr>
          <w:color w:val="000000" w:themeColor="text1"/>
        </w:rPr>
        <w:t>(or tenure-track, in the cases of adjunct faculty evaluations)</w:t>
      </w:r>
      <w:r w:rsidRPr="00944176">
        <w:rPr>
          <w:color w:val="000000" w:themeColor="text1"/>
        </w:rPr>
        <w:t xml:space="preserve"> or retired faculty serving in a pro-rata capacity and in active status in this District.  The subject matter specialist shall have the major role in evaluating the criterion of "Subject Matter Knowledge."</w:t>
      </w:r>
    </w:p>
    <w:p w14:paraId="64F4C25D" w14:textId="77777777" w:rsidR="002C0EF2" w:rsidRPr="00944176" w:rsidRDefault="002C0EF2" w:rsidP="002C0EF2">
      <w:pPr>
        <w:tabs>
          <w:tab w:val="left" w:pos="2700"/>
          <w:tab w:val="left" w:pos="3859"/>
          <w:tab w:val="left" w:pos="4579"/>
          <w:tab w:val="left" w:pos="5299"/>
          <w:tab w:val="left" w:pos="6019"/>
          <w:tab w:val="left" w:pos="6739"/>
          <w:tab w:val="left" w:pos="7459"/>
          <w:tab w:val="left" w:pos="8179"/>
          <w:tab w:val="left" w:pos="8899"/>
        </w:tabs>
        <w:suppressAutoHyphens/>
        <w:ind w:left="2700" w:hanging="900"/>
        <w:rPr>
          <w:color w:val="000000" w:themeColor="text1"/>
        </w:rPr>
      </w:pPr>
    </w:p>
    <w:p w14:paraId="1CD15862" w14:textId="69E76097" w:rsidR="002C0EF2" w:rsidRPr="00944176" w:rsidRDefault="002C0EF2" w:rsidP="002C0EF2">
      <w:pPr>
        <w:tabs>
          <w:tab w:val="left" w:pos="2700"/>
          <w:tab w:val="left" w:pos="3859"/>
          <w:tab w:val="left" w:pos="4579"/>
          <w:tab w:val="left" w:pos="5299"/>
          <w:tab w:val="left" w:pos="6019"/>
          <w:tab w:val="left" w:pos="6739"/>
          <w:tab w:val="left" w:pos="7459"/>
          <w:tab w:val="left" w:pos="8179"/>
          <w:tab w:val="left" w:pos="8899"/>
        </w:tabs>
        <w:suppressAutoHyphens/>
        <w:ind w:left="2700" w:hanging="1080"/>
        <w:rPr>
          <w:color w:val="000000" w:themeColor="text1"/>
        </w:rPr>
      </w:pPr>
      <w:r w:rsidRPr="00944176">
        <w:rPr>
          <w:color w:val="000000" w:themeColor="text1"/>
        </w:rPr>
        <w:t>15.1.7.5</w:t>
      </w:r>
      <w:r w:rsidRPr="00944176">
        <w:rPr>
          <w:color w:val="000000" w:themeColor="text1"/>
        </w:rPr>
        <w:tab/>
        <w:t xml:space="preserve">If there are not three (3) appropriate faculty within the District, the faculty member being evaluated may include in </w:t>
      </w:r>
      <w:r>
        <w:rPr>
          <w:color w:val="000000" w:themeColor="text1"/>
        </w:rPr>
        <w:t>their</w:t>
      </w:r>
      <w:r w:rsidRPr="00944176">
        <w:rPr>
          <w:color w:val="000000" w:themeColor="text1"/>
        </w:rPr>
        <w:t xml:space="preserve"> list of three (3) evaluators, evaluators from outside the District.  In such cases, the outside peer evaluator must be a subject area specialist or a specialist in a subject area reasonably related to that in which the </w:t>
      </w:r>
      <w:proofErr w:type="spellStart"/>
      <w:r w:rsidRPr="00944176">
        <w:rPr>
          <w:color w:val="000000" w:themeColor="text1"/>
        </w:rPr>
        <w:t>evaluee</w:t>
      </w:r>
      <w:proofErr w:type="spellEnd"/>
      <w:r w:rsidRPr="00944176">
        <w:rPr>
          <w:color w:val="000000" w:themeColor="text1"/>
        </w:rPr>
        <w:t xml:space="preserve"> teaches or is assigned.  It will be the responsibility of each campus Faculty Evaluation Coordinator to make the arrangements for external evaluators and to provide training on the evaluation criteria and process.</w:t>
      </w:r>
      <w:r w:rsidR="00AB5CDC" w:rsidRPr="00AB5CDC">
        <w:t xml:space="preserve"> </w:t>
      </w:r>
      <w:r w:rsidR="00AB5CDC" w:rsidRPr="00AB5CDC">
        <w:rPr>
          <w:color w:val="000000" w:themeColor="text1"/>
        </w:rPr>
        <w:t xml:space="preserve">If a suitable peer evaluator meeting the above criteria cannot be found, an exception may be made by the appropriate </w:t>
      </w:r>
      <w:r w:rsidR="00AB5CDC" w:rsidRPr="00AB5CDC">
        <w:rPr>
          <w:color w:val="000000" w:themeColor="text1"/>
        </w:rPr>
        <w:lastRenderedPageBreak/>
        <w:t>manager with the approval of the campus Vice-President and the AFT Guild Tenured Faculty Campus Vice-President</w:t>
      </w:r>
      <w:r w:rsidR="00AB5CDC">
        <w:rPr>
          <w:color w:val="000000" w:themeColor="text1"/>
        </w:rPr>
        <w:t>.</w:t>
      </w:r>
    </w:p>
    <w:p w14:paraId="26385EFA" w14:textId="77777777" w:rsidR="002C0EF2" w:rsidRPr="00944176" w:rsidRDefault="002C0EF2" w:rsidP="002C0EF2">
      <w:pPr>
        <w:tabs>
          <w:tab w:val="left" w:pos="2700"/>
          <w:tab w:val="left" w:pos="3859"/>
          <w:tab w:val="left" w:pos="4579"/>
          <w:tab w:val="left" w:pos="5299"/>
          <w:tab w:val="left" w:pos="6019"/>
          <w:tab w:val="left" w:pos="6739"/>
          <w:tab w:val="left" w:pos="7459"/>
          <w:tab w:val="left" w:pos="8179"/>
          <w:tab w:val="left" w:pos="8899"/>
        </w:tabs>
        <w:suppressAutoHyphens/>
        <w:rPr>
          <w:color w:val="000000" w:themeColor="text1"/>
        </w:rPr>
      </w:pPr>
    </w:p>
    <w:p w14:paraId="5BA05936" w14:textId="77777777" w:rsidR="002C0EF2" w:rsidRPr="00944176" w:rsidRDefault="002C0EF2" w:rsidP="002C0EF2">
      <w:pPr>
        <w:ind w:left="2700" w:hanging="1080"/>
        <w:rPr>
          <w:color w:val="000000" w:themeColor="text1"/>
          <w:u w:val="single"/>
        </w:rPr>
      </w:pPr>
      <w:r w:rsidRPr="00944176">
        <w:rPr>
          <w:color w:val="000000" w:themeColor="text1"/>
        </w:rPr>
        <w:t>15.1.7.7</w:t>
      </w:r>
      <w:r w:rsidRPr="00944176">
        <w:rPr>
          <w:color w:val="000000" w:themeColor="text1"/>
        </w:rPr>
        <w:tab/>
        <w:t xml:space="preserve">Upon </w:t>
      </w:r>
      <w:r w:rsidRPr="00FE5EFE">
        <w:rPr>
          <w:color w:val="000000" w:themeColor="text1"/>
        </w:rPr>
        <w:t xml:space="preserve">request by the </w:t>
      </w:r>
      <w:proofErr w:type="spellStart"/>
      <w:r w:rsidRPr="00FE5EFE">
        <w:rPr>
          <w:color w:val="000000" w:themeColor="text1"/>
        </w:rPr>
        <w:t>evaluee</w:t>
      </w:r>
      <w:proofErr w:type="spellEnd"/>
      <w:r w:rsidRPr="00FE5EFE">
        <w:rPr>
          <w:color w:val="000000" w:themeColor="text1"/>
        </w:rPr>
        <w:t>,</w:t>
      </w:r>
      <w:r w:rsidRPr="00944176">
        <w:rPr>
          <w:color w:val="000000" w:themeColor="text1"/>
        </w:rPr>
        <w:t xml:space="preserve"> a second peer evaluator may serve on the evaluation committee</w:t>
      </w:r>
      <w:r w:rsidRPr="00FE5EFE">
        <w:rPr>
          <w:color w:val="000000" w:themeColor="text1"/>
        </w:rPr>
        <w:t xml:space="preserve">. The </w:t>
      </w:r>
      <w:proofErr w:type="spellStart"/>
      <w:r w:rsidRPr="00FE5EFE">
        <w:rPr>
          <w:color w:val="000000" w:themeColor="text1"/>
        </w:rPr>
        <w:t>evaluee</w:t>
      </w:r>
      <w:proofErr w:type="spellEnd"/>
      <w:r w:rsidRPr="00FE5EFE">
        <w:rPr>
          <w:color w:val="000000" w:themeColor="text1"/>
        </w:rPr>
        <w:t xml:space="preserve"> making the request must submit to </w:t>
      </w:r>
      <w:r>
        <w:rPr>
          <w:color w:val="000000" w:themeColor="text1"/>
        </w:rPr>
        <w:t>their</w:t>
      </w:r>
      <w:r w:rsidRPr="00FE5EFE">
        <w:rPr>
          <w:color w:val="000000" w:themeColor="text1"/>
        </w:rPr>
        <w:t xml:space="preserve"> appropriate manager a list of three (3) tenured faculty members as second peer evaluators who all must be willing to serve in this role.  The appropriate manager will select one (1) peer evaluator from the list of three (3) in consultation with the Department Chair.  In addition to holding a tenured position, the second peer must hold an assignment within the same or a closely related discipline, whether in this District or at another accredited community college or university.</w:t>
      </w:r>
    </w:p>
    <w:p w14:paraId="318B55E5" w14:textId="77777777" w:rsidR="002C0EF2" w:rsidRPr="00944176" w:rsidRDefault="002C0EF2" w:rsidP="002C0EF2">
      <w:pPr>
        <w:ind w:left="2700" w:hanging="1080"/>
        <w:rPr>
          <w:color w:val="000000" w:themeColor="text1"/>
          <w:sz w:val="28"/>
          <w:szCs w:val="28"/>
        </w:rPr>
      </w:pPr>
    </w:p>
    <w:p w14:paraId="496AED89" w14:textId="77777777" w:rsidR="002C0EF2" w:rsidRPr="00944176" w:rsidRDefault="002C0EF2" w:rsidP="002C0EF2">
      <w:pPr>
        <w:tabs>
          <w:tab w:val="left" w:pos="2700"/>
          <w:tab w:val="left" w:pos="3859"/>
          <w:tab w:val="left" w:pos="4579"/>
          <w:tab w:val="left" w:pos="5299"/>
          <w:tab w:val="left" w:pos="6019"/>
          <w:tab w:val="left" w:pos="6739"/>
          <w:tab w:val="left" w:pos="7459"/>
          <w:tab w:val="left" w:pos="8179"/>
          <w:tab w:val="left" w:pos="8899"/>
        </w:tabs>
        <w:suppressAutoHyphens/>
        <w:ind w:left="2700" w:hanging="1080"/>
        <w:rPr>
          <w:color w:val="000000" w:themeColor="text1"/>
        </w:rPr>
      </w:pPr>
      <w:r w:rsidRPr="00944176">
        <w:rPr>
          <w:color w:val="000000" w:themeColor="text1"/>
        </w:rPr>
        <w:t>15.1.7.8</w:t>
      </w:r>
      <w:r w:rsidRPr="00944176">
        <w:rPr>
          <w:color w:val="000000" w:themeColor="text1"/>
        </w:rPr>
        <w:tab/>
        <w:t xml:space="preserve">In cases where the </w:t>
      </w:r>
      <w:proofErr w:type="spellStart"/>
      <w:r w:rsidRPr="00944176">
        <w:rPr>
          <w:color w:val="000000" w:themeColor="text1"/>
        </w:rPr>
        <w:t>evaluee</w:t>
      </w:r>
      <w:proofErr w:type="spellEnd"/>
      <w:r w:rsidRPr="00944176">
        <w:rPr>
          <w:color w:val="000000" w:themeColor="text1"/>
        </w:rPr>
        <w:t xml:space="preserve"> has a split assignment such that </w:t>
      </w:r>
      <w:r>
        <w:rPr>
          <w:color w:val="000000" w:themeColor="text1"/>
        </w:rPr>
        <w:t>they</w:t>
      </w:r>
      <w:r w:rsidRPr="00944176">
        <w:rPr>
          <w:color w:val="000000" w:themeColor="text1"/>
        </w:rPr>
        <w:t xml:space="preserve"> report to more than one manager and/or academic supervisor, the manager/academic supervisor under whom the </w:t>
      </w:r>
      <w:proofErr w:type="spellStart"/>
      <w:r w:rsidRPr="00944176">
        <w:rPr>
          <w:color w:val="000000" w:themeColor="text1"/>
        </w:rPr>
        <w:t>evaluee</w:t>
      </w:r>
      <w:proofErr w:type="spellEnd"/>
      <w:r w:rsidRPr="00944176">
        <w:rPr>
          <w:color w:val="000000" w:themeColor="text1"/>
        </w:rPr>
        <w:t xml:space="preserve"> has the greatest percentage of assignment shall be the “appropriate manager.”  In the case that the second manager and/or appropriate academic supervisor also wishes to serve on the committee, Sections 15.1.7.1 through 15.1.7.7 above shall again be followed with the second manager and/or appropriate academic supervisor becoming an additional “appropriate manager,” in addition to an additional chair and an additional peer(s) being appointed following these above procedures.</w:t>
      </w:r>
    </w:p>
    <w:p w14:paraId="26277537" w14:textId="77777777" w:rsidR="002C0EF2" w:rsidRPr="00944176" w:rsidRDefault="002C0EF2" w:rsidP="002C0EF2">
      <w:pPr>
        <w:tabs>
          <w:tab w:val="left" w:pos="2419"/>
          <w:tab w:val="left" w:pos="3139"/>
          <w:tab w:val="left" w:pos="3859"/>
          <w:tab w:val="left" w:pos="4579"/>
          <w:tab w:val="left" w:pos="5299"/>
          <w:tab w:val="left" w:pos="6019"/>
          <w:tab w:val="left" w:pos="6739"/>
          <w:tab w:val="left" w:pos="7459"/>
          <w:tab w:val="left" w:pos="8179"/>
          <w:tab w:val="left" w:pos="8899"/>
        </w:tabs>
        <w:suppressAutoHyphens/>
        <w:ind w:left="1620" w:hanging="900"/>
        <w:rPr>
          <w:color w:val="000000" w:themeColor="text1"/>
        </w:rPr>
      </w:pPr>
    </w:p>
    <w:p w14:paraId="52C88DA8" w14:textId="77777777" w:rsidR="002C0EF2" w:rsidRPr="00944176" w:rsidRDefault="002C0EF2" w:rsidP="002C0EF2">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color w:val="000000" w:themeColor="text1"/>
        </w:rPr>
      </w:pPr>
      <w:r w:rsidRPr="00944176">
        <w:rPr>
          <w:color w:val="000000" w:themeColor="text1"/>
        </w:rPr>
        <w:tab/>
        <w:t>15.1.8</w:t>
      </w:r>
      <w:r w:rsidRPr="00944176">
        <w:rPr>
          <w:color w:val="000000" w:themeColor="text1"/>
        </w:rPr>
        <w:tab/>
      </w:r>
      <w:r w:rsidRPr="00944176">
        <w:rPr>
          <w:color w:val="000000" w:themeColor="text1"/>
          <w:u w:val="single"/>
        </w:rPr>
        <w:t>Performance Review Files</w:t>
      </w:r>
    </w:p>
    <w:p w14:paraId="72EF353A" w14:textId="77777777" w:rsidR="002C0EF2" w:rsidRPr="00944176" w:rsidRDefault="002C0EF2" w:rsidP="002C0E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color w:val="000000" w:themeColor="text1"/>
        </w:rPr>
      </w:pPr>
    </w:p>
    <w:p w14:paraId="5DD9F20C" w14:textId="77777777" w:rsidR="002C0EF2" w:rsidRPr="00944176" w:rsidRDefault="002C0EF2" w:rsidP="002C0EF2">
      <w:pPr>
        <w:tabs>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color w:val="000000" w:themeColor="text1"/>
        </w:rPr>
      </w:pPr>
      <w:r w:rsidRPr="00944176">
        <w:rPr>
          <w:b/>
          <w:color w:val="000000" w:themeColor="text1"/>
        </w:rPr>
        <w:tab/>
        <w:t>Description</w:t>
      </w:r>
    </w:p>
    <w:p w14:paraId="0D27997E" w14:textId="77777777" w:rsidR="002C0EF2" w:rsidRPr="00944176" w:rsidRDefault="002C0EF2" w:rsidP="002C0E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color w:val="000000" w:themeColor="text1"/>
        </w:rPr>
      </w:pPr>
    </w:p>
    <w:p w14:paraId="4338362A" w14:textId="77777777" w:rsidR="002C0EF2" w:rsidRPr="00944176" w:rsidRDefault="002C0EF2" w:rsidP="002C0EF2">
      <w:pPr>
        <w:tabs>
          <w:tab w:val="left" w:pos="2700"/>
          <w:tab w:val="left" w:pos="3859"/>
          <w:tab w:val="left" w:pos="4579"/>
          <w:tab w:val="left" w:pos="5299"/>
          <w:tab w:val="left" w:pos="6019"/>
          <w:tab w:val="left" w:pos="6739"/>
          <w:tab w:val="left" w:pos="7459"/>
          <w:tab w:val="left" w:pos="8179"/>
          <w:tab w:val="left" w:pos="8899"/>
        </w:tabs>
        <w:suppressAutoHyphens/>
        <w:ind w:left="2700" w:hanging="1080"/>
        <w:rPr>
          <w:color w:val="000000" w:themeColor="text1"/>
          <w:u w:val="single"/>
        </w:rPr>
      </w:pPr>
      <w:r w:rsidRPr="00944176">
        <w:rPr>
          <w:color w:val="000000" w:themeColor="text1"/>
        </w:rPr>
        <w:t>15.1.8.1</w:t>
      </w:r>
      <w:r w:rsidRPr="00944176">
        <w:rPr>
          <w:color w:val="000000" w:themeColor="text1"/>
        </w:rPr>
        <w:tab/>
        <w:t>All evaluation</w:t>
      </w:r>
      <w:r w:rsidRPr="00944176">
        <w:rPr>
          <w:color w:val="000000" w:themeColor="text1"/>
        </w:rPr>
        <w:noBreakHyphen/>
        <w:t xml:space="preserve">related material for all faculty shall be placed in individual Performance Review Files (PRF's) </w:t>
      </w:r>
      <w:r>
        <w:rPr>
          <w:color w:val="000000" w:themeColor="text1"/>
        </w:rPr>
        <w:t>which shall be under the control of the</w:t>
      </w:r>
      <w:r w:rsidRPr="00944176">
        <w:rPr>
          <w:color w:val="000000" w:themeColor="text1"/>
        </w:rPr>
        <w:t xml:space="preserve"> appropriate </w:t>
      </w:r>
      <w:r>
        <w:rPr>
          <w:color w:val="000000" w:themeColor="text1"/>
        </w:rPr>
        <w:t xml:space="preserve">manager </w:t>
      </w:r>
      <w:r w:rsidRPr="00944176">
        <w:rPr>
          <w:color w:val="000000" w:themeColor="text1"/>
        </w:rPr>
        <w:t xml:space="preserve">designated by the College President [Please see Article XX].  </w:t>
      </w:r>
      <w:r w:rsidRPr="00FE5EFE">
        <w:rPr>
          <w:color w:val="000000" w:themeColor="text1"/>
        </w:rPr>
        <w:t>These materials may be stored electronically with appropriate security measures and restricted access privileges.</w:t>
      </w:r>
    </w:p>
    <w:p w14:paraId="5E82B65C" w14:textId="77777777" w:rsidR="002C0EF2" w:rsidRPr="00944176" w:rsidRDefault="002C0EF2" w:rsidP="002C0E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color w:val="000000" w:themeColor="text1"/>
        </w:rPr>
      </w:pPr>
    </w:p>
    <w:p w14:paraId="579ABDBD" w14:textId="77777777" w:rsidR="002C0EF2" w:rsidRPr="00944176" w:rsidRDefault="002C0EF2" w:rsidP="002C0EF2">
      <w:pPr>
        <w:tabs>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color w:val="000000" w:themeColor="text1"/>
        </w:rPr>
      </w:pPr>
      <w:r w:rsidRPr="00944176">
        <w:rPr>
          <w:b/>
          <w:color w:val="000000" w:themeColor="text1"/>
        </w:rPr>
        <w:tab/>
        <w:t>Mandatory Materials</w:t>
      </w:r>
    </w:p>
    <w:p w14:paraId="666DDF17" w14:textId="77777777" w:rsidR="002C0EF2" w:rsidRPr="00944176" w:rsidRDefault="002C0EF2" w:rsidP="002C0E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color w:val="000000" w:themeColor="text1"/>
        </w:rPr>
      </w:pPr>
    </w:p>
    <w:p w14:paraId="2014509F" w14:textId="77777777" w:rsidR="002C0EF2" w:rsidRPr="00944176" w:rsidRDefault="002C0EF2" w:rsidP="002C0EF2">
      <w:pPr>
        <w:tabs>
          <w:tab w:val="left" w:pos="1620"/>
          <w:tab w:val="left" w:pos="2700"/>
          <w:tab w:val="left" w:pos="3859"/>
          <w:tab w:val="left" w:pos="4579"/>
          <w:tab w:val="left" w:pos="5299"/>
          <w:tab w:val="left" w:pos="6019"/>
          <w:tab w:val="left" w:pos="6739"/>
          <w:tab w:val="left" w:pos="7459"/>
          <w:tab w:val="left" w:pos="8179"/>
          <w:tab w:val="left" w:pos="8899"/>
        </w:tabs>
        <w:suppressAutoHyphens/>
        <w:ind w:left="2700" w:hanging="1980"/>
        <w:rPr>
          <w:color w:val="000000" w:themeColor="text1"/>
        </w:rPr>
      </w:pPr>
      <w:r w:rsidRPr="00944176">
        <w:rPr>
          <w:color w:val="000000" w:themeColor="text1"/>
        </w:rPr>
        <w:tab/>
        <w:t>15.1.8.2</w:t>
      </w:r>
      <w:r w:rsidRPr="00944176">
        <w:rPr>
          <w:color w:val="000000" w:themeColor="text1"/>
        </w:rPr>
        <w:tab/>
        <w:t>The PRF must contain all official evaluation material.  Official evaluation</w:t>
      </w:r>
      <w:r w:rsidRPr="00944176">
        <w:rPr>
          <w:color w:val="000000" w:themeColor="text1"/>
        </w:rPr>
        <w:noBreakHyphen/>
        <w:t xml:space="preserve">related material consists of: (a) the current "Faculty Appraisal Form" and (b) letters of appraisal from each evaluator.  Following the completion of each comprehensive evaluation, the </w:t>
      </w:r>
      <w:r w:rsidRPr="00944176">
        <w:rPr>
          <w:color w:val="000000" w:themeColor="text1"/>
        </w:rPr>
        <w:lastRenderedPageBreak/>
        <w:t>official evaluation documents must be transferred to the official personnel file under the provisions of Article XX of this Agreement.</w:t>
      </w:r>
    </w:p>
    <w:p w14:paraId="4665A061" w14:textId="77777777" w:rsidR="002C0EF2" w:rsidRPr="00944176" w:rsidRDefault="002C0EF2" w:rsidP="002C0E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color w:val="000000" w:themeColor="text1"/>
        </w:rPr>
      </w:pPr>
    </w:p>
    <w:p w14:paraId="43C6810E" w14:textId="77777777" w:rsidR="002C0EF2" w:rsidRPr="00944176" w:rsidRDefault="002C0EF2" w:rsidP="002C0EF2">
      <w:pPr>
        <w:tabs>
          <w:tab w:val="left" w:pos="2700"/>
          <w:tab w:val="left" w:pos="3859"/>
          <w:tab w:val="left" w:pos="4579"/>
          <w:tab w:val="left" w:pos="5299"/>
          <w:tab w:val="left" w:pos="6019"/>
          <w:tab w:val="left" w:pos="6739"/>
          <w:tab w:val="left" w:pos="7459"/>
          <w:tab w:val="left" w:pos="8179"/>
          <w:tab w:val="left" w:pos="8899"/>
        </w:tabs>
        <w:suppressAutoHyphens/>
        <w:ind w:left="2700" w:hanging="1080"/>
        <w:rPr>
          <w:color w:val="000000" w:themeColor="text1"/>
        </w:rPr>
      </w:pPr>
      <w:r w:rsidRPr="00944176">
        <w:rPr>
          <w:color w:val="000000" w:themeColor="text1"/>
        </w:rPr>
        <w:t>15.1.8.3</w:t>
      </w:r>
      <w:r w:rsidRPr="00944176">
        <w:rPr>
          <w:color w:val="000000" w:themeColor="text1"/>
        </w:rPr>
        <w:tab/>
        <w:t>The PRF also must contain: (a) the student evaluation statistical reports, and, (b) for those faculty on the promotional track, the original student evaluations (or electronic copy of the written comments sections of the original student evaluations, as per Section 15.1.5.1 of this Article) taken from all student evaluations done within the past four (4) years.</w:t>
      </w:r>
    </w:p>
    <w:p w14:paraId="3151CB6E" w14:textId="77777777" w:rsidR="002C0EF2" w:rsidRPr="00944176" w:rsidRDefault="002C0EF2" w:rsidP="002C0EF2">
      <w:pPr>
        <w:tabs>
          <w:tab w:val="left" w:pos="2520"/>
          <w:tab w:val="left" w:pos="2700"/>
          <w:tab w:val="left" w:pos="3240"/>
          <w:tab w:val="left" w:pos="3960"/>
          <w:tab w:val="left" w:pos="4680"/>
          <w:tab w:val="left" w:pos="5400"/>
          <w:tab w:val="left" w:pos="6120"/>
          <w:tab w:val="left" w:pos="6840"/>
          <w:tab w:val="left" w:pos="7560"/>
          <w:tab w:val="left" w:pos="8280"/>
          <w:tab w:val="left" w:pos="9000"/>
        </w:tabs>
        <w:suppressAutoHyphens/>
        <w:ind w:left="2700" w:hanging="1080"/>
        <w:rPr>
          <w:color w:val="000000" w:themeColor="text1"/>
        </w:rPr>
      </w:pPr>
    </w:p>
    <w:p w14:paraId="29F61088" w14:textId="77777777" w:rsidR="002C0EF2" w:rsidRPr="00944176" w:rsidRDefault="002C0EF2" w:rsidP="002C0EF2">
      <w:pPr>
        <w:tabs>
          <w:tab w:val="left" w:pos="2700"/>
          <w:tab w:val="left" w:pos="3859"/>
          <w:tab w:val="left" w:pos="4579"/>
          <w:tab w:val="left" w:pos="5299"/>
          <w:tab w:val="left" w:pos="6019"/>
          <w:tab w:val="left" w:pos="6739"/>
          <w:tab w:val="left" w:pos="7459"/>
          <w:tab w:val="left" w:pos="8179"/>
          <w:tab w:val="left" w:pos="8899"/>
        </w:tabs>
        <w:suppressAutoHyphens/>
        <w:ind w:left="2700" w:hanging="1080"/>
        <w:rPr>
          <w:color w:val="000000" w:themeColor="text1"/>
        </w:rPr>
      </w:pPr>
      <w:r w:rsidRPr="00944176">
        <w:rPr>
          <w:color w:val="000000" w:themeColor="text1"/>
        </w:rPr>
        <w:t>15.1.8.4</w:t>
      </w:r>
      <w:r w:rsidRPr="00944176">
        <w:rPr>
          <w:color w:val="000000" w:themeColor="text1"/>
        </w:rPr>
        <w:tab/>
        <w:t xml:space="preserve">In addition to the items specified in Sections 15.1.8.2 and 15.1.8.3 above, the PRF of an </w:t>
      </w:r>
      <w:proofErr w:type="spellStart"/>
      <w:r w:rsidRPr="00944176">
        <w:rPr>
          <w:color w:val="000000" w:themeColor="text1"/>
        </w:rPr>
        <w:t>evaluee</w:t>
      </w:r>
      <w:proofErr w:type="spellEnd"/>
      <w:r w:rsidRPr="00944176">
        <w:rPr>
          <w:color w:val="000000" w:themeColor="text1"/>
        </w:rPr>
        <w:t xml:space="preserve"> shall include the following materials:</w:t>
      </w:r>
    </w:p>
    <w:p w14:paraId="5FE4F584" w14:textId="77777777" w:rsidR="002C0EF2" w:rsidRPr="00944176" w:rsidRDefault="002C0EF2" w:rsidP="002C0EF2">
      <w:pPr>
        <w:tabs>
          <w:tab w:val="left" w:pos="720"/>
          <w:tab w:val="left" w:pos="14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color w:val="000000" w:themeColor="text1"/>
        </w:rPr>
      </w:pPr>
    </w:p>
    <w:p w14:paraId="6DABA710" w14:textId="77777777" w:rsidR="002C0EF2" w:rsidRPr="00944176" w:rsidRDefault="002C0EF2" w:rsidP="002C0EF2">
      <w:pPr>
        <w:tabs>
          <w:tab w:val="left" w:pos="2160"/>
          <w:tab w:val="left" w:pos="3780"/>
          <w:tab w:val="left" w:pos="4579"/>
          <w:tab w:val="left" w:pos="5299"/>
          <w:tab w:val="left" w:pos="6019"/>
          <w:tab w:val="left" w:pos="6739"/>
          <w:tab w:val="left" w:pos="7459"/>
          <w:tab w:val="left" w:pos="8179"/>
          <w:tab w:val="left" w:pos="8899"/>
        </w:tabs>
        <w:suppressAutoHyphens/>
        <w:ind w:left="2700"/>
        <w:rPr>
          <w:color w:val="000000" w:themeColor="text1"/>
        </w:rPr>
      </w:pPr>
      <w:r w:rsidRPr="00944176">
        <w:rPr>
          <w:color w:val="000000" w:themeColor="text1"/>
        </w:rPr>
        <w:t>15.1.8.4.1</w:t>
      </w:r>
      <w:r w:rsidRPr="00944176">
        <w:rPr>
          <w:color w:val="000000" w:themeColor="text1"/>
        </w:rPr>
        <w:tab/>
        <w:t>Current syllabi (when applicable);</w:t>
      </w:r>
    </w:p>
    <w:p w14:paraId="6D34F00B" w14:textId="77777777" w:rsidR="002C0EF2" w:rsidRPr="00944176" w:rsidRDefault="002C0EF2" w:rsidP="002C0EF2">
      <w:pPr>
        <w:tabs>
          <w:tab w:val="left" w:pos="2160"/>
          <w:tab w:val="left" w:pos="3139"/>
          <w:tab w:val="left" w:pos="3859"/>
          <w:tab w:val="left" w:pos="4579"/>
          <w:tab w:val="left" w:pos="5299"/>
          <w:tab w:val="left" w:pos="6019"/>
          <w:tab w:val="left" w:pos="6739"/>
          <w:tab w:val="left" w:pos="7459"/>
          <w:tab w:val="left" w:pos="8179"/>
          <w:tab w:val="left" w:pos="8899"/>
        </w:tabs>
        <w:suppressAutoHyphens/>
        <w:ind w:left="2700"/>
        <w:rPr>
          <w:color w:val="000000" w:themeColor="text1"/>
        </w:rPr>
      </w:pPr>
    </w:p>
    <w:p w14:paraId="22E9D11B" w14:textId="77777777" w:rsidR="002C0EF2" w:rsidRPr="00944176" w:rsidRDefault="002C0EF2" w:rsidP="002C0EF2">
      <w:pPr>
        <w:tabs>
          <w:tab w:val="left" w:pos="3780"/>
          <w:tab w:val="left" w:pos="4320"/>
          <w:tab w:val="left" w:pos="5040"/>
          <w:tab w:val="left" w:pos="5760"/>
          <w:tab w:val="left" w:pos="6480"/>
          <w:tab w:val="left" w:pos="7200"/>
          <w:tab w:val="left" w:pos="7920"/>
          <w:tab w:val="left" w:pos="8640"/>
          <w:tab w:val="left" w:pos="9360"/>
        </w:tabs>
        <w:suppressAutoHyphens/>
        <w:ind w:left="3780" w:hanging="1080"/>
        <w:rPr>
          <w:color w:val="000000" w:themeColor="text1"/>
        </w:rPr>
      </w:pPr>
      <w:r w:rsidRPr="00944176">
        <w:rPr>
          <w:color w:val="000000" w:themeColor="text1"/>
        </w:rPr>
        <w:t>15.1.8.4.2</w:t>
      </w:r>
      <w:r w:rsidRPr="00944176">
        <w:rPr>
          <w:color w:val="000000" w:themeColor="text1"/>
        </w:rPr>
        <w:tab/>
        <w:t>An updated listing of professional accomplishments which may include, but is not limited to the following information:</w:t>
      </w:r>
    </w:p>
    <w:p w14:paraId="7F07BD11" w14:textId="77777777" w:rsidR="002C0EF2" w:rsidRPr="00944176" w:rsidRDefault="002C0EF2" w:rsidP="002C0EF2">
      <w:pPr>
        <w:pStyle w:val="BodyTextIndent"/>
        <w:ind w:left="2340" w:hanging="180"/>
        <w:rPr>
          <w:rFonts w:ascii="Times New Roman" w:hAnsi="Times New Roman"/>
          <w:color w:val="000000" w:themeColor="text1"/>
        </w:rPr>
      </w:pPr>
    </w:p>
    <w:p w14:paraId="66ED2138" w14:textId="77777777" w:rsidR="002C0EF2" w:rsidRPr="00944176" w:rsidRDefault="002C0EF2" w:rsidP="002C0EF2">
      <w:pPr>
        <w:pStyle w:val="BodyTextIndent"/>
        <w:ind w:left="4050" w:hanging="270"/>
        <w:rPr>
          <w:rFonts w:ascii="Times New Roman" w:hAnsi="Times New Roman"/>
          <w:color w:val="000000" w:themeColor="text1"/>
        </w:rPr>
      </w:pPr>
      <w:r w:rsidRPr="00944176">
        <w:rPr>
          <w:rFonts w:ascii="Times New Roman" w:hAnsi="Times New Roman"/>
          <w:color w:val="000000" w:themeColor="text1"/>
        </w:rPr>
        <w:noBreakHyphen/>
      </w:r>
      <w:r w:rsidRPr="00944176">
        <w:rPr>
          <w:rFonts w:ascii="Times New Roman" w:hAnsi="Times New Roman"/>
          <w:color w:val="000000" w:themeColor="text1"/>
        </w:rPr>
        <w:noBreakHyphen/>
      </w:r>
      <w:r w:rsidRPr="00944176">
        <w:rPr>
          <w:rFonts w:ascii="Times New Roman" w:hAnsi="Times New Roman"/>
          <w:color w:val="000000" w:themeColor="text1"/>
        </w:rPr>
        <w:noBreakHyphen/>
        <w:t xml:space="preserve">The </w:t>
      </w:r>
      <w:proofErr w:type="spellStart"/>
      <w:r w:rsidRPr="00944176">
        <w:rPr>
          <w:rFonts w:ascii="Times New Roman" w:hAnsi="Times New Roman"/>
          <w:color w:val="000000" w:themeColor="text1"/>
        </w:rPr>
        <w:t>evaluee's</w:t>
      </w:r>
      <w:proofErr w:type="spellEnd"/>
      <w:r w:rsidRPr="00944176">
        <w:rPr>
          <w:rFonts w:ascii="Times New Roman" w:hAnsi="Times New Roman"/>
          <w:color w:val="000000" w:themeColor="text1"/>
        </w:rPr>
        <w:t xml:space="preserve"> description of curriculum or program development and teaching or program innovations, if any, implemented during the evaluation period;</w:t>
      </w:r>
    </w:p>
    <w:p w14:paraId="32205EDA" w14:textId="77777777" w:rsidR="002C0EF2" w:rsidRPr="00944176" w:rsidRDefault="002C0EF2" w:rsidP="002C0EF2">
      <w:pPr>
        <w:pStyle w:val="BodyTextIndent"/>
        <w:ind w:left="4050" w:hanging="270"/>
        <w:rPr>
          <w:rFonts w:ascii="Times New Roman" w:hAnsi="Times New Roman"/>
          <w:color w:val="000000" w:themeColor="text1"/>
        </w:rPr>
      </w:pPr>
      <w:r w:rsidRPr="00944176">
        <w:rPr>
          <w:rFonts w:ascii="Times New Roman" w:hAnsi="Times New Roman"/>
          <w:color w:val="000000" w:themeColor="text1"/>
        </w:rPr>
        <w:noBreakHyphen/>
      </w:r>
      <w:r w:rsidRPr="00944176">
        <w:rPr>
          <w:rFonts w:ascii="Times New Roman" w:hAnsi="Times New Roman"/>
          <w:color w:val="000000" w:themeColor="text1"/>
        </w:rPr>
        <w:noBreakHyphen/>
      </w:r>
      <w:r w:rsidRPr="00944176">
        <w:rPr>
          <w:rFonts w:ascii="Times New Roman" w:hAnsi="Times New Roman"/>
          <w:color w:val="000000" w:themeColor="text1"/>
        </w:rPr>
        <w:noBreakHyphen/>
        <w:t xml:space="preserve">A complete list of all articles, books, papers, works, etc. produced by the </w:t>
      </w:r>
      <w:proofErr w:type="spellStart"/>
      <w:r w:rsidRPr="00944176">
        <w:rPr>
          <w:rFonts w:ascii="Times New Roman" w:hAnsi="Times New Roman"/>
          <w:color w:val="000000" w:themeColor="text1"/>
        </w:rPr>
        <w:t>evaluee</w:t>
      </w:r>
      <w:proofErr w:type="spellEnd"/>
      <w:r w:rsidRPr="00944176">
        <w:rPr>
          <w:rFonts w:ascii="Times New Roman" w:hAnsi="Times New Roman"/>
          <w:color w:val="000000" w:themeColor="text1"/>
        </w:rPr>
        <w:t xml:space="preserve"> with dates;</w:t>
      </w:r>
    </w:p>
    <w:p w14:paraId="1EE38E30" w14:textId="77777777" w:rsidR="002C0EF2" w:rsidRPr="00944176" w:rsidRDefault="002C0EF2" w:rsidP="002C0EF2">
      <w:pPr>
        <w:tabs>
          <w:tab w:val="left" w:pos="2340"/>
          <w:tab w:val="left" w:pos="2880"/>
          <w:tab w:val="left" w:pos="3600"/>
          <w:tab w:val="left" w:pos="4320"/>
          <w:tab w:val="left" w:pos="5040"/>
          <w:tab w:val="left" w:pos="5760"/>
          <w:tab w:val="left" w:pos="6480"/>
          <w:tab w:val="left" w:pos="7200"/>
          <w:tab w:val="left" w:pos="7920"/>
          <w:tab w:val="left" w:pos="8640"/>
          <w:tab w:val="left" w:pos="9360"/>
        </w:tabs>
        <w:suppressAutoHyphens/>
        <w:ind w:left="4050" w:hanging="270"/>
        <w:rPr>
          <w:color w:val="000000" w:themeColor="text1"/>
        </w:rPr>
      </w:pPr>
      <w:r w:rsidRPr="00944176">
        <w:rPr>
          <w:color w:val="000000" w:themeColor="text1"/>
        </w:rPr>
        <w:noBreakHyphen/>
      </w:r>
      <w:r w:rsidRPr="00944176">
        <w:rPr>
          <w:color w:val="000000" w:themeColor="text1"/>
        </w:rPr>
        <w:noBreakHyphen/>
      </w:r>
      <w:r w:rsidRPr="00944176">
        <w:rPr>
          <w:color w:val="000000" w:themeColor="text1"/>
        </w:rPr>
        <w:noBreakHyphen/>
        <w:t xml:space="preserve">A complete list of paper presentations, guest lectures, etc. given by the </w:t>
      </w:r>
      <w:proofErr w:type="spellStart"/>
      <w:r w:rsidRPr="00944176">
        <w:rPr>
          <w:color w:val="000000" w:themeColor="text1"/>
        </w:rPr>
        <w:t>evaluee</w:t>
      </w:r>
      <w:proofErr w:type="spellEnd"/>
      <w:r w:rsidRPr="00944176">
        <w:rPr>
          <w:color w:val="000000" w:themeColor="text1"/>
        </w:rPr>
        <w:t xml:space="preserve"> with dates;</w:t>
      </w:r>
    </w:p>
    <w:p w14:paraId="1AD29BBC" w14:textId="77777777" w:rsidR="002C0EF2" w:rsidRPr="00944176" w:rsidRDefault="002C0EF2" w:rsidP="002C0EF2">
      <w:pPr>
        <w:tabs>
          <w:tab w:val="left" w:pos="2340"/>
          <w:tab w:val="left" w:pos="2880"/>
          <w:tab w:val="left" w:pos="3600"/>
          <w:tab w:val="left" w:pos="4320"/>
          <w:tab w:val="left" w:pos="5040"/>
          <w:tab w:val="left" w:pos="5760"/>
          <w:tab w:val="left" w:pos="6480"/>
          <w:tab w:val="left" w:pos="7200"/>
          <w:tab w:val="left" w:pos="7920"/>
          <w:tab w:val="left" w:pos="8640"/>
          <w:tab w:val="left" w:pos="9360"/>
        </w:tabs>
        <w:suppressAutoHyphens/>
        <w:ind w:left="4050" w:hanging="270"/>
        <w:rPr>
          <w:color w:val="000000" w:themeColor="text1"/>
        </w:rPr>
      </w:pPr>
      <w:r w:rsidRPr="00944176">
        <w:rPr>
          <w:color w:val="000000" w:themeColor="text1"/>
        </w:rPr>
        <w:noBreakHyphen/>
      </w:r>
      <w:r w:rsidRPr="00944176">
        <w:rPr>
          <w:color w:val="000000" w:themeColor="text1"/>
        </w:rPr>
        <w:noBreakHyphen/>
      </w:r>
      <w:r w:rsidRPr="00944176">
        <w:rPr>
          <w:color w:val="000000" w:themeColor="text1"/>
        </w:rPr>
        <w:noBreakHyphen/>
        <w:t>A list of professional conferences attended within the preceding four years;</w:t>
      </w:r>
    </w:p>
    <w:p w14:paraId="1CAD3C0A" w14:textId="77777777" w:rsidR="002C0EF2" w:rsidRPr="00944176" w:rsidRDefault="002C0EF2" w:rsidP="002C0EF2">
      <w:pPr>
        <w:tabs>
          <w:tab w:val="left" w:pos="2340"/>
          <w:tab w:val="left" w:pos="2880"/>
          <w:tab w:val="left" w:pos="3600"/>
          <w:tab w:val="left" w:pos="4320"/>
          <w:tab w:val="left" w:pos="5040"/>
          <w:tab w:val="left" w:pos="5760"/>
          <w:tab w:val="left" w:pos="6480"/>
          <w:tab w:val="left" w:pos="7200"/>
          <w:tab w:val="left" w:pos="7920"/>
          <w:tab w:val="left" w:pos="8640"/>
          <w:tab w:val="left" w:pos="9360"/>
        </w:tabs>
        <w:suppressAutoHyphens/>
        <w:ind w:left="4050" w:hanging="270"/>
        <w:rPr>
          <w:color w:val="000000" w:themeColor="text1"/>
        </w:rPr>
      </w:pPr>
      <w:r w:rsidRPr="00944176">
        <w:rPr>
          <w:color w:val="000000" w:themeColor="text1"/>
        </w:rPr>
        <w:noBreakHyphen/>
      </w:r>
      <w:r w:rsidRPr="00944176">
        <w:rPr>
          <w:color w:val="000000" w:themeColor="text1"/>
        </w:rPr>
        <w:noBreakHyphen/>
      </w:r>
      <w:r w:rsidRPr="00944176">
        <w:rPr>
          <w:color w:val="000000" w:themeColor="text1"/>
        </w:rPr>
        <w:noBreakHyphen/>
        <w:t xml:space="preserve">The </w:t>
      </w:r>
      <w:proofErr w:type="spellStart"/>
      <w:r w:rsidRPr="00944176">
        <w:rPr>
          <w:color w:val="000000" w:themeColor="text1"/>
        </w:rPr>
        <w:t>evaluee's</w:t>
      </w:r>
      <w:proofErr w:type="spellEnd"/>
      <w:r w:rsidRPr="00944176">
        <w:rPr>
          <w:color w:val="000000" w:themeColor="text1"/>
        </w:rPr>
        <w:t xml:space="preserve"> description of College and District service as well as professional and public service if any;</w:t>
      </w:r>
    </w:p>
    <w:p w14:paraId="3CE4FCB6" w14:textId="77777777" w:rsidR="002C0EF2" w:rsidRPr="00944176" w:rsidRDefault="002C0EF2" w:rsidP="002C0EF2">
      <w:pPr>
        <w:tabs>
          <w:tab w:val="left" w:pos="2340"/>
          <w:tab w:val="left" w:pos="2880"/>
          <w:tab w:val="left" w:pos="3600"/>
          <w:tab w:val="left" w:pos="4320"/>
          <w:tab w:val="left" w:pos="5040"/>
          <w:tab w:val="left" w:pos="5760"/>
          <w:tab w:val="left" w:pos="6480"/>
          <w:tab w:val="left" w:pos="7200"/>
          <w:tab w:val="left" w:pos="7920"/>
          <w:tab w:val="left" w:pos="8640"/>
          <w:tab w:val="left" w:pos="9360"/>
        </w:tabs>
        <w:suppressAutoHyphens/>
        <w:ind w:left="4050" w:hanging="270"/>
        <w:rPr>
          <w:color w:val="000000" w:themeColor="text1"/>
        </w:rPr>
      </w:pPr>
      <w:r w:rsidRPr="00944176">
        <w:rPr>
          <w:color w:val="000000" w:themeColor="text1"/>
        </w:rPr>
        <w:noBreakHyphen/>
      </w:r>
      <w:r w:rsidRPr="00944176">
        <w:rPr>
          <w:color w:val="000000" w:themeColor="text1"/>
        </w:rPr>
        <w:noBreakHyphen/>
      </w:r>
      <w:r w:rsidRPr="00944176">
        <w:rPr>
          <w:color w:val="000000" w:themeColor="text1"/>
        </w:rPr>
        <w:noBreakHyphen/>
        <w:t>A list of awards, grants, honors, prizes, etc.;</w:t>
      </w:r>
    </w:p>
    <w:p w14:paraId="37BFAAFC" w14:textId="77777777" w:rsidR="002C0EF2" w:rsidRDefault="002C0EF2" w:rsidP="002C0EF2">
      <w:pPr>
        <w:tabs>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620" w:hanging="540"/>
        <w:rPr>
          <w:color w:val="000000" w:themeColor="text1"/>
        </w:rPr>
      </w:pPr>
    </w:p>
    <w:p w14:paraId="4F0F495B" w14:textId="77777777" w:rsidR="002C0EF2" w:rsidRDefault="002C0EF2" w:rsidP="002C0EF2">
      <w:pPr>
        <w:tabs>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2700"/>
        <w:rPr>
          <w:color w:val="000000" w:themeColor="text1"/>
        </w:rPr>
      </w:pPr>
      <w:r>
        <w:rPr>
          <w:color w:val="000000" w:themeColor="text1"/>
        </w:rPr>
        <w:t>The above listed items in 15.1.8.4.2 may not exceed ten total pages and may not include any embedded links.</w:t>
      </w:r>
    </w:p>
    <w:p w14:paraId="187E10A9" w14:textId="77777777" w:rsidR="002C0EF2" w:rsidRPr="00944176" w:rsidRDefault="002C0EF2" w:rsidP="002C0EF2">
      <w:pPr>
        <w:tabs>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620" w:hanging="540"/>
        <w:rPr>
          <w:color w:val="000000" w:themeColor="text1"/>
        </w:rPr>
      </w:pPr>
    </w:p>
    <w:p w14:paraId="3751ECC0" w14:textId="77777777" w:rsidR="002C0EF2" w:rsidRPr="00944176" w:rsidRDefault="002C0EF2" w:rsidP="002C0EF2">
      <w:pPr>
        <w:tabs>
          <w:tab w:val="left" w:pos="3780"/>
          <w:tab w:val="left" w:pos="4579"/>
          <w:tab w:val="left" w:pos="5299"/>
          <w:tab w:val="left" w:pos="6019"/>
          <w:tab w:val="left" w:pos="6739"/>
          <w:tab w:val="left" w:pos="7459"/>
          <w:tab w:val="left" w:pos="8179"/>
          <w:tab w:val="left" w:pos="8899"/>
        </w:tabs>
        <w:suppressAutoHyphens/>
        <w:ind w:left="3780" w:hanging="1080"/>
        <w:rPr>
          <w:color w:val="000000" w:themeColor="text1"/>
        </w:rPr>
      </w:pPr>
      <w:r w:rsidRPr="00944176">
        <w:rPr>
          <w:color w:val="000000" w:themeColor="text1"/>
        </w:rPr>
        <w:t>15.1.8.4.3</w:t>
      </w:r>
      <w:r w:rsidRPr="00944176">
        <w:rPr>
          <w:color w:val="000000" w:themeColor="text1"/>
        </w:rPr>
        <w:tab/>
        <w:t xml:space="preserve">A Self-Evaluation/personal statement by the </w:t>
      </w:r>
      <w:proofErr w:type="spellStart"/>
      <w:r w:rsidRPr="00944176">
        <w:rPr>
          <w:color w:val="000000" w:themeColor="text1"/>
        </w:rPr>
        <w:t>evaluee</w:t>
      </w:r>
      <w:proofErr w:type="spellEnd"/>
      <w:r w:rsidRPr="00944176">
        <w:rPr>
          <w:color w:val="000000" w:themeColor="text1"/>
        </w:rPr>
        <w:t>.  This self</w:t>
      </w:r>
      <w:r w:rsidRPr="00944176">
        <w:rPr>
          <w:color w:val="000000" w:themeColor="text1"/>
        </w:rPr>
        <w:noBreakHyphen/>
        <w:t xml:space="preserve">evaluation should reference the performance standards as they appear on the “Faculty Appraisal Form” </w:t>
      </w:r>
      <w:r>
        <w:rPr>
          <w:color w:val="000000" w:themeColor="text1"/>
        </w:rPr>
        <w:t xml:space="preserve">and shall be limited to the period since the last evaluation was conducted. </w:t>
      </w:r>
      <w:r w:rsidRPr="00944176">
        <w:rPr>
          <w:color w:val="000000" w:themeColor="text1"/>
        </w:rPr>
        <w:t xml:space="preserve">The self-evaluation shall state the goals the faculty member set for </w:t>
      </w:r>
      <w:r>
        <w:rPr>
          <w:color w:val="000000" w:themeColor="text1"/>
        </w:rPr>
        <w:t>them</w:t>
      </w:r>
      <w:r w:rsidRPr="00944176">
        <w:rPr>
          <w:color w:val="000000" w:themeColor="text1"/>
        </w:rPr>
        <w:t xml:space="preserve">selves at the start of the current evaluation cycle, shall explain the extent to which the goals were met, and shall establish goals for the next evaluation cycle.  On such a statement, a candidate may </w:t>
      </w:r>
      <w:r w:rsidRPr="00944176">
        <w:rPr>
          <w:color w:val="000000" w:themeColor="text1"/>
        </w:rPr>
        <w:lastRenderedPageBreak/>
        <w:t xml:space="preserve">wish to explain institutional limitations on </w:t>
      </w:r>
      <w:r>
        <w:rPr>
          <w:color w:val="000000" w:themeColor="text1"/>
        </w:rPr>
        <w:t>their</w:t>
      </w:r>
      <w:r w:rsidRPr="00944176">
        <w:rPr>
          <w:color w:val="000000" w:themeColor="text1"/>
        </w:rPr>
        <w:t xml:space="preserve"> activity (such as no funding for conference travel, no release time for professional improvement, etc.).</w:t>
      </w:r>
      <w:r>
        <w:rPr>
          <w:color w:val="000000" w:themeColor="text1"/>
        </w:rPr>
        <w:t xml:space="preserve"> The self-evaluation must include discussion of professional development activities completed during the evaluation period related to diversity, equity, inclusion, accessibility, anti-racism; efforts to implement strategies to improve student success outcomes and cultural competence; and planned activities for the upcoming evaluation period.</w:t>
      </w:r>
    </w:p>
    <w:p w14:paraId="5CF454EB" w14:textId="77777777" w:rsidR="002C0EF2" w:rsidRDefault="002C0EF2" w:rsidP="002C0E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color w:val="000000" w:themeColor="text1"/>
        </w:rPr>
      </w:pPr>
    </w:p>
    <w:p w14:paraId="246AAD0A" w14:textId="77777777" w:rsidR="002C0EF2" w:rsidRDefault="002C0EF2" w:rsidP="002C0EF2">
      <w:pPr>
        <w:suppressAutoHyphens/>
        <w:ind w:left="2700"/>
        <w:rPr>
          <w:color w:val="000000" w:themeColor="text1"/>
        </w:rPr>
      </w:pPr>
      <w:r>
        <w:rPr>
          <w:color w:val="000000" w:themeColor="text1"/>
        </w:rPr>
        <w:t>The above self-evaluation/personal statement in 15.1.8.4.3 may not exceed 2,500 words and may not include any embedded links.</w:t>
      </w:r>
    </w:p>
    <w:p w14:paraId="2B7D212A" w14:textId="77777777" w:rsidR="002C0EF2" w:rsidRPr="00944176" w:rsidRDefault="002C0EF2" w:rsidP="002C0E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color w:val="000000" w:themeColor="text1"/>
        </w:rPr>
      </w:pPr>
    </w:p>
    <w:p w14:paraId="7A6E1B80" w14:textId="77777777" w:rsidR="002C0EF2" w:rsidRPr="00944176" w:rsidRDefault="002C0EF2" w:rsidP="002C0EF2">
      <w:p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color w:val="000000" w:themeColor="text1"/>
        </w:rPr>
      </w:pPr>
      <w:r w:rsidRPr="00944176">
        <w:rPr>
          <w:b/>
          <w:color w:val="000000" w:themeColor="text1"/>
        </w:rPr>
        <w:tab/>
      </w:r>
      <w:r w:rsidRPr="00944176">
        <w:rPr>
          <w:b/>
          <w:color w:val="000000" w:themeColor="text1"/>
        </w:rPr>
        <w:tab/>
        <w:t>Discretionary Materials</w:t>
      </w:r>
    </w:p>
    <w:p w14:paraId="6D21F622" w14:textId="77777777" w:rsidR="002C0EF2" w:rsidRDefault="002C0EF2" w:rsidP="002C0E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color w:val="000000" w:themeColor="text1"/>
        </w:rPr>
      </w:pPr>
    </w:p>
    <w:p w14:paraId="4AEC6146" w14:textId="77777777" w:rsidR="002C0EF2" w:rsidRDefault="002C0EF2" w:rsidP="002C0EF2">
      <w:pPr>
        <w:suppressAutoHyphens/>
        <w:ind w:left="1620"/>
        <w:rPr>
          <w:color w:val="000000" w:themeColor="text1"/>
        </w:rPr>
      </w:pPr>
      <w:r>
        <w:rPr>
          <w:color w:val="000000" w:themeColor="text1"/>
        </w:rPr>
        <w:t>The following</w:t>
      </w:r>
      <w:r w:rsidRPr="00944176">
        <w:rPr>
          <w:color w:val="000000" w:themeColor="text1"/>
        </w:rPr>
        <w:t xml:space="preserve"> materials </w:t>
      </w:r>
      <w:r>
        <w:rPr>
          <w:color w:val="000000" w:themeColor="text1"/>
        </w:rPr>
        <w:t>may</w:t>
      </w:r>
      <w:r w:rsidRPr="00944176">
        <w:rPr>
          <w:color w:val="000000" w:themeColor="text1"/>
        </w:rPr>
        <w:t xml:space="preserve"> be submitted by the </w:t>
      </w:r>
      <w:proofErr w:type="spellStart"/>
      <w:r w:rsidRPr="00944176">
        <w:rPr>
          <w:color w:val="000000" w:themeColor="text1"/>
        </w:rPr>
        <w:t>evaluee</w:t>
      </w:r>
      <w:proofErr w:type="spellEnd"/>
      <w:r w:rsidRPr="00944176">
        <w:rPr>
          <w:color w:val="000000" w:themeColor="text1"/>
        </w:rPr>
        <w:t xml:space="preserve"> </w:t>
      </w:r>
      <w:r>
        <w:rPr>
          <w:color w:val="000000" w:themeColor="text1"/>
        </w:rPr>
        <w:t xml:space="preserve">only upon request of </w:t>
      </w:r>
      <w:r w:rsidRPr="00944176">
        <w:rPr>
          <w:color w:val="000000" w:themeColor="text1"/>
        </w:rPr>
        <w:t xml:space="preserve">the </w:t>
      </w:r>
      <w:r>
        <w:rPr>
          <w:color w:val="000000" w:themeColor="text1"/>
        </w:rPr>
        <w:t>evaluation committee:</w:t>
      </w:r>
    </w:p>
    <w:p w14:paraId="695C9C0F" w14:textId="77777777" w:rsidR="002C0EF2" w:rsidRPr="00944176" w:rsidRDefault="002C0EF2" w:rsidP="002C0E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color w:val="000000" w:themeColor="text1"/>
        </w:rPr>
      </w:pPr>
    </w:p>
    <w:p w14:paraId="20DBDF4A" w14:textId="77777777" w:rsidR="002C0EF2" w:rsidRPr="00944176" w:rsidRDefault="002C0EF2" w:rsidP="002C0EF2">
      <w:pPr>
        <w:tabs>
          <w:tab w:val="left" w:pos="2700"/>
          <w:tab w:val="left" w:pos="3139"/>
          <w:tab w:val="left" w:pos="3859"/>
          <w:tab w:val="left" w:pos="4579"/>
          <w:tab w:val="left" w:pos="5299"/>
          <w:tab w:val="left" w:pos="6019"/>
          <w:tab w:val="left" w:pos="6739"/>
          <w:tab w:val="left" w:pos="7459"/>
          <w:tab w:val="left" w:pos="8179"/>
          <w:tab w:val="left" w:pos="8899"/>
        </w:tabs>
        <w:suppressAutoHyphens/>
        <w:ind w:left="2700" w:hanging="1080"/>
        <w:rPr>
          <w:color w:val="000000" w:themeColor="text1"/>
        </w:rPr>
      </w:pPr>
      <w:r w:rsidRPr="00944176">
        <w:rPr>
          <w:color w:val="000000" w:themeColor="text1"/>
        </w:rPr>
        <w:t>15.1.8.5</w:t>
      </w:r>
      <w:r w:rsidRPr="00944176">
        <w:rPr>
          <w:color w:val="000000" w:themeColor="text1"/>
        </w:rPr>
        <w:tab/>
        <w:t>The self</w:t>
      </w:r>
      <w:r w:rsidRPr="00944176">
        <w:rPr>
          <w:color w:val="000000" w:themeColor="text1"/>
        </w:rPr>
        <w:noBreakHyphen/>
        <w:t xml:space="preserve">evaluation/personal statement of an </w:t>
      </w:r>
      <w:proofErr w:type="spellStart"/>
      <w:r w:rsidRPr="00944176">
        <w:rPr>
          <w:color w:val="000000" w:themeColor="text1"/>
        </w:rPr>
        <w:t>evaluee</w:t>
      </w:r>
      <w:proofErr w:type="spellEnd"/>
      <w:r w:rsidRPr="00944176">
        <w:rPr>
          <w:color w:val="000000" w:themeColor="text1"/>
        </w:rPr>
        <w:t xml:space="preserve"> also may contain reference to any other information and/or documents the </w:t>
      </w:r>
      <w:proofErr w:type="spellStart"/>
      <w:r w:rsidRPr="00944176">
        <w:rPr>
          <w:color w:val="000000" w:themeColor="text1"/>
        </w:rPr>
        <w:t>evaluee</w:t>
      </w:r>
      <w:proofErr w:type="spellEnd"/>
      <w:r w:rsidRPr="00944176">
        <w:rPr>
          <w:color w:val="000000" w:themeColor="text1"/>
        </w:rPr>
        <w:t xml:space="preserve"> and the evaluation committee agree are appropriate, provided they have bearing on </w:t>
      </w:r>
      <w:r>
        <w:rPr>
          <w:color w:val="000000" w:themeColor="text1"/>
        </w:rPr>
        <w:t>their</w:t>
      </w:r>
      <w:r w:rsidRPr="00944176">
        <w:rPr>
          <w:color w:val="000000" w:themeColor="text1"/>
        </w:rPr>
        <w:t xml:space="preserve"> position as a faculty member.  </w:t>
      </w:r>
    </w:p>
    <w:p w14:paraId="2E11ECAE" w14:textId="77777777" w:rsidR="002C0EF2" w:rsidRPr="00944176" w:rsidRDefault="002C0EF2" w:rsidP="002C0EF2">
      <w:pPr>
        <w:tabs>
          <w:tab w:val="left" w:pos="3780"/>
        </w:tabs>
        <w:suppressAutoHyphens/>
        <w:ind w:left="3780" w:hanging="1080"/>
        <w:rPr>
          <w:color w:val="000000" w:themeColor="text1"/>
        </w:rPr>
      </w:pPr>
    </w:p>
    <w:p w14:paraId="00B19E0A" w14:textId="77777777" w:rsidR="002C0EF2" w:rsidRPr="00944176" w:rsidRDefault="002C0EF2" w:rsidP="002C0EF2">
      <w:pPr>
        <w:tabs>
          <w:tab w:val="left" w:pos="3240"/>
          <w:tab w:val="left" w:pos="3780"/>
        </w:tabs>
        <w:suppressAutoHyphens/>
        <w:ind w:left="3780" w:hanging="1080"/>
        <w:rPr>
          <w:color w:val="000000" w:themeColor="text1"/>
        </w:rPr>
      </w:pPr>
      <w:r w:rsidRPr="00944176">
        <w:rPr>
          <w:color w:val="000000" w:themeColor="text1"/>
        </w:rPr>
        <w:t>15.1.8.5.1</w:t>
      </w:r>
      <w:r w:rsidRPr="00944176">
        <w:rPr>
          <w:color w:val="000000" w:themeColor="text1"/>
        </w:rPr>
        <w:tab/>
        <w:t xml:space="preserve">A list and brief description of all courses the </w:t>
      </w:r>
      <w:proofErr w:type="spellStart"/>
      <w:r w:rsidRPr="00944176">
        <w:rPr>
          <w:color w:val="000000" w:themeColor="text1"/>
        </w:rPr>
        <w:t>evaluee</w:t>
      </w:r>
      <w:proofErr w:type="spellEnd"/>
      <w:r w:rsidRPr="00944176">
        <w:rPr>
          <w:color w:val="000000" w:themeColor="text1"/>
        </w:rPr>
        <w:t xml:space="preserve"> has taught since initial assignment;</w:t>
      </w:r>
    </w:p>
    <w:p w14:paraId="39089C68" w14:textId="77777777" w:rsidR="002C0EF2" w:rsidRPr="00944176" w:rsidRDefault="002C0EF2" w:rsidP="002C0EF2">
      <w:pPr>
        <w:tabs>
          <w:tab w:val="left" w:pos="3240"/>
          <w:tab w:val="left" w:pos="3780"/>
        </w:tabs>
        <w:suppressAutoHyphens/>
        <w:ind w:left="3780" w:hanging="1080"/>
        <w:rPr>
          <w:color w:val="000000" w:themeColor="text1"/>
        </w:rPr>
      </w:pPr>
    </w:p>
    <w:p w14:paraId="1A651328" w14:textId="77777777" w:rsidR="002C0EF2" w:rsidRPr="00944176" w:rsidRDefault="002C0EF2" w:rsidP="002C0EF2">
      <w:pPr>
        <w:tabs>
          <w:tab w:val="left" w:pos="3240"/>
          <w:tab w:val="left" w:pos="3780"/>
        </w:tabs>
        <w:suppressAutoHyphens/>
        <w:ind w:left="3780" w:hanging="1080"/>
        <w:rPr>
          <w:color w:val="000000" w:themeColor="text1"/>
        </w:rPr>
      </w:pPr>
      <w:r w:rsidRPr="00944176">
        <w:rPr>
          <w:color w:val="000000" w:themeColor="text1"/>
        </w:rPr>
        <w:t>15.1.8.5.2</w:t>
      </w:r>
      <w:r w:rsidRPr="00944176">
        <w:rPr>
          <w:color w:val="000000" w:themeColor="text1"/>
        </w:rPr>
        <w:tab/>
        <w:t>Course materials (other than syllabi) used within the evaluation period (these could include examples of examinations);</w:t>
      </w:r>
    </w:p>
    <w:p w14:paraId="329CAE83" w14:textId="77777777" w:rsidR="002C0EF2" w:rsidRPr="00944176" w:rsidRDefault="002C0EF2" w:rsidP="002C0EF2">
      <w:pPr>
        <w:tabs>
          <w:tab w:val="left" w:pos="3240"/>
          <w:tab w:val="left" w:pos="3780"/>
        </w:tabs>
        <w:suppressAutoHyphens/>
        <w:ind w:left="3780" w:hanging="1080"/>
        <w:rPr>
          <w:color w:val="000000" w:themeColor="text1"/>
        </w:rPr>
      </w:pPr>
    </w:p>
    <w:p w14:paraId="3FDFAE48" w14:textId="77777777" w:rsidR="002C0EF2" w:rsidRPr="00944176" w:rsidRDefault="002C0EF2" w:rsidP="002C0EF2">
      <w:pPr>
        <w:tabs>
          <w:tab w:val="left" w:pos="3240"/>
          <w:tab w:val="left" w:pos="3780"/>
        </w:tabs>
        <w:suppressAutoHyphens/>
        <w:ind w:left="3780" w:hanging="1080"/>
        <w:rPr>
          <w:color w:val="000000" w:themeColor="text1"/>
        </w:rPr>
      </w:pPr>
      <w:r w:rsidRPr="00944176">
        <w:rPr>
          <w:color w:val="000000" w:themeColor="text1"/>
        </w:rPr>
        <w:t>15.1.8.5.3</w:t>
      </w:r>
      <w:r w:rsidRPr="00944176">
        <w:rPr>
          <w:color w:val="000000" w:themeColor="text1"/>
        </w:rPr>
        <w:tab/>
        <w:t xml:space="preserve">The </w:t>
      </w:r>
      <w:proofErr w:type="spellStart"/>
      <w:r w:rsidRPr="00944176">
        <w:rPr>
          <w:color w:val="000000" w:themeColor="text1"/>
        </w:rPr>
        <w:t>evaluee's</w:t>
      </w:r>
      <w:proofErr w:type="spellEnd"/>
      <w:r w:rsidRPr="00944176">
        <w:rPr>
          <w:color w:val="000000" w:themeColor="text1"/>
        </w:rPr>
        <w:t xml:space="preserve"> description of </w:t>
      </w:r>
      <w:r>
        <w:rPr>
          <w:color w:val="000000" w:themeColor="text1"/>
        </w:rPr>
        <w:t>their</w:t>
      </w:r>
      <w:r w:rsidRPr="00944176">
        <w:rPr>
          <w:color w:val="000000" w:themeColor="text1"/>
        </w:rPr>
        <w:t xml:space="preserve"> teaching methods, along with an explanation of their appropriateness;</w:t>
      </w:r>
    </w:p>
    <w:p w14:paraId="032DE012" w14:textId="77777777" w:rsidR="002C0EF2" w:rsidRPr="00944176" w:rsidRDefault="002C0EF2" w:rsidP="002C0EF2">
      <w:pPr>
        <w:tabs>
          <w:tab w:val="left" w:pos="3240"/>
          <w:tab w:val="left" w:pos="3780"/>
        </w:tabs>
        <w:suppressAutoHyphens/>
        <w:ind w:left="3780" w:hanging="1080"/>
        <w:rPr>
          <w:color w:val="000000" w:themeColor="text1"/>
        </w:rPr>
      </w:pPr>
    </w:p>
    <w:p w14:paraId="11F9B2D6" w14:textId="77777777" w:rsidR="002C0EF2" w:rsidRPr="00944176" w:rsidRDefault="002C0EF2" w:rsidP="002C0EF2">
      <w:pPr>
        <w:tabs>
          <w:tab w:val="left" w:pos="3240"/>
          <w:tab w:val="left" w:pos="3780"/>
        </w:tabs>
        <w:suppressAutoHyphens/>
        <w:ind w:left="3780" w:hanging="1080"/>
        <w:rPr>
          <w:color w:val="000000" w:themeColor="text1"/>
        </w:rPr>
      </w:pPr>
      <w:r w:rsidRPr="00944176">
        <w:rPr>
          <w:color w:val="000000" w:themeColor="text1"/>
        </w:rPr>
        <w:t>15.1.8.5.4</w:t>
      </w:r>
      <w:r w:rsidRPr="00944176">
        <w:rPr>
          <w:color w:val="000000" w:themeColor="text1"/>
        </w:rPr>
        <w:tab/>
        <w:t xml:space="preserve">The </w:t>
      </w:r>
      <w:proofErr w:type="spellStart"/>
      <w:r w:rsidRPr="00944176">
        <w:rPr>
          <w:color w:val="000000" w:themeColor="text1"/>
        </w:rPr>
        <w:t>evaluee's</w:t>
      </w:r>
      <w:proofErr w:type="spellEnd"/>
      <w:r w:rsidRPr="00944176">
        <w:rPr>
          <w:color w:val="000000" w:themeColor="text1"/>
        </w:rPr>
        <w:t xml:space="preserve"> description of </w:t>
      </w:r>
      <w:r>
        <w:rPr>
          <w:color w:val="000000" w:themeColor="text1"/>
        </w:rPr>
        <w:t>their</w:t>
      </w:r>
      <w:r w:rsidRPr="00944176">
        <w:rPr>
          <w:color w:val="000000" w:themeColor="text1"/>
        </w:rPr>
        <w:t xml:space="preserve"> grading practices;</w:t>
      </w:r>
    </w:p>
    <w:p w14:paraId="334E7A3C" w14:textId="77777777" w:rsidR="002C0EF2" w:rsidRPr="00944176" w:rsidRDefault="002C0EF2" w:rsidP="002C0EF2">
      <w:pPr>
        <w:tabs>
          <w:tab w:val="left" w:pos="2160"/>
          <w:tab w:val="left" w:pos="2880"/>
          <w:tab w:val="left" w:pos="3240"/>
          <w:tab w:val="left" w:pos="3600"/>
          <w:tab w:val="left" w:pos="3780"/>
          <w:tab w:val="left" w:pos="4320"/>
          <w:tab w:val="left" w:pos="5040"/>
          <w:tab w:val="left" w:pos="5760"/>
          <w:tab w:val="left" w:pos="6480"/>
          <w:tab w:val="left" w:pos="7200"/>
          <w:tab w:val="left" w:pos="7920"/>
          <w:tab w:val="left" w:pos="8640"/>
          <w:tab w:val="left" w:pos="9360"/>
        </w:tabs>
        <w:suppressAutoHyphens/>
        <w:ind w:left="3780" w:hanging="1080"/>
        <w:rPr>
          <w:color w:val="000000" w:themeColor="text1"/>
        </w:rPr>
      </w:pPr>
    </w:p>
    <w:p w14:paraId="64B42D01" w14:textId="77777777" w:rsidR="002C0EF2" w:rsidRPr="00944176" w:rsidRDefault="002C0EF2" w:rsidP="002C0EF2">
      <w:pPr>
        <w:suppressAutoHyphens/>
        <w:ind w:left="3780" w:hanging="1080"/>
        <w:rPr>
          <w:color w:val="000000" w:themeColor="text1"/>
        </w:rPr>
      </w:pPr>
      <w:r w:rsidRPr="00944176">
        <w:rPr>
          <w:color w:val="000000" w:themeColor="text1"/>
        </w:rPr>
        <w:t>15.1.8.5.5</w:t>
      </w:r>
      <w:r w:rsidRPr="00944176">
        <w:rPr>
          <w:color w:val="000000" w:themeColor="text1"/>
        </w:rPr>
        <w:tab/>
        <w:t>A complete list of all teaching materials (such as videos) that are not listed on the submitted syllabi;</w:t>
      </w:r>
    </w:p>
    <w:p w14:paraId="6F2F7E11" w14:textId="77777777" w:rsidR="002C0EF2" w:rsidRPr="00944176" w:rsidRDefault="002C0EF2" w:rsidP="002C0EF2">
      <w:pPr>
        <w:tabs>
          <w:tab w:val="left" w:pos="2160"/>
          <w:tab w:val="left" w:pos="2880"/>
          <w:tab w:val="left" w:pos="3240"/>
          <w:tab w:val="left" w:pos="3600"/>
          <w:tab w:val="left" w:pos="3780"/>
          <w:tab w:val="left" w:pos="4320"/>
          <w:tab w:val="left" w:pos="5040"/>
          <w:tab w:val="left" w:pos="5760"/>
          <w:tab w:val="left" w:pos="6480"/>
          <w:tab w:val="left" w:pos="7200"/>
          <w:tab w:val="left" w:pos="7920"/>
          <w:tab w:val="left" w:pos="8640"/>
          <w:tab w:val="left" w:pos="9360"/>
        </w:tabs>
        <w:suppressAutoHyphens/>
        <w:ind w:left="3780" w:hanging="1080"/>
        <w:rPr>
          <w:color w:val="000000" w:themeColor="text1"/>
        </w:rPr>
      </w:pPr>
    </w:p>
    <w:p w14:paraId="0C0431F0" w14:textId="77777777" w:rsidR="002C0EF2" w:rsidRPr="00944176" w:rsidRDefault="002C0EF2" w:rsidP="002C0EF2">
      <w:pPr>
        <w:tabs>
          <w:tab w:val="left" w:pos="2160"/>
          <w:tab w:val="left" w:pos="2880"/>
          <w:tab w:val="left" w:pos="3240"/>
          <w:tab w:val="left" w:pos="3600"/>
          <w:tab w:val="left" w:pos="3780"/>
          <w:tab w:val="left" w:pos="4320"/>
          <w:tab w:val="left" w:pos="5040"/>
          <w:tab w:val="left" w:pos="5760"/>
          <w:tab w:val="left" w:pos="6480"/>
          <w:tab w:val="left" w:pos="7200"/>
          <w:tab w:val="left" w:pos="7920"/>
          <w:tab w:val="left" w:pos="8640"/>
          <w:tab w:val="left" w:pos="9360"/>
        </w:tabs>
        <w:suppressAutoHyphens/>
        <w:ind w:left="3780" w:hanging="1080"/>
        <w:rPr>
          <w:color w:val="000000" w:themeColor="text1"/>
        </w:rPr>
      </w:pPr>
      <w:r w:rsidRPr="00944176">
        <w:rPr>
          <w:color w:val="000000" w:themeColor="text1"/>
        </w:rPr>
        <w:t>15.1.8.5.6</w:t>
      </w:r>
      <w:r w:rsidRPr="00944176">
        <w:rPr>
          <w:color w:val="000000" w:themeColor="text1"/>
        </w:rPr>
        <w:tab/>
        <w:t xml:space="preserve">Outside evaluations when appropriate and when requested by the </w:t>
      </w:r>
      <w:proofErr w:type="spellStart"/>
      <w:r w:rsidRPr="00944176">
        <w:rPr>
          <w:color w:val="000000" w:themeColor="text1"/>
        </w:rPr>
        <w:t>evaluee</w:t>
      </w:r>
      <w:proofErr w:type="spellEnd"/>
      <w:r w:rsidRPr="00944176">
        <w:rPr>
          <w:color w:val="000000" w:themeColor="text1"/>
        </w:rPr>
        <w:t>.</w:t>
      </w:r>
    </w:p>
    <w:p w14:paraId="17FC7D10" w14:textId="77777777" w:rsidR="002C0EF2" w:rsidRDefault="002C0EF2" w:rsidP="002C0EF2">
      <w:pPr>
        <w:tabs>
          <w:tab w:val="left" w:pos="3139"/>
          <w:tab w:val="left" w:pos="3859"/>
          <w:tab w:val="left" w:pos="4579"/>
          <w:tab w:val="left" w:pos="5299"/>
          <w:tab w:val="left" w:pos="6019"/>
          <w:tab w:val="left" w:pos="6739"/>
          <w:tab w:val="left" w:pos="7459"/>
          <w:tab w:val="left" w:pos="8179"/>
          <w:tab w:val="left" w:pos="8899"/>
        </w:tabs>
        <w:suppressAutoHyphens/>
        <w:rPr>
          <w:color w:val="000000" w:themeColor="text1"/>
        </w:rPr>
      </w:pPr>
    </w:p>
    <w:p w14:paraId="4C567D1E" w14:textId="77777777" w:rsidR="002C0EF2" w:rsidRPr="00944176" w:rsidRDefault="002C0EF2" w:rsidP="002C0EF2">
      <w:pPr>
        <w:tabs>
          <w:tab w:val="left" w:pos="3139"/>
          <w:tab w:val="left" w:pos="3859"/>
          <w:tab w:val="left" w:pos="4579"/>
          <w:tab w:val="left" w:pos="5299"/>
          <w:tab w:val="left" w:pos="6019"/>
          <w:tab w:val="left" w:pos="6739"/>
          <w:tab w:val="left" w:pos="7459"/>
          <w:tab w:val="left" w:pos="8179"/>
          <w:tab w:val="left" w:pos="8899"/>
        </w:tabs>
        <w:suppressAutoHyphens/>
        <w:ind w:left="2700"/>
        <w:rPr>
          <w:color w:val="000000" w:themeColor="text1"/>
        </w:rPr>
      </w:pPr>
      <w:r>
        <w:rPr>
          <w:color w:val="000000" w:themeColor="text1"/>
        </w:rPr>
        <w:t xml:space="preserve">Faculty teaching in-person and synchronous courses, who utilize Canvas as a repository, shall not be required to provide supplementary material beyond that which is comparable if they were not utilizing Canvas. </w:t>
      </w:r>
      <w:r w:rsidRPr="007B065C">
        <w:t xml:space="preserve">Faculty teaching in-person and </w:t>
      </w:r>
      <w:r w:rsidRPr="007B065C">
        <w:lastRenderedPageBreak/>
        <w:t>synchronous courses are not required to provide full access to their Canvas shells</w:t>
      </w:r>
      <w:r w:rsidRPr="00DA4AF2">
        <w:rPr>
          <w:color w:val="000000" w:themeColor="text1"/>
        </w:rPr>
        <w:t>.</w:t>
      </w:r>
      <w:r>
        <w:rPr>
          <w:color w:val="000000" w:themeColor="text1"/>
        </w:rPr>
        <w:t xml:space="preserve">  Materials which are made available to students shall be made available to the evaluation committee upon request.</w:t>
      </w:r>
    </w:p>
    <w:p w14:paraId="2D0ACB7B" w14:textId="77777777" w:rsidR="002C0EF2" w:rsidRPr="00944176" w:rsidRDefault="002C0EF2" w:rsidP="002C0E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color w:val="000000" w:themeColor="text1"/>
        </w:rPr>
      </w:pPr>
    </w:p>
    <w:p w14:paraId="122CF086" w14:textId="77777777" w:rsidR="002C0EF2" w:rsidRPr="00944176" w:rsidRDefault="002C0EF2" w:rsidP="002C0EF2">
      <w:pPr>
        <w:tabs>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color w:val="000000" w:themeColor="text1"/>
        </w:rPr>
      </w:pPr>
      <w:r w:rsidRPr="00944176">
        <w:rPr>
          <w:b/>
          <w:color w:val="000000" w:themeColor="text1"/>
        </w:rPr>
        <w:tab/>
        <w:t>Review</w:t>
      </w:r>
    </w:p>
    <w:p w14:paraId="6113F90E" w14:textId="77777777" w:rsidR="002C0EF2" w:rsidRPr="00944176" w:rsidRDefault="002C0EF2" w:rsidP="002C0E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color w:val="000000" w:themeColor="text1"/>
        </w:rPr>
      </w:pPr>
    </w:p>
    <w:p w14:paraId="564666A6" w14:textId="77777777" w:rsidR="002C0EF2" w:rsidRPr="00944176" w:rsidRDefault="002C0EF2" w:rsidP="002C0EF2">
      <w:pPr>
        <w:tabs>
          <w:tab w:val="left" w:pos="2700"/>
          <w:tab w:val="left" w:pos="3139"/>
          <w:tab w:val="left" w:pos="3859"/>
          <w:tab w:val="left" w:pos="4579"/>
          <w:tab w:val="left" w:pos="5299"/>
          <w:tab w:val="left" w:pos="6019"/>
          <w:tab w:val="left" w:pos="6739"/>
          <w:tab w:val="left" w:pos="7459"/>
          <w:tab w:val="left" w:pos="8179"/>
          <w:tab w:val="left" w:pos="8899"/>
        </w:tabs>
        <w:suppressAutoHyphens/>
        <w:ind w:left="2700" w:hanging="1080"/>
        <w:rPr>
          <w:color w:val="000000" w:themeColor="text1"/>
        </w:rPr>
      </w:pPr>
      <w:r w:rsidRPr="00944176">
        <w:rPr>
          <w:color w:val="000000" w:themeColor="text1"/>
        </w:rPr>
        <w:t>15.1.8.6</w:t>
      </w:r>
      <w:r w:rsidRPr="00944176">
        <w:rPr>
          <w:color w:val="000000" w:themeColor="text1"/>
        </w:rPr>
        <w:tab/>
        <w:t xml:space="preserve">All material submitted by the </w:t>
      </w:r>
      <w:proofErr w:type="spellStart"/>
      <w:r w:rsidRPr="00944176">
        <w:rPr>
          <w:color w:val="000000" w:themeColor="text1"/>
        </w:rPr>
        <w:t>evaluee</w:t>
      </w:r>
      <w:proofErr w:type="spellEnd"/>
      <w:r w:rsidRPr="00944176">
        <w:rPr>
          <w:color w:val="000000" w:themeColor="text1"/>
        </w:rPr>
        <w:t xml:space="preserve"> to the official PRF file must be reviewed and considered by all evaluators.</w:t>
      </w:r>
    </w:p>
    <w:p w14:paraId="65FC16D0" w14:textId="410ED854" w:rsidR="002C0EF2" w:rsidRPr="00B83098" w:rsidRDefault="002C0EF2" w:rsidP="00B7246E">
      <w:pPr>
        <w:rPr>
          <w:b/>
        </w:rPr>
      </w:pPr>
      <w:r w:rsidRPr="00944176">
        <w:tab/>
      </w:r>
      <w:r w:rsidRPr="00B83098">
        <w:rPr>
          <w:b/>
        </w:rPr>
        <w:t>Confidentiality</w:t>
      </w:r>
    </w:p>
    <w:p w14:paraId="130417C9" w14:textId="77777777" w:rsidR="002C0EF2" w:rsidRPr="00944176" w:rsidRDefault="002C0EF2" w:rsidP="002C0E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color w:val="000000" w:themeColor="text1"/>
        </w:rPr>
      </w:pPr>
    </w:p>
    <w:p w14:paraId="1F1134EA" w14:textId="77777777" w:rsidR="002C0EF2" w:rsidRPr="00944176" w:rsidRDefault="002C0EF2" w:rsidP="002C0EF2">
      <w:pPr>
        <w:tabs>
          <w:tab w:val="left" w:pos="2700"/>
          <w:tab w:val="left" w:pos="3139"/>
          <w:tab w:val="left" w:pos="3859"/>
          <w:tab w:val="left" w:pos="4579"/>
          <w:tab w:val="left" w:pos="5299"/>
          <w:tab w:val="left" w:pos="6019"/>
          <w:tab w:val="left" w:pos="6739"/>
          <w:tab w:val="left" w:pos="7459"/>
          <w:tab w:val="left" w:pos="8179"/>
          <w:tab w:val="left" w:pos="8899"/>
        </w:tabs>
        <w:suppressAutoHyphens/>
        <w:ind w:left="2700" w:hanging="1080"/>
        <w:rPr>
          <w:color w:val="000000" w:themeColor="text1"/>
        </w:rPr>
      </w:pPr>
      <w:r w:rsidRPr="00944176">
        <w:rPr>
          <w:color w:val="000000" w:themeColor="text1"/>
        </w:rPr>
        <w:t>15.1.8.7</w:t>
      </w:r>
      <w:r w:rsidRPr="00944176">
        <w:rPr>
          <w:color w:val="000000" w:themeColor="text1"/>
        </w:rPr>
        <w:tab/>
        <w:t xml:space="preserve">A designee of the President, to be known as the "File Custodian," will maintain an "Access Log" for each PRF </w:t>
      </w:r>
      <w:proofErr w:type="gramStart"/>
      <w:r w:rsidRPr="00944176">
        <w:rPr>
          <w:color w:val="000000" w:themeColor="text1"/>
        </w:rPr>
        <w:t>to insure that</w:t>
      </w:r>
      <w:proofErr w:type="gramEnd"/>
      <w:r w:rsidRPr="00944176">
        <w:rPr>
          <w:color w:val="000000" w:themeColor="text1"/>
        </w:rPr>
        <w:t xml:space="preserve"> confidentiality is guaranteed.  Faculty PRF's will be accessible only to: (a) the faculty member being evaluated up until the date of the third committee meeting, (b) evaluation committee members up until the date of the third (3</w:t>
      </w:r>
      <w:r w:rsidRPr="00944176">
        <w:rPr>
          <w:color w:val="000000" w:themeColor="text1"/>
          <w:vertAlign w:val="superscript"/>
        </w:rPr>
        <w:t>rd</w:t>
      </w:r>
      <w:r w:rsidRPr="00944176">
        <w:rPr>
          <w:color w:val="000000" w:themeColor="text1"/>
        </w:rPr>
        <w:t>) committee meeting, (c) the appropriate Vice President, (d) Academic Senate Tenure and Promotional Review Committee members (when appropriate), (e) the College President, and, (f) the CAP (when appropriate).</w:t>
      </w:r>
    </w:p>
    <w:p w14:paraId="7227C601" w14:textId="77777777" w:rsidR="002C0EF2" w:rsidRPr="00944176" w:rsidRDefault="002C0EF2" w:rsidP="002C0EF2">
      <w:pPr>
        <w:tabs>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s>
        <w:suppressAutoHyphens/>
        <w:rPr>
          <w:color w:val="000000" w:themeColor="text1"/>
        </w:rPr>
      </w:pPr>
    </w:p>
    <w:p w14:paraId="7AE3FBC3" w14:textId="77777777" w:rsidR="002C0EF2" w:rsidRPr="00944176" w:rsidRDefault="002C0EF2" w:rsidP="002C0EF2">
      <w:pPr>
        <w:tabs>
          <w:tab w:val="left" w:pos="2700"/>
          <w:tab w:val="left" w:pos="3139"/>
          <w:tab w:val="left" w:pos="3859"/>
          <w:tab w:val="left" w:pos="4579"/>
          <w:tab w:val="left" w:pos="5299"/>
          <w:tab w:val="left" w:pos="6019"/>
          <w:tab w:val="left" w:pos="6739"/>
          <w:tab w:val="left" w:pos="7459"/>
          <w:tab w:val="left" w:pos="8179"/>
          <w:tab w:val="left" w:pos="8899"/>
        </w:tabs>
        <w:suppressAutoHyphens/>
        <w:ind w:left="2700" w:hanging="1080"/>
        <w:rPr>
          <w:color w:val="000000" w:themeColor="text1"/>
        </w:rPr>
      </w:pPr>
      <w:r w:rsidRPr="00944176">
        <w:rPr>
          <w:color w:val="000000" w:themeColor="text1"/>
        </w:rPr>
        <w:t>15.1.8.</w:t>
      </w:r>
      <w:r>
        <w:rPr>
          <w:color w:val="000000" w:themeColor="text1"/>
        </w:rPr>
        <w:t>8</w:t>
      </w:r>
      <w:r w:rsidRPr="00944176">
        <w:rPr>
          <w:color w:val="000000" w:themeColor="text1"/>
        </w:rPr>
        <w:tab/>
        <w:t xml:space="preserve">File material should be retained for four (4) years.  After the materials retention period has passed, the faculty member should be notified that </w:t>
      </w:r>
      <w:r>
        <w:rPr>
          <w:color w:val="000000" w:themeColor="text1"/>
        </w:rPr>
        <w:t>their</w:t>
      </w:r>
      <w:r w:rsidRPr="00944176">
        <w:rPr>
          <w:color w:val="000000" w:themeColor="text1"/>
        </w:rPr>
        <w:t xml:space="preserve"> PRF will be purged of dated material [Please see Article XX for treatment of dated material in Official Personnel Files].  If there is no response within ten (10) business days, all file material more than four (4) years old </w:t>
      </w:r>
      <w:r>
        <w:rPr>
          <w:color w:val="000000" w:themeColor="text1"/>
        </w:rPr>
        <w:t>will</w:t>
      </w:r>
      <w:r w:rsidRPr="00944176">
        <w:rPr>
          <w:color w:val="000000" w:themeColor="text1"/>
        </w:rPr>
        <w:t xml:space="preserve"> be </w:t>
      </w:r>
      <w:r>
        <w:rPr>
          <w:color w:val="000000" w:themeColor="text1"/>
        </w:rPr>
        <w:t>purged.</w:t>
      </w:r>
    </w:p>
    <w:p w14:paraId="173E5B28" w14:textId="77777777" w:rsidR="002C0EF2" w:rsidRPr="00944176" w:rsidRDefault="002C0EF2" w:rsidP="002C0EF2">
      <w:pPr>
        <w:tabs>
          <w:tab w:val="left" w:pos="2700"/>
          <w:tab w:val="left" w:pos="3139"/>
          <w:tab w:val="left" w:pos="3859"/>
          <w:tab w:val="left" w:pos="4579"/>
          <w:tab w:val="left" w:pos="5299"/>
          <w:tab w:val="left" w:pos="6019"/>
          <w:tab w:val="left" w:pos="6739"/>
          <w:tab w:val="left" w:pos="7459"/>
          <w:tab w:val="left" w:pos="8179"/>
          <w:tab w:val="left" w:pos="8899"/>
        </w:tabs>
        <w:suppressAutoHyphens/>
        <w:ind w:left="2700" w:hanging="1080"/>
        <w:rPr>
          <w:color w:val="000000" w:themeColor="text1"/>
        </w:rPr>
      </w:pPr>
    </w:p>
    <w:p w14:paraId="4E3BD5FD" w14:textId="77777777" w:rsidR="002C0EF2" w:rsidRPr="00944176" w:rsidRDefault="002C0EF2" w:rsidP="002C0EF2">
      <w:p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color w:val="000000" w:themeColor="text1"/>
        </w:rPr>
      </w:pPr>
      <w:r w:rsidRPr="00944176">
        <w:rPr>
          <w:color w:val="000000" w:themeColor="text1"/>
        </w:rPr>
        <w:tab/>
        <w:t>15.1.9</w:t>
      </w:r>
      <w:r w:rsidRPr="00944176">
        <w:rPr>
          <w:color w:val="000000" w:themeColor="text1"/>
        </w:rPr>
        <w:tab/>
      </w:r>
      <w:r w:rsidRPr="00944176">
        <w:rPr>
          <w:color w:val="000000" w:themeColor="text1"/>
          <w:u w:val="single"/>
        </w:rPr>
        <w:t>Probationary and Promotional Evaluation Procedures</w:t>
      </w:r>
    </w:p>
    <w:p w14:paraId="688D172F" w14:textId="77777777" w:rsidR="002C0EF2" w:rsidRPr="00944176" w:rsidRDefault="002C0EF2" w:rsidP="002C0E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color w:val="000000" w:themeColor="text1"/>
        </w:rPr>
      </w:pPr>
    </w:p>
    <w:p w14:paraId="07BF62D5" w14:textId="77777777" w:rsidR="002C0EF2" w:rsidRPr="00944176" w:rsidRDefault="002C0EF2" w:rsidP="002C0EF2">
      <w:pPr>
        <w:tabs>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color w:val="000000" w:themeColor="text1"/>
        </w:rPr>
      </w:pPr>
      <w:r w:rsidRPr="00944176">
        <w:rPr>
          <w:b/>
          <w:color w:val="000000" w:themeColor="text1"/>
        </w:rPr>
        <w:tab/>
        <w:t>First Committee Meeting:  Instrument Modification</w:t>
      </w:r>
    </w:p>
    <w:p w14:paraId="543F496A" w14:textId="77777777" w:rsidR="002C0EF2" w:rsidRPr="00944176" w:rsidRDefault="002C0EF2" w:rsidP="002C0E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color w:val="000000" w:themeColor="text1"/>
        </w:rPr>
      </w:pPr>
    </w:p>
    <w:p w14:paraId="1AF03EA7" w14:textId="77777777" w:rsidR="002C0EF2" w:rsidRPr="00944176" w:rsidRDefault="002C0EF2" w:rsidP="002C0EF2">
      <w:pPr>
        <w:tabs>
          <w:tab w:val="left" w:pos="2700"/>
          <w:tab w:val="left" w:pos="3139"/>
          <w:tab w:val="left" w:pos="3859"/>
          <w:tab w:val="left" w:pos="4579"/>
          <w:tab w:val="left" w:pos="5299"/>
          <w:tab w:val="left" w:pos="6019"/>
          <w:tab w:val="left" w:pos="6739"/>
          <w:tab w:val="left" w:pos="7459"/>
          <w:tab w:val="left" w:pos="8179"/>
          <w:tab w:val="left" w:pos="8899"/>
        </w:tabs>
        <w:suppressAutoHyphens/>
        <w:ind w:left="2700" w:hanging="1080"/>
        <w:rPr>
          <w:color w:val="000000" w:themeColor="text1"/>
        </w:rPr>
      </w:pPr>
      <w:r w:rsidRPr="00944176">
        <w:rPr>
          <w:color w:val="000000" w:themeColor="text1"/>
        </w:rPr>
        <w:t>15.1.9.1</w:t>
      </w:r>
      <w:r w:rsidRPr="00944176">
        <w:rPr>
          <w:color w:val="000000" w:themeColor="text1"/>
        </w:rPr>
        <w:tab/>
        <w:t xml:space="preserve">After the evaluation committee has been formed but before any class visits are made in each evaluation cycle, the entire committee shall meet with the </w:t>
      </w:r>
      <w:proofErr w:type="spellStart"/>
      <w:r w:rsidRPr="00944176">
        <w:rPr>
          <w:color w:val="000000" w:themeColor="text1"/>
        </w:rPr>
        <w:t>evaluee</w:t>
      </w:r>
      <w:proofErr w:type="spellEnd"/>
      <w:r w:rsidRPr="00944176">
        <w:rPr>
          <w:color w:val="000000" w:themeColor="text1"/>
        </w:rPr>
        <w:t xml:space="preserve"> to discuss the Faculty Appraisal Guide, instrument, and process.  The committee shall also agree on the date of the second committee meeting during this meeting.  All materials submitted by the </w:t>
      </w:r>
      <w:proofErr w:type="spellStart"/>
      <w:r w:rsidRPr="00944176">
        <w:rPr>
          <w:color w:val="000000" w:themeColor="text1"/>
        </w:rPr>
        <w:t>evaluee</w:t>
      </w:r>
      <w:proofErr w:type="spellEnd"/>
      <w:r w:rsidRPr="00944176">
        <w:rPr>
          <w:color w:val="000000" w:themeColor="text1"/>
        </w:rPr>
        <w:t xml:space="preserve"> must be placed in the </w:t>
      </w:r>
      <w:proofErr w:type="spellStart"/>
      <w:r w:rsidRPr="00944176">
        <w:rPr>
          <w:color w:val="000000" w:themeColor="text1"/>
        </w:rPr>
        <w:t>evaluee’s</w:t>
      </w:r>
      <w:proofErr w:type="spellEnd"/>
      <w:r w:rsidRPr="00944176">
        <w:rPr>
          <w:color w:val="000000" w:themeColor="text1"/>
        </w:rPr>
        <w:t xml:space="preserve"> PRF no later than the date </w:t>
      </w:r>
      <w:r>
        <w:rPr>
          <w:color w:val="000000" w:themeColor="text1"/>
        </w:rPr>
        <w:t>agreed to in the first</w:t>
      </w:r>
      <w:r w:rsidRPr="00944176">
        <w:rPr>
          <w:color w:val="000000" w:themeColor="text1"/>
        </w:rPr>
        <w:t xml:space="preserve"> committee meeting.  For tenured triennial evaluations the first meeting may occur electronically upon </w:t>
      </w:r>
      <w:proofErr w:type="gramStart"/>
      <w:r w:rsidRPr="00944176">
        <w:rPr>
          <w:color w:val="000000" w:themeColor="text1"/>
        </w:rPr>
        <w:t>mutual agreement</w:t>
      </w:r>
      <w:proofErr w:type="gramEnd"/>
      <w:r w:rsidRPr="00944176">
        <w:rPr>
          <w:color w:val="000000" w:themeColor="text1"/>
        </w:rPr>
        <w:t xml:space="preserve"> between the </w:t>
      </w:r>
      <w:proofErr w:type="spellStart"/>
      <w:r w:rsidRPr="00944176">
        <w:rPr>
          <w:color w:val="000000" w:themeColor="text1"/>
        </w:rPr>
        <w:t>evaluee</w:t>
      </w:r>
      <w:proofErr w:type="spellEnd"/>
      <w:r w:rsidRPr="00944176">
        <w:rPr>
          <w:color w:val="000000" w:themeColor="text1"/>
        </w:rPr>
        <w:t xml:space="preserve"> and the evaluation committee.</w:t>
      </w:r>
    </w:p>
    <w:p w14:paraId="0DA049AA" w14:textId="77777777" w:rsidR="002C0EF2" w:rsidRPr="00944176" w:rsidRDefault="002C0EF2" w:rsidP="002C0EF2">
      <w:pPr>
        <w:tabs>
          <w:tab w:val="left" w:pos="1620"/>
          <w:tab w:val="left" w:pos="2419"/>
          <w:tab w:val="left" w:pos="3139"/>
          <w:tab w:val="left" w:pos="3859"/>
          <w:tab w:val="left" w:pos="4579"/>
          <w:tab w:val="left" w:pos="5299"/>
          <w:tab w:val="left" w:pos="6019"/>
          <w:tab w:val="left" w:pos="6739"/>
          <w:tab w:val="left" w:pos="7459"/>
          <w:tab w:val="left" w:pos="8179"/>
          <w:tab w:val="left" w:pos="8899"/>
        </w:tabs>
        <w:suppressAutoHyphens/>
        <w:ind w:left="1620" w:hanging="900"/>
        <w:rPr>
          <w:color w:val="000000" w:themeColor="text1"/>
        </w:rPr>
      </w:pPr>
    </w:p>
    <w:p w14:paraId="5936ACB0" w14:textId="77777777" w:rsidR="002C0EF2" w:rsidRPr="00944176" w:rsidRDefault="002C0EF2" w:rsidP="002C0EF2">
      <w:pPr>
        <w:tabs>
          <w:tab w:val="left" w:pos="3139"/>
          <w:tab w:val="left" w:pos="3859"/>
          <w:tab w:val="left" w:pos="4579"/>
          <w:tab w:val="left" w:pos="5299"/>
          <w:tab w:val="left" w:pos="6019"/>
          <w:tab w:val="left" w:pos="6739"/>
          <w:tab w:val="left" w:pos="7459"/>
          <w:tab w:val="left" w:pos="8179"/>
          <w:tab w:val="left" w:pos="8899"/>
        </w:tabs>
        <w:suppressAutoHyphens/>
        <w:ind w:left="2700"/>
        <w:rPr>
          <w:color w:val="000000" w:themeColor="text1"/>
        </w:rPr>
      </w:pPr>
      <w:r w:rsidRPr="00944176">
        <w:rPr>
          <w:color w:val="000000" w:themeColor="text1"/>
        </w:rPr>
        <w:t xml:space="preserve">If, after written request of the appropriate manager, the faculty member who is scheduled for evaluation refuses to attend the first or subsequent committee meetings within ten (10) working days of the </w:t>
      </w:r>
      <w:r w:rsidRPr="00944176">
        <w:rPr>
          <w:color w:val="000000" w:themeColor="text1"/>
        </w:rPr>
        <w:lastRenderedPageBreak/>
        <w:t xml:space="preserve">request, the appropriate manager will convene the evaluation committee and proceed with the evaluation absent the </w:t>
      </w:r>
      <w:proofErr w:type="spellStart"/>
      <w:r w:rsidRPr="00944176">
        <w:rPr>
          <w:color w:val="000000" w:themeColor="text1"/>
        </w:rPr>
        <w:t>evaluee</w:t>
      </w:r>
      <w:proofErr w:type="spellEnd"/>
      <w:r w:rsidRPr="00944176">
        <w:rPr>
          <w:color w:val="000000" w:themeColor="text1"/>
        </w:rPr>
        <w:t>.</w:t>
      </w:r>
    </w:p>
    <w:p w14:paraId="218BC30A" w14:textId="77777777" w:rsidR="002C0EF2" w:rsidRPr="00B83098" w:rsidRDefault="002C0EF2" w:rsidP="002C0EF2"/>
    <w:p w14:paraId="09C62E14" w14:textId="77777777" w:rsidR="002C0EF2" w:rsidRPr="00B83098" w:rsidRDefault="002C0EF2" w:rsidP="002C0EF2">
      <w:pPr>
        <w:tabs>
          <w:tab w:val="left" w:pos="1620"/>
        </w:tabs>
        <w:rPr>
          <w:b/>
        </w:rPr>
      </w:pPr>
      <w:r w:rsidRPr="00944176">
        <w:tab/>
      </w:r>
      <w:r w:rsidRPr="00B83098">
        <w:rPr>
          <w:b/>
        </w:rPr>
        <w:t>Class Visits</w:t>
      </w:r>
    </w:p>
    <w:p w14:paraId="12E267C5" w14:textId="77777777" w:rsidR="002C0EF2" w:rsidRPr="00944176" w:rsidRDefault="002C0EF2" w:rsidP="002C0EF2">
      <w:pPr>
        <w:tabs>
          <w:tab w:val="left" w:pos="720"/>
          <w:tab w:val="left" w:pos="1440"/>
          <w:tab w:val="left" w:pos="2160"/>
          <w:tab w:val="left" w:pos="2700"/>
          <w:tab w:val="left" w:pos="3600"/>
          <w:tab w:val="left" w:pos="4320"/>
          <w:tab w:val="left" w:pos="5040"/>
          <w:tab w:val="left" w:pos="5760"/>
          <w:tab w:val="left" w:pos="6480"/>
          <w:tab w:val="left" w:pos="7200"/>
          <w:tab w:val="left" w:pos="7920"/>
          <w:tab w:val="left" w:pos="8640"/>
          <w:tab w:val="left" w:pos="9360"/>
        </w:tabs>
        <w:suppressAutoHyphens/>
        <w:rPr>
          <w:strike/>
          <w:color w:val="000000" w:themeColor="text1"/>
        </w:rPr>
      </w:pPr>
    </w:p>
    <w:p w14:paraId="12B3B461" w14:textId="77777777" w:rsidR="002C0EF2" w:rsidRPr="00944176" w:rsidRDefault="002C0EF2" w:rsidP="002C0EF2">
      <w:pPr>
        <w:tabs>
          <w:tab w:val="left" w:pos="1620"/>
          <w:tab w:val="left" w:pos="2700"/>
          <w:tab w:val="left" w:pos="4579"/>
          <w:tab w:val="left" w:pos="5299"/>
          <w:tab w:val="left" w:pos="6019"/>
          <w:tab w:val="left" w:pos="6739"/>
          <w:tab w:val="left" w:pos="7459"/>
          <w:tab w:val="left" w:pos="8179"/>
          <w:tab w:val="left" w:pos="8899"/>
        </w:tabs>
        <w:suppressAutoHyphens/>
        <w:ind w:left="2700" w:hanging="1080"/>
        <w:rPr>
          <w:color w:val="000000" w:themeColor="text1"/>
        </w:rPr>
      </w:pPr>
      <w:r w:rsidRPr="00944176">
        <w:rPr>
          <w:color w:val="000000" w:themeColor="text1"/>
        </w:rPr>
        <w:t>15.1.9.2</w:t>
      </w:r>
      <w:r w:rsidRPr="00944176">
        <w:rPr>
          <w:color w:val="000000" w:themeColor="text1"/>
        </w:rPr>
        <w:tab/>
        <w:t>The appropriate manager and Department Chair each will make at least one (1) class</w:t>
      </w:r>
      <w:r>
        <w:rPr>
          <w:color w:val="000000" w:themeColor="text1"/>
        </w:rPr>
        <w:t xml:space="preserve">, </w:t>
      </w:r>
      <w:r w:rsidRPr="00944176">
        <w:rPr>
          <w:color w:val="000000" w:themeColor="text1"/>
        </w:rPr>
        <w:t>work station</w:t>
      </w:r>
      <w:r>
        <w:rPr>
          <w:color w:val="000000" w:themeColor="text1"/>
        </w:rPr>
        <w:t>, or counseling session</w:t>
      </w:r>
      <w:r w:rsidRPr="00944176">
        <w:rPr>
          <w:color w:val="000000" w:themeColor="text1"/>
        </w:rPr>
        <w:t xml:space="preserve"> visit; peer(s) each will make at least two (2) class</w:t>
      </w:r>
      <w:r>
        <w:rPr>
          <w:color w:val="000000" w:themeColor="text1"/>
        </w:rPr>
        <w:t xml:space="preserve">, </w:t>
      </w:r>
      <w:r w:rsidRPr="00944176">
        <w:rPr>
          <w:color w:val="000000" w:themeColor="text1"/>
        </w:rPr>
        <w:t>work station</w:t>
      </w:r>
      <w:r>
        <w:rPr>
          <w:color w:val="000000" w:themeColor="text1"/>
        </w:rPr>
        <w:t>, or counseling session</w:t>
      </w:r>
      <w:r w:rsidRPr="00944176">
        <w:rPr>
          <w:color w:val="000000" w:themeColor="text1"/>
        </w:rPr>
        <w:t xml:space="preserve"> visits.  Class visits</w:t>
      </w:r>
      <w:r>
        <w:rPr>
          <w:color w:val="000000" w:themeColor="text1"/>
        </w:rPr>
        <w:t xml:space="preserve"> and/or observations</w:t>
      </w:r>
      <w:r w:rsidRPr="00944176">
        <w:rPr>
          <w:color w:val="000000" w:themeColor="text1"/>
        </w:rPr>
        <w:t xml:space="preserve"> shall be of a minimum of fifty (50) minutes duration</w:t>
      </w:r>
      <w:r>
        <w:rPr>
          <w:color w:val="000000" w:themeColor="text1"/>
        </w:rPr>
        <w:t xml:space="preserve"> and shall be unannounced.  The </w:t>
      </w:r>
      <w:proofErr w:type="spellStart"/>
      <w:r>
        <w:rPr>
          <w:color w:val="000000" w:themeColor="text1"/>
        </w:rPr>
        <w:t>evaluee</w:t>
      </w:r>
      <w:proofErr w:type="spellEnd"/>
      <w:r>
        <w:rPr>
          <w:color w:val="000000" w:themeColor="text1"/>
        </w:rPr>
        <w:t xml:space="preserve"> should let their committee members know ahead of time if there are certain dates which should be avoided due to exams, field trips, etc.</w:t>
      </w:r>
    </w:p>
    <w:p w14:paraId="131BAF7A" w14:textId="77777777" w:rsidR="002C0EF2" w:rsidRPr="00944176" w:rsidRDefault="002C0EF2" w:rsidP="002C0EF2">
      <w:pPr>
        <w:tabs>
          <w:tab w:val="left" w:pos="1620"/>
          <w:tab w:val="left" w:pos="2160"/>
          <w:tab w:val="left" w:pos="2700"/>
          <w:tab w:val="left" w:pos="3859"/>
          <w:tab w:val="left" w:pos="4579"/>
          <w:tab w:val="left" w:pos="5299"/>
          <w:tab w:val="left" w:pos="6019"/>
          <w:tab w:val="left" w:pos="6739"/>
          <w:tab w:val="left" w:pos="7459"/>
          <w:tab w:val="left" w:pos="8179"/>
          <w:tab w:val="left" w:pos="8899"/>
        </w:tabs>
        <w:suppressAutoHyphens/>
        <w:ind w:left="2160" w:hanging="1440"/>
        <w:rPr>
          <w:strike/>
          <w:color w:val="000000" w:themeColor="text1"/>
        </w:rPr>
      </w:pPr>
    </w:p>
    <w:p w14:paraId="2827A4AD" w14:textId="77777777" w:rsidR="002C0EF2" w:rsidRDefault="002C0EF2" w:rsidP="002C0EF2">
      <w:pPr>
        <w:tabs>
          <w:tab w:val="left" w:pos="2700"/>
          <w:tab w:val="left" w:pos="3859"/>
          <w:tab w:val="left" w:pos="4579"/>
          <w:tab w:val="left" w:pos="5299"/>
          <w:tab w:val="left" w:pos="6019"/>
          <w:tab w:val="left" w:pos="6739"/>
          <w:tab w:val="left" w:pos="7459"/>
          <w:tab w:val="left" w:pos="8179"/>
          <w:tab w:val="left" w:pos="8899"/>
        </w:tabs>
        <w:suppressAutoHyphens/>
        <w:ind w:left="2700" w:hanging="900"/>
        <w:rPr>
          <w:color w:val="000000" w:themeColor="text1"/>
        </w:rPr>
      </w:pPr>
      <w:r w:rsidRPr="00944176">
        <w:rPr>
          <w:color w:val="000000" w:themeColor="text1"/>
        </w:rPr>
        <w:tab/>
        <w:t xml:space="preserve">For online classes, the faculty member who is being evaluated will establish access within the appropriate course Management System for all members of the evaluation committee.  Access to the online class sessions will be established at the </w:t>
      </w:r>
      <w:r>
        <w:rPr>
          <w:color w:val="000000" w:themeColor="text1"/>
        </w:rPr>
        <w:t>“Evaluator”</w:t>
      </w:r>
      <w:r w:rsidRPr="00944176">
        <w:rPr>
          <w:color w:val="000000" w:themeColor="text1"/>
        </w:rPr>
        <w:t xml:space="preserve"> level.  At the request of the faculty member being evaluated, access may be established at a higher level.  Access to the online class will </w:t>
      </w:r>
      <w:r>
        <w:rPr>
          <w:color w:val="000000" w:themeColor="text1"/>
        </w:rPr>
        <w:t>begin at the first committee meeting and will terminate at the second committee meeting</w:t>
      </w:r>
      <w:r w:rsidRPr="00944176">
        <w:rPr>
          <w:color w:val="000000" w:themeColor="text1"/>
        </w:rPr>
        <w:t>.  In some circumstances, at the request of the faculty member being evaluated, and in addition to the minimum access to the online class discussed above, the faculty member may request to demonstrate certain features of the online class to the evaluation committee.  This type of demonstration, if desired by the faculty member being evaluated, will be arranged during the first evaluation committee meeting.</w:t>
      </w:r>
    </w:p>
    <w:p w14:paraId="13E55405" w14:textId="77777777" w:rsidR="002C0EF2" w:rsidRDefault="002C0EF2" w:rsidP="002C0EF2">
      <w:pPr>
        <w:tabs>
          <w:tab w:val="left" w:pos="2700"/>
          <w:tab w:val="left" w:pos="3859"/>
          <w:tab w:val="left" w:pos="4579"/>
          <w:tab w:val="left" w:pos="5299"/>
          <w:tab w:val="left" w:pos="6019"/>
          <w:tab w:val="left" w:pos="6739"/>
          <w:tab w:val="left" w:pos="7459"/>
          <w:tab w:val="left" w:pos="8179"/>
          <w:tab w:val="left" w:pos="8899"/>
        </w:tabs>
        <w:suppressAutoHyphens/>
        <w:ind w:left="2700" w:hanging="900"/>
        <w:rPr>
          <w:color w:val="000000" w:themeColor="text1"/>
        </w:rPr>
      </w:pPr>
    </w:p>
    <w:p w14:paraId="5FD50F1E" w14:textId="77777777" w:rsidR="002C0EF2" w:rsidRPr="007B065C" w:rsidRDefault="002C0EF2" w:rsidP="002C0EF2">
      <w:pPr>
        <w:suppressAutoHyphens/>
        <w:ind w:left="2700"/>
        <w:rPr>
          <w:color w:val="000000" w:themeColor="text1"/>
        </w:rPr>
      </w:pPr>
      <w:r w:rsidRPr="007B065C">
        <w:rPr>
          <w:color w:val="000000" w:themeColor="text1"/>
        </w:rPr>
        <w:t xml:space="preserve">For asynchronous online classes, class visits will consist of at least 50 minutes of course observation. Parameters for the course observation must be specified during the first committee meeting via </w:t>
      </w:r>
      <w:proofErr w:type="gramStart"/>
      <w:r w:rsidRPr="007B065C">
        <w:rPr>
          <w:color w:val="000000" w:themeColor="text1"/>
        </w:rPr>
        <w:t>mutual agreement</w:t>
      </w:r>
      <w:proofErr w:type="gramEnd"/>
      <w:r w:rsidRPr="007B065C">
        <w:rPr>
          <w:color w:val="000000" w:themeColor="text1"/>
        </w:rPr>
        <w:t xml:space="preserve"> between the evaluation committee and the faculty member being evaluated. The course observation will include a course walkthrough via a synchronous meeting or pre-recording, and/or links to specific lectures and/or modules as requested by the evaluation committee within the evaluation time frame determined at the first committee meeting. This evaluation time frame will not exceed the </w:t>
      </w:r>
      <w:proofErr w:type="gramStart"/>
      <w:r w:rsidRPr="007B065C">
        <w:rPr>
          <w:color w:val="000000" w:themeColor="text1"/>
        </w:rPr>
        <w:t>time period</w:t>
      </w:r>
      <w:proofErr w:type="gramEnd"/>
      <w:r w:rsidRPr="007B065C">
        <w:rPr>
          <w:color w:val="000000" w:themeColor="text1"/>
        </w:rPr>
        <w:t xml:space="preserve"> between the first and second evaluation committee meetings. At the request of the faculty member being evaluated, broader access to their online course may be established in lieu of providing a synchronous walk-through or lecture/module links. Access will be for a set amount of time agreed upon at the first committee meeting by the faculty member being evaluated and the evaluation committee.</w:t>
      </w:r>
    </w:p>
    <w:p w14:paraId="0BB1E0CC" w14:textId="718DE248" w:rsidR="002C0EF2" w:rsidRDefault="002C0EF2" w:rsidP="002C0EF2">
      <w:pPr>
        <w:tabs>
          <w:tab w:val="left" w:pos="2520"/>
          <w:tab w:val="left" w:pos="3240"/>
          <w:tab w:val="left" w:pos="3960"/>
          <w:tab w:val="left" w:pos="4680"/>
          <w:tab w:val="left" w:pos="5400"/>
          <w:tab w:val="left" w:pos="6120"/>
          <w:tab w:val="left" w:pos="6840"/>
          <w:tab w:val="left" w:pos="7560"/>
          <w:tab w:val="left" w:pos="8280"/>
          <w:tab w:val="left" w:pos="9000"/>
        </w:tabs>
        <w:suppressAutoHyphens/>
        <w:ind w:left="1800"/>
        <w:rPr>
          <w:color w:val="000000" w:themeColor="text1"/>
        </w:rPr>
      </w:pPr>
    </w:p>
    <w:p w14:paraId="6B2EE734" w14:textId="0168AA42" w:rsidR="002C0EF2" w:rsidRDefault="002C0EF2" w:rsidP="002C0EF2">
      <w:pPr>
        <w:tabs>
          <w:tab w:val="left" w:pos="2520"/>
          <w:tab w:val="left" w:pos="3240"/>
          <w:tab w:val="left" w:pos="3960"/>
          <w:tab w:val="left" w:pos="4680"/>
          <w:tab w:val="left" w:pos="5400"/>
          <w:tab w:val="left" w:pos="6120"/>
          <w:tab w:val="left" w:pos="6840"/>
          <w:tab w:val="left" w:pos="7560"/>
          <w:tab w:val="left" w:pos="8280"/>
          <w:tab w:val="left" w:pos="9000"/>
        </w:tabs>
        <w:suppressAutoHyphens/>
        <w:ind w:left="1800"/>
        <w:rPr>
          <w:color w:val="000000" w:themeColor="text1"/>
        </w:rPr>
      </w:pPr>
    </w:p>
    <w:p w14:paraId="27585CE7" w14:textId="77777777" w:rsidR="002C0EF2" w:rsidRPr="00944176" w:rsidRDefault="002C0EF2" w:rsidP="002C0EF2">
      <w:pPr>
        <w:tabs>
          <w:tab w:val="left" w:pos="2520"/>
          <w:tab w:val="left" w:pos="3240"/>
          <w:tab w:val="left" w:pos="3960"/>
          <w:tab w:val="left" w:pos="4680"/>
          <w:tab w:val="left" w:pos="5400"/>
          <w:tab w:val="left" w:pos="6120"/>
          <w:tab w:val="left" w:pos="6840"/>
          <w:tab w:val="left" w:pos="7560"/>
          <w:tab w:val="left" w:pos="8280"/>
          <w:tab w:val="left" w:pos="9000"/>
        </w:tabs>
        <w:suppressAutoHyphens/>
        <w:ind w:left="1800"/>
        <w:rPr>
          <w:color w:val="000000" w:themeColor="text1"/>
        </w:rPr>
      </w:pPr>
    </w:p>
    <w:p w14:paraId="42099EFE" w14:textId="77777777" w:rsidR="002C0EF2" w:rsidRPr="00944176" w:rsidRDefault="002C0EF2" w:rsidP="002C0EF2">
      <w:pPr>
        <w:tabs>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color w:val="000000" w:themeColor="text1"/>
        </w:rPr>
      </w:pPr>
      <w:r w:rsidRPr="00944176">
        <w:rPr>
          <w:b/>
          <w:color w:val="000000" w:themeColor="text1"/>
        </w:rPr>
        <w:tab/>
        <w:t>Letters of Appraisal</w:t>
      </w:r>
    </w:p>
    <w:p w14:paraId="0625488C" w14:textId="77777777" w:rsidR="002C0EF2" w:rsidRPr="00944176" w:rsidRDefault="002C0EF2" w:rsidP="002C0EF2">
      <w:pPr>
        <w:tabs>
          <w:tab w:val="left" w:pos="2520"/>
          <w:tab w:val="left" w:pos="3240"/>
          <w:tab w:val="left" w:pos="3960"/>
          <w:tab w:val="left" w:pos="4680"/>
          <w:tab w:val="left" w:pos="5400"/>
          <w:tab w:val="left" w:pos="6120"/>
          <w:tab w:val="left" w:pos="6840"/>
          <w:tab w:val="left" w:pos="7560"/>
          <w:tab w:val="left" w:pos="8280"/>
          <w:tab w:val="left" w:pos="9000"/>
        </w:tabs>
        <w:suppressAutoHyphens/>
        <w:ind w:left="1800"/>
        <w:rPr>
          <w:color w:val="000000" w:themeColor="text1"/>
        </w:rPr>
      </w:pPr>
    </w:p>
    <w:p w14:paraId="5F5CE744" w14:textId="77777777" w:rsidR="002C0EF2" w:rsidRPr="00944176" w:rsidRDefault="002C0EF2" w:rsidP="002C0EF2">
      <w:pPr>
        <w:tabs>
          <w:tab w:val="left" w:pos="2700"/>
          <w:tab w:val="left" w:pos="3139"/>
          <w:tab w:val="left" w:pos="3859"/>
          <w:tab w:val="left" w:pos="4579"/>
          <w:tab w:val="left" w:pos="5299"/>
          <w:tab w:val="left" w:pos="6019"/>
          <w:tab w:val="left" w:pos="6739"/>
          <w:tab w:val="left" w:pos="7459"/>
          <w:tab w:val="left" w:pos="8179"/>
          <w:tab w:val="left" w:pos="8899"/>
        </w:tabs>
        <w:suppressAutoHyphens/>
        <w:ind w:left="2700" w:hanging="1080"/>
        <w:rPr>
          <w:color w:val="000000" w:themeColor="text1"/>
        </w:rPr>
      </w:pPr>
      <w:r w:rsidRPr="00944176">
        <w:rPr>
          <w:color w:val="000000" w:themeColor="text1"/>
        </w:rPr>
        <w:t>15.1.9.3</w:t>
      </w:r>
      <w:r w:rsidRPr="00944176">
        <w:rPr>
          <w:color w:val="000000" w:themeColor="text1"/>
        </w:rPr>
        <w:tab/>
        <w:t xml:space="preserve">After all class visits are completed and evaluation materials are submitted, the appropriate manager will review the </w:t>
      </w:r>
      <w:proofErr w:type="spellStart"/>
      <w:r w:rsidRPr="00944176">
        <w:rPr>
          <w:color w:val="000000" w:themeColor="text1"/>
        </w:rPr>
        <w:t>evaluee's</w:t>
      </w:r>
      <w:proofErr w:type="spellEnd"/>
      <w:r w:rsidRPr="00944176">
        <w:rPr>
          <w:color w:val="000000" w:themeColor="text1"/>
        </w:rPr>
        <w:t xml:space="preserve"> performance review file and verify that it is complete.  The appropriate manager shall also solicit letters of appraisal from the peer evaluator(s) and the Department </w:t>
      </w:r>
      <w:proofErr w:type="gramStart"/>
      <w:r w:rsidRPr="00944176">
        <w:rPr>
          <w:color w:val="000000" w:themeColor="text1"/>
        </w:rPr>
        <w:t>Chair, and</w:t>
      </w:r>
      <w:proofErr w:type="gramEnd"/>
      <w:r w:rsidRPr="00944176">
        <w:rPr>
          <w:color w:val="000000" w:themeColor="text1"/>
        </w:rPr>
        <w:t xml:space="preserve"> shall </w:t>
      </w:r>
      <w:r>
        <w:rPr>
          <w:color w:val="000000" w:themeColor="text1"/>
        </w:rPr>
        <w:t>them</w:t>
      </w:r>
      <w:r w:rsidRPr="00944176">
        <w:rPr>
          <w:color w:val="000000" w:themeColor="text1"/>
        </w:rPr>
        <w:t xml:space="preserve">selves write a letter of evaluation.  Each evaluator must ensure that evaluations never will be based upon the </w:t>
      </w:r>
      <w:proofErr w:type="spellStart"/>
      <w:r w:rsidRPr="00944176">
        <w:rPr>
          <w:color w:val="000000" w:themeColor="text1"/>
        </w:rPr>
        <w:t>evaluee’s</w:t>
      </w:r>
      <w:proofErr w:type="spellEnd"/>
      <w:r w:rsidRPr="00944176">
        <w:rPr>
          <w:color w:val="000000" w:themeColor="text1"/>
        </w:rPr>
        <w:t xml:space="preserve"> identification with or belonging to a protected class, political beliefs, or lifestyle.  Evaluation decisions cannot be based upon factors unrelated to performance of the faculty member's duties.  Reviewers must strive to maintain objectivity, and to assure that decisions regarding tenure or promotion do not contravene established principles of academic freedom, appropriate sections of Title 5, and/or Departmental standards.  Decisions cannot be based upon any political criteria, nor can they be made arbitrarily, capriciously, or unreasonably.</w:t>
      </w:r>
    </w:p>
    <w:p w14:paraId="0A2115B1" w14:textId="77777777" w:rsidR="002C0EF2" w:rsidRPr="00944176" w:rsidRDefault="002C0EF2" w:rsidP="002C0EF2">
      <w:pPr>
        <w:tabs>
          <w:tab w:val="left" w:pos="2520"/>
          <w:tab w:val="left" w:pos="3240"/>
          <w:tab w:val="left" w:pos="3960"/>
          <w:tab w:val="left" w:pos="4680"/>
          <w:tab w:val="left" w:pos="5400"/>
          <w:tab w:val="left" w:pos="6120"/>
          <w:tab w:val="left" w:pos="6840"/>
          <w:tab w:val="left" w:pos="7560"/>
          <w:tab w:val="left" w:pos="8280"/>
          <w:tab w:val="left" w:pos="9000"/>
        </w:tabs>
        <w:suppressAutoHyphens/>
        <w:ind w:left="1800"/>
        <w:rPr>
          <w:color w:val="000000" w:themeColor="text1"/>
        </w:rPr>
      </w:pPr>
    </w:p>
    <w:p w14:paraId="3249CFB0" w14:textId="77777777" w:rsidR="002C0EF2" w:rsidRPr="00B83098" w:rsidRDefault="002C0EF2" w:rsidP="002C0EF2">
      <w:pPr>
        <w:tabs>
          <w:tab w:val="left" w:pos="1620"/>
        </w:tabs>
        <w:rPr>
          <w:b/>
        </w:rPr>
      </w:pPr>
      <w:r w:rsidRPr="00B83098">
        <w:rPr>
          <w:b/>
        </w:rPr>
        <w:tab/>
        <w:t>Second Committee Meeting:  Data Integration</w:t>
      </w:r>
    </w:p>
    <w:p w14:paraId="54B1691B" w14:textId="77777777" w:rsidR="002C0EF2" w:rsidRPr="00944176" w:rsidRDefault="002C0EF2" w:rsidP="002C0E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color w:val="000000" w:themeColor="text1"/>
        </w:rPr>
      </w:pPr>
    </w:p>
    <w:p w14:paraId="351A064E" w14:textId="77777777" w:rsidR="002C0EF2" w:rsidRPr="00944176" w:rsidRDefault="002C0EF2" w:rsidP="002C0EF2">
      <w:pPr>
        <w:tabs>
          <w:tab w:val="left" w:pos="2700"/>
          <w:tab w:val="left" w:pos="3139"/>
          <w:tab w:val="left" w:pos="3859"/>
          <w:tab w:val="left" w:pos="4579"/>
          <w:tab w:val="left" w:pos="5299"/>
          <w:tab w:val="left" w:pos="6019"/>
          <w:tab w:val="left" w:pos="6739"/>
          <w:tab w:val="left" w:pos="7459"/>
          <w:tab w:val="left" w:pos="8179"/>
          <w:tab w:val="left" w:pos="8899"/>
        </w:tabs>
        <w:suppressAutoHyphens/>
        <w:ind w:left="2700" w:hanging="1080"/>
        <w:rPr>
          <w:color w:val="000000" w:themeColor="text1"/>
        </w:rPr>
      </w:pPr>
      <w:r w:rsidRPr="00944176">
        <w:rPr>
          <w:color w:val="000000" w:themeColor="text1"/>
        </w:rPr>
        <w:t>15.1.9.4</w:t>
      </w:r>
      <w:r w:rsidRPr="00944176">
        <w:rPr>
          <w:color w:val="000000" w:themeColor="text1"/>
        </w:rPr>
        <w:tab/>
        <w:t xml:space="preserve">The appropriate manager will convene a second meeting of the evaluation committee on the date agreed upon during the first committee meeting.  At that meeting, committee members should agree upon summary ratings and comments and prepare the "Faculty Appraisal Form" referred to in 15.1.4 above.  </w:t>
      </w:r>
      <w:proofErr w:type="gramStart"/>
      <w:r w:rsidRPr="00944176">
        <w:rPr>
          <w:color w:val="000000" w:themeColor="text1"/>
        </w:rPr>
        <w:t>At the conclusion of</w:t>
      </w:r>
      <w:proofErr w:type="gramEnd"/>
      <w:r w:rsidRPr="00944176">
        <w:rPr>
          <w:color w:val="000000" w:themeColor="text1"/>
        </w:rPr>
        <w:t xml:space="preserve"> this meeting, all appropriate items shall be </w:t>
      </w:r>
      <w:r>
        <w:rPr>
          <w:color w:val="000000" w:themeColor="text1"/>
        </w:rPr>
        <w:t>submitted to</w:t>
      </w:r>
      <w:r w:rsidRPr="00944176">
        <w:rPr>
          <w:color w:val="000000" w:themeColor="text1"/>
        </w:rPr>
        <w:t xml:space="preserve"> the </w:t>
      </w:r>
      <w:proofErr w:type="spellStart"/>
      <w:r w:rsidRPr="00944176">
        <w:rPr>
          <w:color w:val="000000" w:themeColor="text1"/>
        </w:rPr>
        <w:t>evaluee’s</w:t>
      </w:r>
      <w:proofErr w:type="spellEnd"/>
      <w:r w:rsidRPr="00944176">
        <w:rPr>
          <w:color w:val="000000" w:themeColor="text1"/>
        </w:rPr>
        <w:t xml:space="preserve"> PRF</w:t>
      </w:r>
      <w:r w:rsidRPr="00FE5EFE">
        <w:rPr>
          <w:color w:val="000000" w:themeColor="text1"/>
        </w:rPr>
        <w:t xml:space="preserve">, with a copy of these items made available to the </w:t>
      </w:r>
      <w:proofErr w:type="spellStart"/>
      <w:r w:rsidRPr="00FE5EFE">
        <w:rPr>
          <w:color w:val="000000" w:themeColor="text1"/>
        </w:rPr>
        <w:t>evaluee</w:t>
      </w:r>
      <w:proofErr w:type="spellEnd"/>
      <w:r w:rsidRPr="00FE5EFE">
        <w:rPr>
          <w:color w:val="000000" w:themeColor="text1"/>
        </w:rPr>
        <w:t xml:space="preserve"> upon request</w:t>
      </w:r>
      <w:r w:rsidRPr="00944176">
        <w:rPr>
          <w:color w:val="000000" w:themeColor="text1"/>
        </w:rPr>
        <w:t>.</w:t>
      </w:r>
    </w:p>
    <w:p w14:paraId="42709B7A" w14:textId="77777777" w:rsidR="002C0EF2" w:rsidRPr="00944176" w:rsidRDefault="002C0EF2" w:rsidP="002C0EF2">
      <w:pPr>
        <w:tabs>
          <w:tab w:val="left" w:pos="1620"/>
          <w:tab w:val="left" w:pos="2419"/>
          <w:tab w:val="left" w:pos="3139"/>
          <w:tab w:val="left" w:pos="3859"/>
          <w:tab w:val="left" w:pos="4579"/>
          <w:tab w:val="left" w:pos="5299"/>
          <w:tab w:val="left" w:pos="6019"/>
          <w:tab w:val="left" w:pos="6739"/>
          <w:tab w:val="left" w:pos="7459"/>
          <w:tab w:val="left" w:pos="8179"/>
          <w:tab w:val="left" w:pos="8899"/>
        </w:tabs>
        <w:suppressAutoHyphens/>
        <w:ind w:left="1620" w:hanging="900"/>
        <w:rPr>
          <w:color w:val="000000" w:themeColor="text1"/>
        </w:rPr>
      </w:pPr>
    </w:p>
    <w:p w14:paraId="7509798C" w14:textId="77777777" w:rsidR="002C0EF2" w:rsidRPr="00944176" w:rsidRDefault="002C0EF2" w:rsidP="002C0EF2">
      <w:pPr>
        <w:tabs>
          <w:tab w:val="left" w:pos="3139"/>
          <w:tab w:val="left" w:pos="3859"/>
          <w:tab w:val="left" w:pos="4579"/>
          <w:tab w:val="left" w:pos="5299"/>
          <w:tab w:val="left" w:pos="6019"/>
          <w:tab w:val="left" w:pos="6739"/>
          <w:tab w:val="left" w:pos="7459"/>
          <w:tab w:val="left" w:pos="8179"/>
          <w:tab w:val="left" w:pos="8899"/>
        </w:tabs>
        <w:suppressAutoHyphens/>
        <w:ind w:left="2700"/>
        <w:rPr>
          <w:color w:val="000000" w:themeColor="text1"/>
        </w:rPr>
      </w:pPr>
      <w:r w:rsidRPr="00944176">
        <w:rPr>
          <w:color w:val="000000" w:themeColor="text1"/>
        </w:rPr>
        <w:t xml:space="preserve">In the event the committee members cannot reach consensus decisions, each shall submit </w:t>
      </w:r>
      <w:r>
        <w:rPr>
          <w:color w:val="000000" w:themeColor="text1"/>
        </w:rPr>
        <w:t>their</w:t>
      </w:r>
      <w:r w:rsidRPr="00944176">
        <w:rPr>
          <w:color w:val="000000" w:themeColor="text1"/>
        </w:rPr>
        <w:t xml:space="preserve"> own appraisal form.  In this case, the Tenure and Promotional Review Committee (TPRC) shall complete the summary appraisal form based upon materials in the </w:t>
      </w:r>
      <w:proofErr w:type="spellStart"/>
      <w:r w:rsidRPr="00944176">
        <w:rPr>
          <w:color w:val="000000" w:themeColor="text1"/>
        </w:rPr>
        <w:t>evaluee’s</w:t>
      </w:r>
      <w:proofErr w:type="spellEnd"/>
      <w:r w:rsidRPr="00944176">
        <w:rPr>
          <w:color w:val="000000" w:themeColor="text1"/>
        </w:rPr>
        <w:t xml:space="preserve"> PRF.</w:t>
      </w:r>
    </w:p>
    <w:p w14:paraId="0788F516" w14:textId="77777777" w:rsidR="002C0EF2" w:rsidRPr="00944176" w:rsidRDefault="002C0EF2" w:rsidP="002C0EF2">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olor w:val="000000" w:themeColor="text1"/>
        </w:rPr>
      </w:pPr>
    </w:p>
    <w:p w14:paraId="2C2EFEF9" w14:textId="77777777" w:rsidR="002C0EF2" w:rsidRPr="00B83098" w:rsidRDefault="002C0EF2" w:rsidP="002C0EF2">
      <w:pPr>
        <w:tabs>
          <w:tab w:val="left" w:pos="1620"/>
        </w:tabs>
        <w:rPr>
          <w:b/>
        </w:rPr>
      </w:pPr>
      <w:r w:rsidRPr="00B83098">
        <w:rPr>
          <w:b/>
        </w:rPr>
        <w:tab/>
        <w:t>Third Committee Meeting:  Review and Summary</w:t>
      </w:r>
    </w:p>
    <w:p w14:paraId="21F84FDB" w14:textId="77777777" w:rsidR="002C0EF2" w:rsidRPr="00944176" w:rsidRDefault="002C0EF2" w:rsidP="002C0E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color w:val="000000" w:themeColor="text1"/>
        </w:rPr>
      </w:pPr>
    </w:p>
    <w:p w14:paraId="4E1C3D47" w14:textId="77777777" w:rsidR="002C0EF2" w:rsidRPr="00944176" w:rsidRDefault="002C0EF2" w:rsidP="002C0EF2">
      <w:pPr>
        <w:tabs>
          <w:tab w:val="left" w:pos="2700"/>
          <w:tab w:val="left" w:pos="3139"/>
          <w:tab w:val="left" w:pos="3859"/>
          <w:tab w:val="left" w:pos="4579"/>
          <w:tab w:val="left" w:pos="5299"/>
          <w:tab w:val="left" w:pos="6019"/>
          <w:tab w:val="left" w:pos="6739"/>
          <w:tab w:val="left" w:pos="7459"/>
          <w:tab w:val="left" w:pos="8179"/>
          <w:tab w:val="left" w:pos="8899"/>
        </w:tabs>
        <w:suppressAutoHyphens/>
        <w:ind w:left="2700" w:hanging="1080"/>
        <w:rPr>
          <w:color w:val="000000" w:themeColor="text1"/>
        </w:rPr>
      </w:pPr>
      <w:r w:rsidRPr="00944176">
        <w:rPr>
          <w:color w:val="000000" w:themeColor="text1"/>
        </w:rPr>
        <w:t>15.1.9.5</w:t>
      </w:r>
      <w:r w:rsidRPr="00944176">
        <w:rPr>
          <w:color w:val="000000" w:themeColor="text1"/>
        </w:rPr>
        <w:tab/>
        <w:t xml:space="preserve">The appropriate manager then will convene a third meeting of the evaluation committee and the </w:t>
      </w:r>
      <w:proofErr w:type="spellStart"/>
      <w:r w:rsidRPr="00944176">
        <w:rPr>
          <w:color w:val="000000" w:themeColor="text1"/>
        </w:rPr>
        <w:t>evaluee</w:t>
      </w:r>
      <w:proofErr w:type="spellEnd"/>
      <w:r w:rsidRPr="00944176">
        <w:rPr>
          <w:color w:val="000000" w:themeColor="text1"/>
        </w:rPr>
        <w:t xml:space="preserve"> to review the committee’s findings.  </w:t>
      </w:r>
      <w:proofErr w:type="gramStart"/>
      <w:r w:rsidRPr="00944176">
        <w:rPr>
          <w:color w:val="000000" w:themeColor="text1"/>
        </w:rPr>
        <w:t>Subsequent to</w:t>
      </w:r>
      <w:proofErr w:type="gramEnd"/>
      <w:r w:rsidRPr="00944176">
        <w:rPr>
          <w:color w:val="000000" w:themeColor="text1"/>
        </w:rPr>
        <w:t xml:space="preserve"> the second committee meeting </w:t>
      </w:r>
      <w:r w:rsidRPr="00FE5EFE">
        <w:rPr>
          <w:color w:val="000000" w:themeColor="text1"/>
        </w:rPr>
        <w:t xml:space="preserve">and the </w:t>
      </w:r>
      <w:r>
        <w:rPr>
          <w:color w:val="000000" w:themeColor="text1"/>
        </w:rPr>
        <w:t>inclusion</w:t>
      </w:r>
      <w:r w:rsidRPr="00FE5EFE">
        <w:rPr>
          <w:color w:val="000000" w:themeColor="text1"/>
        </w:rPr>
        <w:t xml:space="preserve"> of </w:t>
      </w:r>
      <w:r>
        <w:rPr>
          <w:color w:val="000000" w:themeColor="text1"/>
        </w:rPr>
        <w:t xml:space="preserve">all </w:t>
      </w:r>
      <w:r w:rsidRPr="00FE5EFE">
        <w:rPr>
          <w:color w:val="000000" w:themeColor="text1"/>
        </w:rPr>
        <w:t xml:space="preserve">evaluation materials in the </w:t>
      </w:r>
      <w:proofErr w:type="spellStart"/>
      <w:r w:rsidRPr="00FE5EFE">
        <w:rPr>
          <w:color w:val="000000" w:themeColor="text1"/>
        </w:rPr>
        <w:t>evaluee’s</w:t>
      </w:r>
      <w:proofErr w:type="spellEnd"/>
      <w:r w:rsidRPr="00FE5EFE">
        <w:rPr>
          <w:color w:val="000000" w:themeColor="text1"/>
        </w:rPr>
        <w:t xml:space="preserve"> PRF</w:t>
      </w:r>
      <w:r w:rsidRPr="00944176">
        <w:rPr>
          <w:color w:val="000000" w:themeColor="text1"/>
        </w:rPr>
        <w:t xml:space="preserve">, </w:t>
      </w:r>
      <w:r w:rsidRPr="00FE5EFE">
        <w:rPr>
          <w:color w:val="000000" w:themeColor="text1"/>
        </w:rPr>
        <w:t xml:space="preserve">the dean shall notify </w:t>
      </w:r>
      <w:r w:rsidRPr="00944176">
        <w:rPr>
          <w:color w:val="000000" w:themeColor="text1"/>
        </w:rPr>
        <w:t xml:space="preserve">the </w:t>
      </w:r>
      <w:proofErr w:type="spellStart"/>
      <w:r w:rsidRPr="00944176">
        <w:rPr>
          <w:color w:val="000000" w:themeColor="text1"/>
        </w:rPr>
        <w:t>evaluee</w:t>
      </w:r>
      <w:proofErr w:type="spellEnd"/>
      <w:r w:rsidRPr="00944176">
        <w:rPr>
          <w:color w:val="000000" w:themeColor="text1"/>
        </w:rPr>
        <w:t xml:space="preserve"> </w:t>
      </w:r>
      <w:r w:rsidRPr="00FE5EFE">
        <w:rPr>
          <w:color w:val="000000" w:themeColor="text1"/>
        </w:rPr>
        <w:t xml:space="preserve">that the committee’s documents have been </w:t>
      </w:r>
      <w:r>
        <w:rPr>
          <w:color w:val="000000" w:themeColor="text1"/>
        </w:rPr>
        <w:lastRenderedPageBreak/>
        <w:t>submitted</w:t>
      </w:r>
      <w:r w:rsidRPr="00FE5EFE">
        <w:rPr>
          <w:color w:val="000000" w:themeColor="text1"/>
        </w:rPr>
        <w:t xml:space="preserve"> and that the </w:t>
      </w:r>
      <w:proofErr w:type="spellStart"/>
      <w:r w:rsidRPr="00FE5EFE">
        <w:rPr>
          <w:color w:val="000000" w:themeColor="text1"/>
        </w:rPr>
        <w:t>evaluee</w:t>
      </w:r>
      <w:proofErr w:type="spellEnd"/>
      <w:r w:rsidRPr="00FE5EFE">
        <w:rPr>
          <w:color w:val="000000" w:themeColor="text1"/>
        </w:rPr>
        <w:t xml:space="preserve"> may</w:t>
      </w:r>
      <w:r w:rsidRPr="00944176">
        <w:rPr>
          <w:color w:val="000000" w:themeColor="text1"/>
        </w:rPr>
        <w:t xml:space="preserve"> inspect </w:t>
      </w:r>
      <w:r>
        <w:rPr>
          <w:color w:val="000000" w:themeColor="text1"/>
        </w:rPr>
        <w:t>their</w:t>
      </w:r>
      <w:r w:rsidRPr="00944176">
        <w:rPr>
          <w:color w:val="000000" w:themeColor="text1"/>
        </w:rPr>
        <w:t xml:space="preserve"> PRF. If the </w:t>
      </w:r>
      <w:proofErr w:type="spellStart"/>
      <w:r w:rsidRPr="00944176">
        <w:rPr>
          <w:color w:val="000000" w:themeColor="text1"/>
        </w:rPr>
        <w:t>evaluee</w:t>
      </w:r>
      <w:proofErr w:type="spellEnd"/>
      <w:r w:rsidRPr="00944176">
        <w:rPr>
          <w:color w:val="000000" w:themeColor="text1"/>
        </w:rPr>
        <w:t xml:space="preserve"> wishes to respond to anything that is in the file, </w:t>
      </w:r>
      <w:r>
        <w:rPr>
          <w:color w:val="000000" w:themeColor="text1"/>
        </w:rPr>
        <w:t>they</w:t>
      </w:r>
      <w:r w:rsidRPr="00944176">
        <w:rPr>
          <w:color w:val="000000" w:themeColor="text1"/>
        </w:rPr>
        <w:t xml:space="preserve"> shall be granted ten [10] working days, from the date of the </w:t>
      </w:r>
      <w:r w:rsidRPr="00FE5EFE">
        <w:rPr>
          <w:color w:val="000000" w:themeColor="text1"/>
        </w:rPr>
        <w:t>notification</w:t>
      </w:r>
      <w:r w:rsidRPr="00944176">
        <w:rPr>
          <w:color w:val="000000" w:themeColor="text1"/>
        </w:rPr>
        <w:t xml:space="preserve">, to do so.  The response(s) will be included in the file.  The third committee meeting will not be held until this ten (10) working day period expires.  Based on the </w:t>
      </w:r>
      <w:proofErr w:type="spellStart"/>
      <w:r w:rsidRPr="00944176">
        <w:rPr>
          <w:color w:val="000000" w:themeColor="text1"/>
        </w:rPr>
        <w:t>evaluee’s</w:t>
      </w:r>
      <w:proofErr w:type="spellEnd"/>
      <w:r w:rsidRPr="00944176">
        <w:rPr>
          <w:color w:val="000000" w:themeColor="text1"/>
        </w:rPr>
        <w:t xml:space="preserve"> response(s), committee members may change their initial appraisal ratings and/or re</w:t>
      </w:r>
      <w:r w:rsidRPr="00944176">
        <w:rPr>
          <w:color w:val="000000" w:themeColor="text1"/>
        </w:rPr>
        <w:noBreakHyphen/>
        <w:t>write their letters of appraisal.</w:t>
      </w:r>
    </w:p>
    <w:p w14:paraId="2C67B9E4" w14:textId="77777777" w:rsidR="002C0EF2" w:rsidRPr="00944176" w:rsidRDefault="002C0EF2" w:rsidP="002C0EF2">
      <w:pPr>
        <w:tabs>
          <w:tab w:val="left" w:pos="720"/>
          <w:tab w:val="left" w:pos="14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620" w:hanging="900"/>
        <w:rPr>
          <w:color w:val="000000" w:themeColor="text1"/>
        </w:rPr>
      </w:pPr>
    </w:p>
    <w:p w14:paraId="2253254A" w14:textId="77777777" w:rsidR="002C0EF2" w:rsidRPr="00944176" w:rsidRDefault="002C0EF2" w:rsidP="002C0EF2">
      <w:pPr>
        <w:tabs>
          <w:tab w:val="left" w:pos="3139"/>
          <w:tab w:val="left" w:pos="3859"/>
          <w:tab w:val="left" w:pos="4579"/>
          <w:tab w:val="left" w:pos="5299"/>
          <w:tab w:val="left" w:pos="6019"/>
          <w:tab w:val="left" w:pos="6739"/>
          <w:tab w:val="left" w:pos="7459"/>
          <w:tab w:val="left" w:pos="8179"/>
          <w:tab w:val="left" w:pos="8899"/>
        </w:tabs>
        <w:suppressAutoHyphens/>
        <w:ind w:left="2700"/>
        <w:rPr>
          <w:color w:val="000000" w:themeColor="text1"/>
        </w:rPr>
      </w:pPr>
      <w:r w:rsidRPr="00944176">
        <w:rPr>
          <w:color w:val="000000" w:themeColor="text1"/>
        </w:rPr>
        <w:t xml:space="preserve">Upon </w:t>
      </w:r>
      <w:proofErr w:type="gramStart"/>
      <w:r w:rsidRPr="00944176">
        <w:rPr>
          <w:color w:val="000000" w:themeColor="text1"/>
        </w:rPr>
        <w:t>mutual agreement</w:t>
      </w:r>
      <w:proofErr w:type="gramEnd"/>
      <w:r w:rsidRPr="00944176">
        <w:rPr>
          <w:color w:val="000000" w:themeColor="text1"/>
        </w:rPr>
        <w:t xml:space="preserve"> between the appropriate manager and the </w:t>
      </w:r>
      <w:proofErr w:type="spellStart"/>
      <w:r w:rsidRPr="00944176">
        <w:rPr>
          <w:color w:val="000000" w:themeColor="text1"/>
        </w:rPr>
        <w:t>evaluee</w:t>
      </w:r>
      <w:proofErr w:type="spellEnd"/>
      <w:r w:rsidRPr="00944176">
        <w:rPr>
          <w:color w:val="000000" w:themeColor="text1"/>
        </w:rPr>
        <w:t xml:space="preserve">, the review and summary meeting may be held with the committee immediately following the second committee meeting.  However, electing this option does not preclude the </w:t>
      </w:r>
      <w:proofErr w:type="spellStart"/>
      <w:r w:rsidRPr="00944176">
        <w:rPr>
          <w:color w:val="000000" w:themeColor="text1"/>
        </w:rPr>
        <w:t>evaluee</w:t>
      </w:r>
      <w:proofErr w:type="spellEnd"/>
      <w:r w:rsidRPr="00944176">
        <w:rPr>
          <w:color w:val="000000" w:themeColor="text1"/>
        </w:rPr>
        <w:t xml:space="preserve"> from requesting a third meeting following the timelines listed above.</w:t>
      </w:r>
    </w:p>
    <w:p w14:paraId="6ACA49F8" w14:textId="77777777" w:rsidR="002C0EF2" w:rsidRPr="00944176" w:rsidRDefault="002C0EF2" w:rsidP="002C0E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color w:val="000000" w:themeColor="text1"/>
        </w:rPr>
      </w:pPr>
    </w:p>
    <w:p w14:paraId="6D8490DF" w14:textId="77777777" w:rsidR="002C0EF2" w:rsidRPr="00944176" w:rsidRDefault="002C0EF2" w:rsidP="002C0E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color w:val="000000" w:themeColor="text1"/>
        </w:rPr>
      </w:pPr>
    </w:p>
    <w:p w14:paraId="11B6BCDE" w14:textId="77777777" w:rsidR="002C0EF2" w:rsidRPr="00944176" w:rsidRDefault="002C0EF2" w:rsidP="002C0EF2">
      <w:pPr>
        <w:tabs>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color w:val="000000" w:themeColor="text1"/>
        </w:rPr>
      </w:pPr>
      <w:r w:rsidRPr="00944176">
        <w:rPr>
          <w:b/>
          <w:color w:val="000000" w:themeColor="text1"/>
        </w:rPr>
        <w:tab/>
        <w:t>Tenure and/or Promotion Recommendations and Administrative Review</w:t>
      </w:r>
    </w:p>
    <w:p w14:paraId="2A783BE2" w14:textId="77777777" w:rsidR="002C0EF2" w:rsidRPr="00944176" w:rsidRDefault="002C0EF2" w:rsidP="002C0EF2">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olor w:val="000000" w:themeColor="text1"/>
        </w:rPr>
      </w:pPr>
    </w:p>
    <w:p w14:paraId="619E1F85" w14:textId="77777777" w:rsidR="002C0EF2" w:rsidRPr="00944176" w:rsidRDefault="002C0EF2" w:rsidP="002C0EF2">
      <w:pPr>
        <w:tabs>
          <w:tab w:val="left" w:pos="2700"/>
          <w:tab w:val="left" w:pos="3139"/>
          <w:tab w:val="left" w:pos="3859"/>
          <w:tab w:val="left" w:pos="4579"/>
          <w:tab w:val="left" w:pos="5299"/>
          <w:tab w:val="left" w:pos="6019"/>
          <w:tab w:val="left" w:pos="6739"/>
          <w:tab w:val="left" w:pos="7459"/>
          <w:tab w:val="left" w:pos="8179"/>
          <w:tab w:val="left" w:pos="8899"/>
        </w:tabs>
        <w:suppressAutoHyphens/>
        <w:ind w:left="2700" w:hanging="1080"/>
        <w:rPr>
          <w:color w:val="000000" w:themeColor="text1"/>
        </w:rPr>
      </w:pPr>
      <w:r w:rsidRPr="00944176">
        <w:rPr>
          <w:color w:val="000000" w:themeColor="text1"/>
        </w:rPr>
        <w:t>15.1.9.6</w:t>
      </w:r>
      <w:r w:rsidRPr="00944176">
        <w:rPr>
          <w:color w:val="000000" w:themeColor="text1"/>
        </w:rPr>
        <w:tab/>
        <w:t>After the completion of the third evaluation committee meeting and the resolution of all matters pursuant to it, the appropriate manager will notify the appropriate Vice President of the evaluation committee's recommendations.  Such notification shall be in writing.</w:t>
      </w:r>
    </w:p>
    <w:p w14:paraId="0A2C2A08" w14:textId="77777777" w:rsidR="002C0EF2" w:rsidRPr="00944176" w:rsidRDefault="002C0EF2" w:rsidP="002C0EF2">
      <w:pPr>
        <w:tabs>
          <w:tab w:val="left" w:pos="720"/>
          <w:tab w:val="left" w:pos="14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620" w:hanging="900"/>
        <w:rPr>
          <w:color w:val="000000" w:themeColor="text1"/>
        </w:rPr>
      </w:pPr>
    </w:p>
    <w:p w14:paraId="5B5519EB" w14:textId="77777777" w:rsidR="002C0EF2" w:rsidRPr="00944176" w:rsidRDefault="002C0EF2" w:rsidP="002C0EF2">
      <w:pPr>
        <w:tabs>
          <w:tab w:val="left" w:pos="2700"/>
          <w:tab w:val="left" w:pos="3859"/>
          <w:tab w:val="left" w:pos="4579"/>
          <w:tab w:val="left" w:pos="5299"/>
          <w:tab w:val="left" w:pos="6019"/>
          <w:tab w:val="left" w:pos="6739"/>
          <w:tab w:val="left" w:pos="7459"/>
          <w:tab w:val="left" w:pos="8179"/>
          <w:tab w:val="left" w:pos="8899"/>
        </w:tabs>
        <w:suppressAutoHyphens/>
        <w:ind w:left="2700" w:hanging="1080"/>
        <w:rPr>
          <w:color w:val="000000" w:themeColor="text1"/>
        </w:rPr>
      </w:pPr>
      <w:r w:rsidRPr="00944176">
        <w:rPr>
          <w:color w:val="000000" w:themeColor="text1"/>
        </w:rPr>
        <w:t>15.1.9.7</w:t>
      </w:r>
      <w:r w:rsidRPr="00944176">
        <w:rPr>
          <w:color w:val="000000" w:themeColor="text1"/>
        </w:rPr>
        <w:tab/>
        <w:t xml:space="preserve">The appropriate Vice President may review the candidate's file and may comment on the </w:t>
      </w:r>
      <w:proofErr w:type="spellStart"/>
      <w:r w:rsidRPr="00944176">
        <w:rPr>
          <w:color w:val="000000" w:themeColor="text1"/>
        </w:rPr>
        <w:t>evaluee's</w:t>
      </w:r>
      <w:proofErr w:type="spellEnd"/>
      <w:r w:rsidRPr="00944176">
        <w:rPr>
          <w:color w:val="000000" w:themeColor="text1"/>
        </w:rPr>
        <w:t xml:space="preserve"> performance in a letter if </w:t>
      </w:r>
      <w:r>
        <w:rPr>
          <w:color w:val="000000" w:themeColor="text1"/>
        </w:rPr>
        <w:t>they</w:t>
      </w:r>
      <w:r w:rsidRPr="00944176">
        <w:rPr>
          <w:color w:val="000000" w:themeColor="text1"/>
        </w:rPr>
        <w:t xml:space="preserve"> so desire.  If the appropriate Vice President writes such a letter, it must be included in the </w:t>
      </w:r>
      <w:proofErr w:type="spellStart"/>
      <w:r w:rsidRPr="00944176">
        <w:rPr>
          <w:color w:val="000000" w:themeColor="text1"/>
        </w:rPr>
        <w:t>evaluee's</w:t>
      </w:r>
      <w:proofErr w:type="spellEnd"/>
      <w:r w:rsidRPr="00944176">
        <w:rPr>
          <w:color w:val="000000" w:themeColor="text1"/>
        </w:rPr>
        <w:t xml:space="preserve"> file, and the </w:t>
      </w:r>
      <w:proofErr w:type="spellStart"/>
      <w:r w:rsidRPr="00944176">
        <w:rPr>
          <w:color w:val="000000" w:themeColor="text1"/>
        </w:rPr>
        <w:t>evaluee</w:t>
      </w:r>
      <w:proofErr w:type="spellEnd"/>
      <w:r w:rsidRPr="00944176">
        <w:rPr>
          <w:color w:val="000000" w:themeColor="text1"/>
        </w:rPr>
        <w:t xml:space="preserve"> shall be sent a copy and have the right to read the letter and to respond to it within ten (10) working days.  The Vice President shall ensure that the </w:t>
      </w:r>
      <w:proofErr w:type="spellStart"/>
      <w:r w:rsidRPr="00944176">
        <w:rPr>
          <w:color w:val="000000" w:themeColor="text1"/>
        </w:rPr>
        <w:t>evaluee’s</w:t>
      </w:r>
      <w:proofErr w:type="spellEnd"/>
      <w:r w:rsidRPr="00944176">
        <w:rPr>
          <w:color w:val="000000" w:themeColor="text1"/>
        </w:rPr>
        <w:t xml:space="preserve"> response(s) will be included in the PRF.</w:t>
      </w:r>
    </w:p>
    <w:p w14:paraId="6AD0423B" w14:textId="77777777" w:rsidR="002C0EF2" w:rsidRPr="00944176" w:rsidRDefault="002C0EF2" w:rsidP="002C0EF2">
      <w:pPr>
        <w:tabs>
          <w:tab w:val="left" w:pos="720"/>
          <w:tab w:val="left" w:pos="14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620" w:hanging="900"/>
        <w:rPr>
          <w:color w:val="000000" w:themeColor="text1"/>
        </w:rPr>
      </w:pPr>
    </w:p>
    <w:p w14:paraId="5289C6EC" w14:textId="77777777" w:rsidR="002C0EF2" w:rsidRPr="00944176" w:rsidRDefault="002C0EF2" w:rsidP="002C0EF2">
      <w:pPr>
        <w:tabs>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color w:val="000000" w:themeColor="text1"/>
        </w:rPr>
      </w:pPr>
      <w:r w:rsidRPr="00944176">
        <w:rPr>
          <w:b/>
          <w:color w:val="000000" w:themeColor="text1"/>
        </w:rPr>
        <w:tab/>
        <w:t>Tenure and/or Promotion Recommendations and Academic Senate Review</w:t>
      </w:r>
    </w:p>
    <w:p w14:paraId="0AA11E62" w14:textId="77777777" w:rsidR="002C0EF2" w:rsidRPr="00944176" w:rsidRDefault="002C0EF2" w:rsidP="002C0EF2">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olor w:val="000000" w:themeColor="text1"/>
        </w:rPr>
      </w:pPr>
    </w:p>
    <w:p w14:paraId="6217567D" w14:textId="77777777" w:rsidR="002C0EF2" w:rsidRPr="00944176" w:rsidRDefault="002C0EF2" w:rsidP="002C0EF2">
      <w:pPr>
        <w:tabs>
          <w:tab w:val="left" w:pos="2700"/>
          <w:tab w:val="left" w:pos="3859"/>
          <w:tab w:val="left" w:pos="4579"/>
          <w:tab w:val="left" w:pos="5299"/>
          <w:tab w:val="left" w:pos="6019"/>
          <w:tab w:val="left" w:pos="6739"/>
          <w:tab w:val="left" w:pos="7459"/>
          <w:tab w:val="left" w:pos="8179"/>
          <w:tab w:val="left" w:pos="8899"/>
        </w:tabs>
        <w:suppressAutoHyphens/>
        <w:ind w:left="2700" w:hanging="1080"/>
        <w:rPr>
          <w:color w:val="000000" w:themeColor="text1"/>
        </w:rPr>
      </w:pPr>
      <w:r w:rsidRPr="00944176">
        <w:rPr>
          <w:color w:val="000000" w:themeColor="text1"/>
        </w:rPr>
        <w:t>15.1.9.8</w:t>
      </w:r>
      <w:r w:rsidRPr="00944176">
        <w:rPr>
          <w:color w:val="000000" w:themeColor="text1"/>
        </w:rPr>
        <w:tab/>
        <w:t>The Academic Senate</w:t>
      </w:r>
      <w:r w:rsidRPr="00944176">
        <w:rPr>
          <w:strike/>
          <w:color w:val="000000" w:themeColor="text1"/>
        </w:rPr>
        <w:t>s</w:t>
      </w:r>
      <w:r w:rsidRPr="00944176">
        <w:rPr>
          <w:color w:val="000000" w:themeColor="text1"/>
        </w:rPr>
        <w:t xml:space="preserve"> at each of the colleges shall appoint a Tenure and Promotional Review Committee (TPRC) composed of one (1) full Professor from each Sch</w:t>
      </w:r>
      <w:r w:rsidRPr="006F4DF5">
        <w:rPr>
          <w:color w:val="000000" w:themeColor="text1"/>
        </w:rPr>
        <w:t>ool (or program in Continuing Education), one (1) faculty E</w:t>
      </w:r>
      <w:r w:rsidRPr="00944176">
        <w:rPr>
          <w:color w:val="000000" w:themeColor="text1"/>
        </w:rPr>
        <w:t xml:space="preserve">EO representative from that College, who has been certified by the District EEO office.  </w:t>
      </w:r>
      <w:r w:rsidRPr="00944176">
        <w:rPr>
          <w:color w:val="000000" w:themeColor="text1"/>
          <w:lang w:val="en"/>
        </w:rPr>
        <w:t>The Faculty Evaluation Coordinator shall also serve on the TPRC as a non-voting member.</w:t>
      </w:r>
      <w:r w:rsidRPr="00944176">
        <w:rPr>
          <w:color w:val="000000" w:themeColor="text1"/>
          <w:sz w:val="20"/>
          <w:szCs w:val="20"/>
          <w:lang w:val="en"/>
        </w:rPr>
        <w:t xml:space="preserve"> </w:t>
      </w:r>
      <w:r w:rsidRPr="00944176">
        <w:rPr>
          <w:color w:val="000000" w:themeColor="text1"/>
        </w:rPr>
        <w:t xml:space="preserve"> </w:t>
      </w:r>
      <w:r w:rsidRPr="00FE5EFE">
        <w:rPr>
          <w:color w:val="000000" w:themeColor="text1"/>
        </w:rPr>
        <w:t xml:space="preserve">This </w:t>
      </w:r>
      <w:r w:rsidRPr="00944176">
        <w:rPr>
          <w:color w:val="000000" w:themeColor="text1"/>
        </w:rPr>
        <w:t>committee shall review all tenure</w:t>
      </w:r>
      <w:r w:rsidRPr="00FE5EFE">
        <w:rPr>
          <w:color w:val="000000" w:themeColor="text1"/>
        </w:rPr>
        <w:t>d</w:t>
      </w:r>
      <w:r w:rsidRPr="00944176">
        <w:rPr>
          <w:color w:val="000000" w:themeColor="text1"/>
        </w:rPr>
        <w:t xml:space="preserve">/tenure-track, </w:t>
      </w:r>
      <w:r w:rsidRPr="00FE5EFE">
        <w:rPr>
          <w:color w:val="000000" w:themeColor="text1"/>
        </w:rPr>
        <w:t>contract renewals,</w:t>
      </w:r>
      <w:r w:rsidRPr="00944176">
        <w:rPr>
          <w:color w:val="000000" w:themeColor="text1"/>
        </w:rPr>
        <w:t xml:space="preserve"> and/or promotional recommendations to see if they are procedurally correct and meet general College and District standards.  (Please see Article VIII, Sections </w:t>
      </w:r>
      <w:r w:rsidRPr="00FE5EFE">
        <w:rPr>
          <w:color w:val="000000" w:themeColor="text1"/>
        </w:rPr>
        <w:t>A4.7 – A4.8</w:t>
      </w:r>
      <w:r w:rsidRPr="00944176">
        <w:rPr>
          <w:color w:val="000000" w:themeColor="text1"/>
        </w:rPr>
        <w:t>)</w:t>
      </w:r>
    </w:p>
    <w:p w14:paraId="345DDECA" w14:textId="77777777" w:rsidR="002C0EF2" w:rsidRPr="00944176" w:rsidRDefault="002C0EF2" w:rsidP="002C0EF2">
      <w:pPr>
        <w:tabs>
          <w:tab w:val="left" w:pos="2419"/>
          <w:tab w:val="left" w:pos="3139"/>
          <w:tab w:val="left" w:pos="3859"/>
          <w:tab w:val="left" w:pos="4579"/>
          <w:tab w:val="left" w:pos="5299"/>
          <w:tab w:val="left" w:pos="6019"/>
          <w:tab w:val="left" w:pos="6739"/>
          <w:tab w:val="left" w:pos="7459"/>
          <w:tab w:val="left" w:pos="8179"/>
          <w:tab w:val="left" w:pos="8899"/>
        </w:tabs>
        <w:suppressAutoHyphens/>
        <w:ind w:left="1620" w:hanging="900"/>
        <w:rPr>
          <w:color w:val="000000" w:themeColor="text1"/>
        </w:rPr>
      </w:pPr>
      <w:r w:rsidRPr="00944176">
        <w:rPr>
          <w:color w:val="000000" w:themeColor="text1"/>
        </w:rPr>
        <w:tab/>
      </w:r>
    </w:p>
    <w:p w14:paraId="1038BC02" w14:textId="77777777" w:rsidR="002C0EF2" w:rsidRPr="00944176" w:rsidRDefault="002C0EF2" w:rsidP="002C0EF2">
      <w:pPr>
        <w:tabs>
          <w:tab w:val="left" w:pos="2700"/>
          <w:tab w:val="left" w:pos="3859"/>
          <w:tab w:val="left" w:pos="4579"/>
          <w:tab w:val="left" w:pos="5299"/>
          <w:tab w:val="left" w:pos="6019"/>
          <w:tab w:val="left" w:pos="6739"/>
          <w:tab w:val="left" w:pos="7459"/>
          <w:tab w:val="left" w:pos="8179"/>
          <w:tab w:val="left" w:pos="8899"/>
        </w:tabs>
        <w:suppressAutoHyphens/>
        <w:ind w:left="2700" w:hanging="1980"/>
        <w:rPr>
          <w:color w:val="000000" w:themeColor="text1"/>
        </w:rPr>
      </w:pPr>
      <w:r w:rsidRPr="00944176">
        <w:rPr>
          <w:color w:val="000000" w:themeColor="text1"/>
        </w:rPr>
        <w:lastRenderedPageBreak/>
        <w:tab/>
        <w:t>The committee shall elect its chair from among these committee members.</w:t>
      </w:r>
    </w:p>
    <w:p w14:paraId="6B915D49" w14:textId="77777777" w:rsidR="002C0EF2" w:rsidRPr="00944176" w:rsidRDefault="002C0EF2" w:rsidP="002C0EF2">
      <w:pPr>
        <w:tabs>
          <w:tab w:val="left" w:pos="720"/>
          <w:tab w:val="left" w:pos="14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620" w:hanging="900"/>
        <w:rPr>
          <w:color w:val="000000" w:themeColor="text1"/>
          <w:lang w:val="en"/>
        </w:rPr>
      </w:pPr>
    </w:p>
    <w:p w14:paraId="42B49B14" w14:textId="77777777" w:rsidR="002C0EF2" w:rsidRPr="00944176" w:rsidRDefault="002C0EF2" w:rsidP="002C0EF2">
      <w:pPr>
        <w:tabs>
          <w:tab w:val="left" w:pos="2700"/>
          <w:tab w:val="left" w:pos="3859"/>
          <w:tab w:val="left" w:pos="4579"/>
          <w:tab w:val="left" w:pos="5299"/>
          <w:tab w:val="left" w:pos="6019"/>
          <w:tab w:val="left" w:pos="6739"/>
          <w:tab w:val="left" w:pos="7459"/>
          <w:tab w:val="left" w:pos="8179"/>
          <w:tab w:val="left" w:pos="8899"/>
        </w:tabs>
        <w:suppressAutoHyphens/>
        <w:ind w:left="2700" w:hanging="1080"/>
        <w:rPr>
          <w:color w:val="000000" w:themeColor="text1"/>
        </w:rPr>
      </w:pPr>
      <w:r w:rsidRPr="00944176">
        <w:rPr>
          <w:color w:val="000000" w:themeColor="text1"/>
        </w:rPr>
        <w:t>15.1.9.9</w:t>
      </w:r>
      <w:r w:rsidRPr="00944176">
        <w:rPr>
          <w:color w:val="000000" w:themeColor="text1"/>
        </w:rPr>
        <w:tab/>
        <w:t xml:space="preserve">After the faculty member has been evaluated according to the terms of this Article, and, if consensus has been reached, </w:t>
      </w:r>
      <w:r>
        <w:rPr>
          <w:color w:val="000000" w:themeColor="text1"/>
        </w:rPr>
        <w:t>their</w:t>
      </w:r>
      <w:r w:rsidRPr="00944176">
        <w:rPr>
          <w:color w:val="000000" w:themeColor="text1"/>
        </w:rPr>
        <w:t xml:space="preserve"> Committee has made a recommendation regarding retention as a contract faculty member, tenure, and/or promotion, to the appropriate Vice President, the Vice President shall notify the appropriate Academic Senate committee (the TPRC) that the faculty member’s PRF is ready for the committee’s review.</w:t>
      </w:r>
    </w:p>
    <w:p w14:paraId="25AE14ED" w14:textId="77777777" w:rsidR="002C0EF2" w:rsidRPr="00944176" w:rsidRDefault="002C0EF2" w:rsidP="002C0EF2">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620" w:hanging="900"/>
        <w:rPr>
          <w:b/>
          <w:color w:val="000000" w:themeColor="text1"/>
        </w:rPr>
      </w:pPr>
    </w:p>
    <w:p w14:paraId="22658697" w14:textId="77777777" w:rsidR="002C0EF2" w:rsidRPr="00CC7A93" w:rsidRDefault="002C0EF2" w:rsidP="002C0EF2">
      <w:pPr>
        <w:tabs>
          <w:tab w:val="left" w:pos="2700"/>
          <w:tab w:val="left" w:pos="3139"/>
          <w:tab w:val="left" w:pos="3859"/>
          <w:tab w:val="left" w:pos="4579"/>
          <w:tab w:val="left" w:pos="5299"/>
          <w:tab w:val="left" w:pos="6019"/>
          <w:tab w:val="left" w:pos="6739"/>
          <w:tab w:val="left" w:pos="7459"/>
          <w:tab w:val="left" w:pos="8179"/>
          <w:tab w:val="left" w:pos="8899"/>
        </w:tabs>
        <w:suppressAutoHyphens/>
        <w:ind w:left="2700" w:hanging="1080"/>
        <w:rPr>
          <w:color w:val="000000" w:themeColor="text1"/>
        </w:rPr>
      </w:pPr>
      <w:r w:rsidRPr="00944176">
        <w:rPr>
          <w:color w:val="000000" w:themeColor="text1"/>
        </w:rPr>
        <w:t>15.1.9.10</w:t>
      </w:r>
      <w:r w:rsidRPr="00944176">
        <w:rPr>
          <w:color w:val="000000" w:themeColor="text1"/>
        </w:rPr>
        <w:tab/>
        <w:t xml:space="preserve">The TPRC shall review the candidate's file and then shall recommend either for or against retention as a contract faculty member, tenure, and/or promotion, </w:t>
      </w:r>
      <w:proofErr w:type="gramStart"/>
      <w:r w:rsidRPr="00944176">
        <w:rPr>
          <w:color w:val="000000" w:themeColor="text1"/>
        </w:rPr>
        <w:t>on the basis of</w:t>
      </w:r>
      <w:proofErr w:type="gramEnd"/>
      <w:r w:rsidRPr="00944176">
        <w:rPr>
          <w:color w:val="000000" w:themeColor="text1"/>
        </w:rPr>
        <w:t xml:space="preserve"> a simple majority vote.  The recommendation of the TPRC must be clear and unambiguous.  The chair of the TPRC will only vote in the case of a tie.  If a recommendation of the TPRC contradicts that of the candidate's Evaluation Committee, reasons supporting the recommendation must be expressed in writing.  The committee then will forward </w:t>
      </w:r>
      <w:r w:rsidRPr="00CC7A93">
        <w:rPr>
          <w:color w:val="000000" w:themeColor="text1"/>
        </w:rPr>
        <w:t>its recommendations</w:t>
      </w:r>
      <w:r w:rsidRPr="00944176">
        <w:rPr>
          <w:color w:val="000000" w:themeColor="text1"/>
        </w:rPr>
        <w:t xml:space="preserve"> to the President </w:t>
      </w:r>
      <w:r w:rsidRPr="00CC7A93">
        <w:rPr>
          <w:color w:val="000000" w:themeColor="text1"/>
        </w:rPr>
        <w:t xml:space="preserve">and the </w:t>
      </w:r>
      <w:proofErr w:type="spellStart"/>
      <w:r w:rsidRPr="00CC7A93">
        <w:rPr>
          <w:color w:val="000000" w:themeColor="text1"/>
        </w:rPr>
        <w:t>evaluee</w:t>
      </w:r>
      <w:proofErr w:type="spellEnd"/>
      <w:r w:rsidRPr="00944176">
        <w:rPr>
          <w:color w:val="000000" w:themeColor="text1"/>
        </w:rPr>
        <w:t>.</w:t>
      </w:r>
    </w:p>
    <w:p w14:paraId="2BE91511" w14:textId="77777777" w:rsidR="002C0EF2" w:rsidRPr="00944176" w:rsidRDefault="002C0EF2" w:rsidP="002C0EF2">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620" w:hanging="900"/>
        <w:rPr>
          <w:b/>
          <w:color w:val="000000" w:themeColor="text1"/>
        </w:rPr>
      </w:pPr>
    </w:p>
    <w:p w14:paraId="27D9E839" w14:textId="77777777" w:rsidR="002C0EF2" w:rsidRPr="00B83098" w:rsidRDefault="002C0EF2" w:rsidP="002C0EF2">
      <w:pPr>
        <w:tabs>
          <w:tab w:val="left" w:pos="1620"/>
        </w:tabs>
        <w:rPr>
          <w:b/>
        </w:rPr>
      </w:pPr>
      <w:r w:rsidRPr="00B83098">
        <w:rPr>
          <w:b/>
        </w:rPr>
        <w:tab/>
        <w:t>Tenure and/or Promotion Decisions</w:t>
      </w:r>
    </w:p>
    <w:p w14:paraId="6DAE8B47" w14:textId="77777777" w:rsidR="002C0EF2" w:rsidRPr="00944176" w:rsidRDefault="002C0EF2" w:rsidP="002C0EF2">
      <w:pPr>
        <w:pStyle w:val="Header"/>
        <w:tabs>
          <w:tab w:val="left" w:pos="900"/>
          <w:tab w:val="left" w:pos="1440"/>
          <w:tab w:val="left" w:pos="2880"/>
          <w:tab w:val="left" w:pos="3600"/>
          <w:tab w:val="left" w:pos="4320"/>
          <w:tab w:val="left" w:pos="5040"/>
          <w:tab w:val="left" w:pos="5760"/>
          <w:tab w:val="left" w:pos="6480"/>
          <w:tab w:val="left" w:pos="7200"/>
          <w:tab w:val="left" w:pos="7920"/>
          <w:tab w:val="left" w:pos="8640"/>
          <w:tab w:val="left" w:pos="9360"/>
        </w:tabs>
        <w:suppressAutoHyphens/>
        <w:ind w:left="2160"/>
        <w:rPr>
          <w:rFonts w:ascii="Times New Roman" w:hAnsi="Times New Roman"/>
          <w:color w:val="000000" w:themeColor="text1"/>
        </w:rPr>
      </w:pPr>
    </w:p>
    <w:p w14:paraId="5C2201F3" w14:textId="77777777" w:rsidR="002C0EF2" w:rsidRPr="00944176" w:rsidRDefault="002C0EF2" w:rsidP="002C0EF2">
      <w:pPr>
        <w:tabs>
          <w:tab w:val="left" w:pos="2700"/>
          <w:tab w:val="left" w:pos="3139"/>
          <w:tab w:val="left" w:pos="3859"/>
          <w:tab w:val="left" w:pos="4579"/>
          <w:tab w:val="left" w:pos="5299"/>
          <w:tab w:val="left" w:pos="6019"/>
          <w:tab w:val="left" w:pos="6739"/>
          <w:tab w:val="left" w:pos="7459"/>
          <w:tab w:val="left" w:pos="8179"/>
          <w:tab w:val="left" w:pos="8899"/>
        </w:tabs>
        <w:suppressAutoHyphens/>
        <w:ind w:left="2700" w:hanging="1080"/>
        <w:rPr>
          <w:color w:val="000000" w:themeColor="text1"/>
          <w:u w:val="single"/>
        </w:rPr>
      </w:pPr>
      <w:r w:rsidRPr="00944176">
        <w:rPr>
          <w:color w:val="000000" w:themeColor="text1"/>
        </w:rPr>
        <w:t>15.1.9.11</w:t>
      </w:r>
      <w:r w:rsidRPr="00944176">
        <w:rPr>
          <w:color w:val="000000" w:themeColor="text1"/>
        </w:rPr>
        <w:tab/>
        <w:t xml:space="preserve">The President will make a recommendation regarding the tenure status (and, when appropriate, the promotional status) of the faculty member to the Board of Trustees through the </w:t>
      </w:r>
      <w:proofErr w:type="gramStart"/>
      <w:r w:rsidRPr="00944176">
        <w:rPr>
          <w:color w:val="000000" w:themeColor="text1"/>
        </w:rPr>
        <w:t>Chancellor</w:t>
      </w:r>
      <w:r w:rsidRPr="00CC7A93">
        <w:rPr>
          <w:color w:val="000000" w:themeColor="text1"/>
        </w:rPr>
        <w:t>, and</w:t>
      </w:r>
      <w:proofErr w:type="gramEnd"/>
      <w:r w:rsidRPr="00CC7A93">
        <w:rPr>
          <w:color w:val="000000" w:themeColor="text1"/>
        </w:rPr>
        <w:t xml:space="preserve"> will send a copy to the </w:t>
      </w:r>
      <w:proofErr w:type="spellStart"/>
      <w:r w:rsidRPr="00CC7A93">
        <w:rPr>
          <w:color w:val="000000" w:themeColor="text1"/>
        </w:rPr>
        <w:t>evaluee</w:t>
      </w:r>
      <w:proofErr w:type="spellEnd"/>
      <w:r w:rsidRPr="00CC7A93">
        <w:rPr>
          <w:color w:val="000000" w:themeColor="text1"/>
        </w:rPr>
        <w:t xml:space="preserve">.  The </w:t>
      </w:r>
      <w:proofErr w:type="spellStart"/>
      <w:r w:rsidRPr="00CC7A93">
        <w:rPr>
          <w:color w:val="000000" w:themeColor="text1"/>
        </w:rPr>
        <w:t>evaluee</w:t>
      </w:r>
      <w:proofErr w:type="spellEnd"/>
      <w:r w:rsidRPr="00CC7A93">
        <w:rPr>
          <w:color w:val="000000" w:themeColor="text1"/>
        </w:rPr>
        <w:t xml:space="preserve"> shall have the right to submit a written response.</w:t>
      </w:r>
    </w:p>
    <w:p w14:paraId="1FB1BB7E" w14:textId="77777777" w:rsidR="002C0EF2" w:rsidRPr="00944176" w:rsidRDefault="002C0EF2" w:rsidP="002C0EF2">
      <w:pPr>
        <w:tabs>
          <w:tab w:val="left" w:pos="2700"/>
          <w:tab w:val="left" w:pos="3139"/>
          <w:tab w:val="left" w:pos="3859"/>
          <w:tab w:val="left" w:pos="4579"/>
          <w:tab w:val="left" w:pos="5299"/>
          <w:tab w:val="left" w:pos="6019"/>
          <w:tab w:val="left" w:pos="6739"/>
          <w:tab w:val="left" w:pos="7459"/>
          <w:tab w:val="left" w:pos="8179"/>
          <w:tab w:val="left" w:pos="8899"/>
        </w:tabs>
        <w:suppressAutoHyphens/>
        <w:ind w:left="2700" w:hanging="1080"/>
        <w:rPr>
          <w:color w:val="000000" w:themeColor="text1"/>
          <w:u w:val="single"/>
        </w:rPr>
      </w:pPr>
    </w:p>
    <w:p w14:paraId="0072A00D" w14:textId="77777777" w:rsidR="002C0EF2" w:rsidRPr="00944176" w:rsidRDefault="002C0EF2" w:rsidP="002C0EF2">
      <w:pPr>
        <w:tabs>
          <w:tab w:val="left" w:pos="2700"/>
          <w:tab w:val="left" w:pos="3139"/>
          <w:tab w:val="left" w:pos="3859"/>
          <w:tab w:val="left" w:pos="4579"/>
          <w:tab w:val="left" w:pos="5299"/>
          <w:tab w:val="left" w:pos="6019"/>
          <w:tab w:val="left" w:pos="6739"/>
          <w:tab w:val="left" w:pos="7459"/>
          <w:tab w:val="left" w:pos="8179"/>
          <w:tab w:val="left" w:pos="8899"/>
        </w:tabs>
        <w:suppressAutoHyphens/>
        <w:ind w:left="2700"/>
        <w:rPr>
          <w:color w:val="000000" w:themeColor="text1"/>
        </w:rPr>
      </w:pPr>
      <w:r w:rsidRPr="00944176">
        <w:rPr>
          <w:color w:val="000000" w:themeColor="text1"/>
        </w:rPr>
        <w:t xml:space="preserve">If the candidate is awarded tenure and/or promotion, </w:t>
      </w:r>
      <w:r>
        <w:rPr>
          <w:color w:val="000000" w:themeColor="text1"/>
        </w:rPr>
        <w:t>their</w:t>
      </w:r>
      <w:r w:rsidRPr="00944176">
        <w:rPr>
          <w:color w:val="000000" w:themeColor="text1"/>
        </w:rPr>
        <w:t xml:space="preserve"> future salary step advancement and rank advancement henceforth will be governed under the terms of Article VIII, A4.1 and </w:t>
      </w:r>
      <w:r w:rsidRPr="00CC7A93">
        <w:rPr>
          <w:color w:val="000000" w:themeColor="text1"/>
        </w:rPr>
        <w:t>A4.7.5</w:t>
      </w:r>
      <w:r w:rsidRPr="00944176">
        <w:rPr>
          <w:color w:val="000000" w:themeColor="text1"/>
          <w:u w:val="single"/>
        </w:rPr>
        <w:t xml:space="preserve"> </w:t>
      </w:r>
      <w:r w:rsidRPr="00944176">
        <w:rPr>
          <w:color w:val="000000" w:themeColor="text1"/>
        </w:rPr>
        <w:t>respectively.</w:t>
      </w:r>
    </w:p>
    <w:p w14:paraId="4872CCF1" w14:textId="77777777" w:rsidR="002C0EF2" w:rsidRPr="00944176" w:rsidRDefault="002C0EF2" w:rsidP="002C0EF2">
      <w:pPr>
        <w:tabs>
          <w:tab w:val="left" w:pos="1440"/>
          <w:tab w:val="left" w:pos="1800"/>
          <w:tab w:val="left" w:pos="2700"/>
          <w:tab w:val="left" w:pos="2880"/>
          <w:tab w:val="left" w:pos="3600"/>
          <w:tab w:val="left" w:pos="4320"/>
          <w:tab w:val="left" w:pos="5040"/>
          <w:tab w:val="left" w:pos="5760"/>
          <w:tab w:val="left" w:pos="6480"/>
          <w:tab w:val="left" w:pos="7200"/>
          <w:tab w:val="left" w:pos="7920"/>
          <w:tab w:val="left" w:pos="8640"/>
          <w:tab w:val="left" w:pos="9360"/>
        </w:tabs>
        <w:suppressAutoHyphens/>
        <w:ind w:left="2700" w:hanging="1080"/>
        <w:rPr>
          <w:color w:val="000000" w:themeColor="text1"/>
        </w:rPr>
      </w:pPr>
    </w:p>
    <w:p w14:paraId="772D188F" w14:textId="77777777" w:rsidR="002C0EF2" w:rsidRPr="00944176" w:rsidRDefault="002C0EF2" w:rsidP="002C0EF2">
      <w:pPr>
        <w:tabs>
          <w:tab w:val="left" w:pos="2700"/>
          <w:tab w:val="left" w:pos="3139"/>
          <w:tab w:val="left" w:pos="3859"/>
          <w:tab w:val="left" w:pos="4579"/>
          <w:tab w:val="left" w:pos="5299"/>
          <w:tab w:val="left" w:pos="6019"/>
          <w:tab w:val="left" w:pos="6739"/>
          <w:tab w:val="left" w:pos="7459"/>
          <w:tab w:val="left" w:pos="8179"/>
          <w:tab w:val="left" w:pos="8899"/>
        </w:tabs>
        <w:suppressAutoHyphens/>
        <w:ind w:left="2700" w:hanging="1080"/>
        <w:rPr>
          <w:color w:val="000000" w:themeColor="text1"/>
        </w:rPr>
      </w:pPr>
      <w:r w:rsidRPr="00944176">
        <w:rPr>
          <w:color w:val="000000" w:themeColor="text1"/>
        </w:rPr>
        <w:t>15.1.9.12</w:t>
      </w:r>
      <w:r w:rsidRPr="00944176">
        <w:rPr>
          <w:color w:val="000000" w:themeColor="text1"/>
        </w:rPr>
        <w:tab/>
        <w:t xml:space="preserve">If a probationary candidate does not meet standards for tenure, </w:t>
      </w:r>
      <w:r>
        <w:rPr>
          <w:color w:val="000000" w:themeColor="text1"/>
        </w:rPr>
        <w:t>they</w:t>
      </w:r>
      <w:r w:rsidRPr="00944176">
        <w:rPr>
          <w:color w:val="000000" w:themeColor="text1"/>
        </w:rPr>
        <w:t xml:space="preserve"> may be terminated in accord with state law.  The faculty member shall have the right to appeal </w:t>
      </w:r>
      <w:r>
        <w:rPr>
          <w:color w:val="000000" w:themeColor="text1"/>
        </w:rPr>
        <w:t xml:space="preserve">their </w:t>
      </w:r>
      <w:r w:rsidRPr="00944176">
        <w:rPr>
          <w:color w:val="000000" w:themeColor="text1"/>
        </w:rPr>
        <w:t xml:space="preserve">termination to the Committee on Academic Personnel </w:t>
      </w:r>
      <w:r>
        <w:rPr>
          <w:color w:val="000000" w:themeColor="text1"/>
        </w:rPr>
        <w:t xml:space="preserve">(CAP) </w:t>
      </w:r>
      <w:r w:rsidRPr="00944176">
        <w:rPr>
          <w:color w:val="000000" w:themeColor="text1"/>
        </w:rPr>
        <w:t>under the terms of Article XV, Section 15.1.10 of this Agreement.</w:t>
      </w:r>
    </w:p>
    <w:p w14:paraId="1814178B" w14:textId="77777777" w:rsidR="002C0EF2" w:rsidRPr="00944176" w:rsidRDefault="002C0EF2" w:rsidP="002C0EF2">
      <w:pPr>
        <w:tabs>
          <w:tab w:val="left" w:pos="900"/>
          <w:tab w:val="left" w:pos="14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980" w:hanging="1080"/>
        <w:rPr>
          <w:color w:val="000000" w:themeColor="text1"/>
        </w:rPr>
      </w:pPr>
    </w:p>
    <w:p w14:paraId="55D7F10F" w14:textId="77777777" w:rsidR="002C0EF2" w:rsidRPr="00944176" w:rsidRDefault="002C0EF2" w:rsidP="002C0EF2">
      <w:pPr>
        <w:tabs>
          <w:tab w:val="left" w:pos="-1440"/>
          <w:tab w:val="left" w:pos="-720"/>
          <w:tab w:val="left" w:pos="720"/>
          <w:tab w:val="left" w:pos="1620"/>
        </w:tabs>
        <w:suppressAutoHyphens/>
        <w:ind w:left="1620" w:hanging="1620"/>
        <w:rPr>
          <w:color w:val="000000" w:themeColor="text1"/>
          <w:u w:val="single"/>
        </w:rPr>
      </w:pPr>
      <w:r w:rsidRPr="00944176">
        <w:rPr>
          <w:color w:val="000000" w:themeColor="text1"/>
        </w:rPr>
        <w:tab/>
        <w:t>15.1.10</w:t>
      </w:r>
      <w:r w:rsidRPr="00944176">
        <w:rPr>
          <w:color w:val="000000" w:themeColor="text1"/>
        </w:rPr>
        <w:tab/>
      </w:r>
      <w:r w:rsidRPr="00944176">
        <w:rPr>
          <w:color w:val="000000" w:themeColor="text1"/>
          <w:u w:val="single"/>
        </w:rPr>
        <w:t>Contract Renewal, Tenure and/or Promotion Denial, Retention as a Regular Employee:  Appeals</w:t>
      </w:r>
    </w:p>
    <w:p w14:paraId="5847A3D0" w14:textId="77777777" w:rsidR="002C0EF2" w:rsidRPr="00944176" w:rsidRDefault="002C0EF2" w:rsidP="002C0EF2">
      <w:pPr>
        <w:pStyle w:val="Header"/>
        <w:tabs>
          <w:tab w:val="left" w:pos="720"/>
          <w:tab w:val="left" w:pos="14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olor w:val="000000" w:themeColor="text1"/>
        </w:rPr>
      </w:pPr>
    </w:p>
    <w:p w14:paraId="4F645AD2" w14:textId="77777777" w:rsidR="002C0EF2" w:rsidRPr="00944176" w:rsidRDefault="002C0EF2" w:rsidP="002C0EF2">
      <w:pPr>
        <w:tabs>
          <w:tab w:val="left" w:pos="2700"/>
          <w:tab w:val="left" w:pos="3139"/>
          <w:tab w:val="left" w:pos="3859"/>
          <w:tab w:val="left" w:pos="4579"/>
          <w:tab w:val="left" w:pos="5299"/>
          <w:tab w:val="left" w:pos="6019"/>
          <w:tab w:val="left" w:pos="6739"/>
          <w:tab w:val="left" w:pos="7459"/>
          <w:tab w:val="left" w:pos="8179"/>
          <w:tab w:val="left" w:pos="8899"/>
        </w:tabs>
        <w:suppressAutoHyphens/>
        <w:ind w:left="2700" w:hanging="1080"/>
        <w:rPr>
          <w:color w:val="000000" w:themeColor="text1"/>
        </w:rPr>
      </w:pPr>
      <w:r w:rsidRPr="00944176">
        <w:rPr>
          <w:color w:val="000000" w:themeColor="text1"/>
        </w:rPr>
        <w:t>15.1.10.1</w:t>
      </w:r>
      <w:r w:rsidRPr="00944176">
        <w:rPr>
          <w:color w:val="000000" w:themeColor="text1"/>
        </w:rPr>
        <w:tab/>
        <w:t xml:space="preserve">If a </w:t>
      </w:r>
      <w:r w:rsidRPr="00CC7A93">
        <w:rPr>
          <w:color w:val="000000" w:themeColor="text1"/>
        </w:rPr>
        <w:t xml:space="preserve">tenure-track contract renewal, </w:t>
      </w:r>
      <w:r w:rsidRPr="00944176">
        <w:rPr>
          <w:color w:val="000000" w:themeColor="text1"/>
        </w:rPr>
        <w:t xml:space="preserve">tenure, or promotional decision of a College President is negative, the faculty member in question may </w:t>
      </w:r>
      <w:r w:rsidRPr="00944176">
        <w:rPr>
          <w:color w:val="000000" w:themeColor="text1"/>
        </w:rPr>
        <w:lastRenderedPageBreak/>
        <w:t xml:space="preserve">appeal the decision to the </w:t>
      </w:r>
      <w:r w:rsidRPr="00CC7A93">
        <w:rPr>
          <w:color w:val="000000" w:themeColor="text1"/>
        </w:rPr>
        <w:t>Committee on Academic Personnel</w:t>
      </w:r>
      <w:r w:rsidRPr="00944176">
        <w:rPr>
          <w:color w:val="000000" w:themeColor="text1"/>
        </w:rPr>
        <w:t xml:space="preserve"> CAP </w:t>
      </w:r>
      <w:r w:rsidRPr="00CC7A93">
        <w:rPr>
          <w:color w:val="000000" w:themeColor="text1"/>
        </w:rPr>
        <w:t>(as described in Article VIII -Salary, Section A6.0)</w:t>
      </w:r>
      <w:r w:rsidRPr="00944176">
        <w:rPr>
          <w:color w:val="000000" w:themeColor="text1"/>
        </w:rPr>
        <w:t xml:space="preserve"> within five (5) working days of notice from the College President.</w:t>
      </w:r>
    </w:p>
    <w:p w14:paraId="57FD1895" w14:textId="77777777" w:rsidR="002C0EF2" w:rsidRPr="00944176" w:rsidRDefault="002C0EF2" w:rsidP="002C0EF2">
      <w:pPr>
        <w:tabs>
          <w:tab w:val="left" w:pos="2700"/>
          <w:tab w:val="left" w:pos="3139"/>
          <w:tab w:val="left" w:pos="3859"/>
          <w:tab w:val="left" w:pos="4579"/>
          <w:tab w:val="left" w:pos="5299"/>
          <w:tab w:val="left" w:pos="6019"/>
          <w:tab w:val="left" w:pos="6739"/>
          <w:tab w:val="left" w:pos="7459"/>
          <w:tab w:val="left" w:pos="8179"/>
          <w:tab w:val="left" w:pos="8899"/>
        </w:tabs>
        <w:suppressAutoHyphens/>
        <w:ind w:left="2700" w:hanging="1080"/>
        <w:rPr>
          <w:color w:val="000000" w:themeColor="text1"/>
        </w:rPr>
      </w:pPr>
    </w:p>
    <w:p w14:paraId="23A4F45B" w14:textId="77777777" w:rsidR="002C0EF2" w:rsidRPr="00944176" w:rsidRDefault="002C0EF2" w:rsidP="002C0EF2">
      <w:pPr>
        <w:tabs>
          <w:tab w:val="left" w:pos="2700"/>
          <w:tab w:val="left" w:pos="3139"/>
          <w:tab w:val="left" w:pos="3859"/>
          <w:tab w:val="left" w:pos="4579"/>
          <w:tab w:val="left" w:pos="5299"/>
          <w:tab w:val="left" w:pos="6019"/>
          <w:tab w:val="left" w:pos="6739"/>
          <w:tab w:val="left" w:pos="7459"/>
          <w:tab w:val="left" w:pos="8179"/>
          <w:tab w:val="left" w:pos="8899"/>
        </w:tabs>
        <w:suppressAutoHyphens/>
        <w:ind w:left="2700" w:hanging="1080"/>
        <w:rPr>
          <w:color w:val="000000" w:themeColor="text1"/>
        </w:rPr>
      </w:pPr>
      <w:r w:rsidRPr="00944176">
        <w:rPr>
          <w:color w:val="000000" w:themeColor="text1"/>
        </w:rPr>
        <w:t>15.1.10.2</w:t>
      </w:r>
      <w:r w:rsidRPr="00944176">
        <w:rPr>
          <w:color w:val="000000" w:themeColor="text1"/>
        </w:rPr>
        <w:tab/>
        <w:t xml:space="preserve">In each case of appeal, the appropriate Vice President's office shall forward the </w:t>
      </w:r>
      <w:proofErr w:type="spellStart"/>
      <w:r w:rsidRPr="00944176">
        <w:rPr>
          <w:color w:val="000000" w:themeColor="text1"/>
        </w:rPr>
        <w:t>evaluee's</w:t>
      </w:r>
      <w:proofErr w:type="spellEnd"/>
      <w:r w:rsidRPr="00944176">
        <w:rPr>
          <w:color w:val="000000" w:themeColor="text1"/>
        </w:rPr>
        <w:t xml:space="preserve"> file to the Chair of the CAP.</w:t>
      </w:r>
    </w:p>
    <w:p w14:paraId="0A3F13F0" w14:textId="77777777" w:rsidR="002C0EF2" w:rsidRPr="00944176" w:rsidRDefault="002C0EF2" w:rsidP="002C0EF2">
      <w:pPr>
        <w:tabs>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s>
        <w:suppressAutoHyphens/>
        <w:ind w:left="2700" w:hanging="1080"/>
        <w:rPr>
          <w:color w:val="000000" w:themeColor="text1"/>
        </w:rPr>
      </w:pPr>
    </w:p>
    <w:p w14:paraId="30EC9F9A" w14:textId="77777777" w:rsidR="002C0EF2" w:rsidRPr="00944176" w:rsidRDefault="002C0EF2" w:rsidP="002C0EF2">
      <w:pPr>
        <w:tabs>
          <w:tab w:val="left" w:pos="2700"/>
          <w:tab w:val="left" w:pos="3139"/>
          <w:tab w:val="left" w:pos="3859"/>
          <w:tab w:val="left" w:pos="4579"/>
          <w:tab w:val="left" w:pos="5299"/>
          <w:tab w:val="left" w:pos="6019"/>
          <w:tab w:val="left" w:pos="6739"/>
          <w:tab w:val="left" w:pos="7459"/>
          <w:tab w:val="left" w:pos="8179"/>
          <w:tab w:val="left" w:pos="8899"/>
        </w:tabs>
        <w:suppressAutoHyphens/>
        <w:ind w:left="2700" w:hanging="1080"/>
        <w:rPr>
          <w:color w:val="000000" w:themeColor="text1"/>
        </w:rPr>
      </w:pPr>
      <w:r w:rsidRPr="00944176">
        <w:rPr>
          <w:color w:val="000000" w:themeColor="text1"/>
        </w:rPr>
        <w:t>15.1.10.3</w:t>
      </w:r>
      <w:r w:rsidRPr="00944176">
        <w:rPr>
          <w:color w:val="000000" w:themeColor="text1"/>
        </w:rPr>
        <w:tab/>
        <w:t xml:space="preserve">The file will be available for examination by each member of the CAP </w:t>
      </w:r>
      <w:r w:rsidRPr="00CC7A93">
        <w:rPr>
          <w:color w:val="000000" w:themeColor="text1"/>
        </w:rPr>
        <w:t>prior to the convening of the CAP meeting</w:t>
      </w:r>
      <w:r w:rsidRPr="00944176">
        <w:rPr>
          <w:color w:val="000000" w:themeColor="text1"/>
        </w:rPr>
        <w:t>.</w:t>
      </w:r>
    </w:p>
    <w:p w14:paraId="00B3A061" w14:textId="77777777" w:rsidR="002C0EF2" w:rsidRPr="00944176" w:rsidRDefault="002C0EF2" w:rsidP="002C0EF2">
      <w:pPr>
        <w:tabs>
          <w:tab w:val="left" w:pos="2700"/>
          <w:tab w:val="left" w:pos="3139"/>
          <w:tab w:val="left" w:pos="3859"/>
          <w:tab w:val="left" w:pos="4579"/>
          <w:tab w:val="left" w:pos="5299"/>
          <w:tab w:val="left" w:pos="6019"/>
          <w:tab w:val="left" w:pos="6739"/>
          <w:tab w:val="left" w:pos="7459"/>
          <w:tab w:val="left" w:pos="8179"/>
          <w:tab w:val="left" w:pos="8899"/>
        </w:tabs>
        <w:suppressAutoHyphens/>
        <w:ind w:left="2700" w:hanging="1080"/>
        <w:rPr>
          <w:color w:val="000000" w:themeColor="text1"/>
        </w:rPr>
      </w:pPr>
    </w:p>
    <w:p w14:paraId="061C5D05" w14:textId="77777777" w:rsidR="002C0EF2" w:rsidRPr="00944176" w:rsidRDefault="002C0EF2" w:rsidP="002C0EF2">
      <w:pPr>
        <w:tabs>
          <w:tab w:val="left" w:pos="2700"/>
          <w:tab w:val="left" w:pos="3139"/>
          <w:tab w:val="left" w:pos="3859"/>
          <w:tab w:val="left" w:pos="4579"/>
          <w:tab w:val="left" w:pos="5299"/>
          <w:tab w:val="left" w:pos="6019"/>
          <w:tab w:val="left" w:pos="6739"/>
          <w:tab w:val="left" w:pos="7459"/>
          <w:tab w:val="left" w:pos="8179"/>
          <w:tab w:val="left" w:pos="8899"/>
        </w:tabs>
        <w:suppressAutoHyphens/>
        <w:ind w:left="2700" w:hanging="1080"/>
        <w:rPr>
          <w:color w:val="000000" w:themeColor="text1"/>
        </w:rPr>
      </w:pPr>
      <w:r w:rsidRPr="00944176">
        <w:rPr>
          <w:color w:val="000000" w:themeColor="text1"/>
        </w:rPr>
        <w:t>15.1.10.4</w:t>
      </w:r>
      <w:r w:rsidRPr="00944176">
        <w:rPr>
          <w:color w:val="000000" w:themeColor="text1"/>
        </w:rPr>
        <w:tab/>
        <w:t>The CAP shall begin the appeal review process within fifteen (15) working days of the receipt of a written request by a faculty member to the Chair of the CAP.  CAP members will individually review the appellant's file in a timely manner</w:t>
      </w:r>
      <w:r>
        <w:rPr>
          <w:color w:val="000000" w:themeColor="text1"/>
        </w:rPr>
        <w:t xml:space="preserve">. </w:t>
      </w:r>
      <w:r w:rsidRPr="00944176">
        <w:rPr>
          <w:color w:val="000000" w:themeColor="text1"/>
        </w:rPr>
        <w:t xml:space="preserve"> If necessary, CAP may request additional information from prior reviewers.  The CAP may ask for a personal presentation by the appellant and, if </w:t>
      </w:r>
      <w:r>
        <w:rPr>
          <w:color w:val="000000" w:themeColor="text1"/>
        </w:rPr>
        <w:t>they</w:t>
      </w:r>
      <w:r w:rsidRPr="00944176">
        <w:rPr>
          <w:color w:val="000000" w:themeColor="text1"/>
        </w:rPr>
        <w:t xml:space="preserve"> so desire, an official representative.  </w:t>
      </w:r>
      <w:r w:rsidRPr="00CC7A93">
        <w:rPr>
          <w:color w:val="000000" w:themeColor="text1"/>
        </w:rPr>
        <w:t>If a personal presentation is made by either the appellant or the appropriate manager</w:t>
      </w:r>
      <w:r w:rsidRPr="00944176">
        <w:rPr>
          <w:color w:val="000000" w:themeColor="text1"/>
        </w:rPr>
        <w:t xml:space="preserve"> CAP </w:t>
      </w:r>
      <w:r w:rsidRPr="00CC7A93">
        <w:rPr>
          <w:color w:val="000000" w:themeColor="text1"/>
        </w:rPr>
        <w:t>must also ensure</w:t>
      </w:r>
      <w:r w:rsidRPr="009D1715">
        <w:rPr>
          <w:color w:val="000000" w:themeColor="text1"/>
        </w:rPr>
        <w:t xml:space="preserve"> </w:t>
      </w:r>
      <w:r w:rsidRPr="00944176">
        <w:rPr>
          <w:color w:val="000000" w:themeColor="text1"/>
        </w:rPr>
        <w:t xml:space="preserve">a personal presentation by </w:t>
      </w:r>
      <w:r w:rsidRPr="00CC7A93">
        <w:rPr>
          <w:color w:val="000000" w:themeColor="text1"/>
        </w:rPr>
        <w:t xml:space="preserve">both the appellant and </w:t>
      </w:r>
      <w:r w:rsidRPr="00944176">
        <w:rPr>
          <w:color w:val="000000" w:themeColor="text1"/>
        </w:rPr>
        <w:t>the appropriate manager</w:t>
      </w:r>
      <w:r w:rsidRPr="00CC7A93">
        <w:rPr>
          <w:color w:val="000000" w:themeColor="text1"/>
        </w:rPr>
        <w:t xml:space="preserve"> takes place</w:t>
      </w:r>
      <w:r w:rsidRPr="00944176">
        <w:rPr>
          <w:color w:val="000000" w:themeColor="text1"/>
        </w:rPr>
        <w:t xml:space="preserve">.  </w:t>
      </w:r>
      <w:r w:rsidRPr="00CC7A93">
        <w:rPr>
          <w:color w:val="000000" w:themeColor="text1"/>
        </w:rPr>
        <w:t>Appellant and manager presentations shall be conducted without the other party present.  Following the presentations, the committee shall review and discuss all evidence – documented and testimonial.  Members will maintain evaluator confidentiality throughout the review process.</w:t>
      </w:r>
      <w:r w:rsidRPr="00944176">
        <w:rPr>
          <w:color w:val="000000" w:themeColor="text1"/>
        </w:rPr>
        <w:t xml:space="preserve">  All CAP recommendations </w:t>
      </w:r>
      <w:r w:rsidRPr="00CC7A93">
        <w:rPr>
          <w:color w:val="000000" w:themeColor="text1"/>
        </w:rPr>
        <w:t>shall</w:t>
      </w:r>
      <w:r w:rsidRPr="00944176">
        <w:rPr>
          <w:color w:val="000000" w:themeColor="text1"/>
        </w:rPr>
        <w:t xml:space="preserve"> be made </w:t>
      </w:r>
      <w:r w:rsidRPr="00CC7A93">
        <w:rPr>
          <w:color w:val="000000" w:themeColor="text1"/>
        </w:rPr>
        <w:t>after all submitted materials have been reviewed by all committee members, all presentations by appellant and manager have concluded, and</w:t>
      </w:r>
      <w:r w:rsidRPr="00944176">
        <w:rPr>
          <w:color w:val="000000" w:themeColor="text1"/>
        </w:rPr>
        <w:t xml:space="preserve"> only when the entire membership is present or represented.  </w:t>
      </w:r>
      <w:r w:rsidRPr="00CC7A93">
        <w:rPr>
          <w:color w:val="000000" w:themeColor="text1"/>
        </w:rPr>
        <w:t>Each member’s vote must be based only upon the evidence presented and the statements delivered.</w:t>
      </w:r>
      <w:r>
        <w:rPr>
          <w:color w:val="000000" w:themeColor="text1"/>
        </w:rPr>
        <w:t xml:space="preserve"> </w:t>
      </w:r>
      <w:r w:rsidRPr="00944176">
        <w:rPr>
          <w:color w:val="000000" w:themeColor="text1"/>
        </w:rPr>
        <w:t xml:space="preserve"> </w:t>
      </w:r>
      <w:r w:rsidRPr="00CC7A93">
        <w:rPr>
          <w:color w:val="000000" w:themeColor="text1"/>
        </w:rPr>
        <w:t xml:space="preserve">The committee’s decision will </w:t>
      </w:r>
      <w:r w:rsidRPr="00944176">
        <w:rPr>
          <w:color w:val="000000" w:themeColor="text1"/>
        </w:rPr>
        <w:t>be by a simple majority vote.  In cases of promotional appeals only, if the CAP is unable to reach a majority decision, the appeal shall be submitted first to mediation as delineated in Article IV, Grievance, Section 4.3.  If a satisfactory resolution is not obtained via this mediation step, the appeal shall be submitted to arbitration following the Step 3 procedures of Article IV, Grievance, Section 4.2.</w:t>
      </w:r>
    </w:p>
    <w:p w14:paraId="092929A4" w14:textId="77777777" w:rsidR="002C0EF2" w:rsidRPr="00944176" w:rsidRDefault="002C0EF2" w:rsidP="002C0EF2">
      <w:pPr>
        <w:tabs>
          <w:tab w:val="left" w:pos="2700"/>
          <w:tab w:val="left" w:pos="3139"/>
          <w:tab w:val="left" w:pos="3859"/>
          <w:tab w:val="left" w:pos="4579"/>
          <w:tab w:val="left" w:pos="5299"/>
          <w:tab w:val="left" w:pos="6019"/>
          <w:tab w:val="left" w:pos="6739"/>
          <w:tab w:val="left" w:pos="7459"/>
          <w:tab w:val="left" w:pos="8179"/>
          <w:tab w:val="left" w:pos="8899"/>
        </w:tabs>
        <w:suppressAutoHyphens/>
        <w:rPr>
          <w:color w:val="000000" w:themeColor="text1"/>
        </w:rPr>
      </w:pPr>
    </w:p>
    <w:p w14:paraId="0B2F269F" w14:textId="77777777" w:rsidR="002C0EF2" w:rsidRPr="00944176" w:rsidRDefault="002C0EF2" w:rsidP="002C0EF2">
      <w:pPr>
        <w:tabs>
          <w:tab w:val="left" w:pos="2700"/>
          <w:tab w:val="left" w:pos="3139"/>
          <w:tab w:val="left" w:pos="3859"/>
          <w:tab w:val="left" w:pos="4579"/>
          <w:tab w:val="left" w:pos="5299"/>
          <w:tab w:val="left" w:pos="6019"/>
          <w:tab w:val="left" w:pos="6739"/>
          <w:tab w:val="left" w:pos="7459"/>
          <w:tab w:val="left" w:pos="8179"/>
          <w:tab w:val="left" w:pos="8899"/>
        </w:tabs>
        <w:suppressAutoHyphens/>
        <w:ind w:left="2700" w:hanging="1080"/>
        <w:rPr>
          <w:color w:val="000000" w:themeColor="text1"/>
        </w:rPr>
      </w:pPr>
      <w:r w:rsidRPr="00944176">
        <w:rPr>
          <w:color w:val="000000" w:themeColor="text1"/>
        </w:rPr>
        <w:tab/>
        <w:t xml:space="preserve">All </w:t>
      </w:r>
      <w:r w:rsidRPr="00CC7A93">
        <w:rPr>
          <w:color w:val="000000" w:themeColor="text1"/>
        </w:rPr>
        <w:t xml:space="preserve">CAP decisions </w:t>
      </w:r>
      <w:r w:rsidRPr="00944176">
        <w:rPr>
          <w:color w:val="000000" w:themeColor="text1"/>
        </w:rPr>
        <w:t xml:space="preserve">will be explained in writing and submitted to the </w:t>
      </w:r>
      <w:proofErr w:type="spellStart"/>
      <w:r w:rsidRPr="00944176">
        <w:rPr>
          <w:color w:val="000000" w:themeColor="text1"/>
        </w:rPr>
        <w:t>evaluee</w:t>
      </w:r>
      <w:proofErr w:type="spellEnd"/>
      <w:r w:rsidRPr="00944176">
        <w:rPr>
          <w:color w:val="000000" w:themeColor="text1"/>
        </w:rPr>
        <w:t xml:space="preserve"> by the chair of the CAP.</w:t>
      </w:r>
    </w:p>
    <w:p w14:paraId="2AE95226" w14:textId="77777777" w:rsidR="002C0EF2" w:rsidRPr="00944176" w:rsidRDefault="002C0EF2" w:rsidP="002C0EF2">
      <w:pPr>
        <w:tabs>
          <w:tab w:val="left" w:pos="2700"/>
          <w:tab w:val="left" w:pos="3139"/>
          <w:tab w:val="left" w:pos="3859"/>
          <w:tab w:val="left" w:pos="4579"/>
          <w:tab w:val="left" w:pos="5299"/>
          <w:tab w:val="left" w:pos="6019"/>
          <w:tab w:val="left" w:pos="6739"/>
          <w:tab w:val="left" w:pos="7459"/>
          <w:tab w:val="left" w:pos="8179"/>
          <w:tab w:val="left" w:pos="8899"/>
        </w:tabs>
        <w:suppressAutoHyphens/>
        <w:ind w:left="2700" w:hanging="1080"/>
        <w:rPr>
          <w:color w:val="000000" w:themeColor="text1"/>
        </w:rPr>
      </w:pPr>
    </w:p>
    <w:p w14:paraId="5401442A" w14:textId="77777777" w:rsidR="002C0EF2" w:rsidRPr="00944176" w:rsidRDefault="002C0EF2" w:rsidP="002C0EF2">
      <w:pPr>
        <w:tabs>
          <w:tab w:val="left" w:pos="2700"/>
          <w:tab w:val="left" w:pos="3139"/>
          <w:tab w:val="left" w:pos="3859"/>
          <w:tab w:val="left" w:pos="4579"/>
          <w:tab w:val="left" w:pos="5299"/>
          <w:tab w:val="left" w:pos="6019"/>
          <w:tab w:val="left" w:pos="6739"/>
          <w:tab w:val="left" w:pos="7459"/>
          <w:tab w:val="left" w:pos="8179"/>
          <w:tab w:val="left" w:pos="8899"/>
        </w:tabs>
        <w:suppressAutoHyphens/>
        <w:ind w:left="2700" w:hanging="1080"/>
        <w:rPr>
          <w:color w:val="000000" w:themeColor="text1"/>
        </w:rPr>
      </w:pPr>
      <w:r w:rsidRPr="00944176">
        <w:rPr>
          <w:color w:val="000000" w:themeColor="text1"/>
        </w:rPr>
        <w:t>15.1.10.5</w:t>
      </w:r>
      <w:r w:rsidRPr="00944176">
        <w:rPr>
          <w:color w:val="000000" w:themeColor="text1"/>
        </w:rPr>
        <w:tab/>
        <w:t xml:space="preserve">CAP recommendations regarding appeals of denials </w:t>
      </w:r>
      <w:r w:rsidRPr="00CC7A93">
        <w:rPr>
          <w:color w:val="000000" w:themeColor="text1"/>
        </w:rPr>
        <w:t xml:space="preserve">of tenure-track contract renewal, </w:t>
      </w:r>
      <w:r w:rsidRPr="00944176">
        <w:rPr>
          <w:color w:val="000000" w:themeColor="text1"/>
        </w:rPr>
        <w:t xml:space="preserve">tenure, </w:t>
      </w:r>
      <w:r w:rsidRPr="00CC7A93">
        <w:rPr>
          <w:color w:val="000000" w:themeColor="text1"/>
        </w:rPr>
        <w:t>or p</w:t>
      </w:r>
      <w:r w:rsidRPr="00944176">
        <w:rPr>
          <w:color w:val="000000" w:themeColor="text1"/>
        </w:rPr>
        <w:t xml:space="preserve">romotion will be forwarded to the Chancellor for final action.  </w:t>
      </w:r>
      <w:proofErr w:type="gramStart"/>
      <w:r w:rsidRPr="00944176">
        <w:rPr>
          <w:color w:val="000000" w:themeColor="text1"/>
        </w:rPr>
        <w:t>In the event that</w:t>
      </w:r>
      <w:proofErr w:type="gramEnd"/>
      <w:r w:rsidRPr="00944176">
        <w:rPr>
          <w:color w:val="000000" w:themeColor="text1"/>
        </w:rPr>
        <w:t xml:space="preserve"> the Chancellor’s final decision is to deny promotion, said denial shall be in writing and shall be accompanied by written suggestions for improvement.</w:t>
      </w:r>
    </w:p>
    <w:p w14:paraId="4FA0F2CC" w14:textId="77777777" w:rsidR="002C0EF2" w:rsidRPr="00944176" w:rsidRDefault="002C0EF2" w:rsidP="002C0EF2">
      <w:pPr>
        <w:tabs>
          <w:tab w:val="left" w:pos="720"/>
          <w:tab w:val="left" w:pos="1440"/>
          <w:tab w:val="left" w:pos="18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s>
        <w:suppressAutoHyphens/>
        <w:ind w:left="2700" w:hanging="1080"/>
        <w:rPr>
          <w:color w:val="000000" w:themeColor="text1"/>
        </w:rPr>
      </w:pPr>
    </w:p>
    <w:p w14:paraId="6C8F5965" w14:textId="77777777" w:rsidR="002C0EF2" w:rsidRPr="00CC7A93" w:rsidRDefault="002C0EF2" w:rsidP="002C0EF2">
      <w:pPr>
        <w:tabs>
          <w:tab w:val="left" w:pos="2700"/>
          <w:tab w:val="left" w:pos="3139"/>
          <w:tab w:val="left" w:pos="3859"/>
          <w:tab w:val="left" w:pos="4579"/>
          <w:tab w:val="left" w:pos="5299"/>
          <w:tab w:val="left" w:pos="6019"/>
          <w:tab w:val="left" w:pos="6739"/>
          <w:tab w:val="left" w:pos="7459"/>
          <w:tab w:val="left" w:pos="8179"/>
          <w:tab w:val="left" w:pos="8899"/>
        </w:tabs>
        <w:suppressAutoHyphens/>
        <w:ind w:left="2700" w:hanging="1080"/>
        <w:rPr>
          <w:color w:val="000000" w:themeColor="text1"/>
        </w:rPr>
      </w:pPr>
      <w:r w:rsidRPr="00944176">
        <w:rPr>
          <w:color w:val="000000" w:themeColor="text1"/>
        </w:rPr>
        <w:tab/>
      </w:r>
      <w:proofErr w:type="gramStart"/>
      <w:r w:rsidRPr="00CC7A93">
        <w:rPr>
          <w:color w:val="000000" w:themeColor="text1"/>
        </w:rPr>
        <w:t>In the event that</w:t>
      </w:r>
      <w:proofErr w:type="gramEnd"/>
      <w:r w:rsidRPr="00CC7A93">
        <w:rPr>
          <w:color w:val="000000" w:themeColor="text1"/>
        </w:rPr>
        <w:t xml:space="preserve"> the Chancellor’s final decision overturns the recommendation of the Faculty Evaluation Committee which was to deny a tenure-track contract renewal, or to deny tenure and/or promotion, the Faculty Evaluation Committee must complete a "Faculty Evaluation Development Plan" following the procedure in Article 15.1.11 below.</w:t>
      </w:r>
    </w:p>
    <w:p w14:paraId="52655700" w14:textId="77777777" w:rsidR="002C0EF2" w:rsidRPr="00944176" w:rsidRDefault="002C0EF2" w:rsidP="002C0EF2">
      <w:pPr>
        <w:tabs>
          <w:tab w:val="left" w:pos="720"/>
          <w:tab w:val="left" w:pos="1440"/>
          <w:tab w:val="left" w:pos="18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s>
        <w:suppressAutoHyphens/>
        <w:ind w:left="2700" w:hanging="1080"/>
        <w:rPr>
          <w:color w:val="000000" w:themeColor="text1"/>
        </w:rPr>
      </w:pPr>
    </w:p>
    <w:p w14:paraId="14C776A4" w14:textId="77777777" w:rsidR="002C0EF2" w:rsidRPr="00944176" w:rsidRDefault="002C0EF2" w:rsidP="002C0EF2">
      <w:pPr>
        <w:tabs>
          <w:tab w:val="left" w:pos="2700"/>
          <w:tab w:val="left" w:pos="3139"/>
          <w:tab w:val="left" w:pos="3859"/>
          <w:tab w:val="left" w:pos="4579"/>
          <w:tab w:val="left" w:pos="5299"/>
          <w:tab w:val="left" w:pos="6019"/>
          <w:tab w:val="left" w:pos="6739"/>
          <w:tab w:val="left" w:pos="7459"/>
          <w:tab w:val="left" w:pos="8179"/>
          <w:tab w:val="left" w:pos="8899"/>
        </w:tabs>
        <w:suppressAutoHyphens/>
        <w:ind w:left="2700" w:hanging="1080"/>
        <w:rPr>
          <w:bCs/>
          <w:color w:val="000000" w:themeColor="text1"/>
        </w:rPr>
      </w:pPr>
      <w:r w:rsidRPr="00944176">
        <w:rPr>
          <w:bCs/>
          <w:color w:val="000000" w:themeColor="text1"/>
        </w:rPr>
        <w:tab/>
      </w:r>
      <w:proofErr w:type="gramStart"/>
      <w:r w:rsidRPr="00944176">
        <w:rPr>
          <w:bCs/>
          <w:color w:val="000000" w:themeColor="text1"/>
        </w:rPr>
        <w:t>In the event that</w:t>
      </w:r>
      <w:proofErr w:type="gramEnd"/>
      <w:r w:rsidRPr="00944176">
        <w:rPr>
          <w:bCs/>
          <w:color w:val="000000" w:themeColor="text1"/>
        </w:rPr>
        <w:t xml:space="preserve"> the Chancellor’s final decision is to deny tenure, </w:t>
      </w:r>
      <w:r>
        <w:rPr>
          <w:bCs/>
          <w:color w:val="000000" w:themeColor="text1"/>
        </w:rPr>
        <w:t>their</w:t>
      </w:r>
      <w:r w:rsidRPr="00944176">
        <w:rPr>
          <w:bCs/>
          <w:color w:val="000000" w:themeColor="text1"/>
        </w:rPr>
        <w:t xml:space="preserve"> decision shall be forwarded to the Board of Trustees for final action.  If the Board’s action is to deny tenure, the faculty member shall have the right to proceed to </w:t>
      </w:r>
      <w:r>
        <w:rPr>
          <w:bCs/>
          <w:color w:val="000000" w:themeColor="text1"/>
        </w:rPr>
        <w:t>appeal</w:t>
      </w:r>
      <w:r w:rsidRPr="00944176">
        <w:rPr>
          <w:bCs/>
          <w:color w:val="000000" w:themeColor="text1"/>
        </w:rPr>
        <w:t xml:space="preserve"> as specified in the Education Code.</w:t>
      </w:r>
    </w:p>
    <w:p w14:paraId="431F2AAC" w14:textId="77777777" w:rsidR="002C0EF2" w:rsidRPr="00944176" w:rsidRDefault="002C0EF2" w:rsidP="002C0EF2">
      <w:pPr>
        <w:tabs>
          <w:tab w:val="left" w:pos="720"/>
          <w:tab w:val="left" w:pos="1440"/>
          <w:tab w:val="left" w:pos="16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980" w:hanging="1080"/>
        <w:rPr>
          <w:color w:val="000000" w:themeColor="text1"/>
        </w:rPr>
      </w:pPr>
    </w:p>
    <w:p w14:paraId="41B700AA" w14:textId="64D54057" w:rsidR="002C0EF2" w:rsidRPr="00944176" w:rsidRDefault="002C0EF2" w:rsidP="00B7246E">
      <w:pPr>
        <w:rPr>
          <w:color w:val="000000" w:themeColor="text1"/>
        </w:rPr>
      </w:pPr>
      <w:r w:rsidRPr="00944176">
        <w:rPr>
          <w:color w:val="000000" w:themeColor="text1"/>
        </w:rPr>
        <w:t>15.1.11</w:t>
      </w:r>
      <w:r w:rsidRPr="00944176">
        <w:rPr>
          <w:color w:val="000000" w:themeColor="text1"/>
        </w:rPr>
        <w:tab/>
      </w:r>
      <w:r w:rsidRPr="00944176">
        <w:rPr>
          <w:color w:val="000000" w:themeColor="text1"/>
          <w:u w:val="single"/>
        </w:rPr>
        <w:t>Development Plans</w:t>
      </w:r>
    </w:p>
    <w:p w14:paraId="24A16415" w14:textId="77777777" w:rsidR="002C0EF2" w:rsidRPr="00944176" w:rsidRDefault="002C0EF2" w:rsidP="002C0EF2">
      <w:pPr>
        <w:tabs>
          <w:tab w:val="left" w:pos="720"/>
          <w:tab w:val="left" w:pos="14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color w:val="000000" w:themeColor="text1"/>
        </w:rPr>
      </w:pPr>
    </w:p>
    <w:p w14:paraId="5E8949CD" w14:textId="77777777" w:rsidR="002C0EF2" w:rsidRPr="00944176" w:rsidRDefault="002C0EF2" w:rsidP="002C0EF2">
      <w:pPr>
        <w:tabs>
          <w:tab w:val="left" w:pos="2700"/>
          <w:tab w:val="left" w:pos="3139"/>
          <w:tab w:val="left" w:pos="3859"/>
          <w:tab w:val="left" w:pos="4579"/>
          <w:tab w:val="left" w:pos="5299"/>
          <w:tab w:val="left" w:pos="6019"/>
          <w:tab w:val="left" w:pos="6739"/>
          <w:tab w:val="left" w:pos="7459"/>
          <w:tab w:val="left" w:pos="8179"/>
          <w:tab w:val="left" w:pos="8899"/>
        </w:tabs>
        <w:suppressAutoHyphens/>
        <w:ind w:left="2700" w:hanging="1080"/>
        <w:rPr>
          <w:color w:val="000000" w:themeColor="text1"/>
        </w:rPr>
      </w:pPr>
      <w:r w:rsidRPr="00944176">
        <w:rPr>
          <w:color w:val="000000" w:themeColor="text1"/>
        </w:rPr>
        <w:t>15.1.11.1</w:t>
      </w:r>
      <w:r w:rsidRPr="00944176">
        <w:rPr>
          <w:color w:val="000000" w:themeColor="text1"/>
        </w:rPr>
        <w:tab/>
        <w:t xml:space="preserve">The Evaluation Committee must complete a "Faculty Evaluation Development Plan" (FEDP) whenever its decision is to recommend a denial of a promotion to Professor, when the committee’s overall summary rating is less than </w:t>
      </w:r>
      <w:r w:rsidRPr="00CC7A93">
        <w:rPr>
          <w:color w:val="000000" w:themeColor="text1"/>
        </w:rPr>
        <w:t>satisfactory for</w:t>
      </w:r>
      <w:r w:rsidRPr="007671A7">
        <w:rPr>
          <w:color w:val="000000" w:themeColor="text1"/>
        </w:rPr>
        <w:t xml:space="preserve"> </w:t>
      </w:r>
      <w:r w:rsidRPr="00944176">
        <w:rPr>
          <w:color w:val="000000" w:themeColor="text1"/>
        </w:rPr>
        <w:t>a tenured member of the faculty</w:t>
      </w:r>
      <w:r w:rsidRPr="00CC7A93">
        <w:rPr>
          <w:color w:val="000000" w:themeColor="text1"/>
        </w:rPr>
        <w:t>, or when the Chancellor’s final decision overturns the recommendation of the Faculty Evaluation Committee which was to deny contract renewal, or to deny tenure and/or promotion</w:t>
      </w:r>
      <w:r w:rsidRPr="00944176">
        <w:rPr>
          <w:color w:val="000000" w:themeColor="text1"/>
        </w:rPr>
        <w:t>.</w:t>
      </w:r>
    </w:p>
    <w:p w14:paraId="53E124F3" w14:textId="77777777" w:rsidR="002C0EF2" w:rsidRPr="00944176" w:rsidRDefault="002C0EF2" w:rsidP="002C0EF2">
      <w:pPr>
        <w:tabs>
          <w:tab w:val="left" w:pos="2700"/>
          <w:tab w:val="left" w:pos="3139"/>
          <w:tab w:val="left" w:pos="3859"/>
          <w:tab w:val="left" w:pos="4579"/>
          <w:tab w:val="left" w:pos="5299"/>
          <w:tab w:val="left" w:pos="6019"/>
          <w:tab w:val="left" w:pos="6739"/>
          <w:tab w:val="left" w:pos="7459"/>
          <w:tab w:val="left" w:pos="8179"/>
          <w:tab w:val="left" w:pos="8899"/>
        </w:tabs>
        <w:suppressAutoHyphens/>
        <w:ind w:left="2700" w:hanging="1080"/>
        <w:rPr>
          <w:color w:val="000000" w:themeColor="text1"/>
        </w:rPr>
      </w:pPr>
    </w:p>
    <w:p w14:paraId="7F535232" w14:textId="77777777" w:rsidR="002C0EF2" w:rsidRPr="00944176" w:rsidRDefault="002C0EF2" w:rsidP="002C0EF2">
      <w:pPr>
        <w:tabs>
          <w:tab w:val="left" w:pos="2700"/>
          <w:tab w:val="left" w:pos="3139"/>
          <w:tab w:val="left" w:pos="3859"/>
          <w:tab w:val="left" w:pos="4579"/>
          <w:tab w:val="left" w:pos="5299"/>
          <w:tab w:val="left" w:pos="6019"/>
          <w:tab w:val="left" w:pos="6739"/>
          <w:tab w:val="left" w:pos="7459"/>
          <w:tab w:val="left" w:pos="8179"/>
          <w:tab w:val="left" w:pos="8899"/>
        </w:tabs>
        <w:suppressAutoHyphens/>
        <w:ind w:left="2700" w:hanging="1080"/>
        <w:rPr>
          <w:color w:val="000000" w:themeColor="text1"/>
        </w:rPr>
      </w:pPr>
      <w:r w:rsidRPr="00944176">
        <w:rPr>
          <w:color w:val="000000" w:themeColor="text1"/>
        </w:rPr>
        <w:t>15.1.11.2</w:t>
      </w:r>
      <w:r w:rsidRPr="00944176">
        <w:rPr>
          <w:color w:val="000000" w:themeColor="text1"/>
        </w:rPr>
        <w:tab/>
        <w:t xml:space="preserve">Any time factors militating against promotion are observed, those factors must be identified </w:t>
      </w:r>
      <w:proofErr w:type="gramStart"/>
      <w:r w:rsidRPr="00944176">
        <w:rPr>
          <w:color w:val="000000" w:themeColor="text1"/>
        </w:rPr>
        <w:t>specifically</w:t>
      </w:r>
      <w:proofErr w:type="gramEnd"/>
      <w:r w:rsidRPr="00944176">
        <w:rPr>
          <w:color w:val="000000" w:themeColor="text1"/>
        </w:rPr>
        <w:t xml:space="preserve"> and a constructive process must be identified in order to assist faculty to meet expectations.  Specific suggestions detailing what a faculty member needs to do to meet expectations must be made in a timely fashion.</w:t>
      </w:r>
    </w:p>
    <w:p w14:paraId="3A8532CA" w14:textId="77777777" w:rsidR="002C0EF2" w:rsidRPr="00944176" w:rsidRDefault="002C0EF2" w:rsidP="002C0EF2">
      <w:pPr>
        <w:tabs>
          <w:tab w:val="left" w:pos="-1440"/>
          <w:tab w:val="left" w:pos="-720"/>
          <w:tab w:val="left" w:pos="0"/>
          <w:tab w:val="left" w:pos="720"/>
          <w:tab w:val="left" w:pos="1840"/>
          <w:tab w:val="left" w:pos="2102"/>
          <w:tab w:val="left" w:pos="2540"/>
          <w:tab w:val="left" w:pos="2700"/>
          <w:tab w:val="left" w:pos="3066"/>
          <w:tab w:val="left" w:pos="3854"/>
          <w:tab w:val="left" w:pos="4906"/>
          <w:tab w:val="left" w:pos="5957"/>
          <w:tab w:val="left" w:pos="7200"/>
        </w:tabs>
        <w:suppressAutoHyphens/>
        <w:ind w:left="2700" w:hanging="1080"/>
        <w:rPr>
          <w:color w:val="000000" w:themeColor="text1"/>
        </w:rPr>
      </w:pPr>
    </w:p>
    <w:p w14:paraId="22FA3525" w14:textId="77777777" w:rsidR="002C0EF2" w:rsidRPr="00944176" w:rsidRDefault="002C0EF2" w:rsidP="002C0EF2">
      <w:pPr>
        <w:tabs>
          <w:tab w:val="left" w:pos="2700"/>
          <w:tab w:val="left" w:pos="3139"/>
          <w:tab w:val="left" w:pos="3859"/>
          <w:tab w:val="left" w:pos="4579"/>
          <w:tab w:val="left" w:pos="5299"/>
          <w:tab w:val="left" w:pos="6019"/>
          <w:tab w:val="left" w:pos="6739"/>
          <w:tab w:val="left" w:pos="7459"/>
          <w:tab w:val="left" w:pos="8179"/>
          <w:tab w:val="left" w:pos="8899"/>
        </w:tabs>
        <w:suppressAutoHyphens/>
        <w:ind w:left="2700" w:hanging="1080"/>
        <w:rPr>
          <w:color w:val="000000" w:themeColor="text1"/>
        </w:rPr>
      </w:pPr>
      <w:r w:rsidRPr="00944176">
        <w:rPr>
          <w:color w:val="000000" w:themeColor="text1"/>
        </w:rPr>
        <w:t>15.1.11.3</w:t>
      </w:r>
      <w:r w:rsidRPr="00944176">
        <w:rPr>
          <w:color w:val="000000" w:themeColor="text1"/>
        </w:rPr>
        <w:tab/>
        <w:t xml:space="preserve">When an FEDP is completed by evaluators, the faculty member's progress toward reaching </w:t>
      </w:r>
      <w:r>
        <w:rPr>
          <w:color w:val="000000" w:themeColor="text1"/>
        </w:rPr>
        <w:t>their</w:t>
      </w:r>
      <w:r w:rsidRPr="00944176">
        <w:rPr>
          <w:color w:val="000000" w:themeColor="text1"/>
        </w:rPr>
        <w:t xml:space="preserve"> developmental goals will be discussed via a "follow</w:t>
      </w:r>
      <w:r w:rsidRPr="00944176">
        <w:rPr>
          <w:color w:val="000000" w:themeColor="text1"/>
        </w:rPr>
        <w:noBreakHyphen/>
        <w:t>up" evaluation process.  The follow</w:t>
      </w:r>
      <w:r w:rsidRPr="00944176">
        <w:rPr>
          <w:color w:val="000000" w:themeColor="text1"/>
        </w:rPr>
        <w:noBreakHyphen/>
        <w:t xml:space="preserve">up evaluation process will take place during the subsequent </w:t>
      </w:r>
      <w:r>
        <w:rPr>
          <w:color w:val="000000" w:themeColor="text1"/>
        </w:rPr>
        <w:t>fall semester</w:t>
      </w:r>
      <w:r w:rsidRPr="00944176">
        <w:rPr>
          <w:color w:val="000000" w:themeColor="text1"/>
        </w:rPr>
        <w:t xml:space="preserve"> regular evaluation cycle and will follow the same procedures as the standard procedure requires.  The evaluation committee which created the FEDP will maintain its original composition throughout the follow</w:t>
      </w:r>
      <w:r w:rsidRPr="00944176">
        <w:rPr>
          <w:color w:val="000000" w:themeColor="text1"/>
        </w:rPr>
        <w:noBreakHyphen/>
        <w:t xml:space="preserve">up process, unless a change is expressly approved by the appropriate Vice President, in consultation with the appropriate Guild </w:t>
      </w:r>
      <w:r w:rsidRPr="00944176">
        <w:rPr>
          <w:bCs/>
          <w:color w:val="000000" w:themeColor="text1"/>
        </w:rPr>
        <w:t>tenured/tenure-track</w:t>
      </w:r>
      <w:r w:rsidRPr="00944176">
        <w:rPr>
          <w:color w:val="000000" w:themeColor="text1"/>
        </w:rPr>
        <w:t xml:space="preserve"> Vice President. </w:t>
      </w:r>
    </w:p>
    <w:p w14:paraId="73D58409" w14:textId="77777777" w:rsidR="002C0EF2" w:rsidRPr="00944176" w:rsidRDefault="002C0EF2" w:rsidP="002C0EF2">
      <w:pPr>
        <w:tabs>
          <w:tab w:val="left" w:pos="2700"/>
          <w:tab w:val="left" w:pos="3139"/>
          <w:tab w:val="left" w:pos="3859"/>
          <w:tab w:val="left" w:pos="4579"/>
          <w:tab w:val="left" w:pos="5299"/>
          <w:tab w:val="left" w:pos="6019"/>
          <w:tab w:val="left" w:pos="6739"/>
          <w:tab w:val="left" w:pos="7459"/>
          <w:tab w:val="left" w:pos="8179"/>
          <w:tab w:val="left" w:pos="8899"/>
        </w:tabs>
        <w:suppressAutoHyphens/>
        <w:ind w:left="2700" w:hanging="1080"/>
        <w:rPr>
          <w:color w:val="000000" w:themeColor="text1"/>
        </w:rPr>
      </w:pPr>
    </w:p>
    <w:p w14:paraId="613744EE" w14:textId="77777777" w:rsidR="002C0EF2" w:rsidRPr="00944176" w:rsidRDefault="002C0EF2" w:rsidP="002C0EF2">
      <w:pPr>
        <w:tabs>
          <w:tab w:val="left" w:pos="2700"/>
          <w:tab w:val="left" w:pos="3139"/>
          <w:tab w:val="left" w:pos="3859"/>
          <w:tab w:val="left" w:pos="4579"/>
          <w:tab w:val="left" w:pos="5299"/>
          <w:tab w:val="left" w:pos="6019"/>
          <w:tab w:val="left" w:pos="6739"/>
          <w:tab w:val="left" w:pos="7459"/>
          <w:tab w:val="left" w:pos="8179"/>
          <w:tab w:val="left" w:pos="8899"/>
        </w:tabs>
        <w:suppressAutoHyphens/>
        <w:ind w:left="2700" w:hanging="1080"/>
        <w:rPr>
          <w:color w:val="000000" w:themeColor="text1"/>
        </w:rPr>
      </w:pPr>
      <w:r w:rsidRPr="00944176">
        <w:rPr>
          <w:color w:val="000000" w:themeColor="text1"/>
        </w:rPr>
        <w:t>15.1.11.4</w:t>
      </w:r>
      <w:r w:rsidRPr="00944176">
        <w:rPr>
          <w:color w:val="000000" w:themeColor="text1"/>
        </w:rPr>
        <w:tab/>
        <w:t>If after the "follow</w:t>
      </w:r>
      <w:r w:rsidRPr="00944176">
        <w:rPr>
          <w:color w:val="000000" w:themeColor="text1"/>
        </w:rPr>
        <w:noBreakHyphen/>
        <w:t xml:space="preserve">up" evaluation cycle the evaluation committee agrees that remedial expectations have been met, the FEDP will not become part of the faculty member's official personnel file.  If the </w:t>
      </w:r>
      <w:r w:rsidRPr="00944176">
        <w:rPr>
          <w:color w:val="000000" w:themeColor="text1"/>
        </w:rPr>
        <w:lastRenderedPageBreak/>
        <w:t>evaluation committee decides that remedial expectations have not been met, the FEDP and the "follow</w:t>
      </w:r>
      <w:r w:rsidRPr="00944176">
        <w:rPr>
          <w:color w:val="000000" w:themeColor="text1"/>
        </w:rPr>
        <w:noBreakHyphen/>
        <w:t xml:space="preserve">up" report will become part of the faculty member's official personnel file, and </w:t>
      </w:r>
      <w:r>
        <w:rPr>
          <w:color w:val="000000" w:themeColor="text1"/>
        </w:rPr>
        <w:t>they</w:t>
      </w:r>
      <w:r w:rsidRPr="00944176">
        <w:rPr>
          <w:color w:val="000000" w:themeColor="text1"/>
        </w:rPr>
        <w:t xml:space="preserve"> will be notified of such in accordance with the procedures specified in Article XX, Personnel Files.</w:t>
      </w:r>
    </w:p>
    <w:p w14:paraId="205C3B73" w14:textId="77777777" w:rsidR="002C0EF2" w:rsidRPr="00944176" w:rsidRDefault="002C0EF2" w:rsidP="002C0EF2">
      <w:pPr>
        <w:tabs>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s>
        <w:suppressAutoHyphens/>
        <w:ind w:left="2700" w:hanging="1080"/>
        <w:rPr>
          <w:color w:val="000000" w:themeColor="text1"/>
        </w:rPr>
      </w:pPr>
    </w:p>
    <w:p w14:paraId="0D616E37" w14:textId="77777777" w:rsidR="002C0EF2" w:rsidRPr="00944176" w:rsidRDefault="002C0EF2" w:rsidP="002C0EF2">
      <w:pPr>
        <w:tabs>
          <w:tab w:val="left" w:pos="2700"/>
          <w:tab w:val="left" w:pos="3139"/>
          <w:tab w:val="left" w:pos="3859"/>
          <w:tab w:val="left" w:pos="4579"/>
          <w:tab w:val="left" w:pos="5299"/>
          <w:tab w:val="left" w:pos="6019"/>
          <w:tab w:val="left" w:pos="6739"/>
          <w:tab w:val="left" w:pos="7459"/>
          <w:tab w:val="left" w:pos="8179"/>
          <w:tab w:val="left" w:pos="8899"/>
        </w:tabs>
        <w:suppressAutoHyphens/>
        <w:ind w:left="2700" w:hanging="1080"/>
        <w:rPr>
          <w:color w:val="000000" w:themeColor="text1"/>
        </w:rPr>
      </w:pPr>
      <w:r w:rsidRPr="00944176">
        <w:rPr>
          <w:color w:val="000000" w:themeColor="text1"/>
        </w:rPr>
        <w:t>15.1.11.5</w:t>
      </w:r>
      <w:r w:rsidRPr="00944176">
        <w:rPr>
          <w:color w:val="000000" w:themeColor="text1"/>
        </w:rPr>
        <w:tab/>
        <w:t>The failure to meet remedial expectations by the time of the "follow</w:t>
      </w:r>
      <w:r w:rsidRPr="00944176">
        <w:rPr>
          <w:color w:val="000000" w:themeColor="text1"/>
        </w:rPr>
        <w:noBreakHyphen/>
        <w:t xml:space="preserve">up" report and the entering of that information in the faculty member's official personnel file shall be considered as an "unsatisfactory" evaluation.  An unsatisfactory evaluation will result in the faculty member's salary being "frozen" at </w:t>
      </w:r>
      <w:r>
        <w:rPr>
          <w:color w:val="000000" w:themeColor="text1"/>
        </w:rPr>
        <w:t>their</w:t>
      </w:r>
      <w:r w:rsidRPr="00944176">
        <w:rPr>
          <w:color w:val="000000" w:themeColor="text1"/>
        </w:rPr>
        <w:t xml:space="preserve"> current step, under the terms of Article VIII, Section A4.1 above.  As soon as remedial suggestions have been met (as determined by a positive outcome during a subsequent evaluation cycle), the faculty member will begin again to advance in annual step increments, effective the first day of the next pay period.  Promotional step advancement will be effective the following fall semester.  The evaluation process will repeat yearly until remedial suggestions have been met</w:t>
      </w:r>
      <w:r w:rsidRPr="00CC7A93">
        <w:rPr>
          <w:color w:val="000000" w:themeColor="text1"/>
        </w:rPr>
        <w:t>, or, in cases of tenure-track faculty, the faculty member has received a final denial or approval of tenure</w:t>
      </w:r>
      <w:r w:rsidRPr="00944176">
        <w:rPr>
          <w:color w:val="000000" w:themeColor="text1"/>
        </w:rPr>
        <w:t>.</w:t>
      </w:r>
    </w:p>
    <w:p w14:paraId="6DCDF9BC" w14:textId="77777777" w:rsidR="002C0EF2" w:rsidRPr="00944176" w:rsidRDefault="002C0EF2" w:rsidP="002C0EF2">
      <w:pPr>
        <w:tabs>
          <w:tab w:val="left" w:pos="2520"/>
          <w:tab w:val="left" w:pos="3240"/>
          <w:tab w:val="left" w:pos="3960"/>
          <w:tab w:val="left" w:pos="4680"/>
          <w:tab w:val="left" w:pos="5400"/>
          <w:tab w:val="left" w:pos="6120"/>
          <w:tab w:val="left" w:pos="6840"/>
          <w:tab w:val="left" w:pos="7560"/>
          <w:tab w:val="left" w:pos="8280"/>
          <w:tab w:val="left" w:pos="9000"/>
        </w:tabs>
        <w:suppressAutoHyphens/>
        <w:ind w:left="1980" w:hanging="1080"/>
        <w:rPr>
          <w:color w:val="000000" w:themeColor="text1"/>
        </w:rPr>
      </w:pPr>
    </w:p>
    <w:p w14:paraId="11F2A5A0" w14:textId="77777777" w:rsidR="002C0EF2" w:rsidRPr="00944176" w:rsidRDefault="002C0EF2" w:rsidP="002C0EF2">
      <w:pPr>
        <w:tabs>
          <w:tab w:val="left" w:pos="-1440"/>
          <w:tab w:val="left" w:pos="-720"/>
          <w:tab w:val="left" w:pos="720"/>
          <w:tab w:val="left" w:pos="1620"/>
        </w:tabs>
        <w:suppressAutoHyphens/>
        <w:rPr>
          <w:color w:val="000000" w:themeColor="text1"/>
        </w:rPr>
      </w:pPr>
      <w:r w:rsidRPr="00944176">
        <w:rPr>
          <w:color w:val="000000" w:themeColor="text1"/>
        </w:rPr>
        <w:tab/>
        <w:t>15.1.12</w:t>
      </w:r>
      <w:r w:rsidRPr="00944176">
        <w:rPr>
          <w:color w:val="000000" w:themeColor="text1"/>
        </w:rPr>
        <w:tab/>
      </w:r>
      <w:r w:rsidRPr="00944176">
        <w:rPr>
          <w:color w:val="000000" w:themeColor="text1"/>
          <w:u w:val="single"/>
        </w:rPr>
        <w:t>Tenure and/or Promotion:  Notification</w:t>
      </w:r>
    </w:p>
    <w:p w14:paraId="24C89636" w14:textId="77777777" w:rsidR="002C0EF2" w:rsidRPr="00944176" w:rsidRDefault="002C0EF2" w:rsidP="002C0E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color w:val="000000" w:themeColor="text1"/>
        </w:rPr>
      </w:pPr>
    </w:p>
    <w:p w14:paraId="3E375A1A" w14:textId="77777777" w:rsidR="002C0EF2" w:rsidRPr="00944176" w:rsidRDefault="002C0EF2" w:rsidP="002C0EF2">
      <w:pPr>
        <w:tabs>
          <w:tab w:val="left" w:pos="-1440"/>
          <w:tab w:val="left" w:pos="-720"/>
        </w:tabs>
        <w:suppressAutoHyphens/>
        <w:ind w:left="1620"/>
        <w:rPr>
          <w:color w:val="000000" w:themeColor="text1"/>
        </w:rPr>
      </w:pPr>
      <w:r w:rsidRPr="00944176">
        <w:rPr>
          <w:color w:val="000000" w:themeColor="text1"/>
        </w:rPr>
        <w:t>Candidates for tenure and/or promotion will be notified of pertinent action in writing by the Chancellor or designee.</w:t>
      </w:r>
    </w:p>
    <w:p w14:paraId="6C887208" w14:textId="77777777" w:rsidR="002C0EF2" w:rsidRPr="00944176" w:rsidRDefault="002C0EF2" w:rsidP="002C0EF2">
      <w:pPr>
        <w:tabs>
          <w:tab w:val="left" w:pos="-1440"/>
          <w:tab w:val="left" w:pos="-720"/>
        </w:tabs>
        <w:suppressAutoHyphens/>
        <w:ind w:left="720"/>
        <w:rPr>
          <w:color w:val="000000" w:themeColor="text1"/>
        </w:rPr>
      </w:pPr>
    </w:p>
    <w:p w14:paraId="498B8DE6" w14:textId="77777777" w:rsidR="002C0EF2" w:rsidRPr="00944176" w:rsidRDefault="002C0EF2" w:rsidP="002C0EF2">
      <w:pPr>
        <w:tabs>
          <w:tab w:val="left" w:pos="0"/>
          <w:tab w:val="left" w:pos="720"/>
          <w:tab w:val="left" w:pos="1620"/>
          <w:tab w:val="left" w:pos="2520"/>
          <w:tab w:val="left" w:pos="3240"/>
          <w:tab w:val="left" w:pos="3960"/>
          <w:tab w:val="left" w:pos="4680"/>
          <w:tab w:val="left" w:pos="5400"/>
          <w:tab w:val="left" w:pos="6120"/>
          <w:tab w:val="left" w:pos="6840"/>
          <w:tab w:val="left" w:pos="7560"/>
          <w:tab w:val="left" w:pos="8280"/>
          <w:tab w:val="left" w:pos="9000"/>
        </w:tabs>
        <w:suppressAutoHyphens/>
        <w:rPr>
          <w:color w:val="000000" w:themeColor="text1"/>
        </w:rPr>
      </w:pPr>
      <w:r w:rsidRPr="00944176">
        <w:rPr>
          <w:color w:val="000000" w:themeColor="text1"/>
        </w:rPr>
        <w:tab/>
        <w:t>15.1.13</w:t>
      </w:r>
      <w:r w:rsidRPr="00944176">
        <w:rPr>
          <w:color w:val="000000" w:themeColor="text1"/>
        </w:rPr>
        <w:tab/>
      </w:r>
      <w:r w:rsidRPr="00944176">
        <w:rPr>
          <w:color w:val="000000" w:themeColor="text1"/>
          <w:u w:val="single"/>
        </w:rPr>
        <w:t>Non</w:t>
      </w:r>
      <w:r w:rsidRPr="00944176">
        <w:rPr>
          <w:color w:val="000000" w:themeColor="text1"/>
          <w:u w:val="single"/>
        </w:rPr>
        <w:noBreakHyphen/>
        <w:t>Promotional Evaluation Procedures for Tenured Faculty</w:t>
      </w:r>
    </w:p>
    <w:p w14:paraId="09CF871A" w14:textId="77777777" w:rsidR="002C0EF2" w:rsidRPr="00944176" w:rsidRDefault="002C0EF2" w:rsidP="002C0EF2">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olor w:val="000000" w:themeColor="text1"/>
        </w:rPr>
      </w:pPr>
    </w:p>
    <w:p w14:paraId="797E9C0D" w14:textId="77777777" w:rsidR="002C0EF2" w:rsidRPr="00944176" w:rsidRDefault="002C0EF2" w:rsidP="002C0EF2">
      <w:pPr>
        <w:tabs>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620"/>
        <w:rPr>
          <w:color w:val="000000" w:themeColor="text1"/>
        </w:rPr>
      </w:pPr>
      <w:r w:rsidRPr="00944176">
        <w:rPr>
          <w:color w:val="000000" w:themeColor="text1"/>
        </w:rPr>
        <w:t>Non</w:t>
      </w:r>
      <w:r w:rsidRPr="00944176">
        <w:rPr>
          <w:color w:val="000000" w:themeColor="text1"/>
        </w:rPr>
        <w:noBreakHyphen/>
        <w:t xml:space="preserve">promotional evaluation procedures for tenured faculty shall follow </w:t>
      </w:r>
      <w:proofErr w:type="gramStart"/>
      <w:r w:rsidRPr="00944176">
        <w:rPr>
          <w:color w:val="000000" w:themeColor="text1"/>
        </w:rPr>
        <w:t>all of</w:t>
      </w:r>
      <w:proofErr w:type="gramEnd"/>
      <w:r w:rsidRPr="00944176">
        <w:rPr>
          <w:color w:val="000000" w:themeColor="text1"/>
        </w:rPr>
        <w:t xml:space="preserve"> the preceding sections of this Article XV, with the exception of Sections 15.1.9.8 through 15.1.9.12, and Section 15.1.10.  If the faculty member being evaluated chooses to appeal an unsatisfactory evaluation as defined in Section 15.1.11.5, then Sections 15.1.9.8 through 15.1.9.12, and Section 15.1.10 shall apply.</w:t>
      </w:r>
    </w:p>
    <w:p w14:paraId="093593FD" w14:textId="77777777" w:rsidR="002C0EF2" w:rsidRPr="00944176" w:rsidRDefault="002C0EF2" w:rsidP="002C0EF2">
      <w:pPr>
        <w:tabs>
          <w:tab w:val="left" w:pos="720"/>
          <w:tab w:val="left" w:pos="14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620" w:hanging="900"/>
        <w:rPr>
          <w:color w:val="000000" w:themeColor="text1"/>
        </w:rPr>
      </w:pPr>
    </w:p>
    <w:p w14:paraId="677B0EB9" w14:textId="77777777" w:rsidR="002C0EF2" w:rsidRPr="00944176" w:rsidRDefault="002C0EF2" w:rsidP="002C0EF2">
      <w:pPr>
        <w:tabs>
          <w:tab w:val="left" w:pos="720"/>
        </w:tabs>
        <w:suppressAutoHyphens/>
        <w:ind w:left="720" w:right="-180" w:hanging="720"/>
        <w:rPr>
          <w:color w:val="000000" w:themeColor="text1"/>
          <w:u w:val="single"/>
        </w:rPr>
      </w:pPr>
      <w:r w:rsidRPr="00944176">
        <w:rPr>
          <w:color w:val="000000" w:themeColor="text1"/>
        </w:rPr>
        <w:t>15.</w:t>
      </w:r>
      <w:r>
        <w:rPr>
          <w:color w:val="000000" w:themeColor="text1"/>
        </w:rPr>
        <w:t>2</w:t>
      </w:r>
      <w:r w:rsidRPr="00944176">
        <w:rPr>
          <w:color w:val="000000" w:themeColor="text1"/>
        </w:rPr>
        <w:tab/>
      </w:r>
      <w:r w:rsidRPr="00944176">
        <w:rPr>
          <w:color w:val="000000" w:themeColor="text1"/>
          <w:u w:val="single"/>
        </w:rPr>
        <w:t>ADJUNCT FACULTY EVALUATIONS (including pro-rata faculty from Article XVII)</w:t>
      </w:r>
    </w:p>
    <w:p w14:paraId="76F0C9C9" w14:textId="77777777" w:rsidR="002C0EF2" w:rsidRPr="00944176" w:rsidRDefault="002C0EF2" w:rsidP="002C0EF2">
      <w:pPr>
        <w:pStyle w:val="Header"/>
        <w:tabs>
          <w:tab w:val="clear" w:pos="4320"/>
          <w:tab w:val="clear" w:pos="8640"/>
          <w:tab w:val="left" w:pos="0"/>
          <w:tab w:val="left" w:pos="979"/>
          <w:tab w:val="left" w:pos="1699"/>
          <w:tab w:val="left" w:pos="2419"/>
          <w:tab w:val="left" w:pos="3139"/>
          <w:tab w:val="left" w:pos="3859"/>
          <w:tab w:val="left" w:pos="4579"/>
          <w:tab w:val="left" w:pos="5299"/>
          <w:tab w:val="left" w:pos="6019"/>
          <w:tab w:val="left" w:pos="6739"/>
          <w:tab w:val="left" w:pos="7459"/>
          <w:tab w:val="left" w:pos="8179"/>
          <w:tab w:val="left" w:pos="8899"/>
        </w:tabs>
        <w:suppressAutoHyphens/>
        <w:rPr>
          <w:rFonts w:ascii="Times New Roman" w:hAnsi="Times New Roman"/>
          <w:color w:val="000000" w:themeColor="text1"/>
        </w:rPr>
      </w:pPr>
    </w:p>
    <w:p w14:paraId="0E7A2A85" w14:textId="77777777" w:rsidR="002C0EF2" w:rsidRPr="00FF6628" w:rsidRDefault="002C0EF2" w:rsidP="002C0EF2">
      <w:pPr>
        <w:tabs>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rPr>
          <w:color w:val="000000" w:themeColor="text1"/>
        </w:rPr>
      </w:pPr>
      <w:r w:rsidRPr="00FF6628">
        <w:rPr>
          <w:color w:val="000000" w:themeColor="text1"/>
        </w:rPr>
        <w:t>The comprehensive evaluation of faculty will utilize the Faculty Appraisal Guide with forms that is referenced in Appendix IV of this Agreement, and the procedures delineated herein.</w:t>
      </w:r>
      <w:r>
        <w:rPr>
          <w:color w:val="000000" w:themeColor="text1"/>
        </w:rPr>
        <w:t xml:space="preserve">  </w:t>
      </w:r>
      <w:r w:rsidRPr="00FF6628">
        <w:rPr>
          <w:color w:val="000000" w:themeColor="text1"/>
        </w:rPr>
        <w:t>A link for accessing the Faculty Appraisal Guide shall be posted on the websites of each of the colleges and the District for access by faculty and administrators.</w:t>
      </w:r>
      <w:r>
        <w:rPr>
          <w:color w:val="000000" w:themeColor="text1"/>
        </w:rPr>
        <w:t xml:space="preserve"> </w:t>
      </w:r>
      <w:r w:rsidRPr="00FF6628">
        <w:rPr>
          <w:color w:val="000000" w:themeColor="text1"/>
        </w:rPr>
        <w:t xml:space="preserve"> Faculty will be evaluated using the same evaluation instruments whether they teach in the classroom, online, or by using a combination of both instructional modes.</w:t>
      </w:r>
    </w:p>
    <w:p w14:paraId="7FBDE596" w14:textId="77777777" w:rsidR="002C0EF2" w:rsidRPr="00FF6628" w:rsidRDefault="002C0EF2" w:rsidP="002C0EF2">
      <w:pPr>
        <w:tabs>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rPr>
          <w:color w:val="000000" w:themeColor="text1"/>
        </w:rPr>
      </w:pPr>
    </w:p>
    <w:p w14:paraId="331DB151" w14:textId="77777777" w:rsidR="002C0EF2" w:rsidRPr="00944176" w:rsidRDefault="002C0EF2" w:rsidP="002C0EF2">
      <w:pPr>
        <w:tabs>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rPr>
          <w:color w:val="000000" w:themeColor="text1"/>
        </w:rPr>
      </w:pPr>
      <w:r w:rsidRPr="00FF6628">
        <w:rPr>
          <w:color w:val="000000" w:themeColor="text1"/>
        </w:rPr>
        <w:lastRenderedPageBreak/>
        <w:t xml:space="preserve">Faculty not covered by one of these forms and/or guides may suggest modifications of the most suitable form, to be approved by the appropriate manager and the Guild.  This process may be initiated by either the </w:t>
      </w:r>
      <w:proofErr w:type="spellStart"/>
      <w:r w:rsidRPr="00FF6628">
        <w:rPr>
          <w:color w:val="000000" w:themeColor="text1"/>
        </w:rPr>
        <w:t>evaluee</w:t>
      </w:r>
      <w:proofErr w:type="spellEnd"/>
      <w:r w:rsidRPr="00FF6628">
        <w:rPr>
          <w:color w:val="000000" w:themeColor="text1"/>
        </w:rPr>
        <w:t xml:space="preserve"> or any of the evaluation committee members.</w:t>
      </w:r>
    </w:p>
    <w:p w14:paraId="152833CA" w14:textId="77777777" w:rsidR="002C0EF2" w:rsidRPr="00944176" w:rsidRDefault="002C0EF2" w:rsidP="002C0EF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rPr>
          <w:color w:val="000000" w:themeColor="text1"/>
        </w:rPr>
      </w:pPr>
    </w:p>
    <w:p w14:paraId="42578B2C" w14:textId="77777777" w:rsidR="002C0EF2" w:rsidRPr="00944176" w:rsidRDefault="002C0EF2" w:rsidP="002C0EF2">
      <w:pPr>
        <w:tabs>
          <w:tab w:val="left" w:pos="1620"/>
          <w:tab w:val="left" w:pos="3139"/>
          <w:tab w:val="left" w:pos="3859"/>
          <w:tab w:val="left" w:pos="4579"/>
          <w:tab w:val="left" w:pos="5299"/>
          <w:tab w:val="left" w:pos="6019"/>
          <w:tab w:val="left" w:pos="6739"/>
          <w:tab w:val="left" w:pos="7459"/>
          <w:tab w:val="left" w:pos="8179"/>
          <w:tab w:val="left" w:pos="8899"/>
        </w:tabs>
        <w:suppressAutoHyphens/>
        <w:ind w:left="1620" w:hanging="900"/>
        <w:rPr>
          <w:color w:val="000000" w:themeColor="text1"/>
        </w:rPr>
      </w:pPr>
      <w:r w:rsidRPr="00944176">
        <w:rPr>
          <w:color w:val="000000" w:themeColor="text1"/>
        </w:rPr>
        <w:t>15.</w:t>
      </w:r>
      <w:r>
        <w:rPr>
          <w:color w:val="000000" w:themeColor="text1"/>
        </w:rPr>
        <w:t>2</w:t>
      </w:r>
      <w:r w:rsidRPr="00944176">
        <w:rPr>
          <w:color w:val="000000" w:themeColor="text1"/>
        </w:rPr>
        <w:t>.1</w:t>
      </w:r>
      <w:r w:rsidRPr="00944176">
        <w:rPr>
          <w:color w:val="000000" w:themeColor="text1"/>
        </w:rPr>
        <w:tab/>
        <w:t xml:space="preserve">An adjunct faculty member must be peer evaluated within the first year of employment within each discipline </w:t>
      </w:r>
      <w:r>
        <w:rPr>
          <w:color w:val="000000" w:themeColor="text1"/>
        </w:rPr>
        <w:t>they</w:t>
      </w:r>
      <w:r w:rsidRPr="00944176">
        <w:rPr>
          <w:color w:val="000000" w:themeColor="text1"/>
        </w:rPr>
        <w:t xml:space="preserve"> hold an assignment within each college, at least once every six (6) regular semesters thereafter, and within two (2) semesters of </w:t>
      </w:r>
      <w:r w:rsidRPr="00FF6628">
        <w:rPr>
          <w:color w:val="000000" w:themeColor="text1"/>
        </w:rPr>
        <w:t>qualifying fo</w:t>
      </w:r>
      <w:r w:rsidRPr="00CD12FD">
        <w:rPr>
          <w:color w:val="000000" w:themeColor="text1"/>
        </w:rPr>
        <w:t>r</w:t>
      </w:r>
      <w:r w:rsidRPr="007B065C">
        <w:rPr>
          <w:color w:val="000000" w:themeColor="text1"/>
        </w:rPr>
        <w:t xml:space="preserve"> </w:t>
      </w:r>
      <w:r w:rsidRPr="00CD12FD">
        <w:rPr>
          <w:color w:val="000000" w:themeColor="text1"/>
        </w:rPr>
        <w:t>P</w:t>
      </w:r>
      <w:r w:rsidRPr="00944176">
        <w:rPr>
          <w:color w:val="000000" w:themeColor="text1"/>
        </w:rPr>
        <w:t xml:space="preserve">riority of Assignment (POA).  It is also recommended that all adjunct faculty be evaluated during their first semester of any new assignment.  However, failure to evaluate an adjunct faculty member as per the </w:t>
      </w:r>
      <w:proofErr w:type="gramStart"/>
      <w:r w:rsidRPr="00944176">
        <w:rPr>
          <w:color w:val="000000" w:themeColor="text1"/>
        </w:rPr>
        <w:t>aforementioned timelines</w:t>
      </w:r>
      <w:proofErr w:type="gramEnd"/>
      <w:r w:rsidRPr="00944176">
        <w:rPr>
          <w:color w:val="000000" w:themeColor="text1"/>
        </w:rPr>
        <w:t xml:space="preserve"> has no impact on </w:t>
      </w:r>
      <w:r>
        <w:rPr>
          <w:color w:val="000000" w:themeColor="text1"/>
        </w:rPr>
        <w:t>their</w:t>
      </w:r>
      <w:r w:rsidRPr="00944176">
        <w:rPr>
          <w:color w:val="000000" w:themeColor="text1"/>
        </w:rPr>
        <w:t xml:space="preserve"> POA eligibility.</w:t>
      </w:r>
    </w:p>
    <w:p w14:paraId="3382F911" w14:textId="77777777" w:rsidR="002C0EF2" w:rsidRPr="00944176" w:rsidRDefault="002C0EF2" w:rsidP="002C0EF2">
      <w:pPr>
        <w:tabs>
          <w:tab w:val="left" w:pos="720"/>
          <w:tab w:val="left" w:pos="14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620" w:hanging="900"/>
        <w:rPr>
          <w:color w:val="000000" w:themeColor="text1"/>
        </w:rPr>
      </w:pPr>
    </w:p>
    <w:p w14:paraId="4299D219" w14:textId="77777777" w:rsidR="002C0EF2" w:rsidRDefault="002C0EF2" w:rsidP="002C0EF2">
      <w:pPr>
        <w:tabs>
          <w:tab w:val="left" w:pos="1620"/>
          <w:tab w:val="left" w:pos="3139"/>
          <w:tab w:val="left" w:pos="3859"/>
          <w:tab w:val="left" w:pos="4579"/>
          <w:tab w:val="left" w:pos="5299"/>
          <w:tab w:val="left" w:pos="6019"/>
          <w:tab w:val="left" w:pos="6739"/>
          <w:tab w:val="left" w:pos="7459"/>
          <w:tab w:val="left" w:pos="8179"/>
          <w:tab w:val="left" w:pos="8899"/>
        </w:tabs>
        <w:suppressAutoHyphens/>
        <w:ind w:left="1620" w:hanging="900"/>
        <w:rPr>
          <w:color w:val="000000" w:themeColor="text1"/>
        </w:rPr>
      </w:pPr>
      <w:r w:rsidRPr="00944176">
        <w:rPr>
          <w:color w:val="000000" w:themeColor="text1"/>
        </w:rPr>
        <w:t>15.</w:t>
      </w:r>
      <w:r>
        <w:rPr>
          <w:color w:val="000000" w:themeColor="text1"/>
        </w:rPr>
        <w:t>2</w:t>
      </w:r>
      <w:r w:rsidRPr="00944176">
        <w:rPr>
          <w:color w:val="000000" w:themeColor="text1"/>
        </w:rPr>
        <w:t>.2</w:t>
      </w:r>
      <w:r w:rsidRPr="00944176">
        <w:rPr>
          <w:color w:val="000000" w:themeColor="text1"/>
        </w:rPr>
        <w:tab/>
        <w:t>There will be at least one (1) class visit of a minimum of fifty (50) minutes duration during each evaluation cycle.  Class</w:t>
      </w:r>
      <w:r>
        <w:rPr>
          <w:color w:val="000000" w:themeColor="text1"/>
        </w:rPr>
        <w:t xml:space="preserve">, </w:t>
      </w:r>
      <w:r w:rsidRPr="00944176">
        <w:rPr>
          <w:color w:val="000000" w:themeColor="text1"/>
        </w:rPr>
        <w:t>work station</w:t>
      </w:r>
      <w:r>
        <w:rPr>
          <w:color w:val="000000" w:themeColor="text1"/>
        </w:rPr>
        <w:t>, or counseling session</w:t>
      </w:r>
      <w:r w:rsidRPr="00944176">
        <w:rPr>
          <w:color w:val="000000" w:themeColor="text1"/>
        </w:rPr>
        <w:t xml:space="preserve"> visits will be made by a peer evaluator who is a subject matter expert in the appropriate discipline area, as defined in Articles 15.1.7.4 and 15.1.7.5.</w:t>
      </w:r>
    </w:p>
    <w:p w14:paraId="221DE984" w14:textId="77777777" w:rsidR="002C0EF2" w:rsidRDefault="002C0EF2" w:rsidP="002C0EF2">
      <w:pPr>
        <w:tabs>
          <w:tab w:val="left" w:pos="1620"/>
          <w:tab w:val="left" w:pos="3139"/>
          <w:tab w:val="left" w:pos="3859"/>
          <w:tab w:val="left" w:pos="4579"/>
          <w:tab w:val="left" w:pos="5299"/>
          <w:tab w:val="left" w:pos="6019"/>
          <w:tab w:val="left" w:pos="6739"/>
          <w:tab w:val="left" w:pos="7459"/>
          <w:tab w:val="left" w:pos="8179"/>
          <w:tab w:val="left" w:pos="8899"/>
        </w:tabs>
        <w:suppressAutoHyphens/>
        <w:ind w:left="1620" w:hanging="900"/>
        <w:rPr>
          <w:color w:val="000000" w:themeColor="text1"/>
        </w:rPr>
      </w:pPr>
    </w:p>
    <w:p w14:paraId="70943E06" w14:textId="77777777" w:rsidR="002C0EF2" w:rsidRPr="00944176" w:rsidRDefault="002C0EF2" w:rsidP="002C0EF2">
      <w:pPr>
        <w:tabs>
          <w:tab w:val="left" w:pos="1620"/>
          <w:tab w:val="left" w:pos="4579"/>
          <w:tab w:val="left" w:pos="5299"/>
          <w:tab w:val="left" w:pos="6019"/>
          <w:tab w:val="left" w:pos="6739"/>
          <w:tab w:val="left" w:pos="7459"/>
          <w:tab w:val="left" w:pos="8179"/>
          <w:tab w:val="left" w:pos="8899"/>
        </w:tabs>
        <w:suppressAutoHyphens/>
        <w:ind w:left="1620"/>
        <w:rPr>
          <w:color w:val="000000" w:themeColor="text1"/>
        </w:rPr>
      </w:pPr>
      <w:r>
        <w:rPr>
          <w:color w:val="000000" w:themeColor="text1"/>
        </w:rPr>
        <w:t xml:space="preserve">Observation visits shall be unannounced.  The </w:t>
      </w:r>
      <w:proofErr w:type="spellStart"/>
      <w:r>
        <w:rPr>
          <w:color w:val="000000" w:themeColor="text1"/>
        </w:rPr>
        <w:t>evaluee</w:t>
      </w:r>
      <w:proofErr w:type="spellEnd"/>
      <w:r>
        <w:rPr>
          <w:color w:val="000000" w:themeColor="text1"/>
        </w:rPr>
        <w:t xml:space="preserve"> should let their committee members know ahead of time if there are certain dates which should be avoided due to exams, field trips, etc.</w:t>
      </w:r>
    </w:p>
    <w:p w14:paraId="021C5A8E" w14:textId="77777777" w:rsidR="002C0EF2" w:rsidRPr="00944176" w:rsidRDefault="002C0EF2" w:rsidP="002C0EF2">
      <w:pPr>
        <w:tabs>
          <w:tab w:val="left" w:pos="1620"/>
          <w:tab w:val="left" w:pos="2160"/>
          <w:tab w:val="left" w:pos="3859"/>
          <w:tab w:val="left" w:pos="4579"/>
          <w:tab w:val="left" w:pos="5299"/>
          <w:tab w:val="left" w:pos="6019"/>
          <w:tab w:val="left" w:pos="6739"/>
          <w:tab w:val="left" w:pos="7459"/>
          <w:tab w:val="left" w:pos="8179"/>
          <w:tab w:val="left" w:pos="8899"/>
        </w:tabs>
        <w:suppressAutoHyphens/>
        <w:ind w:left="1620" w:hanging="900"/>
        <w:rPr>
          <w:strike/>
          <w:color w:val="000000" w:themeColor="text1"/>
        </w:rPr>
      </w:pPr>
    </w:p>
    <w:p w14:paraId="14CA9C21" w14:textId="77777777" w:rsidR="002C0EF2" w:rsidRDefault="002C0EF2" w:rsidP="002C0EF2">
      <w:pPr>
        <w:tabs>
          <w:tab w:val="left" w:pos="1620"/>
          <w:tab w:val="left" w:pos="3859"/>
          <w:tab w:val="left" w:pos="4579"/>
          <w:tab w:val="left" w:pos="5299"/>
          <w:tab w:val="left" w:pos="6019"/>
          <w:tab w:val="left" w:pos="6739"/>
          <w:tab w:val="left" w:pos="7459"/>
          <w:tab w:val="left" w:pos="8179"/>
          <w:tab w:val="left" w:pos="8899"/>
        </w:tabs>
        <w:suppressAutoHyphens/>
        <w:ind w:left="1620"/>
        <w:rPr>
          <w:color w:val="000000" w:themeColor="text1"/>
        </w:rPr>
      </w:pPr>
      <w:r w:rsidRPr="00944176">
        <w:rPr>
          <w:color w:val="000000" w:themeColor="text1"/>
        </w:rPr>
        <w:t xml:space="preserve">For online classes, the faculty member who is being evaluated will establish access within the appropriate course Management System for all members of the evaluation committee.  Access to the online class sessions will be established at the </w:t>
      </w:r>
      <w:r>
        <w:rPr>
          <w:color w:val="000000" w:themeColor="text1"/>
        </w:rPr>
        <w:t>“Evaluator”</w:t>
      </w:r>
      <w:r w:rsidRPr="00944176">
        <w:rPr>
          <w:color w:val="000000" w:themeColor="text1"/>
        </w:rPr>
        <w:t xml:space="preserve"> level.  At the request of the faculty member being evaluated, access may be established at a higher level.  Access to the online class will </w:t>
      </w:r>
      <w:r>
        <w:rPr>
          <w:color w:val="000000" w:themeColor="text1"/>
        </w:rPr>
        <w:t xml:space="preserve">begin following their initial meeting with their peer evaluator and will terminate </w:t>
      </w:r>
      <w:proofErr w:type="gramStart"/>
      <w:r>
        <w:rPr>
          <w:color w:val="000000" w:themeColor="text1"/>
        </w:rPr>
        <w:t>subsequent to</w:t>
      </w:r>
      <w:proofErr w:type="gramEnd"/>
      <w:r>
        <w:rPr>
          <w:color w:val="000000" w:themeColor="text1"/>
        </w:rPr>
        <w:t xml:space="preserve"> their final meeting</w:t>
      </w:r>
      <w:r w:rsidRPr="00944176">
        <w:rPr>
          <w:color w:val="000000" w:themeColor="text1"/>
        </w:rPr>
        <w:t>.  In some circumstances, at the request of the faculty member being evaluated, and in addition to the minimum access to the online class discussed above, the faculty member may request to demonstrate certain features of the online class to the evaluation committee.</w:t>
      </w:r>
    </w:p>
    <w:p w14:paraId="3BD46DB7" w14:textId="77777777" w:rsidR="002C0EF2" w:rsidRDefault="002C0EF2" w:rsidP="002C0EF2">
      <w:pPr>
        <w:tabs>
          <w:tab w:val="left" w:pos="1620"/>
          <w:tab w:val="left" w:pos="3859"/>
          <w:tab w:val="left" w:pos="4579"/>
          <w:tab w:val="left" w:pos="5299"/>
          <w:tab w:val="left" w:pos="6019"/>
          <w:tab w:val="left" w:pos="6739"/>
          <w:tab w:val="left" w:pos="7459"/>
          <w:tab w:val="left" w:pos="8179"/>
          <w:tab w:val="left" w:pos="8899"/>
        </w:tabs>
        <w:suppressAutoHyphens/>
        <w:ind w:left="1620"/>
        <w:rPr>
          <w:color w:val="000000" w:themeColor="text1"/>
        </w:rPr>
      </w:pPr>
    </w:p>
    <w:p w14:paraId="5F81DA26" w14:textId="77777777" w:rsidR="002C0EF2" w:rsidRPr="007B065C" w:rsidRDefault="002C0EF2" w:rsidP="002C0EF2">
      <w:pPr>
        <w:tabs>
          <w:tab w:val="left" w:pos="1620"/>
        </w:tabs>
        <w:suppressAutoHyphens/>
        <w:ind w:left="1620"/>
        <w:rPr>
          <w:color w:val="000000" w:themeColor="text1"/>
        </w:rPr>
      </w:pPr>
      <w:r w:rsidRPr="007B065C">
        <w:rPr>
          <w:color w:val="000000" w:themeColor="text1"/>
        </w:rPr>
        <w:t xml:space="preserve">For asynchronous online classes, class visits will consist of at least 50 minutes of course observation. Parameters for the course observation must be specified during the first meeting via </w:t>
      </w:r>
      <w:proofErr w:type="gramStart"/>
      <w:r w:rsidRPr="007B065C">
        <w:rPr>
          <w:color w:val="000000" w:themeColor="text1"/>
        </w:rPr>
        <w:t>mutual agreement</w:t>
      </w:r>
      <w:proofErr w:type="gramEnd"/>
      <w:r w:rsidRPr="007B065C">
        <w:rPr>
          <w:color w:val="000000" w:themeColor="text1"/>
        </w:rPr>
        <w:t xml:space="preserve"> between the peer evaluator and the faculty member being evaluated. The course observation will include a course walkthrough via a synchronous meeting or pre-recording, and/or links to specific lectures and/or modules as requested by the evaluation committee within the evaluation time frame determined at the first meeting. At the request of the faculty member being evaluated, broader access to their online course may be established in lieu of providing a synchronous walk-through or lecture/module links.</w:t>
      </w:r>
    </w:p>
    <w:p w14:paraId="139AC763" w14:textId="77777777" w:rsidR="002C0EF2" w:rsidRPr="00944176" w:rsidRDefault="002C0EF2" w:rsidP="002C0EF2">
      <w:pPr>
        <w:tabs>
          <w:tab w:val="left" w:pos="1620"/>
          <w:tab w:val="left" w:pos="3139"/>
          <w:tab w:val="left" w:pos="3859"/>
          <w:tab w:val="left" w:pos="4579"/>
          <w:tab w:val="left" w:pos="5299"/>
          <w:tab w:val="left" w:pos="6019"/>
          <w:tab w:val="left" w:pos="6739"/>
          <w:tab w:val="left" w:pos="7459"/>
          <w:tab w:val="left" w:pos="8179"/>
          <w:tab w:val="left" w:pos="8899"/>
        </w:tabs>
        <w:suppressAutoHyphens/>
        <w:ind w:left="1620"/>
        <w:rPr>
          <w:color w:val="000000" w:themeColor="text1"/>
        </w:rPr>
      </w:pPr>
    </w:p>
    <w:p w14:paraId="33DFE3CD" w14:textId="77777777" w:rsidR="002C0EF2" w:rsidRPr="00944176" w:rsidRDefault="002C0EF2" w:rsidP="002C0EF2">
      <w:pPr>
        <w:tabs>
          <w:tab w:val="left" w:pos="1620"/>
          <w:tab w:val="left" w:pos="3139"/>
          <w:tab w:val="left" w:pos="3859"/>
          <w:tab w:val="left" w:pos="4579"/>
          <w:tab w:val="left" w:pos="5299"/>
          <w:tab w:val="left" w:pos="6019"/>
          <w:tab w:val="left" w:pos="6739"/>
          <w:tab w:val="left" w:pos="7459"/>
          <w:tab w:val="left" w:pos="8179"/>
          <w:tab w:val="left" w:pos="8899"/>
        </w:tabs>
        <w:suppressAutoHyphens/>
        <w:ind w:left="1620"/>
        <w:rPr>
          <w:color w:val="000000" w:themeColor="text1"/>
        </w:rPr>
      </w:pPr>
      <w:r w:rsidRPr="00944176">
        <w:rPr>
          <w:color w:val="000000" w:themeColor="text1"/>
        </w:rPr>
        <w:lastRenderedPageBreak/>
        <w:t xml:space="preserve">The </w:t>
      </w:r>
      <w:r w:rsidRPr="00FF6628">
        <w:rPr>
          <w:color w:val="000000" w:themeColor="text1"/>
        </w:rPr>
        <w:t>appropriate manager</w:t>
      </w:r>
      <w:r w:rsidRPr="00944176">
        <w:rPr>
          <w:color w:val="000000" w:themeColor="text1"/>
        </w:rPr>
        <w:t xml:space="preserve"> (or </w:t>
      </w:r>
      <w:r>
        <w:rPr>
          <w:color w:val="000000" w:themeColor="text1"/>
        </w:rPr>
        <w:t>their</w:t>
      </w:r>
      <w:r w:rsidRPr="00944176">
        <w:rPr>
          <w:color w:val="000000" w:themeColor="text1"/>
        </w:rPr>
        <w:t xml:space="preserve"> designee) will be added as a member of the evaluation committee during the </w:t>
      </w:r>
      <w:proofErr w:type="gramStart"/>
      <w:r w:rsidRPr="00944176">
        <w:rPr>
          <w:color w:val="000000" w:themeColor="text1"/>
        </w:rPr>
        <w:t>two semester</w:t>
      </w:r>
      <w:proofErr w:type="gramEnd"/>
      <w:r w:rsidRPr="00944176">
        <w:rPr>
          <w:color w:val="000000" w:themeColor="text1"/>
        </w:rPr>
        <w:t xml:space="preserve"> period </w:t>
      </w:r>
      <w:r w:rsidRPr="00FF6628">
        <w:rPr>
          <w:color w:val="000000" w:themeColor="text1"/>
        </w:rPr>
        <w:t xml:space="preserve">prior to </w:t>
      </w:r>
      <w:r w:rsidRPr="00944176">
        <w:rPr>
          <w:color w:val="000000" w:themeColor="text1"/>
        </w:rPr>
        <w:t>the adjunct faculty member</w:t>
      </w:r>
      <w:r>
        <w:rPr>
          <w:color w:val="000000" w:themeColor="text1"/>
        </w:rPr>
        <w:t xml:space="preserve"> </w:t>
      </w:r>
      <w:r w:rsidRPr="00FF6628">
        <w:rPr>
          <w:color w:val="000000" w:themeColor="text1"/>
        </w:rPr>
        <w:t xml:space="preserve">qualifying </w:t>
      </w:r>
      <w:r w:rsidRPr="00944176">
        <w:rPr>
          <w:color w:val="000000" w:themeColor="text1"/>
        </w:rPr>
        <w:t xml:space="preserve">to participate in the POA program.  </w:t>
      </w:r>
      <w:proofErr w:type="gramStart"/>
      <w:r w:rsidRPr="00944176">
        <w:rPr>
          <w:color w:val="000000" w:themeColor="text1"/>
        </w:rPr>
        <w:t>Subsequent to</w:t>
      </w:r>
      <w:proofErr w:type="gramEnd"/>
      <w:r w:rsidRPr="00944176">
        <w:rPr>
          <w:color w:val="000000" w:themeColor="text1"/>
        </w:rPr>
        <w:t xml:space="preserve"> gaining POA rights, the </w:t>
      </w:r>
      <w:r w:rsidRPr="00FF6628">
        <w:rPr>
          <w:color w:val="000000" w:themeColor="text1"/>
        </w:rPr>
        <w:t>appropriate manager</w:t>
      </w:r>
      <w:r w:rsidRPr="00944176">
        <w:rPr>
          <w:color w:val="000000" w:themeColor="text1"/>
        </w:rPr>
        <w:t xml:space="preserve"> may elect to participate as a member of the evaluation committee in addition to the peer.</w:t>
      </w:r>
    </w:p>
    <w:p w14:paraId="2F330A36" w14:textId="77777777" w:rsidR="002C0EF2" w:rsidRPr="00944176" w:rsidRDefault="002C0EF2" w:rsidP="002C0EF2">
      <w:pPr>
        <w:tabs>
          <w:tab w:val="left" w:pos="1620"/>
          <w:tab w:val="left" w:pos="3139"/>
          <w:tab w:val="left" w:pos="3859"/>
          <w:tab w:val="left" w:pos="4579"/>
          <w:tab w:val="left" w:pos="5299"/>
          <w:tab w:val="left" w:pos="6019"/>
          <w:tab w:val="left" w:pos="6739"/>
          <w:tab w:val="left" w:pos="7459"/>
          <w:tab w:val="left" w:pos="8179"/>
          <w:tab w:val="left" w:pos="8899"/>
        </w:tabs>
        <w:suppressAutoHyphens/>
        <w:ind w:left="1620"/>
        <w:rPr>
          <w:color w:val="000000" w:themeColor="text1"/>
        </w:rPr>
      </w:pPr>
    </w:p>
    <w:p w14:paraId="541B922E" w14:textId="77777777" w:rsidR="002C0EF2" w:rsidRPr="00FF6628" w:rsidRDefault="002C0EF2" w:rsidP="002C0EF2">
      <w:pPr>
        <w:tabs>
          <w:tab w:val="left" w:pos="1620"/>
          <w:tab w:val="left" w:pos="3139"/>
          <w:tab w:val="left" w:pos="3859"/>
          <w:tab w:val="left" w:pos="4579"/>
          <w:tab w:val="left" w:pos="5299"/>
          <w:tab w:val="left" w:pos="6019"/>
          <w:tab w:val="left" w:pos="6739"/>
          <w:tab w:val="left" w:pos="7459"/>
          <w:tab w:val="left" w:pos="8179"/>
          <w:tab w:val="left" w:pos="8899"/>
        </w:tabs>
        <w:suppressAutoHyphens/>
        <w:ind w:left="1620"/>
        <w:rPr>
          <w:color w:val="000000" w:themeColor="text1"/>
        </w:rPr>
      </w:pPr>
      <w:r w:rsidRPr="00FF6628">
        <w:rPr>
          <w:color w:val="000000" w:themeColor="text1"/>
        </w:rPr>
        <w:t xml:space="preserve">The </w:t>
      </w:r>
      <w:proofErr w:type="spellStart"/>
      <w:r w:rsidRPr="00FF6628">
        <w:rPr>
          <w:color w:val="000000" w:themeColor="text1"/>
        </w:rPr>
        <w:t>evaluee</w:t>
      </w:r>
      <w:proofErr w:type="spellEnd"/>
      <w:r w:rsidRPr="00FF6628">
        <w:rPr>
          <w:color w:val="000000" w:themeColor="text1"/>
        </w:rPr>
        <w:t xml:space="preserve"> will provide to </w:t>
      </w:r>
      <w:r>
        <w:rPr>
          <w:color w:val="000000" w:themeColor="text1"/>
        </w:rPr>
        <w:t>their</w:t>
      </w:r>
      <w:r w:rsidRPr="00FF6628">
        <w:rPr>
          <w:color w:val="000000" w:themeColor="text1"/>
        </w:rPr>
        <w:t xml:space="preserve"> evaluator(s): current syllabi (when applicable), an updated listing of professional accomplishments, a list of all courses or assignments the </w:t>
      </w:r>
      <w:proofErr w:type="spellStart"/>
      <w:r w:rsidRPr="00FF6628">
        <w:rPr>
          <w:color w:val="000000" w:themeColor="text1"/>
        </w:rPr>
        <w:t>evaluee</w:t>
      </w:r>
      <w:proofErr w:type="spellEnd"/>
      <w:r w:rsidRPr="00FF6628">
        <w:rPr>
          <w:color w:val="000000" w:themeColor="text1"/>
        </w:rPr>
        <w:t xml:space="preserve"> has completed since </w:t>
      </w:r>
      <w:r>
        <w:rPr>
          <w:color w:val="000000" w:themeColor="text1"/>
        </w:rPr>
        <w:t>their</w:t>
      </w:r>
      <w:r w:rsidRPr="00FF6628">
        <w:rPr>
          <w:color w:val="000000" w:themeColor="text1"/>
        </w:rPr>
        <w:t xml:space="preserve"> last evaluation, course materials such as examples of examinations, or other materials the </w:t>
      </w:r>
      <w:proofErr w:type="spellStart"/>
      <w:r w:rsidRPr="00FF6628">
        <w:rPr>
          <w:color w:val="000000" w:themeColor="text1"/>
        </w:rPr>
        <w:t>evaluee</w:t>
      </w:r>
      <w:proofErr w:type="spellEnd"/>
      <w:r w:rsidRPr="00FF6628">
        <w:rPr>
          <w:color w:val="000000" w:themeColor="text1"/>
        </w:rPr>
        <w:t xml:space="preserve"> deems appropriate relating to </w:t>
      </w:r>
      <w:r>
        <w:rPr>
          <w:color w:val="000000" w:themeColor="text1"/>
        </w:rPr>
        <w:t>their</w:t>
      </w:r>
      <w:r w:rsidRPr="00FF6628">
        <w:rPr>
          <w:color w:val="000000" w:themeColor="text1"/>
        </w:rPr>
        <w:t xml:space="preserve"> professional development since </w:t>
      </w:r>
      <w:r>
        <w:rPr>
          <w:color w:val="000000" w:themeColor="text1"/>
        </w:rPr>
        <w:t>their</w:t>
      </w:r>
      <w:r w:rsidRPr="00FF6628">
        <w:rPr>
          <w:color w:val="000000" w:themeColor="text1"/>
        </w:rPr>
        <w:t xml:space="preserve"> last evaluation.</w:t>
      </w:r>
    </w:p>
    <w:p w14:paraId="40C3E360" w14:textId="77777777" w:rsidR="002C0EF2" w:rsidRPr="00944176" w:rsidRDefault="002C0EF2" w:rsidP="002C0EF2">
      <w:pPr>
        <w:tabs>
          <w:tab w:val="left" w:pos="1620"/>
        </w:tabs>
        <w:suppressAutoHyphens/>
        <w:ind w:left="1620" w:right="-180" w:hanging="900"/>
        <w:rPr>
          <w:color w:val="000000" w:themeColor="text1"/>
        </w:rPr>
      </w:pPr>
    </w:p>
    <w:p w14:paraId="35F6AC99" w14:textId="77777777" w:rsidR="002C0EF2" w:rsidRPr="00944176" w:rsidRDefault="002C0EF2" w:rsidP="002C0EF2">
      <w:pPr>
        <w:tabs>
          <w:tab w:val="left" w:pos="1620"/>
          <w:tab w:val="left" w:pos="3139"/>
          <w:tab w:val="left" w:pos="3859"/>
          <w:tab w:val="left" w:pos="4579"/>
          <w:tab w:val="left" w:pos="5299"/>
          <w:tab w:val="left" w:pos="6019"/>
          <w:tab w:val="left" w:pos="6739"/>
          <w:tab w:val="left" w:pos="7459"/>
          <w:tab w:val="left" w:pos="8179"/>
          <w:tab w:val="left" w:pos="8899"/>
        </w:tabs>
        <w:suppressAutoHyphens/>
        <w:ind w:left="1620" w:hanging="900"/>
        <w:rPr>
          <w:color w:val="000000" w:themeColor="text1"/>
        </w:rPr>
      </w:pPr>
      <w:r w:rsidRPr="00944176">
        <w:rPr>
          <w:color w:val="000000" w:themeColor="text1"/>
        </w:rPr>
        <w:t>15.</w:t>
      </w:r>
      <w:r>
        <w:rPr>
          <w:color w:val="000000" w:themeColor="text1"/>
        </w:rPr>
        <w:t>2</w:t>
      </w:r>
      <w:r w:rsidRPr="00944176">
        <w:rPr>
          <w:color w:val="000000" w:themeColor="text1"/>
        </w:rPr>
        <w:t>.3</w:t>
      </w:r>
      <w:r w:rsidRPr="00944176">
        <w:rPr>
          <w:color w:val="000000" w:themeColor="text1"/>
        </w:rPr>
        <w:tab/>
        <w:t xml:space="preserve">Each adjunct member who is scheduled for evaluation </w:t>
      </w:r>
      <w:r w:rsidRPr="00FF6628">
        <w:rPr>
          <w:color w:val="000000" w:themeColor="text1"/>
        </w:rPr>
        <w:t xml:space="preserve">will be asked to </w:t>
      </w:r>
      <w:r w:rsidRPr="00944176">
        <w:rPr>
          <w:color w:val="000000" w:themeColor="text1"/>
        </w:rPr>
        <w:t xml:space="preserve">submit, at </w:t>
      </w:r>
      <w:r>
        <w:rPr>
          <w:color w:val="000000" w:themeColor="text1"/>
        </w:rPr>
        <w:t>their</w:t>
      </w:r>
      <w:r w:rsidRPr="00944176">
        <w:rPr>
          <w:color w:val="000000" w:themeColor="text1"/>
        </w:rPr>
        <w:t xml:space="preserve"> discretion, a list of three (3) tenured and/or tenure-track faculty members within the District acceptable as peer evaluators to </w:t>
      </w:r>
      <w:r>
        <w:rPr>
          <w:color w:val="000000" w:themeColor="text1"/>
        </w:rPr>
        <w:t>their</w:t>
      </w:r>
      <w:r w:rsidRPr="00944176">
        <w:rPr>
          <w:color w:val="000000" w:themeColor="text1"/>
        </w:rPr>
        <w:t xml:space="preserve"> appropriate manager via the</w:t>
      </w:r>
      <w:r>
        <w:rPr>
          <w:color w:val="000000" w:themeColor="text1"/>
        </w:rPr>
        <w:t>ir</w:t>
      </w:r>
      <w:r w:rsidRPr="00944176">
        <w:rPr>
          <w:color w:val="000000" w:themeColor="text1"/>
        </w:rPr>
        <w:t xml:space="preserve"> Department </w:t>
      </w:r>
      <w:r>
        <w:rPr>
          <w:color w:val="000000" w:themeColor="text1"/>
        </w:rPr>
        <w:t xml:space="preserve">or Program </w:t>
      </w:r>
      <w:r w:rsidRPr="00944176">
        <w:rPr>
          <w:color w:val="000000" w:themeColor="text1"/>
        </w:rPr>
        <w:t xml:space="preserve">Chair.  If there are not three (3) appropriate faculty within the District, the faculty member being evaluated may include in </w:t>
      </w:r>
      <w:r>
        <w:rPr>
          <w:color w:val="000000" w:themeColor="text1"/>
        </w:rPr>
        <w:t>their</w:t>
      </w:r>
      <w:r w:rsidRPr="00944176">
        <w:rPr>
          <w:color w:val="000000" w:themeColor="text1"/>
        </w:rPr>
        <w:t xml:space="preserve"> list of three (3) evaluators, evaluators from outside the District.  In such cases, the outside peer evaluator must be a subject area specialist or a specialist in a subject area reasonably related to that in which the </w:t>
      </w:r>
      <w:proofErr w:type="spellStart"/>
      <w:r w:rsidRPr="00944176">
        <w:rPr>
          <w:color w:val="000000" w:themeColor="text1"/>
        </w:rPr>
        <w:t>evaluee</w:t>
      </w:r>
      <w:proofErr w:type="spellEnd"/>
      <w:r w:rsidRPr="00944176">
        <w:rPr>
          <w:color w:val="000000" w:themeColor="text1"/>
        </w:rPr>
        <w:t xml:space="preserve"> teaches or is assigned.  The appropriate manager will select the peer evaluator from this list of three (3), in consultation with the Department </w:t>
      </w:r>
      <w:r>
        <w:rPr>
          <w:color w:val="000000" w:themeColor="text1"/>
        </w:rPr>
        <w:t xml:space="preserve">or Program </w:t>
      </w:r>
      <w:r w:rsidRPr="00944176">
        <w:rPr>
          <w:color w:val="000000" w:themeColor="text1"/>
        </w:rPr>
        <w:t xml:space="preserve">Chair.  If none of these three (3) is acceptable, the appropriate manager may select an alternate, provided this is done in consultation with both the Department Chair and the adjunct </w:t>
      </w:r>
      <w:proofErr w:type="spellStart"/>
      <w:r w:rsidRPr="00944176">
        <w:rPr>
          <w:color w:val="000000" w:themeColor="text1"/>
        </w:rPr>
        <w:t>evaluee</w:t>
      </w:r>
      <w:proofErr w:type="spellEnd"/>
      <w:r w:rsidRPr="00944176">
        <w:rPr>
          <w:color w:val="000000" w:themeColor="text1"/>
        </w:rPr>
        <w:t xml:space="preserve">.  If the adjunct </w:t>
      </w:r>
      <w:proofErr w:type="spellStart"/>
      <w:r w:rsidRPr="00944176">
        <w:rPr>
          <w:color w:val="000000" w:themeColor="text1"/>
        </w:rPr>
        <w:t>evaluee</w:t>
      </w:r>
      <w:proofErr w:type="spellEnd"/>
      <w:r w:rsidRPr="00944176">
        <w:rPr>
          <w:color w:val="000000" w:themeColor="text1"/>
        </w:rPr>
        <w:t xml:space="preserve"> does not submit names of acceptable peer evaluators in a timely manner, the appropriate manager, in consultation with the Department Chair, shall select a peer evaluator.  All those recommended or selected as peer evaluators must be willing to serve.</w:t>
      </w:r>
    </w:p>
    <w:p w14:paraId="53483170" w14:textId="77777777" w:rsidR="002C0EF2" w:rsidRPr="00944176" w:rsidRDefault="002C0EF2" w:rsidP="002C0EF2">
      <w:pPr>
        <w:tabs>
          <w:tab w:val="left" w:pos="720"/>
          <w:tab w:val="left" w:pos="14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620" w:hanging="900"/>
        <w:rPr>
          <w:color w:val="000000" w:themeColor="text1"/>
        </w:rPr>
      </w:pPr>
    </w:p>
    <w:p w14:paraId="139D76F3" w14:textId="77777777" w:rsidR="002C0EF2" w:rsidRPr="00944176" w:rsidRDefault="002C0EF2" w:rsidP="002C0EF2">
      <w:pPr>
        <w:tabs>
          <w:tab w:val="left" w:pos="1620"/>
          <w:tab w:val="left" w:pos="1980"/>
          <w:tab w:val="left" w:pos="4579"/>
          <w:tab w:val="left" w:pos="5299"/>
          <w:tab w:val="left" w:pos="6019"/>
          <w:tab w:val="left" w:pos="6739"/>
          <w:tab w:val="left" w:pos="7459"/>
          <w:tab w:val="left" w:pos="8179"/>
          <w:tab w:val="left" w:pos="8899"/>
        </w:tabs>
        <w:suppressAutoHyphens/>
        <w:ind w:left="1620" w:hanging="900"/>
        <w:rPr>
          <w:color w:val="000000" w:themeColor="text1"/>
        </w:rPr>
      </w:pPr>
      <w:r w:rsidRPr="00944176">
        <w:rPr>
          <w:color w:val="000000" w:themeColor="text1"/>
        </w:rPr>
        <w:t>15.</w:t>
      </w:r>
      <w:r>
        <w:rPr>
          <w:color w:val="000000" w:themeColor="text1"/>
        </w:rPr>
        <w:t>2</w:t>
      </w:r>
      <w:r w:rsidRPr="00944176">
        <w:rPr>
          <w:color w:val="000000" w:themeColor="text1"/>
        </w:rPr>
        <w:t>.4</w:t>
      </w:r>
      <w:r w:rsidRPr="00944176">
        <w:rPr>
          <w:color w:val="000000" w:themeColor="text1"/>
        </w:rPr>
        <w:tab/>
        <w:t xml:space="preserve">The peer evaluator </w:t>
      </w:r>
      <w:r w:rsidRPr="00FF6628">
        <w:rPr>
          <w:color w:val="000000" w:themeColor="text1"/>
        </w:rPr>
        <w:t>(and the appropriate manager if applicable)</w:t>
      </w:r>
      <w:r w:rsidRPr="00944176">
        <w:rPr>
          <w:color w:val="000000" w:themeColor="text1"/>
        </w:rPr>
        <w:t xml:space="preserve"> will write a letter of appraisal in addition to completing the evaluation instrument attached to this Agreement in Appendix II.  Copies of the instruments shall be provided to all adjunct faculty prior to their peer evaluation.</w:t>
      </w:r>
    </w:p>
    <w:p w14:paraId="1AE8F2EA" w14:textId="77777777" w:rsidR="002C0EF2" w:rsidRPr="00944176" w:rsidRDefault="002C0EF2" w:rsidP="002C0EF2">
      <w:pPr>
        <w:tabs>
          <w:tab w:val="left" w:pos="1620"/>
          <w:tab w:val="left" w:pos="3139"/>
          <w:tab w:val="left" w:pos="3859"/>
          <w:tab w:val="left" w:pos="4579"/>
          <w:tab w:val="left" w:pos="5299"/>
          <w:tab w:val="left" w:pos="6019"/>
          <w:tab w:val="left" w:pos="6739"/>
          <w:tab w:val="left" w:pos="7459"/>
          <w:tab w:val="left" w:pos="8179"/>
          <w:tab w:val="left" w:pos="8899"/>
        </w:tabs>
        <w:suppressAutoHyphens/>
        <w:ind w:left="1620" w:hanging="900"/>
        <w:rPr>
          <w:color w:val="000000" w:themeColor="text1"/>
        </w:rPr>
      </w:pPr>
    </w:p>
    <w:p w14:paraId="75BBBC0B" w14:textId="77777777" w:rsidR="002C0EF2" w:rsidRPr="00944176" w:rsidRDefault="002C0EF2" w:rsidP="002C0EF2">
      <w:pPr>
        <w:tabs>
          <w:tab w:val="left" w:pos="1620"/>
          <w:tab w:val="left" w:pos="3139"/>
          <w:tab w:val="left" w:pos="3859"/>
          <w:tab w:val="left" w:pos="4579"/>
          <w:tab w:val="left" w:pos="5299"/>
          <w:tab w:val="left" w:pos="6019"/>
          <w:tab w:val="left" w:pos="6739"/>
          <w:tab w:val="left" w:pos="7459"/>
          <w:tab w:val="left" w:pos="8179"/>
          <w:tab w:val="left" w:pos="8899"/>
        </w:tabs>
        <w:suppressAutoHyphens/>
        <w:ind w:left="1620" w:hanging="900"/>
        <w:rPr>
          <w:color w:val="000000" w:themeColor="text1"/>
        </w:rPr>
      </w:pPr>
      <w:r w:rsidRPr="00944176">
        <w:rPr>
          <w:color w:val="000000" w:themeColor="text1"/>
        </w:rPr>
        <w:t>15.</w:t>
      </w:r>
      <w:r>
        <w:rPr>
          <w:color w:val="000000" w:themeColor="text1"/>
        </w:rPr>
        <w:t>2</w:t>
      </w:r>
      <w:r w:rsidRPr="00944176">
        <w:rPr>
          <w:color w:val="000000" w:themeColor="text1"/>
        </w:rPr>
        <w:t>.5</w:t>
      </w:r>
      <w:r w:rsidRPr="00944176">
        <w:rPr>
          <w:color w:val="000000" w:themeColor="text1"/>
        </w:rPr>
        <w:tab/>
        <w:t xml:space="preserve">Student evaluations, using the forms attached to this Agreement in Appendix III, will be completed at least once during the first term of assignment.  Student evaluations will be completed during the first semester of assignment and at least once during every three (3) semesters within each discipline </w:t>
      </w:r>
      <w:r>
        <w:rPr>
          <w:color w:val="000000" w:themeColor="text1"/>
        </w:rPr>
        <w:t>they</w:t>
      </w:r>
      <w:r w:rsidRPr="00944176">
        <w:rPr>
          <w:color w:val="000000" w:themeColor="text1"/>
        </w:rPr>
        <w:t xml:space="preserve"> hold an assignment within each college.  The adjunct faculty member may request more frequent student evaluations.  If an additional off-cycle evaluation is scheduled, student evaluations may be scheduled during the same semester the peer evaluation takes place if </w:t>
      </w:r>
      <w:proofErr w:type="gramStart"/>
      <w:r w:rsidRPr="00944176">
        <w:rPr>
          <w:color w:val="000000" w:themeColor="text1"/>
        </w:rPr>
        <w:t>sufficient</w:t>
      </w:r>
      <w:proofErr w:type="gramEnd"/>
      <w:r w:rsidRPr="00944176">
        <w:rPr>
          <w:color w:val="000000" w:themeColor="text1"/>
        </w:rPr>
        <w:t xml:space="preserve"> notice was not given to complete these evaluations one semester prior.</w:t>
      </w:r>
    </w:p>
    <w:p w14:paraId="3E29E550" w14:textId="77777777" w:rsidR="002C0EF2" w:rsidRPr="00944176" w:rsidRDefault="002C0EF2" w:rsidP="002C0EF2">
      <w:pPr>
        <w:tabs>
          <w:tab w:val="left" w:pos="720"/>
          <w:tab w:val="left" w:pos="1440"/>
          <w:tab w:val="left" w:pos="1620"/>
          <w:tab w:val="left" w:pos="2880"/>
          <w:tab w:val="left" w:pos="3600"/>
          <w:tab w:val="left" w:pos="4320"/>
          <w:tab w:val="left" w:pos="5040"/>
          <w:tab w:val="left" w:pos="5760"/>
          <w:tab w:val="left" w:pos="6480"/>
          <w:tab w:val="left" w:pos="7200"/>
          <w:tab w:val="left" w:pos="7920"/>
          <w:tab w:val="left" w:pos="8640"/>
          <w:tab w:val="left" w:pos="9360"/>
        </w:tabs>
        <w:suppressAutoHyphens/>
        <w:ind w:left="1620" w:hanging="900"/>
        <w:rPr>
          <w:color w:val="000000" w:themeColor="text1"/>
        </w:rPr>
      </w:pPr>
    </w:p>
    <w:p w14:paraId="684EF684" w14:textId="77777777" w:rsidR="002C0EF2" w:rsidRPr="00944176" w:rsidRDefault="002C0EF2" w:rsidP="002C0EF2">
      <w:pPr>
        <w:tabs>
          <w:tab w:val="left" w:pos="1620"/>
          <w:tab w:val="left" w:pos="2880"/>
          <w:tab w:val="left" w:pos="3600"/>
          <w:tab w:val="left" w:pos="4320"/>
          <w:tab w:val="left" w:pos="5040"/>
          <w:tab w:val="left" w:pos="5760"/>
          <w:tab w:val="left" w:pos="6480"/>
          <w:tab w:val="left" w:pos="7200"/>
          <w:tab w:val="left" w:pos="7920"/>
          <w:tab w:val="left" w:pos="8640"/>
          <w:tab w:val="left" w:pos="9360"/>
        </w:tabs>
        <w:suppressAutoHyphens/>
        <w:ind w:left="1620" w:hanging="900"/>
        <w:rPr>
          <w:color w:val="000000" w:themeColor="text1"/>
        </w:rPr>
      </w:pPr>
      <w:r w:rsidRPr="00944176">
        <w:rPr>
          <w:color w:val="000000" w:themeColor="text1"/>
        </w:rPr>
        <w:lastRenderedPageBreak/>
        <w:t>15.</w:t>
      </w:r>
      <w:r>
        <w:rPr>
          <w:color w:val="000000" w:themeColor="text1"/>
        </w:rPr>
        <w:t>2</w:t>
      </w:r>
      <w:r w:rsidRPr="00944176">
        <w:rPr>
          <w:color w:val="000000" w:themeColor="text1"/>
        </w:rPr>
        <w:t>.6</w:t>
      </w:r>
      <w:r w:rsidRPr="00944176">
        <w:rPr>
          <w:color w:val="000000" w:themeColor="text1"/>
        </w:rPr>
        <w:tab/>
        <w:t xml:space="preserve">The student evaluation statistical report(s), the letter of appraisal, </w:t>
      </w:r>
      <w:r w:rsidRPr="00685BD2">
        <w:rPr>
          <w:color w:val="000000" w:themeColor="text1"/>
        </w:rPr>
        <w:t>items delineated in section 15.1.14.2</w:t>
      </w:r>
      <w:r w:rsidRPr="00944176">
        <w:rPr>
          <w:color w:val="000000" w:themeColor="text1"/>
        </w:rPr>
        <w:t xml:space="preserve">, and the evaluation instrument will be reviewed by the faculty member's Department Chair, peer, and </w:t>
      </w:r>
      <w:r>
        <w:rPr>
          <w:color w:val="000000" w:themeColor="text1"/>
        </w:rPr>
        <w:t>their</w:t>
      </w:r>
      <w:r w:rsidRPr="00944176">
        <w:rPr>
          <w:color w:val="000000" w:themeColor="text1"/>
        </w:rPr>
        <w:t xml:space="preserve"> appropriate manager.  The </w:t>
      </w:r>
      <w:r w:rsidRPr="00685BD2">
        <w:rPr>
          <w:color w:val="000000" w:themeColor="text1"/>
        </w:rPr>
        <w:t>appropriate manager</w:t>
      </w:r>
      <w:r w:rsidRPr="00944176">
        <w:rPr>
          <w:color w:val="000000" w:themeColor="text1"/>
        </w:rPr>
        <w:t xml:space="preserve"> and chair shall sign the evaluation form as having been received only, without any further commentary, except </w:t>
      </w:r>
      <w:proofErr w:type="gramStart"/>
      <w:r w:rsidRPr="00944176">
        <w:rPr>
          <w:color w:val="000000" w:themeColor="text1"/>
        </w:rPr>
        <w:t>in the area of</w:t>
      </w:r>
      <w:proofErr w:type="gramEnd"/>
      <w:r w:rsidRPr="00944176">
        <w:rPr>
          <w:color w:val="000000" w:themeColor="text1"/>
        </w:rPr>
        <w:t xml:space="preserve"> responsiveness to administrative requests.  The letter of appraisal shall include a recommendation to the </w:t>
      </w:r>
      <w:r w:rsidRPr="00685BD2">
        <w:rPr>
          <w:color w:val="000000" w:themeColor="text1"/>
        </w:rPr>
        <w:t>appropriate manager</w:t>
      </w:r>
      <w:r w:rsidRPr="00944176">
        <w:rPr>
          <w:color w:val="000000" w:themeColor="text1"/>
        </w:rPr>
        <w:t xml:space="preserve"> regarding the desirability of future assignment for the adjunct faculty member.</w:t>
      </w:r>
    </w:p>
    <w:p w14:paraId="38541898" w14:textId="77777777" w:rsidR="002C0EF2" w:rsidRPr="00944176" w:rsidRDefault="002C0EF2" w:rsidP="002C0EF2">
      <w:pPr>
        <w:tabs>
          <w:tab w:val="left" w:pos="720"/>
          <w:tab w:val="left" w:pos="1440"/>
          <w:tab w:val="left" w:pos="1620"/>
          <w:tab w:val="left" w:pos="2880"/>
          <w:tab w:val="left" w:pos="3600"/>
          <w:tab w:val="left" w:pos="4320"/>
          <w:tab w:val="left" w:pos="5040"/>
          <w:tab w:val="left" w:pos="5760"/>
          <w:tab w:val="left" w:pos="6480"/>
          <w:tab w:val="left" w:pos="7200"/>
          <w:tab w:val="left" w:pos="7920"/>
          <w:tab w:val="left" w:pos="8640"/>
          <w:tab w:val="left" w:pos="9360"/>
        </w:tabs>
        <w:suppressAutoHyphens/>
        <w:ind w:left="1620" w:hanging="900"/>
        <w:rPr>
          <w:color w:val="000000" w:themeColor="text1"/>
        </w:rPr>
      </w:pPr>
    </w:p>
    <w:p w14:paraId="0D40559D" w14:textId="77777777" w:rsidR="002C0EF2" w:rsidRPr="00944176" w:rsidRDefault="002C0EF2" w:rsidP="002C0EF2">
      <w:pPr>
        <w:tabs>
          <w:tab w:val="left" w:pos="1620"/>
          <w:tab w:val="left" w:pos="3139"/>
          <w:tab w:val="left" w:pos="3859"/>
          <w:tab w:val="left" w:pos="4579"/>
          <w:tab w:val="left" w:pos="5299"/>
          <w:tab w:val="left" w:pos="6019"/>
          <w:tab w:val="left" w:pos="6739"/>
          <w:tab w:val="left" w:pos="7459"/>
          <w:tab w:val="left" w:pos="8179"/>
          <w:tab w:val="left" w:pos="8899"/>
        </w:tabs>
        <w:suppressAutoHyphens/>
        <w:ind w:left="1620" w:hanging="900"/>
        <w:rPr>
          <w:color w:val="000000" w:themeColor="text1"/>
        </w:rPr>
      </w:pPr>
      <w:r w:rsidRPr="00944176">
        <w:rPr>
          <w:color w:val="000000" w:themeColor="text1"/>
        </w:rPr>
        <w:t>15.</w:t>
      </w:r>
      <w:r>
        <w:rPr>
          <w:color w:val="000000" w:themeColor="text1"/>
        </w:rPr>
        <w:t>2</w:t>
      </w:r>
      <w:r w:rsidRPr="00944176">
        <w:rPr>
          <w:color w:val="000000" w:themeColor="text1"/>
        </w:rPr>
        <w:t>.7</w:t>
      </w:r>
      <w:r w:rsidRPr="00944176">
        <w:rPr>
          <w:color w:val="000000" w:themeColor="text1"/>
        </w:rPr>
        <w:tab/>
        <w:t xml:space="preserve">The results of the peer evaluation, student evaluation statistical reports, and Chair and appropriate manager reviews must be made available to the adjunct faculty member in a timely manner.  The adjunct faculty member shall be provided a copy of the evaluation form and any letters of appraisal </w:t>
      </w:r>
      <w:proofErr w:type="gramStart"/>
      <w:r w:rsidRPr="00944176">
        <w:rPr>
          <w:color w:val="000000" w:themeColor="text1"/>
        </w:rPr>
        <w:t>at the conclusion of</w:t>
      </w:r>
      <w:proofErr w:type="gramEnd"/>
      <w:r w:rsidRPr="00944176">
        <w:rPr>
          <w:color w:val="000000" w:themeColor="text1"/>
        </w:rPr>
        <w:t xml:space="preserve"> the evaluation process.</w:t>
      </w:r>
    </w:p>
    <w:p w14:paraId="78212C11" w14:textId="77777777" w:rsidR="002C0EF2" w:rsidRPr="00944176" w:rsidRDefault="002C0EF2" w:rsidP="002C0EF2">
      <w:pPr>
        <w:tabs>
          <w:tab w:val="left" w:pos="1620"/>
          <w:tab w:val="left" w:pos="3139"/>
          <w:tab w:val="left" w:pos="3859"/>
          <w:tab w:val="left" w:pos="4579"/>
          <w:tab w:val="left" w:pos="5299"/>
          <w:tab w:val="left" w:pos="6019"/>
          <w:tab w:val="left" w:pos="6739"/>
          <w:tab w:val="left" w:pos="7459"/>
          <w:tab w:val="left" w:pos="8179"/>
          <w:tab w:val="left" w:pos="8899"/>
        </w:tabs>
        <w:suppressAutoHyphens/>
        <w:ind w:left="1620" w:hanging="900"/>
        <w:rPr>
          <w:color w:val="000000" w:themeColor="text1"/>
        </w:rPr>
      </w:pPr>
    </w:p>
    <w:p w14:paraId="2BA485AF" w14:textId="77777777" w:rsidR="002C0EF2" w:rsidRPr="00944176" w:rsidRDefault="002C0EF2" w:rsidP="002C0EF2">
      <w:pPr>
        <w:tabs>
          <w:tab w:val="left" w:pos="1620"/>
          <w:tab w:val="left" w:pos="3139"/>
          <w:tab w:val="left" w:pos="3859"/>
          <w:tab w:val="left" w:pos="4579"/>
          <w:tab w:val="left" w:pos="5299"/>
          <w:tab w:val="left" w:pos="6019"/>
          <w:tab w:val="left" w:pos="6739"/>
          <w:tab w:val="left" w:pos="7459"/>
          <w:tab w:val="left" w:pos="8179"/>
          <w:tab w:val="left" w:pos="8899"/>
        </w:tabs>
        <w:suppressAutoHyphens/>
        <w:ind w:left="1620" w:hanging="900"/>
        <w:rPr>
          <w:color w:val="000000" w:themeColor="text1"/>
        </w:rPr>
      </w:pPr>
      <w:r w:rsidRPr="00944176">
        <w:rPr>
          <w:color w:val="000000" w:themeColor="text1"/>
        </w:rPr>
        <w:t>15.</w:t>
      </w:r>
      <w:r>
        <w:rPr>
          <w:color w:val="000000" w:themeColor="text1"/>
        </w:rPr>
        <w:t>2</w:t>
      </w:r>
      <w:r w:rsidRPr="00944176">
        <w:rPr>
          <w:color w:val="000000" w:themeColor="text1"/>
        </w:rPr>
        <w:t>.8</w:t>
      </w:r>
      <w:r w:rsidRPr="00944176">
        <w:rPr>
          <w:color w:val="000000" w:themeColor="text1"/>
        </w:rPr>
        <w:tab/>
        <w:t>At the request of the adjunct faculty member, a meeting must be held with the peer, Department Chair, and/or appropriate manager to discuss the contents of the evaluation file and to answer questions.  A meeting also may be held at the discretion of the appropriate manager in consultation with the Department Chair in the absence of a request from the adjunct faculty member.</w:t>
      </w:r>
    </w:p>
    <w:p w14:paraId="61A947A4" w14:textId="77777777" w:rsidR="002C0EF2" w:rsidRPr="00944176" w:rsidRDefault="002C0EF2" w:rsidP="002C0EF2">
      <w:pPr>
        <w:tabs>
          <w:tab w:val="left" w:pos="1620"/>
          <w:tab w:val="left" w:pos="3139"/>
          <w:tab w:val="left" w:pos="3859"/>
          <w:tab w:val="left" w:pos="4579"/>
          <w:tab w:val="left" w:pos="5299"/>
          <w:tab w:val="left" w:pos="6019"/>
          <w:tab w:val="left" w:pos="6739"/>
          <w:tab w:val="left" w:pos="7459"/>
          <w:tab w:val="left" w:pos="8179"/>
          <w:tab w:val="left" w:pos="8899"/>
        </w:tabs>
        <w:suppressAutoHyphens/>
        <w:ind w:left="1620" w:hanging="900"/>
        <w:rPr>
          <w:color w:val="000000" w:themeColor="text1"/>
        </w:rPr>
      </w:pPr>
    </w:p>
    <w:p w14:paraId="362E39D7" w14:textId="77777777" w:rsidR="002C0EF2" w:rsidRPr="00944176" w:rsidRDefault="002C0EF2" w:rsidP="002C0EF2">
      <w:pPr>
        <w:tabs>
          <w:tab w:val="left" w:pos="1620"/>
          <w:tab w:val="left" w:pos="3139"/>
          <w:tab w:val="left" w:pos="3859"/>
          <w:tab w:val="left" w:pos="4579"/>
          <w:tab w:val="left" w:pos="5299"/>
          <w:tab w:val="left" w:pos="6019"/>
          <w:tab w:val="left" w:pos="6739"/>
          <w:tab w:val="left" w:pos="7459"/>
          <w:tab w:val="left" w:pos="8179"/>
          <w:tab w:val="left" w:pos="8899"/>
        </w:tabs>
        <w:suppressAutoHyphens/>
        <w:ind w:left="1620" w:hanging="900"/>
        <w:rPr>
          <w:color w:val="000000" w:themeColor="text1"/>
        </w:rPr>
      </w:pPr>
      <w:r w:rsidRPr="00944176">
        <w:rPr>
          <w:color w:val="000000" w:themeColor="text1"/>
        </w:rPr>
        <w:t>15.</w:t>
      </w:r>
      <w:r>
        <w:rPr>
          <w:color w:val="000000" w:themeColor="text1"/>
        </w:rPr>
        <w:t>2</w:t>
      </w:r>
      <w:r w:rsidRPr="00944176">
        <w:rPr>
          <w:color w:val="000000" w:themeColor="text1"/>
        </w:rPr>
        <w:t>.9</w:t>
      </w:r>
      <w:r w:rsidRPr="00944176">
        <w:rPr>
          <w:color w:val="000000" w:themeColor="text1"/>
        </w:rPr>
        <w:tab/>
        <w:t>The appropriate manager shall maintain a file of each adjunct faculty member’s evaluation materials during the adjunct faculty member’s active assignment, and for a period of eighteen (18) months following the conclusion of the adjunct faculty member’s final assignment.  If the adjunct faculty member returns to active status during the eighteen (18) month period, the evaluations shall be maintained in the file.</w:t>
      </w:r>
    </w:p>
    <w:p w14:paraId="266DD016" w14:textId="77777777" w:rsidR="002C0EF2" w:rsidRPr="00944176" w:rsidRDefault="002C0EF2" w:rsidP="002C0EF2">
      <w:pPr>
        <w:tabs>
          <w:tab w:val="left" w:pos="720"/>
          <w:tab w:val="left" w:pos="14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620" w:hanging="900"/>
        <w:rPr>
          <w:color w:val="000000" w:themeColor="text1"/>
        </w:rPr>
      </w:pPr>
    </w:p>
    <w:p w14:paraId="5DD4B3CF" w14:textId="79B73075" w:rsidR="002C0EF2" w:rsidRPr="00944176" w:rsidRDefault="002C0EF2" w:rsidP="002C0EF2">
      <w:pPr>
        <w:tabs>
          <w:tab w:val="left" w:pos="1620"/>
          <w:tab w:val="left" w:pos="3139"/>
          <w:tab w:val="left" w:pos="3859"/>
          <w:tab w:val="left" w:pos="4579"/>
          <w:tab w:val="left" w:pos="5299"/>
          <w:tab w:val="left" w:pos="6019"/>
          <w:tab w:val="left" w:pos="6739"/>
          <w:tab w:val="left" w:pos="7459"/>
          <w:tab w:val="left" w:pos="8179"/>
          <w:tab w:val="left" w:pos="8899"/>
        </w:tabs>
        <w:suppressAutoHyphens/>
        <w:ind w:left="1620" w:hanging="900"/>
        <w:rPr>
          <w:color w:val="000000" w:themeColor="text1"/>
        </w:rPr>
      </w:pPr>
      <w:r w:rsidRPr="00944176">
        <w:rPr>
          <w:color w:val="000000" w:themeColor="text1"/>
        </w:rPr>
        <w:t>15.</w:t>
      </w:r>
      <w:r>
        <w:rPr>
          <w:color w:val="000000" w:themeColor="text1"/>
        </w:rPr>
        <w:t>2</w:t>
      </w:r>
      <w:r w:rsidRPr="00944176">
        <w:rPr>
          <w:color w:val="000000" w:themeColor="text1"/>
        </w:rPr>
        <w:t>.10</w:t>
      </w:r>
      <w:r w:rsidRPr="00944176">
        <w:rPr>
          <w:color w:val="000000" w:themeColor="text1"/>
        </w:rPr>
        <w:tab/>
        <w:t>In the case of multiple assignments in different disciplines or campuses, each discipline/campus will follow the procedures outlined in 15.</w:t>
      </w:r>
      <w:r w:rsidR="0076294E">
        <w:rPr>
          <w:color w:val="000000" w:themeColor="text1"/>
        </w:rPr>
        <w:t>2.1</w:t>
      </w:r>
      <w:r w:rsidRPr="00944176">
        <w:rPr>
          <w:color w:val="000000" w:themeColor="text1"/>
        </w:rPr>
        <w:t xml:space="preserve"> through 15.</w:t>
      </w:r>
      <w:r w:rsidR="0076294E">
        <w:rPr>
          <w:color w:val="000000" w:themeColor="text1"/>
        </w:rPr>
        <w:t>2</w:t>
      </w:r>
      <w:r w:rsidRPr="00944176">
        <w:rPr>
          <w:color w:val="000000" w:themeColor="text1"/>
        </w:rPr>
        <w:t>.9 above.</w:t>
      </w:r>
    </w:p>
    <w:p w14:paraId="4402E18B" w14:textId="77777777" w:rsidR="002C0EF2" w:rsidRPr="00944176" w:rsidRDefault="002C0EF2" w:rsidP="002C0EF2">
      <w:pPr>
        <w:tabs>
          <w:tab w:val="left" w:pos="720"/>
          <w:tab w:val="left" w:pos="14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620" w:hanging="1620"/>
        <w:rPr>
          <w:color w:val="000000" w:themeColor="text1"/>
        </w:rPr>
      </w:pPr>
    </w:p>
    <w:p w14:paraId="3D936711" w14:textId="77777777" w:rsidR="002C0EF2" w:rsidRPr="00944176" w:rsidRDefault="002C0EF2" w:rsidP="002C0EF2">
      <w:pPr>
        <w:tabs>
          <w:tab w:val="left" w:pos="720"/>
          <w:tab w:val="left" w:pos="3139"/>
          <w:tab w:val="left" w:pos="3859"/>
          <w:tab w:val="left" w:pos="4579"/>
          <w:tab w:val="left" w:pos="5299"/>
          <w:tab w:val="left" w:pos="6019"/>
          <w:tab w:val="left" w:pos="6739"/>
          <w:tab w:val="left" w:pos="7459"/>
          <w:tab w:val="left" w:pos="8179"/>
          <w:tab w:val="left" w:pos="8899"/>
        </w:tabs>
        <w:suppressAutoHyphens/>
        <w:ind w:left="720" w:hanging="720"/>
        <w:rPr>
          <w:color w:val="000000" w:themeColor="text1"/>
        </w:rPr>
      </w:pPr>
      <w:r w:rsidRPr="00944176">
        <w:rPr>
          <w:color w:val="000000" w:themeColor="text1"/>
        </w:rPr>
        <w:t>15.</w:t>
      </w:r>
      <w:r>
        <w:rPr>
          <w:color w:val="000000" w:themeColor="text1"/>
        </w:rPr>
        <w:t>3</w:t>
      </w:r>
      <w:r w:rsidRPr="00944176">
        <w:rPr>
          <w:color w:val="000000" w:themeColor="text1"/>
        </w:rPr>
        <w:tab/>
      </w:r>
      <w:r w:rsidRPr="00944176">
        <w:rPr>
          <w:color w:val="000000" w:themeColor="text1"/>
          <w:u w:val="single"/>
        </w:rPr>
        <w:t>TENURED/TENURE</w:t>
      </w:r>
      <w:r w:rsidRPr="00944176">
        <w:rPr>
          <w:color w:val="000000" w:themeColor="text1"/>
          <w:u w:val="single"/>
        </w:rPr>
        <w:noBreakHyphen/>
        <w:t>TRACK/ADJUNCT FACULTY EVALUATION COMPENSATION</w:t>
      </w:r>
    </w:p>
    <w:p w14:paraId="5AE5BB49" w14:textId="77777777" w:rsidR="002C0EF2" w:rsidRPr="00944176" w:rsidRDefault="002C0EF2" w:rsidP="002C0EF2">
      <w:pPr>
        <w:tabs>
          <w:tab w:val="left" w:pos="720"/>
          <w:tab w:val="left" w:pos="14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color w:val="000000" w:themeColor="text1"/>
        </w:rPr>
      </w:pPr>
    </w:p>
    <w:p w14:paraId="3A4EBDA1" w14:textId="77777777" w:rsidR="002C0EF2" w:rsidRPr="00944176" w:rsidRDefault="002C0EF2" w:rsidP="002C0EF2">
      <w:pPr>
        <w:tabs>
          <w:tab w:val="left" w:pos="1620"/>
          <w:tab w:val="left" w:pos="3139"/>
          <w:tab w:val="left" w:pos="3859"/>
          <w:tab w:val="left" w:pos="4579"/>
          <w:tab w:val="left" w:pos="5299"/>
          <w:tab w:val="left" w:pos="6019"/>
          <w:tab w:val="left" w:pos="6739"/>
          <w:tab w:val="left" w:pos="7459"/>
          <w:tab w:val="left" w:pos="8179"/>
          <w:tab w:val="left" w:pos="8899"/>
        </w:tabs>
        <w:suppressAutoHyphens/>
        <w:ind w:left="1620" w:hanging="900"/>
        <w:rPr>
          <w:color w:val="000000" w:themeColor="text1"/>
        </w:rPr>
      </w:pPr>
      <w:r w:rsidRPr="00944176">
        <w:rPr>
          <w:color w:val="000000" w:themeColor="text1"/>
        </w:rPr>
        <w:t>15.</w:t>
      </w:r>
      <w:r>
        <w:rPr>
          <w:color w:val="000000" w:themeColor="text1"/>
        </w:rPr>
        <w:t>3</w:t>
      </w:r>
      <w:r w:rsidRPr="00944176">
        <w:rPr>
          <w:color w:val="000000" w:themeColor="text1"/>
        </w:rPr>
        <w:t>.1</w:t>
      </w:r>
      <w:r w:rsidRPr="00944176">
        <w:rPr>
          <w:color w:val="000000" w:themeColor="text1"/>
        </w:rPr>
        <w:tab/>
        <w:t>Evaluation of all faculty shall be scheduled by the respective appropriate manager in consultation with the appropriate Department Chair and under the terms of the relevant preceding sections of this Article XV.</w:t>
      </w:r>
    </w:p>
    <w:p w14:paraId="79CDA8B8" w14:textId="77777777" w:rsidR="002C0EF2" w:rsidRPr="00944176" w:rsidRDefault="002C0EF2" w:rsidP="002C0EF2">
      <w:pPr>
        <w:tabs>
          <w:tab w:val="left" w:pos="720"/>
          <w:tab w:val="left" w:pos="14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620" w:hanging="900"/>
        <w:rPr>
          <w:color w:val="000000" w:themeColor="text1"/>
        </w:rPr>
      </w:pPr>
    </w:p>
    <w:p w14:paraId="61CE95E0" w14:textId="77777777" w:rsidR="002C0EF2" w:rsidRPr="00944176" w:rsidRDefault="002C0EF2" w:rsidP="002C0EF2">
      <w:pPr>
        <w:tabs>
          <w:tab w:val="left" w:pos="1620"/>
          <w:tab w:val="left" w:pos="3139"/>
          <w:tab w:val="left" w:pos="3859"/>
          <w:tab w:val="left" w:pos="4579"/>
          <w:tab w:val="left" w:pos="5299"/>
          <w:tab w:val="left" w:pos="6019"/>
          <w:tab w:val="left" w:pos="6739"/>
          <w:tab w:val="left" w:pos="7459"/>
          <w:tab w:val="left" w:pos="8179"/>
          <w:tab w:val="left" w:pos="8899"/>
        </w:tabs>
        <w:suppressAutoHyphens/>
        <w:ind w:left="1620" w:hanging="900"/>
        <w:rPr>
          <w:color w:val="000000" w:themeColor="text1"/>
        </w:rPr>
      </w:pPr>
      <w:r w:rsidRPr="00944176">
        <w:rPr>
          <w:color w:val="000000" w:themeColor="text1"/>
        </w:rPr>
        <w:t>15.</w:t>
      </w:r>
      <w:r>
        <w:rPr>
          <w:color w:val="000000" w:themeColor="text1"/>
        </w:rPr>
        <w:t>3</w:t>
      </w:r>
      <w:r w:rsidRPr="00944176">
        <w:rPr>
          <w:color w:val="000000" w:themeColor="text1"/>
        </w:rPr>
        <w:t>.2</w:t>
      </w:r>
      <w:r w:rsidRPr="00944176">
        <w:rPr>
          <w:color w:val="000000" w:themeColor="text1"/>
        </w:rPr>
        <w:tab/>
        <w:t>If requested, each tenured faculty member will be expected to complete a maximum of three (3) evaluations during the academic year.  These three (3) evaluations can be any combination of tenure</w:t>
      </w:r>
      <w:r w:rsidRPr="00944176">
        <w:rPr>
          <w:color w:val="000000" w:themeColor="text1"/>
        </w:rPr>
        <w:noBreakHyphen/>
        <w:t>track/tenured faculty and/or adjunct faculty.</w:t>
      </w:r>
    </w:p>
    <w:p w14:paraId="4D58961B" w14:textId="77777777" w:rsidR="002C0EF2" w:rsidRPr="00944176" w:rsidRDefault="002C0EF2" w:rsidP="002C0EF2">
      <w:pPr>
        <w:tabs>
          <w:tab w:val="left" w:pos="720"/>
          <w:tab w:val="left" w:pos="14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620" w:hanging="900"/>
        <w:rPr>
          <w:color w:val="000000" w:themeColor="text1"/>
        </w:rPr>
      </w:pPr>
    </w:p>
    <w:p w14:paraId="5A835A94" w14:textId="77777777" w:rsidR="002C0EF2" w:rsidRDefault="002C0EF2" w:rsidP="002C0EF2">
      <w:pPr>
        <w:tabs>
          <w:tab w:val="left" w:pos="1620"/>
          <w:tab w:val="left" w:pos="3139"/>
          <w:tab w:val="left" w:pos="3859"/>
          <w:tab w:val="left" w:pos="4579"/>
          <w:tab w:val="left" w:pos="5299"/>
          <w:tab w:val="left" w:pos="6019"/>
          <w:tab w:val="left" w:pos="6739"/>
          <w:tab w:val="left" w:pos="7459"/>
          <w:tab w:val="left" w:pos="8179"/>
          <w:tab w:val="left" w:pos="8899"/>
        </w:tabs>
        <w:suppressAutoHyphens/>
        <w:ind w:left="1620" w:hanging="900"/>
        <w:rPr>
          <w:color w:val="000000" w:themeColor="text1"/>
        </w:rPr>
      </w:pPr>
      <w:r w:rsidRPr="00944176">
        <w:rPr>
          <w:color w:val="000000" w:themeColor="text1"/>
        </w:rPr>
        <w:lastRenderedPageBreak/>
        <w:t>15.</w:t>
      </w:r>
      <w:r>
        <w:rPr>
          <w:color w:val="000000" w:themeColor="text1"/>
        </w:rPr>
        <w:t>3</w:t>
      </w:r>
      <w:r w:rsidRPr="00944176">
        <w:rPr>
          <w:color w:val="000000" w:themeColor="text1"/>
        </w:rPr>
        <w:t>.3</w:t>
      </w:r>
      <w:r w:rsidRPr="00944176">
        <w:rPr>
          <w:color w:val="000000" w:themeColor="text1"/>
        </w:rPr>
        <w:tab/>
        <w:t xml:space="preserve">If a faculty member participates in more than three (3) evaluations during any academic year, </w:t>
      </w:r>
      <w:r>
        <w:rPr>
          <w:color w:val="000000" w:themeColor="text1"/>
        </w:rPr>
        <w:t>they</w:t>
      </w:r>
      <w:r w:rsidRPr="00944176">
        <w:rPr>
          <w:color w:val="000000" w:themeColor="text1"/>
        </w:rPr>
        <w:t xml:space="preserve"> will be compensated. Compensation shall be at the faculty member's non</w:t>
      </w:r>
      <w:r w:rsidRPr="00944176">
        <w:rPr>
          <w:color w:val="000000" w:themeColor="text1"/>
        </w:rPr>
        <w:noBreakHyphen/>
        <w:t xml:space="preserve">classroom </w:t>
      </w:r>
      <w:proofErr w:type="gramStart"/>
      <w:r w:rsidRPr="00944176">
        <w:rPr>
          <w:color w:val="000000" w:themeColor="text1"/>
        </w:rPr>
        <w:t>rate, and</w:t>
      </w:r>
      <w:proofErr w:type="gramEnd"/>
      <w:r w:rsidRPr="00944176">
        <w:rPr>
          <w:color w:val="000000" w:themeColor="text1"/>
        </w:rPr>
        <w:t xml:space="preserve"> shall be three (3) hours per adjunct evaluation and five (5) hours per tenure</w:t>
      </w:r>
      <w:r w:rsidRPr="00944176">
        <w:rPr>
          <w:color w:val="000000" w:themeColor="text1"/>
        </w:rPr>
        <w:noBreakHyphen/>
        <w:t>track/tenured faculty evaluation.  Faculty who agree to participate in the evaluations of colleagues at other District campuses or who must return to their own campus after the conclusion of their normal work day shall be paid their mileage expenses according to the District's standard mileage allowance.</w:t>
      </w:r>
    </w:p>
    <w:bookmarkEnd w:id="29"/>
    <w:bookmarkEnd w:id="30"/>
    <w:p w14:paraId="616D3719" w14:textId="4B32CB8B" w:rsidR="00B7246E" w:rsidRDefault="00B7246E">
      <w:pPr>
        <w:pStyle w:val="Heading9"/>
        <w:rPr>
          <w:u w:val="single"/>
        </w:rPr>
      </w:pPr>
    </w:p>
    <w:p w14:paraId="30E218EE" w14:textId="6BFE5DC0" w:rsidR="00936862" w:rsidRDefault="00B7246E" w:rsidP="00B7246E">
      <w:r>
        <w:rPr>
          <w:u w:val="single"/>
        </w:rPr>
        <w:br w:type="page"/>
      </w:r>
    </w:p>
    <w:p w14:paraId="35E79B7D" w14:textId="77777777" w:rsidR="00936862" w:rsidRPr="003E7696" w:rsidRDefault="00936862" w:rsidP="00936862">
      <w:pPr>
        <w:tabs>
          <w:tab w:val="left" w:pos="-1440"/>
          <w:tab w:val="left" w:pos="-720"/>
          <w:tab w:val="left" w:pos="0"/>
          <w:tab w:val="left" w:pos="2700"/>
          <w:tab w:val="left" w:pos="3600"/>
          <w:tab w:val="left" w:pos="4320"/>
          <w:tab w:val="left" w:pos="5040"/>
          <w:tab w:val="left" w:pos="5760"/>
          <w:tab w:val="left" w:pos="6480"/>
          <w:tab w:val="left" w:pos="7200"/>
          <w:tab w:val="left" w:pos="7920"/>
        </w:tabs>
        <w:suppressAutoHyphens/>
        <w:ind w:left="720"/>
        <w:rPr>
          <w:color w:val="00B050"/>
          <w:u w:val="single"/>
        </w:rPr>
      </w:pPr>
    </w:p>
    <w:p w14:paraId="1144E959" w14:textId="0744420B" w:rsidR="00441710" w:rsidRPr="00FD74B2" w:rsidRDefault="00441710" w:rsidP="00DB3BA1">
      <w:pPr>
        <w:pStyle w:val="Heading9"/>
        <w:rPr>
          <w:u w:val="single"/>
        </w:rPr>
      </w:pPr>
      <w:bookmarkStart w:id="31" w:name="_Toc139284571"/>
      <w:r w:rsidRPr="00FD74B2">
        <w:rPr>
          <w:u w:val="single"/>
        </w:rPr>
        <w:t xml:space="preserve">ARTICLE </w:t>
      </w:r>
      <w:r w:rsidR="00B7246E" w:rsidRPr="00FD74B2">
        <w:rPr>
          <w:u w:val="single"/>
        </w:rPr>
        <w:t xml:space="preserve">XVI </w:t>
      </w:r>
      <w:bookmarkEnd w:id="31"/>
      <w:r w:rsidR="001A7944" w:rsidRPr="00FD74B2">
        <w:rPr>
          <w:u w:val="single"/>
        </w:rPr>
        <w:t>- TRANSFERS</w:t>
      </w:r>
      <w:r w:rsidR="00E35E61" w:rsidRPr="00FD74B2">
        <w:rPr>
          <w:u w:val="single"/>
        </w:rPr>
        <w:fldChar w:fldCharType="begin"/>
      </w:r>
      <w:r w:rsidR="00E87192" w:rsidRPr="00FD74B2">
        <w:rPr>
          <w:u w:val="single"/>
        </w:rPr>
        <w:instrText xml:space="preserve"> XE "Transfers" </w:instrText>
      </w:r>
      <w:r w:rsidR="00E35E61" w:rsidRPr="00FD74B2">
        <w:rPr>
          <w:u w:val="single"/>
        </w:rPr>
        <w:fldChar w:fldCharType="end"/>
      </w:r>
    </w:p>
    <w:p w14:paraId="1BB8B421" w14:textId="77777777" w:rsidR="00441710" w:rsidRPr="000A354A" w:rsidRDefault="00441710" w:rsidP="00A00C70">
      <w:pPr>
        <w:tabs>
          <w:tab w:val="left" w:pos="-1440"/>
          <w:tab w:val="left" w:pos="-720"/>
          <w:tab w:val="left" w:pos="0"/>
          <w:tab w:val="left" w:pos="720"/>
          <w:tab w:val="left" w:pos="1840"/>
          <w:tab w:val="left" w:pos="2102"/>
          <w:tab w:val="left" w:pos="2540"/>
          <w:tab w:val="left" w:pos="3066"/>
          <w:tab w:val="left" w:pos="3854"/>
          <w:tab w:val="left" w:pos="4906"/>
          <w:tab w:val="left" w:pos="5957"/>
          <w:tab w:val="left" w:pos="7200"/>
        </w:tabs>
        <w:suppressAutoHyphens/>
        <w:ind w:left="720" w:hanging="720"/>
      </w:pPr>
    </w:p>
    <w:p w14:paraId="17E323B1" w14:textId="77777777" w:rsidR="00441710" w:rsidRPr="000A354A" w:rsidRDefault="00441710" w:rsidP="00A00C70">
      <w:pPr>
        <w:tabs>
          <w:tab w:val="left" w:pos="-1440"/>
          <w:tab w:val="left" w:pos="-720"/>
          <w:tab w:val="left" w:pos="0"/>
          <w:tab w:val="left" w:pos="720"/>
          <w:tab w:val="left" w:pos="1800"/>
          <w:tab w:val="left" w:pos="2520"/>
          <w:tab w:val="left" w:pos="3000"/>
          <w:tab w:val="left" w:pos="3600"/>
        </w:tabs>
        <w:suppressAutoHyphens/>
      </w:pPr>
      <w:r w:rsidRPr="000A354A">
        <w:t>16.1</w:t>
      </w:r>
      <w:r w:rsidRPr="000A354A">
        <w:tab/>
      </w:r>
      <w:r w:rsidRPr="000A354A">
        <w:rPr>
          <w:u w:val="single"/>
        </w:rPr>
        <w:t>DEFINITIONS</w:t>
      </w:r>
    </w:p>
    <w:p w14:paraId="7FDCFEA2" w14:textId="77777777" w:rsidR="00441710" w:rsidRPr="000A354A" w:rsidRDefault="00441710" w:rsidP="00A00C70">
      <w:pPr>
        <w:tabs>
          <w:tab w:val="left" w:pos="-1440"/>
          <w:tab w:val="left" w:pos="-720"/>
          <w:tab w:val="left" w:pos="0"/>
          <w:tab w:val="left" w:pos="720"/>
          <w:tab w:val="left" w:pos="1800"/>
          <w:tab w:val="left" w:pos="2520"/>
          <w:tab w:val="left" w:pos="3000"/>
          <w:tab w:val="left" w:pos="3600"/>
        </w:tabs>
        <w:suppressAutoHyphens/>
      </w:pPr>
    </w:p>
    <w:p w14:paraId="5C219C0A" w14:textId="6FAC0868" w:rsidR="00441710" w:rsidRPr="000A354A" w:rsidRDefault="00441710" w:rsidP="00F834BE">
      <w:pPr>
        <w:tabs>
          <w:tab w:val="left" w:pos="-1440"/>
          <w:tab w:val="left" w:pos="-720"/>
          <w:tab w:val="left" w:pos="0"/>
          <w:tab w:val="left" w:pos="720"/>
          <w:tab w:val="left" w:pos="1620"/>
          <w:tab w:val="left" w:pos="2520"/>
          <w:tab w:val="left" w:pos="3000"/>
          <w:tab w:val="left" w:pos="3600"/>
        </w:tabs>
        <w:suppressAutoHyphens/>
        <w:ind w:left="1620" w:hanging="1620"/>
      </w:pPr>
      <w:r w:rsidRPr="000A354A">
        <w:tab/>
        <w:t>16.1.1</w:t>
      </w:r>
      <w:r w:rsidRPr="000A354A">
        <w:tab/>
        <w:t>A transfer refers to any administrative or Board action that results in the movement of a tenured/tenure-track faculty member from the administrative jurisdiction of one president to another, from one campus site to another, or from one college department to another.</w:t>
      </w:r>
    </w:p>
    <w:p w14:paraId="106C09F9" w14:textId="77777777" w:rsidR="00441710" w:rsidRPr="000A354A" w:rsidRDefault="00441710" w:rsidP="00F834BE">
      <w:pPr>
        <w:tabs>
          <w:tab w:val="left" w:pos="-1440"/>
          <w:tab w:val="left" w:pos="-720"/>
          <w:tab w:val="left" w:pos="0"/>
          <w:tab w:val="left" w:pos="720"/>
          <w:tab w:val="left" w:pos="1620"/>
          <w:tab w:val="left" w:pos="2520"/>
          <w:tab w:val="left" w:pos="3000"/>
          <w:tab w:val="left" w:pos="3600"/>
        </w:tabs>
        <w:suppressAutoHyphens/>
        <w:ind w:left="1620" w:hanging="1620"/>
      </w:pPr>
    </w:p>
    <w:p w14:paraId="1BC73CDF" w14:textId="77777777" w:rsidR="00441710" w:rsidRPr="000A354A" w:rsidRDefault="00441710" w:rsidP="00F834BE">
      <w:pPr>
        <w:tabs>
          <w:tab w:val="left" w:pos="-1440"/>
          <w:tab w:val="left" w:pos="-720"/>
          <w:tab w:val="left" w:pos="0"/>
          <w:tab w:val="left" w:pos="720"/>
          <w:tab w:val="left" w:pos="1620"/>
          <w:tab w:val="left" w:pos="2520"/>
          <w:tab w:val="left" w:pos="3000"/>
          <w:tab w:val="left" w:pos="3600"/>
        </w:tabs>
        <w:suppressAutoHyphens/>
        <w:ind w:left="1620" w:hanging="1620"/>
      </w:pPr>
      <w:r w:rsidRPr="000A354A">
        <w:tab/>
        <w:t>16.1.2</w:t>
      </w:r>
      <w:r w:rsidRPr="000A354A">
        <w:tab/>
        <w:t>A transfer may be initiated by the faculty member (voluntary transfer) or by the District (administrative transfer).</w:t>
      </w:r>
    </w:p>
    <w:p w14:paraId="4576FF51" w14:textId="77777777" w:rsidR="00441710" w:rsidRPr="000A354A" w:rsidRDefault="00441710" w:rsidP="00A00C70">
      <w:pPr>
        <w:tabs>
          <w:tab w:val="left" w:pos="-1440"/>
          <w:tab w:val="left" w:pos="-720"/>
          <w:tab w:val="left" w:pos="0"/>
          <w:tab w:val="left" w:pos="720"/>
          <w:tab w:val="left" w:pos="1800"/>
          <w:tab w:val="left" w:pos="2520"/>
          <w:tab w:val="left" w:pos="3000"/>
          <w:tab w:val="left" w:pos="3600"/>
        </w:tabs>
        <w:suppressAutoHyphens/>
      </w:pPr>
    </w:p>
    <w:p w14:paraId="012DAB22" w14:textId="77777777" w:rsidR="00441710" w:rsidRPr="000A354A" w:rsidRDefault="00441710" w:rsidP="00A00C70">
      <w:pPr>
        <w:tabs>
          <w:tab w:val="left" w:pos="-1440"/>
          <w:tab w:val="left" w:pos="-720"/>
          <w:tab w:val="left" w:pos="0"/>
          <w:tab w:val="left" w:pos="720"/>
          <w:tab w:val="left" w:pos="1800"/>
          <w:tab w:val="left" w:pos="2520"/>
          <w:tab w:val="left" w:pos="3000"/>
          <w:tab w:val="left" w:pos="3600"/>
        </w:tabs>
        <w:suppressAutoHyphens/>
      </w:pPr>
      <w:r w:rsidRPr="000A354A">
        <w:t>16.2</w:t>
      </w:r>
      <w:r w:rsidRPr="000A354A">
        <w:tab/>
      </w:r>
      <w:r w:rsidRPr="000A354A">
        <w:rPr>
          <w:u w:val="single"/>
        </w:rPr>
        <w:t>VOLUNTARY TRANSFERS</w:t>
      </w:r>
      <w:r w:rsidR="00E35E61" w:rsidRPr="000A354A">
        <w:rPr>
          <w:u w:val="single"/>
        </w:rPr>
        <w:fldChar w:fldCharType="begin"/>
      </w:r>
      <w:r w:rsidR="00E87192" w:rsidRPr="000A354A">
        <w:instrText xml:space="preserve"> XE "Voluntary Transfers" </w:instrText>
      </w:r>
      <w:r w:rsidR="00E35E61" w:rsidRPr="000A354A">
        <w:rPr>
          <w:u w:val="single"/>
        </w:rPr>
        <w:fldChar w:fldCharType="end"/>
      </w:r>
    </w:p>
    <w:p w14:paraId="500AEF9F" w14:textId="77777777" w:rsidR="00441710" w:rsidRPr="000A354A" w:rsidRDefault="00441710" w:rsidP="00A00C70">
      <w:pPr>
        <w:tabs>
          <w:tab w:val="left" w:pos="-1440"/>
          <w:tab w:val="left" w:pos="-720"/>
          <w:tab w:val="left" w:pos="0"/>
          <w:tab w:val="left" w:pos="720"/>
          <w:tab w:val="left" w:pos="1800"/>
          <w:tab w:val="left" w:pos="2520"/>
          <w:tab w:val="left" w:pos="3000"/>
          <w:tab w:val="left" w:pos="3600"/>
        </w:tabs>
        <w:suppressAutoHyphens/>
      </w:pPr>
    </w:p>
    <w:p w14:paraId="4E979069" w14:textId="77777777" w:rsidR="00441710" w:rsidRPr="000A354A" w:rsidRDefault="00441710" w:rsidP="00F834BE">
      <w:pPr>
        <w:tabs>
          <w:tab w:val="left" w:pos="-1440"/>
          <w:tab w:val="left" w:pos="-720"/>
          <w:tab w:val="left" w:pos="0"/>
          <w:tab w:val="left" w:pos="720"/>
          <w:tab w:val="left" w:pos="1620"/>
          <w:tab w:val="left" w:pos="2520"/>
          <w:tab w:val="left" w:pos="3000"/>
          <w:tab w:val="left" w:pos="3600"/>
        </w:tabs>
        <w:suppressAutoHyphens/>
        <w:ind w:left="1620" w:hanging="1620"/>
      </w:pPr>
      <w:r w:rsidRPr="000A354A">
        <w:tab/>
        <w:t>16.2.1</w:t>
      </w:r>
      <w:r w:rsidRPr="000A354A">
        <w:tab/>
        <w:t>Faculty shall be notified of tenure-track faculty vacancies on all sites prior to any general advertising or recruitment via an internal Districtwide publication.</w:t>
      </w:r>
    </w:p>
    <w:p w14:paraId="278BF5CC" w14:textId="77777777" w:rsidR="00441710" w:rsidRPr="000A354A" w:rsidRDefault="00441710" w:rsidP="00F834BE">
      <w:pPr>
        <w:tabs>
          <w:tab w:val="left" w:pos="-1440"/>
          <w:tab w:val="left" w:pos="-720"/>
          <w:tab w:val="left" w:pos="0"/>
          <w:tab w:val="left" w:pos="720"/>
          <w:tab w:val="left" w:pos="1620"/>
          <w:tab w:val="left" w:pos="2520"/>
          <w:tab w:val="left" w:pos="3000"/>
          <w:tab w:val="left" w:pos="3600"/>
        </w:tabs>
        <w:suppressAutoHyphens/>
        <w:ind w:left="1620" w:hanging="1620"/>
      </w:pPr>
    </w:p>
    <w:p w14:paraId="3F614AEE" w14:textId="5DAAA203" w:rsidR="00441710" w:rsidRPr="000A354A" w:rsidRDefault="00441710" w:rsidP="00F834BE">
      <w:pPr>
        <w:tabs>
          <w:tab w:val="left" w:pos="-1440"/>
          <w:tab w:val="left" w:pos="-720"/>
          <w:tab w:val="left" w:pos="0"/>
          <w:tab w:val="left" w:pos="720"/>
          <w:tab w:val="left" w:pos="1620"/>
          <w:tab w:val="left" w:pos="2520"/>
          <w:tab w:val="left" w:pos="3000"/>
          <w:tab w:val="left" w:pos="3600"/>
        </w:tabs>
        <w:suppressAutoHyphens/>
        <w:ind w:left="1620" w:hanging="1620"/>
      </w:pPr>
      <w:r w:rsidRPr="000A354A">
        <w:tab/>
        <w:t>16.2.2</w:t>
      </w:r>
      <w:r w:rsidRPr="000A354A">
        <w:tab/>
        <w:t>Tenured faculty members desiring to transfer as defined in 16.1.1 above shall submit their request in writing to the president of the college</w:t>
      </w:r>
      <w:r w:rsidR="006B3F79">
        <w:t xml:space="preserve"> </w:t>
      </w:r>
      <w:r w:rsidR="006B3F79" w:rsidRPr="00224289">
        <w:t>prior to the closing date of the advertised position</w:t>
      </w:r>
      <w:r w:rsidRPr="000A354A">
        <w:t xml:space="preserve">.  </w:t>
      </w:r>
      <w:r w:rsidR="00027C05" w:rsidRPr="000A354A">
        <w:t xml:space="preserve">The President shall acknowledge the request in writing.  </w:t>
      </w:r>
      <w:r w:rsidRPr="000A354A">
        <w:t xml:space="preserve">A copy of the transfer request shall be sent to the vice president, school dean or appropriate manager, and department chair of the discipline to which </w:t>
      </w:r>
      <w:r w:rsidR="00F67396">
        <w:t>they</w:t>
      </w:r>
      <w:r w:rsidRPr="000A354A">
        <w:t xml:space="preserve"> desire to transfer.  The faculty member must meet the minimum qualifications of the discipline to which </w:t>
      </w:r>
      <w:r w:rsidR="00F67396">
        <w:t>they</w:t>
      </w:r>
      <w:r w:rsidRPr="000A354A">
        <w:t xml:space="preserve"> desire to transfer </w:t>
      </w:r>
      <w:proofErr w:type="gramStart"/>
      <w:r w:rsidRPr="000A354A">
        <w:t>in order to</w:t>
      </w:r>
      <w:proofErr w:type="gramEnd"/>
      <w:r w:rsidRPr="000A354A">
        <w:t xml:space="preserve"> be considered for transfer.  The faculty member shall send a courtesy copy of the transfer request to the president and department chair of the faculty member’s current assignment.</w:t>
      </w:r>
    </w:p>
    <w:p w14:paraId="128472AB" w14:textId="77777777" w:rsidR="00441710" w:rsidRPr="000A354A" w:rsidRDefault="00441710" w:rsidP="00F834BE">
      <w:pPr>
        <w:tabs>
          <w:tab w:val="left" w:pos="-1440"/>
          <w:tab w:val="left" w:pos="-720"/>
          <w:tab w:val="left" w:pos="0"/>
          <w:tab w:val="left" w:pos="720"/>
          <w:tab w:val="left" w:pos="1620"/>
          <w:tab w:val="left" w:pos="2520"/>
          <w:tab w:val="left" w:pos="3000"/>
          <w:tab w:val="left" w:pos="3600"/>
        </w:tabs>
        <w:suppressAutoHyphens/>
        <w:ind w:left="1620" w:hanging="1620"/>
      </w:pPr>
    </w:p>
    <w:p w14:paraId="7E2FB44D" w14:textId="4E8C3FD8" w:rsidR="00441710" w:rsidRPr="000A354A" w:rsidRDefault="00441710" w:rsidP="00F834BE">
      <w:pPr>
        <w:tabs>
          <w:tab w:val="left" w:pos="-1440"/>
          <w:tab w:val="left" w:pos="-720"/>
          <w:tab w:val="left" w:pos="0"/>
          <w:tab w:val="left" w:pos="720"/>
          <w:tab w:val="left" w:pos="1620"/>
          <w:tab w:val="left" w:pos="2520"/>
          <w:tab w:val="left" w:pos="3000"/>
          <w:tab w:val="left" w:pos="3600"/>
        </w:tabs>
        <w:suppressAutoHyphens/>
        <w:ind w:left="1620" w:hanging="1620"/>
      </w:pPr>
      <w:r w:rsidRPr="000A354A">
        <w:tab/>
        <w:t>16.2.3</w:t>
      </w:r>
      <w:r w:rsidRPr="000A354A">
        <w:tab/>
        <w:t>Upon receipt of the transfer request, the school dean or appropriate manager and department</w:t>
      </w:r>
      <w:r w:rsidR="00532F12" w:rsidRPr="000A354A">
        <w:t>/program</w:t>
      </w:r>
      <w:r w:rsidRPr="000A354A">
        <w:t xml:space="preserve"> chair shall determine whether the faculty member meets the minimum qualifications of the discipline to which </w:t>
      </w:r>
      <w:r w:rsidR="00F67396">
        <w:t>they</w:t>
      </w:r>
      <w:r w:rsidRPr="000A354A">
        <w:t xml:space="preserve"> desire to transfer.  If the dean and chair are unable to agree, the vice president shall make the final determination.  For those faculty who meet the minimum qualifications, the department chair shall recommend to the college president either:</w:t>
      </w:r>
    </w:p>
    <w:p w14:paraId="0724F84B" w14:textId="77777777" w:rsidR="00441710" w:rsidRPr="000A354A" w:rsidRDefault="00441710" w:rsidP="00A00C70">
      <w:pPr>
        <w:tabs>
          <w:tab w:val="left" w:pos="-1440"/>
          <w:tab w:val="left" w:pos="-720"/>
          <w:tab w:val="left" w:pos="0"/>
          <w:tab w:val="left" w:pos="720"/>
          <w:tab w:val="left" w:pos="1800"/>
          <w:tab w:val="left" w:pos="2520"/>
          <w:tab w:val="left" w:pos="3000"/>
          <w:tab w:val="left" w:pos="3600"/>
        </w:tabs>
        <w:suppressAutoHyphens/>
        <w:ind w:left="1800" w:hanging="1800"/>
      </w:pPr>
    </w:p>
    <w:p w14:paraId="305614B6" w14:textId="77777777" w:rsidR="00441710" w:rsidRPr="000A354A" w:rsidRDefault="00F834BE" w:rsidP="00F834BE">
      <w:pPr>
        <w:tabs>
          <w:tab w:val="left" w:pos="-1440"/>
          <w:tab w:val="left" w:pos="-720"/>
          <w:tab w:val="left" w:pos="1620"/>
          <w:tab w:val="left" w:pos="2700"/>
          <w:tab w:val="left" w:pos="3000"/>
          <w:tab w:val="left" w:pos="3600"/>
        </w:tabs>
        <w:suppressAutoHyphens/>
        <w:ind w:left="2700" w:hanging="1080"/>
      </w:pPr>
      <w:r w:rsidRPr="000A354A">
        <w:t>16.2.3.1</w:t>
      </w:r>
      <w:r w:rsidR="00441710" w:rsidRPr="000A354A">
        <w:tab/>
        <w:t>The department concurs with the request and recommends the transfer.  In this case, the president shall consider the recommendation of the department prior to making the final transfer determination.</w:t>
      </w:r>
    </w:p>
    <w:p w14:paraId="71655E2F" w14:textId="77777777" w:rsidR="00441710" w:rsidRPr="000A354A" w:rsidRDefault="00441710" w:rsidP="00F834BE">
      <w:pPr>
        <w:tabs>
          <w:tab w:val="left" w:pos="-1440"/>
          <w:tab w:val="left" w:pos="-720"/>
          <w:tab w:val="left" w:pos="1620"/>
          <w:tab w:val="left" w:pos="2700"/>
          <w:tab w:val="left" w:pos="3000"/>
          <w:tab w:val="left" w:pos="3600"/>
        </w:tabs>
        <w:suppressAutoHyphens/>
        <w:ind w:left="2700" w:hanging="1080"/>
        <w:rPr>
          <w:b/>
          <w:bCs/>
        </w:rPr>
      </w:pPr>
      <w:r w:rsidRPr="000A354A">
        <w:tab/>
      </w:r>
      <w:r w:rsidRPr="000A354A">
        <w:tab/>
      </w:r>
      <w:r w:rsidRPr="000A354A">
        <w:tab/>
      </w:r>
      <w:r w:rsidR="00F834BE" w:rsidRPr="000A354A">
        <w:tab/>
      </w:r>
      <w:r w:rsidR="00F834BE" w:rsidRPr="000A354A">
        <w:tab/>
      </w:r>
      <w:r w:rsidRPr="000A354A">
        <w:rPr>
          <w:b/>
          <w:bCs/>
        </w:rPr>
        <w:t>OR</w:t>
      </w:r>
    </w:p>
    <w:p w14:paraId="58DB29A2" w14:textId="77777777" w:rsidR="006B4E65" w:rsidRPr="000A354A" w:rsidRDefault="006B4E65" w:rsidP="00F834BE">
      <w:pPr>
        <w:tabs>
          <w:tab w:val="left" w:pos="-1440"/>
          <w:tab w:val="left" w:pos="-720"/>
          <w:tab w:val="left" w:pos="1620"/>
          <w:tab w:val="left" w:pos="2700"/>
          <w:tab w:val="left" w:pos="3000"/>
          <w:tab w:val="left" w:pos="3600"/>
        </w:tabs>
        <w:suppressAutoHyphens/>
        <w:ind w:left="2700" w:hanging="1080"/>
        <w:rPr>
          <w:b/>
          <w:bCs/>
        </w:rPr>
      </w:pPr>
    </w:p>
    <w:p w14:paraId="6AD90FBB" w14:textId="77777777" w:rsidR="00441710" w:rsidRPr="000A354A" w:rsidRDefault="00F834BE" w:rsidP="00F834BE">
      <w:pPr>
        <w:tabs>
          <w:tab w:val="left" w:pos="-1440"/>
          <w:tab w:val="left" w:pos="-720"/>
          <w:tab w:val="left" w:pos="1620"/>
          <w:tab w:val="left" w:pos="2700"/>
          <w:tab w:val="left" w:pos="3000"/>
          <w:tab w:val="left" w:pos="3600"/>
        </w:tabs>
        <w:suppressAutoHyphens/>
        <w:ind w:left="2700" w:hanging="1080"/>
      </w:pPr>
      <w:r w:rsidRPr="000A354A">
        <w:t>16.2.3.2</w:t>
      </w:r>
      <w:r w:rsidR="00441710" w:rsidRPr="000A354A">
        <w:tab/>
        <w:t xml:space="preserve">The department recommends that the faculty member submit a complete application package and be interviewed along with other candidates for the current vacancy or when the next vacancy occurs.  </w:t>
      </w:r>
      <w:r w:rsidR="00441710" w:rsidRPr="000A354A">
        <w:lastRenderedPageBreak/>
        <w:t xml:space="preserve">In this case, the faculty member must be recommended to the president by the hiring committee </w:t>
      </w:r>
      <w:proofErr w:type="gramStart"/>
      <w:r w:rsidR="00441710" w:rsidRPr="000A354A">
        <w:t>in order to</w:t>
      </w:r>
      <w:proofErr w:type="gramEnd"/>
      <w:r w:rsidR="00441710" w:rsidRPr="000A354A">
        <w:t xml:space="preserve"> be considered for transfer.  If the faculty member is recommended by the hiring committee, the president will then make the final transfer determination.</w:t>
      </w:r>
    </w:p>
    <w:p w14:paraId="243D57A5" w14:textId="77777777" w:rsidR="00441710" w:rsidRPr="000A354A" w:rsidRDefault="00441710" w:rsidP="00F834BE">
      <w:pPr>
        <w:tabs>
          <w:tab w:val="left" w:pos="-1440"/>
          <w:tab w:val="left" w:pos="-720"/>
          <w:tab w:val="left" w:pos="1620"/>
          <w:tab w:val="left" w:pos="2700"/>
          <w:tab w:val="left" w:pos="3000"/>
          <w:tab w:val="left" w:pos="3600"/>
        </w:tabs>
        <w:suppressAutoHyphens/>
        <w:ind w:left="2700" w:hanging="1080"/>
      </w:pPr>
    </w:p>
    <w:p w14:paraId="60581F32" w14:textId="77777777" w:rsidR="00441710" w:rsidRPr="000A354A" w:rsidRDefault="00F834BE" w:rsidP="00F834BE">
      <w:pPr>
        <w:pStyle w:val="BodyTextIndent"/>
        <w:tabs>
          <w:tab w:val="clear" w:pos="0"/>
          <w:tab w:val="left" w:pos="1620"/>
          <w:tab w:val="left" w:pos="2700"/>
        </w:tabs>
        <w:ind w:left="2700" w:hanging="1080"/>
        <w:rPr>
          <w:rFonts w:ascii="Times New Roman" w:hAnsi="Times New Roman"/>
        </w:rPr>
      </w:pPr>
      <w:r w:rsidRPr="000A354A">
        <w:rPr>
          <w:rFonts w:ascii="Times New Roman" w:hAnsi="Times New Roman"/>
        </w:rPr>
        <w:tab/>
      </w:r>
      <w:r w:rsidR="00441710" w:rsidRPr="000A354A">
        <w:rPr>
          <w:rFonts w:ascii="Times New Roman" w:hAnsi="Times New Roman"/>
        </w:rPr>
        <w:t>In cases where the transfer is</w:t>
      </w:r>
      <w:r w:rsidR="00532F12" w:rsidRPr="000A354A">
        <w:rPr>
          <w:rFonts w:ascii="Times New Roman" w:hAnsi="Times New Roman"/>
        </w:rPr>
        <w:t xml:space="preserve"> within the purview of a single</w:t>
      </w:r>
      <w:r w:rsidR="00441710" w:rsidRPr="000A354A">
        <w:rPr>
          <w:rFonts w:ascii="Times New Roman" w:hAnsi="Times New Roman"/>
        </w:rPr>
        <w:t xml:space="preserve"> president</w:t>
      </w:r>
      <w:r w:rsidR="006149AC" w:rsidRPr="000A354A">
        <w:rPr>
          <w:rFonts w:ascii="Times New Roman" w:hAnsi="Times New Roman"/>
        </w:rPr>
        <w:t>, the president</w:t>
      </w:r>
      <w:r w:rsidR="00441710" w:rsidRPr="000A354A">
        <w:rPr>
          <w:rFonts w:ascii="Times New Roman" w:hAnsi="Times New Roman"/>
        </w:rPr>
        <w:t xml:space="preserve"> may implement the transfer without requiring the faculty member to participate in the hiring process.  In cases where the transfer</w:t>
      </w:r>
      <w:r w:rsidR="006149AC" w:rsidRPr="000A354A">
        <w:rPr>
          <w:rFonts w:ascii="Times New Roman" w:hAnsi="Times New Roman"/>
        </w:rPr>
        <w:t xml:space="preserve"> involves more than one president</w:t>
      </w:r>
      <w:r w:rsidR="00D1246A" w:rsidRPr="000A354A">
        <w:rPr>
          <w:rFonts w:ascii="Times New Roman" w:hAnsi="Times New Roman"/>
        </w:rPr>
        <w:t>,</w:t>
      </w:r>
      <w:r w:rsidR="006149AC" w:rsidRPr="000A354A">
        <w:rPr>
          <w:rFonts w:ascii="Times New Roman" w:hAnsi="Times New Roman"/>
        </w:rPr>
        <w:t xml:space="preserve"> </w:t>
      </w:r>
      <w:r w:rsidR="00441710" w:rsidRPr="000A354A">
        <w:rPr>
          <w:rFonts w:ascii="Times New Roman" w:hAnsi="Times New Roman"/>
        </w:rPr>
        <w:t>the Chancellor may implement the transfer without requiring the faculty member to participate in the hiring process as per Article 16.3.</w:t>
      </w:r>
    </w:p>
    <w:p w14:paraId="2FB19B3B" w14:textId="77777777" w:rsidR="00441710" w:rsidRPr="000A354A" w:rsidRDefault="00441710" w:rsidP="00A00C70">
      <w:pPr>
        <w:tabs>
          <w:tab w:val="left" w:pos="-1440"/>
          <w:tab w:val="left" w:pos="-720"/>
          <w:tab w:val="left" w:pos="0"/>
          <w:tab w:val="left" w:pos="720"/>
          <w:tab w:val="left" w:pos="1800"/>
          <w:tab w:val="left" w:pos="2520"/>
          <w:tab w:val="left" w:pos="3000"/>
          <w:tab w:val="left" w:pos="3600"/>
        </w:tabs>
        <w:suppressAutoHyphens/>
      </w:pPr>
    </w:p>
    <w:p w14:paraId="4B9CE6A6" w14:textId="77777777" w:rsidR="00441710" w:rsidRPr="000A354A" w:rsidRDefault="00441710" w:rsidP="00F834BE">
      <w:pPr>
        <w:pStyle w:val="TOAHeading"/>
        <w:widowControl/>
        <w:tabs>
          <w:tab w:val="clear" w:pos="9360"/>
          <w:tab w:val="left" w:pos="-1440"/>
          <w:tab w:val="left" w:pos="-720"/>
          <w:tab w:val="left" w:pos="720"/>
          <w:tab w:val="left" w:pos="1620"/>
          <w:tab w:val="left" w:pos="2520"/>
          <w:tab w:val="left" w:pos="3000"/>
          <w:tab w:val="left" w:pos="3600"/>
        </w:tabs>
        <w:ind w:left="1620" w:hanging="1620"/>
        <w:rPr>
          <w:u w:val="single"/>
        </w:rPr>
      </w:pPr>
      <w:r w:rsidRPr="000A354A">
        <w:tab/>
      </w:r>
      <w:r w:rsidRPr="000A354A">
        <w:tab/>
        <w:t>In each of the above cases, the president shall communicate the final transfer decision in writing to the faculty member.</w:t>
      </w:r>
    </w:p>
    <w:p w14:paraId="5D493B54" w14:textId="77777777" w:rsidR="00441710" w:rsidRPr="000A354A" w:rsidRDefault="00441710" w:rsidP="00A00C70">
      <w:pPr>
        <w:tabs>
          <w:tab w:val="left" w:pos="-1440"/>
          <w:tab w:val="left" w:pos="-720"/>
          <w:tab w:val="left" w:pos="0"/>
          <w:tab w:val="left" w:pos="720"/>
          <w:tab w:val="left" w:pos="1800"/>
          <w:tab w:val="left" w:pos="2520"/>
          <w:tab w:val="left" w:pos="3000"/>
          <w:tab w:val="left" w:pos="3600"/>
        </w:tabs>
        <w:suppressAutoHyphens/>
      </w:pPr>
    </w:p>
    <w:p w14:paraId="5D75FB3A" w14:textId="77777777" w:rsidR="00441710" w:rsidRPr="000A354A" w:rsidRDefault="00441710" w:rsidP="00A00C70">
      <w:pPr>
        <w:tabs>
          <w:tab w:val="left" w:pos="-1440"/>
          <w:tab w:val="left" w:pos="-720"/>
          <w:tab w:val="left" w:pos="0"/>
          <w:tab w:val="left" w:pos="720"/>
          <w:tab w:val="left" w:pos="1800"/>
          <w:tab w:val="left" w:pos="2520"/>
          <w:tab w:val="left" w:pos="3000"/>
          <w:tab w:val="left" w:pos="3600"/>
        </w:tabs>
        <w:suppressAutoHyphens/>
      </w:pPr>
      <w:r w:rsidRPr="000A354A">
        <w:t>16.3</w:t>
      </w:r>
      <w:r w:rsidRPr="000A354A">
        <w:tab/>
      </w:r>
      <w:r w:rsidRPr="000A354A">
        <w:rPr>
          <w:u w:val="single"/>
        </w:rPr>
        <w:t>ADMINISTRATIVE TRANSFERS</w:t>
      </w:r>
      <w:r w:rsidR="00E35E61" w:rsidRPr="000A354A">
        <w:rPr>
          <w:u w:val="single"/>
        </w:rPr>
        <w:fldChar w:fldCharType="begin"/>
      </w:r>
      <w:r w:rsidR="00E87192" w:rsidRPr="000A354A">
        <w:instrText xml:space="preserve"> XE "Administrative Transfers" </w:instrText>
      </w:r>
      <w:r w:rsidR="00E35E61" w:rsidRPr="000A354A">
        <w:rPr>
          <w:u w:val="single"/>
        </w:rPr>
        <w:fldChar w:fldCharType="end"/>
      </w:r>
    </w:p>
    <w:p w14:paraId="1233C7A0" w14:textId="77777777" w:rsidR="00441710" w:rsidRPr="000A354A" w:rsidRDefault="00441710" w:rsidP="00A00C70">
      <w:pPr>
        <w:tabs>
          <w:tab w:val="left" w:pos="-1440"/>
          <w:tab w:val="left" w:pos="-720"/>
          <w:tab w:val="left" w:pos="0"/>
          <w:tab w:val="left" w:pos="720"/>
          <w:tab w:val="left" w:pos="1800"/>
          <w:tab w:val="left" w:pos="2520"/>
          <w:tab w:val="left" w:pos="3000"/>
          <w:tab w:val="left" w:pos="3600"/>
        </w:tabs>
        <w:suppressAutoHyphens/>
      </w:pPr>
    </w:p>
    <w:p w14:paraId="677DF9A6" w14:textId="77777777" w:rsidR="00441710" w:rsidRPr="000A354A" w:rsidRDefault="00441710" w:rsidP="00F834BE">
      <w:pPr>
        <w:tabs>
          <w:tab w:val="left" w:pos="-1440"/>
          <w:tab w:val="left" w:pos="-720"/>
          <w:tab w:val="left" w:pos="1620"/>
          <w:tab w:val="left" w:pos="2520"/>
          <w:tab w:val="left" w:pos="3000"/>
          <w:tab w:val="left" w:pos="3600"/>
        </w:tabs>
        <w:suppressAutoHyphens/>
        <w:ind w:left="1620" w:hanging="900"/>
      </w:pPr>
      <w:r w:rsidRPr="000A354A">
        <w:t>16.3.1</w:t>
      </w:r>
      <w:r w:rsidRPr="000A354A">
        <w:tab/>
        <w:t>The Chancellor may transfer a faculty member when such transfer serves the needs of the District.</w:t>
      </w:r>
    </w:p>
    <w:p w14:paraId="66DF3BCE" w14:textId="77777777" w:rsidR="00441710" w:rsidRPr="000A354A" w:rsidRDefault="00441710" w:rsidP="00F834BE">
      <w:pPr>
        <w:tabs>
          <w:tab w:val="left" w:pos="-1440"/>
          <w:tab w:val="left" w:pos="-720"/>
          <w:tab w:val="left" w:pos="1620"/>
          <w:tab w:val="left" w:pos="2520"/>
          <w:tab w:val="left" w:pos="3000"/>
          <w:tab w:val="left" w:pos="3600"/>
        </w:tabs>
        <w:suppressAutoHyphens/>
        <w:ind w:left="1620" w:hanging="900"/>
      </w:pPr>
    </w:p>
    <w:p w14:paraId="1D063A42" w14:textId="757A160F" w:rsidR="00441710" w:rsidRPr="000A354A" w:rsidRDefault="00441710" w:rsidP="00F834BE">
      <w:pPr>
        <w:tabs>
          <w:tab w:val="left" w:pos="-1440"/>
          <w:tab w:val="left" w:pos="-720"/>
          <w:tab w:val="left" w:pos="1620"/>
          <w:tab w:val="left" w:pos="2520"/>
          <w:tab w:val="left" w:pos="3000"/>
          <w:tab w:val="left" w:pos="3600"/>
        </w:tabs>
        <w:suppressAutoHyphens/>
        <w:ind w:left="1620" w:hanging="900"/>
      </w:pPr>
      <w:r w:rsidRPr="000A354A">
        <w:t>16.3.2</w:t>
      </w:r>
      <w:r w:rsidRPr="000A354A">
        <w:tab/>
        <w:t>A faculty member who is to be administratively transferred shall be given the reasons for the impending transfer in writing, not less than six (6) weeks in advance of the transfer and shall have the right to indicate preference from a list of current vacancies.  The six (6) week notification period may be shortened if mutually agreed upon by the Chancellor and the faculty member.</w:t>
      </w:r>
    </w:p>
    <w:p w14:paraId="12F5C973" w14:textId="77777777" w:rsidR="00441710" w:rsidRPr="000A354A" w:rsidRDefault="00441710" w:rsidP="00F834BE">
      <w:pPr>
        <w:tabs>
          <w:tab w:val="left" w:pos="-1440"/>
          <w:tab w:val="left" w:pos="-720"/>
          <w:tab w:val="left" w:pos="1620"/>
          <w:tab w:val="left" w:pos="2520"/>
          <w:tab w:val="left" w:pos="3000"/>
          <w:tab w:val="left" w:pos="3600"/>
        </w:tabs>
        <w:suppressAutoHyphens/>
        <w:ind w:left="1620" w:hanging="900"/>
      </w:pPr>
    </w:p>
    <w:p w14:paraId="7A3E0196" w14:textId="53667F83" w:rsidR="00441710" w:rsidRPr="000A354A" w:rsidRDefault="00441710" w:rsidP="00F834BE">
      <w:pPr>
        <w:pStyle w:val="BodyTextIndent2"/>
        <w:tabs>
          <w:tab w:val="clear" w:pos="2160"/>
        </w:tabs>
        <w:rPr>
          <w:rFonts w:ascii="Times New Roman" w:hAnsi="Times New Roman"/>
        </w:rPr>
      </w:pPr>
      <w:r w:rsidRPr="000A354A">
        <w:rPr>
          <w:rFonts w:ascii="Times New Roman" w:hAnsi="Times New Roman"/>
        </w:rPr>
        <w:t>16.3.3</w:t>
      </w:r>
      <w:r w:rsidRPr="000A354A">
        <w:rPr>
          <w:rFonts w:ascii="Times New Roman" w:hAnsi="Times New Roman"/>
        </w:rPr>
        <w:tab/>
        <w:t>A faculty member who has been administratively transferred shall have the option of returning to the original</w:t>
      </w:r>
      <w:r w:rsidR="006149AC" w:rsidRPr="000A354A">
        <w:rPr>
          <w:rFonts w:ascii="Times New Roman" w:hAnsi="Times New Roman"/>
        </w:rPr>
        <w:t xml:space="preserve"> site</w:t>
      </w:r>
      <w:r w:rsidRPr="000A354A">
        <w:rPr>
          <w:rFonts w:ascii="Times New Roman" w:hAnsi="Times New Roman"/>
        </w:rPr>
        <w:t xml:space="preserve"> to fill the first vacancy occurring within three (3) years of the transfer for which </w:t>
      </w:r>
      <w:r w:rsidR="00F67396">
        <w:rPr>
          <w:rFonts w:ascii="Times New Roman" w:hAnsi="Times New Roman"/>
        </w:rPr>
        <w:t>they</w:t>
      </w:r>
      <w:r w:rsidRPr="000A354A">
        <w:rPr>
          <w:rFonts w:ascii="Times New Roman" w:hAnsi="Times New Roman"/>
        </w:rPr>
        <w:t xml:space="preserve"> </w:t>
      </w:r>
      <w:r w:rsidR="005A1279">
        <w:rPr>
          <w:rFonts w:ascii="Times New Roman" w:hAnsi="Times New Roman"/>
        </w:rPr>
        <w:t>are</w:t>
      </w:r>
      <w:r w:rsidRPr="000A354A">
        <w:rPr>
          <w:rFonts w:ascii="Times New Roman" w:hAnsi="Times New Roman"/>
        </w:rPr>
        <w:t xml:space="preserve"> qualified or to remain at the</w:t>
      </w:r>
      <w:r w:rsidR="006149AC" w:rsidRPr="000A354A">
        <w:rPr>
          <w:rFonts w:ascii="Times New Roman" w:hAnsi="Times New Roman"/>
        </w:rPr>
        <w:t xml:space="preserve"> site</w:t>
      </w:r>
      <w:r w:rsidRPr="000A354A">
        <w:rPr>
          <w:rFonts w:ascii="Times New Roman" w:hAnsi="Times New Roman"/>
        </w:rPr>
        <w:t xml:space="preserve"> to which </w:t>
      </w:r>
      <w:r w:rsidR="00F67396">
        <w:rPr>
          <w:rFonts w:ascii="Times New Roman" w:hAnsi="Times New Roman"/>
        </w:rPr>
        <w:t>they</w:t>
      </w:r>
      <w:r w:rsidRPr="000A354A">
        <w:rPr>
          <w:rFonts w:ascii="Times New Roman" w:hAnsi="Times New Roman"/>
        </w:rPr>
        <w:t xml:space="preserve"> ha</w:t>
      </w:r>
      <w:r w:rsidR="005A1279">
        <w:rPr>
          <w:rFonts w:ascii="Times New Roman" w:hAnsi="Times New Roman"/>
        </w:rPr>
        <w:t>ve</w:t>
      </w:r>
      <w:r w:rsidRPr="000A354A">
        <w:rPr>
          <w:rFonts w:ascii="Times New Roman" w:hAnsi="Times New Roman"/>
        </w:rPr>
        <w:t xml:space="preserve"> been transferred.</w:t>
      </w:r>
    </w:p>
    <w:p w14:paraId="37CFDC44" w14:textId="77777777" w:rsidR="00F834BE" w:rsidRPr="000A354A" w:rsidRDefault="00F834BE" w:rsidP="00F834BE">
      <w:pPr>
        <w:pStyle w:val="BodyTextIndent2"/>
        <w:tabs>
          <w:tab w:val="clear" w:pos="2160"/>
        </w:tabs>
        <w:rPr>
          <w:rFonts w:ascii="Times New Roman" w:hAnsi="Times New Roman"/>
        </w:rPr>
      </w:pPr>
    </w:p>
    <w:p w14:paraId="3C41F173" w14:textId="2AB276DB" w:rsidR="00441710" w:rsidRPr="00FD74B2" w:rsidRDefault="00441710" w:rsidP="00DB3BA1">
      <w:pPr>
        <w:pStyle w:val="Heading9"/>
        <w:rPr>
          <w:u w:val="single"/>
        </w:rPr>
      </w:pPr>
      <w:r w:rsidRPr="000A354A">
        <w:br w:type="page"/>
      </w:r>
      <w:bookmarkStart w:id="32" w:name="_Toc27746432"/>
      <w:bookmarkStart w:id="33" w:name="_Toc139284572"/>
      <w:r w:rsidRPr="00FD74B2">
        <w:rPr>
          <w:u w:val="single"/>
        </w:rPr>
        <w:lastRenderedPageBreak/>
        <w:t xml:space="preserve">ARTICLE </w:t>
      </w:r>
      <w:r w:rsidR="001A7944" w:rsidRPr="00FD74B2">
        <w:rPr>
          <w:u w:val="single"/>
        </w:rPr>
        <w:t xml:space="preserve">XVII </w:t>
      </w:r>
      <w:r w:rsidR="00256CED" w:rsidRPr="00FD74B2">
        <w:rPr>
          <w:u w:val="single"/>
        </w:rPr>
        <w:t>- REDUCED</w:t>
      </w:r>
      <w:r w:rsidR="00F71DC5" w:rsidRPr="00FD74B2">
        <w:rPr>
          <w:u w:val="single"/>
        </w:rPr>
        <w:t xml:space="preserve"> LOAD AND </w:t>
      </w:r>
      <w:r w:rsidRPr="00FD74B2">
        <w:rPr>
          <w:u w:val="single"/>
        </w:rPr>
        <w:t>RETIREMENT</w:t>
      </w:r>
      <w:bookmarkEnd w:id="32"/>
      <w:bookmarkEnd w:id="33"/>
      <w:r w:rsidR="00E35E61" w:rsidRPr="00FD74B2">
        <w:rPr>
          <w:u w:val="single"/>
        </w:rPr>
        <w:fldChar w:fldCharType="begin"/>
      </w:r>
      <w:r w:rsidR="00E87192" w:rsidRPr="00FD74B2">
        <w:rPr>
          <w:u w:val="single"/>
        </w:rPr>
        <w:instrText xml:space="preserve"> XE "Early Retirement" </w:instrText>
      </w:r>
      <w:r w:rsidR="00E35E61" w:rsidRPr="00FD74B2">
        <w:rPr>
          <w:u w:val="single"/>
        </w:rPr>
        <w:fldChar w:fldCharType="end"/>
      </w:r>
    </w:p>
    <w:p w14:paraId="48D88CF6" w14:textId="77777777" w:rsidR="00441710" w:rsidRPr="000A354A" w:rsidRDefault="00441710" w:rsidP="00A00C70">
      <w:pPr>
        <w:tabs>
          <w:tab w:val="left" w:pos="-1440"/>
          <w:tab w:val="left" w:pos="-720"/>
          <w:tab w:val="left" w:pos="0"/>
          <w:tab w:val="left" w:pos="720"/>
          <w:tab w:val="left" w:pos="1840"/>
          <w:tab w:val="left" w:pos="2102"/>
          <w:tab w:val="left" w:pos="2540"/>
          <w:tab w:val="left" w:pos="3066"/>
          <w:tab w:val="left" w:pos="3854"/>
          <w:tab w:val="left" w:pos="4906"/>
          <w:tab w:val="left" w:pos="5957"/>
          <w:tab w:val="left" w:pos="7200"/>
        </w:tabs>
        <w:suppressAutoHyphens/>
        <w:ind w:left="720" w:hanging="720"/>
        <w:rPr>
          <w:u w:val="single"/>
        </w:rPr>
      </w:pPr>
    </w:p>
    <w:p w14:paraId="36A49E72" w14:textId="77777777" w:rsidR="00441710" w:rsidRPr="000A354A" w:rsidRDefault="00441710" w:rsidP="00A00C70">
      <w:pPr>
        <w:tabs>
          <w:tab w:val="left" w:pos="-1440"/>
          <w:tab w:val="left" w:pos="-720"/>
          <w:tab w:val="left" w:pos="0"/>
          <w:tab w:val="left" w:pos="720"/>
          <w:tab w:val="left" w:pos="1800"/>
          <w:tab w:val="left" w:pos="2520"/>
          <w:tab w:val="left" w:pos="3000"/>
          <w:tab w:val="left" w:pos="3600"/>
        </w:tabs>
        <w:suppressAutoHyphens/>
        <w:rPr>
          <w:u w:val="single"/>
        </w:rPr>
      </w:pPr>
      <w:r w:rsidRPr="000A354A">
        <w:t>17.1</w:t>
      </w:r>
      <w:r w:rsidRPr="000A354A">
        <w:tab/>
      </w:r>
      <w:r w:rsidRPr="000A354A">
        <w:rPr>
          <w:u w:val="single"/>
        </w:rPr>
        <w:t>REDUCED LOAD</w:t>
      </w:r>
      <w:r w:rsidR="00A37928" w:rsidRPr="000A354A">
        <w:rPr>
          <w:u w:val="single"/>
        </w:rPr>
        <w:t xml:space="preserve"> (this is a pre-retirement benefit)</w:t>
      </w:r>
      <w:r w:rsidR="00E35E61" w:rsidRPr="000A354A">
        <w:rPr>
          <w:u w:val="single"/>
        </w:rPr>
        <w:fldChar w:fldCharType="begin"/>
      </w:r>
      <w:r w:rsidR="00E87192" w:rsidRPr="000A354A">
        <w:rPr>
          <w:u w:val="single"/>
        </w:rPr>
        <w:instrText xml:space="preserve"> XE "Reduced Load - Early Retirement" </w:instrText>
      </w:r>
      <w:r w:rsidR="00E35E61" w:rsidRPr="000A354A">
        <w:rPr>
          <w:u w:val="single"/>
        </w:rPr>
        <w:fldChar w:fldCharType="end"/>
      </w:r>
    </w:p>
    <w:p w14:paraId="645F5686" w14:textId="77777777" w:rsidR="00441710" w:rsidRPr="000A354A" w:rsidRDefault="00441710" w:rsidP="00A00C70">
      <w:pPr>
        <w:tabs>
          <w:tab w:val="left" w:pos="-1440"/>
          <w:tab w:val="left" w:pos="-720"/>
          <w:tab w:val="left" w:pos="0"/>
          <w:tab w:val="left" w:pos="720"/>
          <w:tab w:val="left" w:pos="1800"/>
          <w:tab w:val="left" w:pos="2520"/>
          <w:tab w:val="left" w:pos="3000"/>
          <w:tab w:val="left" w:pos="3600"/>
        </w:tabs>
        <w:suppressAutoHyphens/>
        <w:rPr>
          <w:u w:val="single"/>
        </w:rPr>
      </w:pPr>
    </w:p>
    <w:p w14:paraId="38874E16" w14:textId="77777777" w:rsidR="00441710" w:rsidRPr="000A354A" w:rsidRDefault="00441710" w:rsidP="00A00C70">
      <w:pPr>
        <w:tabs>
          <w:tab w:val="left" w:pos="-1440"/>
          <w:tab w:val="left" w:pos="-720"/>
          <w:tab w:val="left" w:pos="0"/>
          <w:tab w:val="left" w:pos="720"/>
          <w:tab w:val="left" w:pos="1800"/>
          <w:tab w:val="left" w:pos="2520"/>
          <w:tab w:val="left" w:pos="3000"/>
          <w:tab w:val="left" w:pos="3600"/>
        </w:tabs>
        <w:suppressAutoHyphens/>
        <w:ind w:left="720" w:hanging="720"/>
      </w:pPr>
      <w:r w:rsidRPr="000A354A">
        <w:tab/>
        <w:t xml:space="preserve">On the approval of the Board of Trustees faculty members shall be granted the option of </w:t>
      </w:r>
      <w:r w:rsidR="005A39AE" w:rsidRPr="0073080C">
        <w:t>no less than a</w:t>
      </w:r>
      <w:r w:rsidR="005A39AE" w:rsidRPr="009D1715">
        <w:t xml:space="preserve"> </w:t>
      </w:r>
      <w:r w:rsidRPr="000A354A">
        <w:t>fifty percent (50%) reduced load-early retirement under the following rules:</w:t>
      </w:r>
    </w:p>
    <w:p w14:paraId="39CB820D" w14:textId="77777777" w:rsidR="00441710" w:rsidRPr="000A354A" w:rsidRDefault="00441710" w:rsidP="00A00C70">
      <w:pPr>
        <w:tabs>
          <w:tab w:val="left" w:pos="-1440"/>
          <w:tab w:val="left" w:pos="-720"/>
          <w:tab w:val="left" w:pos="0"/>
          <w:tab w:val="left" w:pos="720"/>
          <w:tab w:val="left" w:pos="1800"/>
          <w:tab w:val="left" w:pos="2520"/>
          <w:tab w:val="left" w:pos="3000"/>
          <w:tab w:val="left" w:pos="3600"/>
        </w:tabs>
        <w:suppressAutoHyphens/>
      </w:pPr>
    </w:p>
    <w:p w14:paraId="4F490151" w14:textId="77777777" w:rsidR="00441710" w:rsidRPr="000A354A" w:rsidRDefault="00441710" w:rsidP="00336B57">
      <w:pPr>
        <w:tabs>
          <w:tab w:val="left" w:pos="-1440"/>
          <w:tab w:val="left" w:pos="-720"/>
          <w:tab w:val="left" w:pos="1620"/>
          <w:tab w:val="left" w:pos="2520"/>
          <w:tab w:val="left" w:pos="3000"/>
          <w:tab w:val="left" w:pos="3600"/>
        </w:tabs>
        <w:suppressAutoHyphens/>
        <w:ind w:left="1620" w:hanging="900"/>
      </w:pPr>
      <w:r w:rsidRPr="000A354A">
        <w:t>17.1.1</w:t>
      </w:r>
      <w:r w:rsidRPr="000A354A">
        <w:tab/>
        <w:t>The faculty member must have reached the age of fifty-five (55) prior to reduction in workload.</w:t>
      </w:r>
    </w:p>
    <w:p w14:paraId="3EC45D0A" w14:textId="77777777" w:rsidR="00441710" w:rsidRPr="000A354A" w:rsidRDefault="00441710" w:rsidP="00336B57">
      <w:pPr>
        <w:tabs>
          <w:tab w:val="left" w:pos="-1440"/>
          <w:tab w:val="left" w:pos="-720"/>
          <w:tab w:val="left" w:pos="1620"/>
          <w:tab w:val="left" w:pos="2520"/>
          <w:tab w:val="left" w:pos="3000"/>
          <w:tab w:val="left" w:pos="3600"/>
        </w:tabs>
        <w:suppressAutoHyphens/>
        <w:ind w:left="1620" w:hanging="900"/>
      </w:pPr>
    </w:p>
    <w:p w14:paraId="0E320F98" w14:textId="77777777" w:rsidR="00441710" w:rsidRPr="000A354A" w:rsidRDefault="00441710" w:rsidP="00336B57">
      <w:pPr>
        <w:tabs>
          <w:tab w:val="left" w:pos="-1440"/>
          <w:tab w:val="left" w:pos="-720"/>
          <w:tab w:val="left" w:pos="1620"/>
          <w:tab w:val="left" w:pos="2520"/>
          <w:tab w:val="left" w:pos="3000"/>
          <w:tab w:val="left" w:pos="3600"/>
        </w:tabs>
        <w:suppressAutoHyphens/>
        <w:ind w:left="1620" w:hanging="900"/>
      </w:pPr>
      <w:r w:rsidRPr="000A354A">
        <w:t>17.1.2</w:t>
      </w:r>
      <w:r w:rsidRPr="000A354A">
        <w:tab/>
        <w:t xml:space="preserve">The faculty member must have been employed full-time in a position requiring certification and/or minimum academic qualification for at least ten (10) years, of which the immediately preceding five (5) years were full-time employment without a break in service.  </w:t>
      </w:r>
    </w:p>
    <w:p w14:paraId="318CEE38" w14:textId="77777777" w:rsidR="00441710" w:rsidRPr="000A354A" w:rsidRDefault="00441710" w:rsidP="00336B57">
      <w:pPr>
        <w:tabs>
          <w:tab w:val="left" w:pos="-1440"/>
          <w:tab w:val="left" w:pos="-720"/>
          <w:tab w:val="left" w:pos="1620"/>
          <w:tab w:val="left" w:pos="2520"/>
          <w:tab w:val="left" w:pos="3000"/>
          <w:tab w:val="left" w:pos="3600"/>
        </w:tabs>
        <w:suppressAutoHyphens/>
        <w:ind w:left="1620" w:hanging="900"/>
      </w:pPr>
    </w:p>
    <w:p w14:paraId="069BB66F" w14:textId="77777777" w:rsidR="00441710" w:rsidRPr="000A354A" w:rsidRDefault="00441710" w:rsidP="00336B57">
      <w:pPr>
        <w:tabs>
          <w:tab w:val="left" w:pos="-1440"/>
          <w:tab w:val="left" w:pos="-720"/>
          <w:tab w:val="left" w:pos="1620"/>
          <w:tab w:val="left" w:pos="2520"/>
          <w:tab w:val="left" w:pos="3000"/>
          <w:tab w:val="left" w:pos="3600"/>
        </w:tabs>
        <w:suppressAutoHyphens/>
        <w:ind w:left="1620" w:hanging="900"/>
      </w:pPr>
      <w:r w:rsidRPr="000A354A">
        <w:tab/>
        <w:t xml:space="preserve">Sabbaticals and other Board-approved leaves do not constitute a break in service.  </w:t>
      </w:r>
      <w:r w:rsidR="00995947" w:rsidRPr="000A354A">
        <w:t>S</w:t>
      </w:r>
      <w:r w:rsidRPr="000A354A">
        <w:t>uch leaves, however, are not used to compute the five-(5) year full-time service requirement for entering the program.</w:t>
      </w:r>
    </w:p>
    <w:p w14:paraId="1EB27CDE" w14:textId="77777777" w:rsidR="00441710" w:rsidRPr="000A354A" w:rsidRDefault="00441710" w:rsidP="00336B57">
      <w:pPr>
        <w:tabs>
          <w:tab w:val="left" w:pos="-1440"/>
          <w:tab w:val="left" w:pos="-720"/>
          <w:tab w:val="left" w:pos="1620"/>
          <w:tab w:val="left" w:pos="2520"/>
          <w:tab w:val="left" w:pos="3000"/>
          <w:tab w:val="left" w:pos="3600"/>
        </w:tabs>
        <w:suppressAutoHyphens/>
        <w:ind w:left="1620" w:hanging="900"/>
      </w:pPr>
    </w:p>
    <w:p w14:paraId="406D217F" w14:textId="77777777" w:rsidR="00441710" w:rsidRDefault="00441710" w:rsidP="00336B57">
      <w:pPr>
        <w:tabs>
          <w:tab w:val="left" w:pos="-1440"/>
          <w:tab w:val="left" w:pos="-720"/>
          <w:tab w:val="left" w:pos="1620"/>
          <w:tab w:val="left" w:pos="2520"/>
          <w:tab w:val="left" w:pos="3000"/>
          <w:tab w:val="left" w:pos="3600"/>
        </w:tabs>
        <w:suppressAutoHyphens/>
        <w:ind w:left="1620" w:hanging="900"/>
      </w:pPr>
      <w:r w:rsidRPr="000A354A">
        <w:t>17.1.3</w:t>
      </w:r>
      <w:r w:rsidRPr="000A354A">
        <w:tab/>
        <w:t>The option of part-time employment may be exercised at the request of the faculty member and can be revoked only with the mutual consent of the Board and the faculty member.  Participation in this program is limited to five (5)</w:t>
      </w:r>
      <w:r w:rsidR="00587F91" w:rsidRPr="000A354A">
        <w:t xml:space="preserve"> </w:t>
      </w:r>
      <w:r w:rsidRPr="000A354A">
        <w:t>years.  Retirement is mandatory at the end of that period.</w:t>
      </w:r>
    </w:p>
    <w:p w14:paraId="35AADE9A" w14:textId="77777777" w:rsidR="00441710" w:rsidRPr="000A354A" w:rsidRDefault="00441710" w:rsidP="005A39AE">
      <w:pPr>
        <w:tabs>
          <w:tab w:val="left" w:pos="-1440"/>
          <w:tab w:val="left" w:pos="-720"/>
          <w:tab w:val="left" w:pos="1620"/>
          <w:tab w:val="left" w:pos="2520"/>
          <w:tab w:val="left" w:pos="3000"/>
          <w:tab w:val="left" w:pos="3600"/>
        </w:tabs>
        <w:suppressAutoHyphens/>
      </w:pPr>
    </w:p>
    <w:p w14:paraId="772A8F23" w14:textId="0C4C2EDD" w:rsidR="00441710" w:rsidRPr="000A354A" w:rsidRDefault="00441710" w:rsidP="00336B57">
      <w:pPr>
        <w:pStyle w:val="BodyTextIndent"/>
        <w:tabs>
          <w:tab w:val="clear" w:pos="0"/>
          <w:tab w:val="left" w:pos="1620"/>
        </w:tabs>
        <w:ind w:left="1620" w:hanging="900"/>
        <w:rPr>
          <w:rFonts w:ascii="Times New Roman" w:hAnsi="Times New Roman"/>
        </w:rPr>
      </w:pPr>
      <w:r w:rsidRPr="000A354A">
        <w:rPr>
          <w:rFonts w:ascii="Times New Roman" w:hAnsi="Times New Roman"/>
        </w:rPr>
        <w:t>17.1.4</w:t>
      </w:r>
      <w:r w:rsidRPr="000A354A">
        <w:rPr>
          <w:rFonts w:ascii="Times New Roman" w:hAnsi="Times New Roman"/>
        </w:rPr>
        <w:tab/>
        <w:t xml:space="preserve">The faculty member shall be paid a salary which is the pro rata share of the salary </w:t>
      </w:r>
      <w:r w:rsidR="00F67396">
        <w:rPr>
          <w:rFonts w:ascii="Times New Roman" w:hAnsi="Times New Roman"/>
        </w:rPr>
        <w:t>they</w:t>
      </w:r>
      <w:r w:rsidRPr="000A354A">
        <w:rPr>
          <w:rFonts w:ascii="Times New Roman" w:hAnsi="Times New Roman"/>
        </w:rPr>
        <w:t xml:space="preserve"> would be earning had </w:t>
      </w:r>
      <w:r w:rsidR="00F67396">
        <w:rPr>
          <w:rFonts w:ascii="Times New Roman" w:hAnsi="Times New Roman"/>
        </w:rPr>
        <w:t>they</w:t>
      </w:r>
      <w:r w:rsidRPr="000A354A">
        <w:rPr>
          <w:rFonts w:ascii="Times New Roman" w:hAnsi="Times New Roman"/>
        </w:rPr>
        <w:t xml:space="preserve"> not elected to exercise the option of part-time </w:t>
      </w:r>
      <w:proofErr w:type="gramStart"/>
      <w:r w:rsidRPr="000A354A">
        <w:rPr>
          <w:rFonts w:ascii="Times New Roman" w:hAnsi="Times New Roman"/>
        </w:rPr>
        <w:t>employment, but</w:t>
      </w:r>
      <w:proofErr w:type="gramEnd"/>
      <w:r w:rsidRPr="000A354A">
        <w:rPr>
          <w:rFonts w:ascii="Times New Roman" w:hAnsi="Times New Roman"/>
        </w:rPr>
        <w:t xml:space="preserve"> shall retain all other rights and benefits for which </w:t>
      </w:r>
      <w:r w:rsidR="00F67396">
        <w:rPr>
          <w:rFonts w:ascii="Times New Roman" w:hAnsi="Times New Roman"/>
        </w:rPr>
        <w:t>they</w:t>
      </w:r>
      <w:r w:rsidRPr="000A354A">
        <w:rPr>
          <w:rFonts w:ascii="Times New Roman" w:hAnsi="Times New Roman"/>
        </w:rPr>
        <w:t xml:space="preserve"> make the payments that would be required if </w:t>
      </w:r>
      <w:r w:rsidR="00F67396">
        <w:rPr>
          <w:rFonts w:ascii="Times New Roman" w:hAnsi="Times New Roman"/>
        </w:rPr>
        <w:t>they</w:t>
      </w:r>
      <w:r w:rsidRPr="000A354A">
        <w:rPr>
          <w:rFonts w:ascii="Times New Roman" w:hAnsi="Times New Roman"/>
        </w:rPr>
        <w:t xml:space="preserve"> remained in full-time employment.</w:t>
      </w:r>
    </w:p>
    <w:p w14:paraId="36C21FB6" w14:textId="77777777" w:rsidR="00441710" w:rsidRPr="000A354A" w:rsidRDefault="00441710" w:rsidP="00336B57">
      <w:pPr>
        <w:tabs>
          <w:tab w:val="left" w:pos="-1440"/>
          <w:tab w:val="left" w:pos="-720"/>
          <w:tab w:val="left" w:pos="1620"/>
          <w:tab w:val="left" w:pos="2520"/>
          <w:tab w:val="left" w:pos="3000"/>
          <w:tab w:val="left" w:pos="3600"/>
        </w:tabs>
        <w:suppressAutoHyphens/>
        <w:ind w:left="1620" w:hanging="900"/>
      </w:pPr>
    </w:p>
    <w:p w14:paraId="50475578" w14:textId="77777777" w:rsidR="00441710" w:rsidRPr="000A354A" w:rsidRDefault="00441710" w:rsidP="00336B57">
      <w:pPr>
        <w:tabs>
          <w:tab w:val="left" w:pos="-1440"/>
          <w:tab w:val="left" w:pos="-720"/>
          <w:tab w:val="left" w:pos="1620"/>
          <w:tab w:val="left" w:pos="2520"/>
          <w:tab w:val="left" w:pos="3000"/>
          <w:tab w:val="left" w:pos="3600"/>
        </w:tabs>
        <w:suppressAutoHyphens/>
        <w:ind w:left="1620" w:hanging="900"/>
      </w:pPr>
      <w:r w:rsidRPr="000A354A">
        <w:t>17.1.5</w:t>
      </w:r>
      <w:r w:rsidRPr="000A354A">
        <w:tab/>
        <w:t xml:space="preserve">Leave of absence benefits shall be reduced </w:t>
      </w:r>
      <w:r w:rsidR="0017276F" w:rsidRPr="0073080C">
        <w:t>proportionately</w:t>
      </w:r>
      <w:r w:rsidRPr="000A354A">
        <w:t>.</w:t>
      </w:r>
    </w:p>
    <w:p w14:paraId="5BA6B9F4" w14:textId="77777777" w:rsidR="00441710" w:rsidRPr="000A354A" w:rsidRDefault="00441710" w:rsidP="00336B57">
      <w:pPr>
        <w:tabs>
          <w:tab w:val="left" w:pos="-1440"/>
          <w:tab w:val="left" w:pos="-720"/>
          <w:tab w:val="left" w:pos="1620"/>
          <w:tab w:val="left" w:pos="2520"/>
          <w:tab w:val="left" w:pos="3000"/>
          <w:tab w:val="left" w:pos="3600"/>
        </w:tabs>
        <w:suppressAutoHyphens/>
        <w:ind w:left="1620" w:hanging="900"/>
      </w:pPr>
    </w:p>
    <w:p w14:paraId="2638ABEB" w14:textId="4511793F" w:rsidR="00441710" w:rsidRPr="000A354A" w:rsidRDefault="00441710" w:rsidP="00336B57">
      <w:pPr>
        <w:tabs>
          <w:tab w:val="left" w:pos="-1440"/>
          <w:tab w:val="left" w:pos="-720"/>
          <w:tab w:val="left" w:pos="1620"/>
          <w:tab w:val="left" w:pos="2520"/>
          <w:tab w:val="left" w:pos="3000"/>
          <w:tab w:val="left" w:pos="3600"/>
        </w:tabs>
        <w:suppressAutoHyphens/>
        <w:ind w:left="1620" w:hanging="900"/>
      </w:pPr>
      <w:r w:rsidRPr="000A354A">
        <w:t>17.1.6</w:t>
      </w:r>
      <w:r w:rsidRPr="000A354A">
        <w:tab/>
        <w:t xml:space="preserve">The part-time employment shall be the </w:t>
      </w:r>
      <w:r w:rsidR="0017276F" w:rsidRPr="0073080C">
        <w:t xml:space="preserve">proportional </w:t>
      </w:r>
      <w:r w:rsidRPr="000A354A">
        <w:t xml:space="preserve">equivalent of one-half of each regular workday of service required by the faculty member's contract during </w:t>
      </w:r>
      <w:r w:rsidR="00F67396">
        <w:t>their</w:t>
      </w:r>
      <w:r w:rsidRPr="000A354A">
        <w:t xml:space="preserve"> final year of service in a full-time position (unless there was an atypical assignment during that year)</w:t>
      </w:r>
      <w:r w:rsidR="0017276F">
        <w:t>.</w:t>
      </w:r>
      <w:r w:rsidRPr="000A354A">
        <w:t xml:space="preserve"> </w:t>
      </w:r>
      <w:r w:rsidR="0017276F" w:rsidRPr="0073080C">
        <w:t>In cases of a reduction to exactly 50%,</w:t>
      </w:r>
      <w:r w:rsidR="0017276F" w:rsidRPr="0017276F">
        <w:rPr>
          <w:u w:val="single"/>
        </w:rPr>
        <w:t xml:space="preserve"> </w:t>
      </w:r>
      <w:r w:rsidRPr="000A354A">
        <w:t xml:space="preserve">full-time service </w:t>
      </w:r>
      <w:r w:rsidR="0017276F" w:rsidRPr="0073080C">
        <w:t>may be provided during</w:t>
      </w:r>
      <w:r w:rsidR="0017276F">
        <w:t xml:space="preserve"> </w:t>
      </w:r>
      <w:r w:rsidRPr="000A354A">
        <w:t xml:space="preserve">the first or second semester of an academic year, provided that in the event the faculty member elects full-time service during the second semester, </w:t>
      </w:r>
      <w:r w:rsidR="00F67396">
        <w:t>they</w:t>
      </w:r>
      <w:r w:rsidRPr="000A354A">
        <w:t xml:space="preserve"> shall be required to furnish a third-party surety bond at </w:t>
      </w:r>
      <w:r w:rsidR="00F67396">
        <w:t>their</w:t>
      </w:r>
      <w:r w:rsidRPr="000A354A">
        <w:t xml:space="preserve"> own expense indemnifying the District for all benefits and retirement contributions paid by the District in the event </w:t>
      </w:r>
      <w:r w:rsidR="00F67396">
        <w:t>they</w:t>
      </w:r>
      <w:r w:rsidRPr="000A354A">
        <w:t xml:space="preserve"> do not render paid service during the second semester.</w:t>
      </w:r>
    </w:p>
    <w:p w14:paraId="67282DE3" w14:textId="77777777" w:rsidR="00441710" w:rsidRPr="000A354A" w:rsidRDefault="00441710" w:rsidP="00336B57">
      <w:pPr>
        <w:tabs>
          <w:tab w:val="left" w:pos="-1440"/>
          <w:tab w:val="left" w:pos="-720"/>
          <w:tab w:val="left" w:pos="1620"/>
          <w:tab w:val="left" w:pos="2520"/>
          <w:tab w:val="left" w:pos="3000"/>
          <w:tab w:val="left" w:pos="3600"/>
        </w:tabs>
        <w:suppressAutoHyphens/>
        <w:ind w:left="1620" w:hanging="900"/>
      </w:pPr>
    </w:p>
    <w:p w14:paraId="0B753D4D" w14:textId="77777777" w:rsidR="000A3156" w:rsidRPr="000A354A" w:rsidRDefault="00080320" w:rsidP="00887841">
      <w:pPr>
        <w:tabs>
          <w:tab w:val="left" w:pos="-1440"/>
          <w:tab w:val="left" w:pos="-720"/>
          <w:tab w:val="left" w:pos="1620"/>
          <w:tab w:val="left" w:pos="2520"/>
          <w:tab w:val="left" w:pos="3000"/>
          <w:tab w:val="left" w:pos="3600"/>
        </w:tabs>
        <w:suppressAutoHyphens/>
        <w:ind w:left="1620" w:hanging="900"/>
      </w:pPr>
      <w:r w:rsidRPr="000A354A">
        <w:lastRenderedPageBreak/>
        <w:tab/>
      </w:r>
      <w:r w:rsidR="000A3156" w:rsidRPr="000A354A">
        <w:rPr>
          <w:spacing w:val="-3"/>
        </w:rPr>
        <w:t xml:space="preserve">In lieu of the bond, unit members may enter into an indemnification agreement with the District that, in the District’s sole discretion, sufficiently ensures compliance with this Section 17.1.6.  The District and the AFT agree that the </w:t>
      </w:r>
      <w:r w:rsidR="000A3156" w:rsidRPr="000A354A">
        <w:t>indemnification</w:t>
      </w:r>
      <w:r w:rsidR="000A3156" w:rsidRPr="000A354A">
        <w:rPr>
          <w:spacing w:val="-3"/>
        </w:rPr>
        <w:t xml:space="preserve"> program which the AFT makes available to its members sufficiently ensures compliance with Section 17.1.6.</w:t>
      </w:r>
    </w:p>
    <w:p w14:paraId="2BBD72AA" w14:textId="77777777" w:rsidR="00080320" w:rsidRPr="000A354A" w:rsidRDefault="00080320" w:rsidP="00336B57">
      <w:pPr>
        <w:tabs>
          <w:tab w:val="left" w:pos="-1440"/>
          <w:tab w:val="left" w:pos="-720"/>
          <w:tab w:val="left" w:pos="1620"/>
          <w:tab w:val="left" w:pos="2520"/>
          <w:tab w:val="left" w:pos="3000"/>
          <w:tab w:val="left" w:pos="3600"/>
        </w:tabs>
        <w:suppressAutoHyphens/>
        <w:ind w:left="1620" w:hanging="900"/>
      </w:pPr>
    </w:p>
    <w:p w14:paraId="1DE4A65F" w14:textId="77777777" w:rsidR="00441710" w:rsidRPr="000A354A" w:rsidRDefault="00441710" w:rsidP="00336B57">
      <w:pPr>
        <w:tabs>
          <w:tab w:val="left" w:pos="-1440"/>
          <w:tab w:val="left" w:pos="-720"/>
          <w:tab w:val="left" w:pos="1620"/>
          <w:tab w:val="left" w:pos="2520"/>
          <w:tab w:val="left" w:pos="3000"/>
          <w:tab w:val="left" w:pos="3600"/>
        </w:tabs>
        <w:suppressAutoHyphens/>
        <w:ind w:left="1620" w:hanging="900"/>
      </w:pPr>
      <w:r w:rsidRPr="000A354A">
        <w:t>17.1.7</w:t>
      </w:r>
      <w:r w:rsidRPr="000A354A">
        <w:tab/>
        <w:t>Contributions to the State Teachers' Retirement System shall continue at the full salary amount.</w:t>
      </w:r>
    </w:p>
    <w:p w14:paraId="67CF5058" w14:textId="77777777" w:rsidR="00061C5B" w:rsidRPr="000A354A" w:rsidRDefault="00061C5B" w:rsidP="00336B57">
      <w:pPr>
        <w:tabs>
          <w:tab w:val="left" w:pos="-1440"/>
          <w:tab w:val="left" w:pos="-720"/>
          <w:tab w:val="left" w:pos="1620"/>
          <w:tab w:val="left" w:pos="2520"/>
          <w:tab w:val="left" w:pos="3000"/>
          <w:tab w:val="left" w:pos="3600"/>
        </w:tabs>
        <w:suppressAutoHyphens/>
        <w:ind w:left="1620" w:hanging="900"/>
      </w:pPr>
    </w:p>
    <w:p w14:paraId="174A24E6" w14:textId="77777777" w:rsidR="00061C5B" w:rsidRPr="000A354A" w:rsidRDefault="00061C5B" w:rsidP="00336B57">
      <w:pPr>
        <w:tabs>
          <w:tab w:val="left" w:pos="-1440"/>
          <w:tab w:val="left" w:pos="-720"/>
          <w:tab w:val="left" w:pos="1620"/>
          <w:tab w:val="left" w:pos="2520"/>
          <w:tab w:val="left" w:pos="3000"/>
          <w:tab w:val="left" w:pos="3600"/>
        </w:tabs>
        <w:suppressAutoHyphens/>
        <w:ind w:left="1620" w:hanging="900"/>
      </w:pPr>
      <w:r w:rsidRPr="000A354A">
        <w:t>17.1.8</w:t>
      </w:r>
      <w:r w:rsidRPr="000A354A">
        <w:tab/>
        <w:t>Participation in this reduced load program does not preclude eligibility in the pro-rata program (Article 17.2) following retirement.</w:t>
      </w:r>
    </w:p>
    <w:p w14:paraId="127658BC" w14:textId="77777777" w:rsidR="00441710" w:rsidRPr="000A354A" w:rsidRDefault="00441710" w:rsidP="00A00C70">
      <w:pPr>
        <w:tabs>
          <w:tab w:val="left" w:pos="-1440"/>
          <w:tab w:val="left" w:pos="-720"/>
          <w:tab w:val="left" w:pos="0"/>
          <w:tab w:val="left" w:pos="720"/>
          <w:tab w:val="left" w:pos="1800"/>
          <w:tab w:val="left" w:pos="2520"/>
          <w:tab w:val="left" w:pos="3000"/>
          <w:tab w:val="left" w:pos="3600"/>
        </w:tabs>
        <w:suppressAutoHyphens/>
      </w:pPr>
    </w:p>
    <w:p w14:paraId="6136DB38" w14:textId="4803DDA2" w:rsidR="00441710" w:rsidRPr="000A354A" w:rsidRDefault="00441710" w:rsidP="00A00C70">
      <w:pPr>
        <w:tabs>
          <w:tab w:val="left" w:pos="-1440"/>
          <w:tab w:val="left" w:pos="-720"/>
          <w:tab w:val="left" w:pos="720"/>
          <w:tab w:val="left" w:pos="1800"/>
          <w:tab w:val="left" w:pos="2520"/>
          <w:tab w:val="left" w:pos="3000"/>
          <w:tab w:val="left" w:pos="3600"/>
        </w:tabs>
        <w:suppressAutoHyphens/>
        <w:ind w:left="720" w:hanging="720"/>
        <w:rPr>
          <w:u w:val="single"/>
        </w:rPr>
      </w:pPr>
      <w:r w:rsidRPr="000A354A">
        <w:t>17.2</w:t>
      </w:r>
      <w:r w:rsidRPr="000A354A">
        <w:tab/>
      </w:r>
      <w:r w:rsidR="00A11890" w:rsidRPr="000A354A">
        <w:rPr>
          <w:u w:val="single"/>
        </w:rPr>
        <w:t>PRO-</w:t>
      </w:r>
      <w:r w:rsidRPr="000A354A">
        <w:rPr>
          <w:u w:val="single"/>
        </w:rPr>
        <w:t>RATA EMPLOYMENT FOR RETIREES</w:t>
      </w:r>
      <w:r w:rsidR="00E35E61" w:rsidRPr="000A354A">
        <w:rPr>
          <w:u w:val="single"/>
        </w:rPr>
        <w:fldChar w:fldCharType="begin"/>
      </w:r>
      <w:r w:rsidR="00E87192" w:rsidRPr="000A354A">
        <w:instrText xml:space="preserve"> XE "Pro-Rata Employment for Retirees (College)" </w:instrText>
      </w:r>
      <w:r w:rsidR="00E35E61" w:rsidRPr="000A354A">
        <w:rPr>
          <w:u w:val="single"/>
        </w:rPr>
        <w:fldChar w:fldCharType="end"/>
      </w:r>
      <w:r w:rsidR="006149AC" w:rsidRPr="000A354A">
        <w:rPr>
          <w:u w:val="single"/>
        </w:rPr>
        <w:t xml:space="preserve"> – APPLIES TO </w:t>
      </w:r>
      <w:r w:rsidR="002F680A">
        <w:rPr>
          <w:u w:val="single"/>
        </w:rPr>
        <w:t xml:space="preserve">CREDIT </w:t>
      </w:r>
      <w:r w:rsidR="006149AC" w:rsidRPr="000A354A">
        <w:rPr>
          <w:u w:val="single"/>
        </w:rPr>
        <w:t xml:space="preserve">COLLEGE </w:t>
      </w:r>
      <w:r w:rsidR="002F680A">
        <w:rPr>
          <w:u w:val="single"/>
        </w:rPr>
        <w:t xml:space="preserve">TENURED </w:t>
      </w:r>
      <w:r w:rsidR="006149AC" w:rsidRPr="000A354A">
        <w:rPr>
          <w:u w:val="single"/>
        </w:rPr>
        <w:t>FACULTY ONLY</w:t>
      </w:r>
      <w:r w:rsidR="00A37928" w:rsidRPr="000A354A">
        <w:rPr>
          <w:u w:val="single"/>
        </w:rPr>
        <w:t xml:space="preserve"> (this is a post-retirement benefit)</w:t>
      </w:r>
    </w:p>
    <w:p w14:paraId="1084D2A8" w14:textId="77777777" w:rsidR="00FF7B75" w:rsidRPr="000A354A" w:rsidRDefault="00FF7B75" w:rsidP="00A00C70">
      <w:pPr>
        <w:tabs>
          <w:tab w:val="left" w:pos="-1440"/>
          <w:tab w:val="left" w:pos="-720"/>
          <w:tab w:val="left" w:pos="720"/>
          <w:tab w:val="left" w:pos="1800"/>
          <w:tab w:val="left" w:pos="2520"/>
          <w:tab w:val="left" w:pos="3000"/>
          <w:tab w:val="left" w:pos="3600"/>
        </w:tabs>
        <w:suppressAutoHyphens/>
        <w:ind w:left="720" w:hanging="720"/>
      </w:pPr>
    </w:p>
    <w:p w14:paraId="52922C4E" w14:textId="267BF493" w:rsidR="00821D03" w:rsidRPr="000A354A" w:rsidRDefault="00441710" w:rsidP="00A00C70">
      <w:pPr>
        <w:tabs>
          <w:tab w:val="left" w:pos="-1440"/>
          <w:tab w:val="left" w:pos="-720"/>
          <w:tab w:val="left" w:pos="0"/>
          <w:tab w:val="left" w:pos="720"/>
          <w:tab w:val="left" w:pos="1620"/>
          <w:tab w:val="left" w:pos="2520"/>
          <w:tab w:val="left" w:pos="3000"/>
          <w:tab w:val="left" w:pos="3600"/>
        </w:tabs>
        <w:suppressAutoHyphens/>
        <w:ind w:left="1620" w:hanging="1620"/>
      </w:pPr>
      <w:r w:rsidRPr="000A354A">
        <w:tab/>
        <w:t>17.2.1</w:t>
      </w:r>
      <w:r w:rsidRPr="000A354A">
        <w:tab/>
        <w:t xml:space="preserve">Faculty members with eight (8) or more years tenured/tenure-track service shall be eligible for employment at the time of retirement not to exceed thirty percent (30%) of full-time and subject to the maximum allowable under </w:t>
      </w:r>
      <w:r w:rsidR="00F67396">
        <w:t>their</w:t>
      </w:r>
      <w:r w:rsidRPr="000A354A">
        <w:t xml:space="preserve"> retirement system.  Pro-rata assignments include an equivalent pro-rata portion of on-campus assigned time, off-campus time and office hours as delineated in Article VII.  Employment may extend from the date of retirement for a maximum of ten (10) years.</w:t>
      </w:r>
      <w:r w:rsidR="00692E67" w:rsidRPr="000A354A">
        <w:t xml:space="preserve">  To be eligible, </w:t>
      </w:r>
      <w:r w:rsidR="00821D03" w:rsidRPr="000A354A">
        <w:t>the unit member's most recent evaluation must have been at an overall rating of competent or above, the unit member must not have been subject to any formal disciplinary action within the preceding twelve months that has been finalized at the level of a written reprimand or above.</w:t>
      </w:r>
    </w:p>
    <w:p w14:paraId="4CBA8BCB" w14:textId="77777777" w:rsidR="00441710" w:rsidRPr="000A354A" w:rsidRDefault="00441710" w:rsidP="00A00C70">
      <w:pPr>
        <w:tabs>
          <w:tab w:val="left" w:pos="-1440"/>
          <w:tab w:val="left" w:pos="-720"/>
          <w:tab w:val="left" w:pos="0"/>
          <w:tab w:val="left" w:pos="720"/>
          <w:tab w:val="left" w:pos="1800"/>
          <w:tab w:val="left" w:pos="2520"/>
          <w:tab w:val="left" w:pos="3000"/>
          <w:tab w:val="left" w:pos="3600"/>
        </w:tabs>
        <w:suppressAutoHyphens/>
        <w:ind w:left="1800" w:hanging="1800"/>
      </w:pPr>
    </w:p>
    <w:p w14:paraId="2B91D452" w14:textId="64CED973" w:rsidR="00441710" w:rsidRPr="000A354A" w:rsidRDefault="00441710" w:rsidP="00A00C70">
      <w:pPr>
        <w:tabs>
          <w:tab w:val="left" w:pos="-1440"/>
          <w:tab w:val="left" w:pos="-720"/>
          <w:tab w:val="left" w:pos="0"/>
          <w:tab w:val="left" w:pos="720"/>
          <w:tab w:val="left" w:pos="1620"/>
          <w:tab w:val="left" w:pos="2520"/>
          <w:tab w:val="left" w:pos="3000"/>
          <w:tab w:val="left" w:pos="3600"/>
        </w:tabs>
        <w:suppressAutoHyphens/>
        <w:ind w:left="1620" w:hanging="1620"/>
      </w:pPr>
      <w:r w:rsidRPr="000A354A">
        <w:tab/>
      </w:r>
      <w:r w:rsidRPr="000A354A">
        <w:tab/>
      </w:r>
      <w:r w:rsidR="008C0366" w:rsidRPr="002F680A">
        <w:t>The pro-rata assignment will commence the second semester following the faculty member’s retirement date</w:t>
      </w:r>
      <w:r w:rsidR="004C714C" w:rsidRPr="002F680A">
        <w:t xml:space="preserve"> from the applicable retirement system</w:t>
      </w:r>
      <w:r w:rsidR="008C0366" w:rsidRPr="000A354A">
        <w:t xml:space="preserve"> (e.g., end of fall semester retirement date, pro-rata begins beginning of subsequent fall semester, end of spring semester retirement date, pro-rata begins beginning of subsequent spring semester)</w:t>
      </w:r>
      <w:r w:rsidR="00E27E42">
        <w:t>.</w:t>
      </w:r>
      <w:r w:rsidR="008C0366" w:rsidRPr="000A354A">
        <w:t xml:space="preserve">  At the time of submitting their retirement notice or any</w:t>
      </w:r>
      <w:r w:rsidR="00550BEE">
        <w:t xml:space="preserve"> </w:t>
      </w:r>
      <w:r w:rsidR="008C0366" w:rsidRPr="000A354A">
        <w:t>time prior to or</w:t>
      </w:r>
      <w:r w:rsidR="008C0366" w:rsidRPr="0073080C">
        <w:t xml:space="preserve"> </w:t>
      </w:r>
      <w:proofErr w:type="gramStart"/>
      <w:r w:rsidR="008C0366" w:rsidRPr="000A354A">
        <w:t>during the course of</w:t>
      </w:r>
      <w:proofErr w:type="gramEnd"/>
      <w:r w:rsidR="008C0366" w:rsidRPr="000A354A">
        <w:t xml:space="preserve"> their pro-rata service, f</w:t>
      </w:r>
      <w:r w:rsidRPr="000A354A">
        <w:t>aculty may request from their College President the option of either delaying the start date of their pro-rata period of service or taking a leave of absence from the program.  If approved by the College President, the faculty member must then give four (4) month</w:t>
      </w:r>
      <w:r w:rsidR="004029A9">
        <w:t>s</w:t>
      </w:r>
      <w:r w:rsidR="00E27E42">
        <w:t>’</w:t>
      </w:r>
      <w:r w:rsidR="004029A9">
        <w:t xml:space="preserve"> notice</w:t>
      </w:r>
      <w:r w:rsidRPr="000A354A">
        <w:t xml:space="preserve"> prior to the semester the faculty member wishes to initiate or resume </w:t>
      </w:r>
      <w:r w:rsidR="00F67396">
        <w:t>their</w:t>
      </w:r>
      <w:r w:rsidRPr="000A354A">
        <w:t xml:space="preserve"> pro-rata assignment.  Any delay in the initiation of the pro-rata assignment will not diminish the number of years of pro-rata eligibility for the faculty member.  Once the faculty member has started the pro-rata program, the faculty member will have ten (10) years of pro-rata eligibility, including time taken on leave within this ten (10) year period.</w:t>
      </w:r>
    </w:p>
    <w:p w14:paraId="148B2502" w14:textId="77777777" w:rsidR="00254480" w:rsidRPr="000A354A" w:rsidRDefault="00254480" w:rsidP="00A00C70">
      <w:pPr>
        <w:tabs>
          <w:tab w:val="left" w:pos="-1440"/>
          <w:tab w:val="left" w:pos="-720"/>
          <w:tab w:val="left" w:pos="0"/>
          <w:tab w:val="left" w:pos="720"/>
          <w:tab w:val="left" w:pos="1620"/>
          <w:tab w:val="left" w:pos="2520"/>
          <w:tab w:val="left" w:pos="3000"/>
          <w:tab w:val="left" w:pos="3600"/>
        </w:tabs>
        <w:suppressAutoHyphens/>
        <w:ind w:left="1620" w:hanging="1620"/>
      </w:pPr>
    </w:p>
    <w:p w14:paraId="391781B0" w14:textId="77777777" w:rsidR="00254480" w:rsidRPr="000A354A" w:rsidRDefault="00254480" w:rsidP="00254480">
      <w:pPr>
        <w:tabs>
          <w:tab w:val="left" w:pos="-1440"/>
          <w:tab w:val="left" w:pos="-720"/>
          <w:tab w:val="left" w:pos="0"/>
          <w:tab w:val="left" w:pos="720"/>
          <w:tab w:val="left" w:pos="1620"/>
          <w:tab w:val="left" w:pos="2520"/>
          <w:tab w:val="left" w:pos="3000"/>
          <w:tab w:val="left" w:pos="3600"/>
        </w:tabs>
        <w:suppressAutoHyphens/>
        <w:ind w:left="1620" w:hanging="1620"/>
      </w:pPr>
      <w:r w:rsidRPr="000A354A">
        <w:tab/>
      </w:r>
      <w:r w:rsidRPr="000A354A">
        <w:tab/>
        <w:t>The understanding of the parties is that fac</w:t>
      </w:r>
      <w:r w:rsidR="004D3AD2" w:rsidRPr="000A354A">
        <w:t>ulty will retain their pro-rata</w:t>
      </w:r>
      <w:r w:rsidRPr="000A354A">
        <w:t xml:space="preserve"> rights as per the </w:t>
      </w:r>
      <w:proofErr w:type="spellStart"/>
      <w:r w:rsidRPr="000A354A">
        <w:t>sideletter</w:t>
      </w:r>
      <w:proofErr w:type="spellEnd"/>
      <w:r w:rsidRPr="000A354A">
        <w:t xml:space="preserve"> agreement of 12/6/2012, but to clarify further, faculty who retire </w:t>
      </w:r>
      <w:proofErr w:type="gramStart"/>
      <w:r w:rsidRPr="000A354A">
        <w:t>subsequent to</w:t>
      </w:r>
      <w:proofErr w:type="gramEnd"/>
      <w:r w:rsidRPr="000A354A">
        <w:t xml:space="preserve"> January 1, 2013 will be able to commence work at the </w:t>
      </w:r>
      <w:r w:rsidRPr="000A354A">
        <w:lastRenderedPageBreak/>
        <w:t>beginning of the semester which is 180 days or more from the faculty member's retirement date.</w:t>
      </w:r>
    </w:p>
    <w:p w14:paraId="55D70D1C" w14:textId="77777777" w:rsidR="00254480" w:rsidRPr="000A354A" w:rsidRDefault="00254480" w:rsidP="00254480">
      <w:pPr>
        <w:tabs>
          <w:tab w:val="left" w:pos="-1440"/>
          <w:tab w:val="left" w:pos="-720"/>
          <w:tab w:val="left" w:pos="0"/>
          <w:tab w:val="left" w:pos="720"/>
          <w:tab w:val="left" w:pos="1620"/>
          <w:tab w:val="left" w:pos="2520"/>
          <w:tab w:val="left" w:pos="3000"/>
          <w:tab w:val="left" w:pos="3600"/>
        </w:tabs>
        <w:suppressAutoHyphens/>
        <w:ind w:left="1620" w:hanging="1620"/>
      </w:pPr>
    </w:p>
    <w:p w14:paraId="361ED2A6" w14:textId="6E78F554" w:rsidR="00254480" w:rsidRPr="000A354A" w:rsidRDefault="00254480" w:rsidP="00254480">
      <w:pPr>
        <w:tabs>
          <w:tab w:val="left" w:pos="-1440"/>
          <w:tab w:val="left" w:pos="-720"/>
          <w:tab w:val="left" w:pos="0"/>
          <w:tab w:val="left" w:pos="720"/>
          <w:tab w:val="left" w:pos="1620"/>
          <w:tab w:val="left" w:pos="2520"/>
          <w:tab w:val="left" w:pos="3000"/>
          <w:tab w:val="left" w:pos="3600"/>
        </w:tabs>
        <w:suppressAutoHyphens/>
        <w:ind w:left="1620" w:hanging="1620"/>
      </w:pPr>
      <w:r w:rsidRPr="000A354A">
        <w:tab/>
      </w:r>
      <w:r w:rsidRPr="000A354A">
        <w:tab/>
        <w:t>In most cases, with a retirement date at the end of the semester, that will mean faculty will be eligible to begin their post-retirement assignment two semesters later (e.g., end of fall semester retirement date, assignment may resume beginning of subsequent fall semester, end of spring semester retirement date, assignment may resume beginning of subsequent spring semester</w:t>
      </w:r>
      <w:r w:rsidR="005C45E9">
        <w:t>)</w:t>
      </w:r>
      <w:r w:rsidRPr="000A354A">
        <w:t>.</w:t>
      </w:r>
    </w:p>
    <w:p w14:paraId="5783FE39" w14:textId="77777777" w:rsidR="00254480" w:rsidRPr="000A354A" w:rsidRDefault="00254480" w:rsidP="00254480">
      <w:pPr>
        <w:tabs>
          <w:tab w:val="left" w:pos="-1440"/>
          <w:tab w:val="left" w:pos="-720"/>
          <w:tab w:val="left" w:pos="0"/>
          <w:tab w:val="left" w:pos="720"/>
          <w:tab w:val="left" w:pos="1620"/>
          <w:tab w:val="left" w:pos="2520"/>
          <w:tab w:val="left" w:pos="3000"/>
          <w:tab w:val="left" w:pos="3600"/>
        </w:tabs>
        <w:suppressAutoHyphens/>
        <w:ind w:left="1620" w:hanging="1620"/>
        <w:rPr>
          <w:color w:val="008000"/>
          <w:u w:val="single"/>
        </w:rPr>
      </w:pPr>
    </w:p>
    <w:p w14:paraId="7DBCBB54" w14:textId="31688E94" w:rsidR="00254480" w:rsidRPr="000A354A" w:rsidRDefault="00254480" w:rsidP="00254480">
      <w:pPr>
        <w:tabs>
          <w:tab w:val="left" w:pos="-1440"/>
          <w:tab w:val="left" w:pos="-720"/>
          <w:tab w:val="left" w:pos="0"/>
          <w:tab w:val="left" w:pos="720"/>
          <w:tab w:val="left" w:pos="1620"/>
          <w:tab w:val="left" w:pos="2520"/>
          <w:tab w:val="left" w:pos="3000"/>
          <w:tab w:val="left" w:pos="3600"/>
        </w:tabs>
        <w:suppressAutoHyphens/>
        <w:ind w:left="1620" w:hanging="1620"/>
      </w:pPr>
      <w:r w:rsidRPr="000A354A">
        <w:rPr>
          <w:color w:val="008000"/>
        </w:rPr>
        <w:tab/>
      </w:r>
      <w:r w:rsidRPr="000A354A">
        <w:rPr>
          <w:color w:val="008000"/>
        </w:rPr>
        <w:tab/>
      </w:r>
      <w:r w:rsidRPr="000A354A">
        <w:t>However, in certain cases where the faculty member retires early enough in the semester such that the 180</w:t>
      </w:r>
      <w:r w:rsidR="00B4087D">
        <w:t>-</w:t>
      </w:r>
      <w:r w:rsidRPr="000A354A">
        <w:t>day period ends prior to the start of the subsequent semester, faculty will be allowed to resume working at the beginning of that subsequent semester (e.g.; a faculty member who retires on February 1 may resume work at the beginning of the fall semester since 180 days will have passed prior to the start of the fall semester).</w:t>
      </w:r>
    </w:p>
    <w:p w14:paraId="4C6B7190" w14:textId="77777777" w:rsidR="00254480" w:rsidRPr="000A354A" w:rsidRDefault="00254480" w:rsidP="00254480">
      <w:pPr>
        <w:tabs>
          <w:tab w:val="left" w:pos="-1440"/>
          <w:tab w:val="left" w:pos="-720"/>
          <w:tab w:val="left" w:pos="0"/>
          <w:tab w:val="left" w:pos="720"/>
          <w:tab w:val="left" w:pos="1620"/>
          <w:tab w:val="left" w:pos="2520"/>
          <w:tab w:val="left" w:pos="3000"/>
          <w:tab w:val="left" w:pos="3600"/>
        </w:tabs>
        <w:suppressAutoHyphens/>
        <w:ind w:left="1620" w:hanging="1620"/>
      </w:pPr>
    </w:p>
    <w:p w14:paraId="50F07874" w14:textId="7968E119" w:rsidR="00254480" w:rsidRPr="000A354A" w:rsidRDefault="00254480" w:rsidP="00254480">
      <w:pPr>
        <w:tabs>
          <w:tab w:val="left" w:pos="-1440"/>
          <w:tab w:val="left" w:pos="-720"/>
          <w:tab w:val="left" w:pos="0"/>
          <w:tab w:val="left" w:pos="720"/>
          <w:tab w:val="left" w:pos="1620"/>
          <w:tab w:val="left" w:pos="2520"/>
          <w:tab w:val="left" w:pos="3000"/>
          <w:tab w:val="left" w:pos="3600"/>
        </w:tabs>
        <w:suppressAutoHyphens/>
        <w:ind w:left="1620" w:hanging="1620"/>
      </w:pPr>
      <w:r w:rsidRPr="000A354A">
        <w:tab/>
      </w:r>
      <w:r w:rsidRPr="000A354A">
        <w:tab/>
        <w:t>In no cases will faculty be allowed to resume their duties after the semester has begun, even if the 180</w:t>
      </w:r>
      <w:r w:rsidR="00B4087D">
        <w:t>0</w:t>
      </w:r>
      <w:r w:rsidRPr="000A354A">
        <w:t xml:space="preserve">day period would allow them to do so, unless a special written exception is made due to a justified business need of the </w:t>
      </w:r>
      <w:r w:rsidR="00B4087D">
        <w:t>college</w:t>
      </w:r>
      <w:r w:rsidRPr="000A354A">
        <w:t xml:space="preserve"> and approved by the College President and the Vice-Chancellor of Human Resources.</w:t>
      </w:r>
    </w:p>
    <w:p w14:paraId="3449DD7F" w14:textId="77777777" w:rsidR="00441710" w:rsidRPr="000A354A" w:rsidRDefault="00441710" w:rsidP="00A00C70">
      <w:pPr>
        <w:tabs>
          <w:tab w:val="left" w:pos="-1440"/>
          <w:tab w:val="left" w:pos="-720"/>
          <w:tab w:val="left" w:pos="0"/>
          <w:tab w:val="left" w:pos="720"/>
          <w:tab w:val="left" w:pos="1620"/>
          <w:tab w:val="left" w:pos="2520"/>
          <w:tab w:val="left" w:pos="3000"/>
          <w:tab w:val="left" w:pos="3600"/>
        </w:tabs>
        <w:suppressAutoHyphens/>
        <w:ind w:left="1620" w:hanging="1620"/>
      </w:pPr>
    </w:p>
    <w:p w14:paraId="10C3256F" w14:textId="77777777" w:rsidR="00441710" w:rsidRPr="000A354A" w:rsidRDefault="00441710" w:rsidP="00A00C70">
      <w:pPr>
        <w:pStyle w:val="BodyTextIndent"/>
        <w:tabs>
          <w:tab w:val="left" w:pos="720"/>
          <w:tab w:val="left" w:pos="1620"/>
        </w:tabs>
        <w:ind w:left="1620" w:hanging="1620"/>
        <w:rPr>
          <w:rFonts w:ascii="Times New Roman" w:hAnsi="Times New Roman"/>
        </w:rPr>
      </w:pPr>
      <w:r w:rsidRPr="000A354A">
        <w:rPr>
          <w:rFonts w:ascii="Times New Roman" w:hAnsi="Times New Roman"/>
        </w:rPr>
        <w:tab/>
        <w:t>17.2.2</w:t>
      </w:r>
      <w:r w:rsidRPr="000A354A">
        <w:rPr>
          <w:rFonts w:ascii="Times New Roman" w:hAnsi="Times New Roman"/>
        </w:rPr>
        <w:tab/>
        <w:t xml:space="preserve">Faculty who have retired from District service under 17.2.1 shall be placed on a pro-rata rate on the current </w:t>
      </w:r>
      <w:r w:rsidR="0014383E" w:rsidRPr="000A354A">
        <w:rPr>
          <w:rFonts w:ascii="Times New Roman" w:hAnsi="Times New Roman"/>
          <w:bCs/>
        </w:rPr>
        <w:t>tenured/tenure-track</w:t>
      </w:r>
      <w:r w:rsidR="0014383E" w:rsidRPr="000A354A">
        <w:rPr>
          <w:rFonts w:ascii="Times New Roman" w:hAnsi="Times New Roman"/>
        </w:rPr>
        <w:t xml:space="preserve"> </w:t>
      </w:r>
      <w:r w:rsidRPr="000A354A">
        <w:rPr>
          <w:rFonts w:ascii="Times New Roman" w:hAnsi="Times New Roman"/>
        </w:rPr>
        <w:t xml:space="preserve">schedule on the step equal to their last placement on the </w:t>
      </w:r>
      <w:r w:rsidR="0014383E" w:rsidRPr="000A354A">
        <w:rPr>
          <w:rFonts w:ascii="Times New Roman" w:hAnsi="Times New Roman"/>
          <w:bCs/>
        </w:rPr>
        <w:t>tenured/tenure-track</w:t>
      </w:r>
      <w:r w:rsidR="0014383E" w:rsidRPr="000A354A">
        <w:rPr>
          <w:rFonts w:ascii="Times New Roman" w:hAnsi="Times New Roman"/>
        </w:rPr>
        <w:t xml:space="preserve"> </w:t>
      </w:r>
      <w:r w:rsidRPr="000A354A">
        <w:rPr>
          <w:rFonts w:ascii="Times New Roman" w:hAnsi="Times New Roman"/>
        </w:rPr>
        <w:t>schedule prior to retirement.  Pro-rata faculty shall not be paid from the unit pay chart.</w:t>
      </w:r>
    </w:p>
    <w:p w14:paraId="297FD410" w14:textId="77777777" w:rsidR="00441710" w:rsidRPr="000A354A" w:rsidRDefault="00441710" w:rsidP="00A00C70">
      <w:pPr>
        <w:tabs>
          <w:tab w:val="left" w:pos="-1440"/>
          <w:tab w:val="left" w:pos="-720"/>
          <w:tab w:val="left" w:pos="0"/>
          <w:tab w:val="left" w:pos="720"/>
          <w:tab w:val="left" w:pos="1620"/>
          <w:tab w:val="left" w:pos="2520"/>
          <w:tab w:val="left" w:pos="3000"/>
          <w:tab w:val="left" w:pos="3600"/>
        </w:tabs>
        <w:suppressAutoHyphens/>
        <w:ind w:left="1620" w:hanging="1620"/>
      </w:pPr>
      <w:r w:rsidRPr="000A354A">
        <w:tab/>
      </w:r>
    </w:p>
    <w:p w14:paraId="27F74141" w14:textId="77777777" w:rsidR="004718AF" w:rsidRPr="000A354A" w:rsidRDefault="004718AF" w:rsidP="00A00C70">
      <w:pPr>
        <w:tabs>
          <w:tab w:val="left" w:pos="-1440"/>
          <w:tab w:val="left" w:pos="-720"/>
          <w:tab w:val="left" w:pos="0"/>
          <w:tab w:val="left" w:pos="720"/>
          <w:tab w:val="left" w:pos="1800"/>
          <w:tab w:val="left" w:pos="2520"/>
          <w:tab w:val="left" w:pos="3000"/>
          <w:tab w:val="left" w:pos="3600"/>
        </w:tabs>
        <w:suppressAutoHyphens/>
        <w:rPr>
          <w:u w:val="single"/>
        </w:rPr>
      </w:pPr>
      <w:r w:rsidRPr="000A354A">
        <w:t>17.3</w:t>
      </w:r>
      <w:r w:rsidRPr="000A354A">
        <w:tab/>
      </w:r>
      <w:r w:rsidRPr="000A354A">
        <w:rPr>
          <w:u w:val="single"/>
        </w:rPr>
        <w:t>HOURLY EMPLOYMENT FO</w:t>
      </w:r>
      <w:r w:rsidR="00A11890" w:rsidRPr="000A354A">
        <w:rPr>
          <w:u w:val="single"/>
        </w:rPr>
        <w:t>R RETIREES</w:t>
      </w:r>
      <w:r w:rsidR="00E35E61" w:rsidRPr="000A354A">
        <w:rPr>
          <w:u w:val="single"/>
        </w:rPr>
        <w:fldChar w:fldCharType="begin"/>
      </w:r>
      <w:r w:rsidR="00E87192" w:rsidRPr="000A354A">
        <w:instrText xml:space="preserve"> XE "Hourly Employment for Retirees" </w:instrText>
      </w:r>
      <w:r w:rsidR="00E35E61" w:rsidRPr="000A354A">
        <w:rPr>
          <w:u w:val="single"/>
        </w:rPr>
        <w:fldChar w:fldCharType="end"/>
      </w:r>
      <w:r w:rsidR="00A11890" w:rsidRPr="000A354A">
        <w:rPr>
          <w:u w:val="single"/>
        </w:rPr>
        <w:t xml:space="preserve"> NOT ELIGIBLE FOR PRO-</w:t>
      </w:r>
      <w:r w:rsidRPr="000A354A">
        <w:rPr>
          <w:u w:val="single"/>
        </w:rPr>
        <w:t>RATA</w:t>
      </w:r>
      <w:r w:rsidR="00061C5B" w:rsidRPr="000A354A">
        <w:rPr>
          <w:u w:val="single"/>
        </w:rPr>
        <w:t xml:space="preserve"> (17.2)</w:t>
      </w:r>
    </w:p>
    <w:p w14:paraId="538F337A" w14:textId="77777777" w:rsidR="00FF7B75" w:rsidRPr="000A354A" w:rsidRDefault="00FF7B75" w:rsidP="00A00C70">
      <w:pPr>
        <w:tabs>
          <w:tab w:val="left" w:pos="-1440"/>
          <w:tab w:val="left" w:pos="-720"/>
          <w:tab w:val="left" w:pos="0"/>
          <w:tab w:val="left" w:pos="720"/>
          <w:tab w:val="left" w:pos="1800"/>
          <w:tab w:val="left" w:pos="2520"/>
          <w:tab w:val="left" w:pos="3000"/>
          <w:tab w:val="left" w:pos="3600"/>
        </w:tabs>
        <w:suppressAutoHyphens/>
      </w:pPr>
    </w:p>
    <w:p w14:paraId="37B6B97F" w14:textId="37F59EE8" w:rsidR="00A72622" w:rsidRPr="000A354A" w:rsidRDefault="004718AF" w:rsidP="00A00C70">
      <w:pPr>
        <w:tabs>
          <w:tab w:val="left" w:pos="-1440"/>
          <w:tab w:val="left" w:pos="-720"/>
          <w:tab w:val="left" w:pos="0"/>
          <w:tab w:val="left" w:pos="720"/>
          <w:tab w:val="left" w:pos="1620"/>
          <w:tab w:val="left" w:pos="2520"/>
          <w:tab w:val="left" w:pos="3000"/>
          <w:tab w:val="left" w:pos="3600"/>
        </w:tabs>
        <w:suppressAutoHyphens/>
        <w:ind w:left="1620" w:hanging="1620"/>
      </w:pPr>
      <w:r w:rsidRPr="000A354A">
        <w:tab/>
        <w:t>17.3.1</w:t>
      </w:r>
      <w:r w:rsidRPr="000A354A">
        <w:tab/>
        <w:t xml:space="preserve">Any retired faculty member who </w:t>
      </w:r>
      <w:r w:rsidR="008E11A4" w:rsidRPr="000A354A">
        <w:t xml:space="preserve">is </w:t>
      </w:r>
      <w:r w:rsidRPr="000A354A">
        <w:t xml:space="preserve">not eligible </w:t>
      </w:r>
      <w:r w:rsidR="007400B8" w:rsidRPr="000A354A">
        <w:t xml:space="preserve">for </w:t>
      </w:r>
      <w:r w:rsidR="008E11A4" w:rsidRPr="000A354A">
        <w:t xml:space="preserve">or has completed service </w:t>
      </w:r>
      <w:r w:rsidRPr="000A354A">
        <w:t xml:space="preserve">under 17.2.1 and is </w:t>
      </w:r>
      <w:r w:rsidR="008E11A4" w:rsidRPr="000A354A">
        <w:t>re-</w:t>
      </w:r>
      <w:r w:rsidRPr="000A354A">
        <w:t>hired for a</w:t>
      </w:r>
      <w:r w:rsidR="007400B8" w:rsidRPr="000A354A">
        <w:t>n</w:t>
      </w:r>
      <w:r w:rsidRPr="000A354A">
        <w:t xml:space="preserve"> </w:t>
      </w:r>
      <w:r w:rsidR="008E11A4" w:rsidRPr="000A354A">
        <w:t xml:space="preserve">adjunct faculty </w:t>
      </w:r>
      <w:r w:rsidRPr="000A354A">
        <w:t>assignment</w:t>
      </w:r>
      <w:r w:rsidR="00F73F87" w:rsidRPr="000A354A">
        <w:t xml:space="preserve"> will be paid at the rate on the appropriate adjunct faculty salary schedule </w:t>
      </w:r>
      <w:r w:rsidRPr="000A354A">
        <w:t xml:space="preserve">at the same Class and Step placement as </w:t>
      </w:r>
      <w:r w:rsidR="00F67396">
        <w:t>their</w:t>
      </w:r>
      <w:r w:rsidRPr="000A354A">
        <w:t xml:space="preserve"> last contract placement up to a maximum of the </w:t>
      </w:r>
      <w:r w:rsidR="008E11A4" w:rsidRPr="000A354A">
        <w:t xml:space="preserve">top step of the hourly schedule, provided this hourly assignment is in </w:t>
      </w:r>
      <w:r w:rsidR="007400B8" w:rsidRPr="000A354A">
        <w:t>a</w:t>
      </w:r>
      <w:r w:rsidR="00C621C2" w:rsidRPr="000A354A">
        <w:t xml:space="preserve"> </w:t>
      </w:r>
      <w:r w:rsidR="007400B8" w:rsidRPr="000A354A">
        <w:t xml:space="preserve">discipline for which </w:t>
      </w:r>
      <w:r w:rsidR="008E11A4" w:rsidRPr="000A354A">
        <w:t xml:space="preserve">the faculty member </w:t>
      </w:r>
      <w:r w:rsidR="00C621C2" w:rsidRPr="000A354A">
        <w:t xml:space="preserve">held </w:t>
      </w:r>
      <w:r w:rsidR="007400B8" w:rsidRPr="000A354A">
        <w:t xml:space="preserve">a Faculty Service Area (FSA) </w:t>
      </w:r>
      <w:r w:rsidR="00C621C2" w:rsidRPr="000A354A">
        <w:t xml:space="preserve">at the time of </w:t>
      </w:r>
      <w:r w:rsidR="008E11A4" w:rsidRPr="000A354A">
        <w:t>retire</w:t>
      </w:r>
      <w:r w:rsidR="00C621C2" w:rsidRPr="000A354A">
        <w:t>ment</w:t>
      </w:r>
      <w:r w:rsidR="008E11A4" w:rsidRPr="000A354A">
        <w:t>.  If the retired faculty member returns to work as an adjunct faculty member in a</w:t>
      </w:r>
      <w:r w:rsidR="00C621C2" w:rsidRPr="000A354A">
        <w:t>n assignment requiring</w:t>
      </w:r>
      <w:r w:rsidR="008E11A4" w:rsidRPr="000A354A">
        <w:t xml:space="preserve"> </w:t>
      </w:r>
      <w:r w:rsidR="00C621C2" w:rsidRPr="000A354A">
        <w:t xml:space="preserve">a </w:t>
      </w:r>
      <w:r w:rsidR="008E11A4" w:rsidRPr="000A354A">
        <w:t xml:space="preserve">different </w:t>
      </w:r>
      <w:r w:rsidR="00C621C2" w:rsidRPr="000A354A">
        <w:t xml:space="preserve">set of Minimum Qualifications than those within which </w:t>
      </w:r>
      <w:r w:rsidR="00F67396">
        <w:t>they</w:t>
      </w:r>
      <w:r w:rsidR="00C621C2" w:rsidRPr="000A354A">
        <w:t xml:space="preserve"> held an FSA at the time of retirement, </w:t>
      </w:r>
      <w:r w:rsidR="00F67396">
        <w:t>they</w:t>
      </w:r>
      <w:r w:rsidR="007400B8" w:rsidRPr="000A354A">
        <w:t xml:space="preserve"> shall be re-evaluated as a new adjunct faculty member for purposes of step and class placement as per Article VIII.</w:t>
      </w:r>
    </w:p>
    <w:p w14:paraId="77F6FF5F" w14:textId="77777777" w:rsidR="00A72622" w:rsidRPr="000A354A" w:rsidRDefault="00A72622">
      <w:r w:rsidRPr="000A354A">
        <w:br w:type="page"/>
      </w:r>
    </w:p>
    <w:p w14:paraId="59AFCF3B" w14:textId="77777777" w:rsidR="00441710" w:rsidRPr="00EE226E" w:rsidRDefault="00441710" w:rsidP="00DB3BA1">
      <w:pPr>
        <w:pStyle w:val="Heading9"/>
        <w:rPr>
          <w:u w:val="single"/>
        </w:rPr>
      </w:pPr>
      <w:bookmarkStart w:id="34" w:name="_Toc27746433"/>
      <w:bookmarkStart w:id="35" w:name="_Toc139284573"/>
      <w:r w:rsidRPr="00EE226E">
        <w:rPr>
          <w:u w:val="single"/>
        </w:rPr>
        <w:lastRenderedPageBreak/>
        <w:t>ARTICLE XVIII - PROFESSIONAL DEVELOPMENT</w:t>
      </w:r>
      <w:bookmarkEnd w:id="34"/>
      <w:bookmarkEnd w:id="35"/>
      <w:r w:rsidR="004973AA" w:rsidRPr="00EE226E">
        <w:rPr>
          <w:u w:val="single"/>
        </w:rPr>
        <w:t xml:space="preserve"> </w:t>
      </w:r>
      <w:r w:rsidR="00E35E61" w:rsidRPr="00EE226E">
        <w:rPr>
          <w:u w:val="single"/>
        </w:rPr>
        <w:fldChar w:fldCharType="begin"/>
      </w:r>
      <w:r w:rsidR="00E87192" w:rsidRPr="00EE226E">
        <w:rPr>
          <w:u w:val="single"/>
        </w:rPr>
        <w:instrText xml:space="preserve"> XE "Professional Development" </w:instrText>
      </w:r>
      <w:r w:rsidR="00E35E61" w:rsidRPr="00EE226E">
        <w:rPr>
          <w:u w:val="single"/>
        </w:rPr>
        <w:fldChar w:fldCharType="end"/>
      </w:r>
    </w:p>
    <w:p w14:paraId="48ADDDAE" w14:textId="77777777" w:rsidR="00441710" w:rsidRPr="000A354A" w:rsidRDefault="00441710" w:rsidP="00A00C70">
      <w:pPr>
        <w:tabs>
          <w:tab w:val="left" w:pos="-1440"/>
          <w:tab w:val="left" w:pos="-720"/>
          <w:tab w:val="left" w:pos="0"/>
          <w:tab w:val="left" w:pos="720"/>
          <w:tab w:val="left" w:pos="1840"/>
          <w:tab w:val="left" w:pos="2102"/>
          <w:tab w:val="left" w:pos="2540"/>
          <w:tab w:val="left" w:pos="3066"/>
          <w:tab w:val="left" w:pos="3854"/>
          <w:tab w:val="left" w:pos="4906"/>
          <w:tab w:val="left" w:pos="5957"/>
          <w:tab w:val="left" w:pos="7200"/>
        </w:tabs>
        <w:suppressAutoHyphens/>
        <w:ind w:left="720" w:hanging="720"/>
      </w:pPr>
    </w:p>
    <w:p w14:paraId="511E2E7B" w14:textId="77777777" w:rsidR="00441710" w:rsidRPr="000A354A" w:rsidRDefault="00915403" w:rsidP="00A00C70">
      <w:pPr>
        <w:tabs>
          <w:tab w:val="left" w:pos="-1440"/>
          <w:tab w:val="left" w:pos="-720"/>
          <w:tab w:val="left" w:pos="0"/>
          <w:tab w:val="left" w:pos="720"/>
          <w:tab w:val="left" w:pos="1440"/>
          <w:tab w:val="left" w:pos="1980"/>
          <w:tab w:val="left" w:pos="2880"/>
          <w:tab w:val="left" w:pos="3600"/>
        </w:tabs>
        <w:suppressAutoHyphens/>
      </w:pPr>
      <w:r w:rsidRPr="000A354A">
        <w:t>18.1</w:t>
      </w:r>
      <w:r w:rsidRPr="000A354A">
        <w:tab/>
      </w:r>
      <w:r w:rsidR="004C582F" w:rsidRPr="000A354A">
        <w:t xml:space="preserve">PROFESSIONAL </w:t>
      </w:r>
      <w:r w:rsidR="004973AA" w:rsidRPr="000A354A">
        <w:t>ADVANCEMENT</w:t>
      </w:r>
      <w:r w:rsidR="004C582F" w:rsidRPr="000A354A">
        <w:t xml:space="preserve"> COMMITTEES</w:t>
      </w:r>
      <w:r w:rsidR="00E35E61" w:rsidRPr="000A354A">
        <w:fldChar w:fldCharType="begin"/>
      </w:r>
      <w:r w:rsidR="00E87192" w:rsidRPr="000A354A">
        <w:instrText xml:space="preserve"> XE "College Professional Development Committees" </w:instrText>
      </w:r>
      <w:r w:rsidR="00E35E61" w:rsidRPr="000A354A">
        <w:fldChar w:fldCharType="end"/>
      </w:r>
    </w:p>
    <w:p w14:paraId="0DEA0F76" w14:textId="77777777" w:rsidR="00441710" w:rsidRPr="000A354A" w:rsidRDefault="00441710" w:rsidP="00A00C70">
      <w:pPr>
        <w:tabs>
          <w:tab w:val="left" w:pos="-1440"/>
          <w:tab w:val="left" w:pos="-720"/>
          <w:tab w:val="left" w:pos="720"/>
          <w:tab w:val="left" w:pos="1980"/>
          <w:tab w:val="left" w:pos="3600"/>
        </w:tabs>
        <w:suppressAutoHyphens/>
        <w:ind w:left="2340" w:hanging="2340"/>
      </w:pPr>
    </w:p>
    <w:p w14:paraId="675FCF1F" w14:textId="64DE029F" w:rsidR="00F442E1" w:rsidRPr="000A354A" w:rsidRDefault="007A63F7" w:rsidP="00A00C70">
      <w:pPr>
        <w:tabs>
          <w:tab w:val="left" w:pos="-1440"/>
          <w:tab w:val="left" w:pos="-720"/>
          <w:tab w:val="left" w:pos="720"/>
          <w:tab w:val="left" w:pos="2520"/>
          <w:tab w:val="left" w:pos="3000"/>
          <w:tab w:val="left" w:pos="3600"/>
        </w:tabs>
        <w:suppressAutoHyphens/>
        <w:ind w:left="720" w:hanging="720"/>
      </w:pPr>
      <w:r w:rsidRPr="000A354A">
        <w:tab/>
      </w:r>
      <w:r w:rsidR="00A72622" w:rsidRPr="000A354A">
        <w:t xml:space="preserve">Each college shall have a </w:t>
      </w:r>
      <w:r w:rsidR="004973AA" w:rsidRPr="000A354A">
        <w:t>P</w:t>
      </w:r>
      <w:r w:rsidR="00F442E1" w:rsidRPr="000A354A">
        <w:t xml:space="preserve">rofessional </w:t>
      </w:r>
      <w:r w:rsidR="004973AA" w:rsidRPr="000A354A">
        <w:t>Advancement</w:t>
      </w:r>
      <w:r w:rsidR="00F442E1" w:rsidRPr="000A354A">
        <w:t xml:space="preserve"> </w:t>
      </w:r>
      <w:r w:rsidR="00DD4255" w:rsidRPr="000A354A">
        <w:t>C</w:t>
      </w:r>
      <w:r w:rsidR="00F442E1" w:rsidRPr="000A354A">
        <w:t xml:space="preserve">ommittee, the membership of which </w:t>
      </w:r>
      <w:r w:rsidR="00D4769A" w:rsidRPr="000A354A">
        <w:t>will</w:t>
      </w:r>
      <w:r w:rsidR="00F442E1" w:rsidRPr="000A354A">
        <w:t xml:space="preserve"> be appointed by the </w:t>
      </w:r>
      <w:r w:rsidR="00E11095" w:rsidRPr="000A354A">
        <w:t>A</w:t>
      </w:r>
      <w:r w:rsidR="00F442E1" w:rsidRPr="000A354A">
        <w:t>cademic Senate.</w:t>
      </w:r>
    </w:p>
    <w:p w14:paraId="05420FEB" w14:textId="77777777" w:rsidR="0079663D" w:rsidRPr="000A354A" w:rsidRDefault="0079663D" w:rsidP="00A00C70">
      <w:pPr>
        <w:tabs>
          <w:tab w:val="left" w:pos="-1440"/>
          <w:tab w:val="left" w:pos="-720"/>
          <w:tab w:val="left" w:pos="720"/>
          <w:tab w:val="left" w:pos="1980"/>
          <w:tab w:val="left" w:pos="3600"/>
        </w:tabs>
        <w:suppressAutoHyphens/>
        <w:ind w:left="2340" w:hanging="2340"/>
      </w:pPr>
    </w:p>
    <w:p w14:paraId="5269663D" w14:textId="77777777" w:rsidR="00441710" w:rsidRPr="000A354A" w:rsidRDefault="00441710" w:rsidP="00A00C70">
      <w:pPr>
        <w:tabs>
          <w:tab w:val="left" w:pos="-1440"/>
          <w:tab w:val="left" w:pos="-720"/>
          <w:tab w:val="left" w:pos="0"/>
          <w:tab w:val="left" w:pos="701"/>
          <w:tab w:val="left" w:pos="1664"/>
          <w:tab w:val="left" w:pos="2190"/>
          <w:tab w:val="left" w:pos="2628"/>
          <w:tab w:val="left" w:pos="3066"/>
          <w:tab w:val="left" w:pos="3854"/>
          <w:tab w:val="left" w:pos="4906"/>
          <w:tab w:val="left" w:pos="5957"/>
          <w:tab w:val="left" w:pos="7200"/>
        </w:tabs>
        <w:suppressAutoHyphens/>
      </w:pPr>
      <w:r w:rsidRPr="000A354A">
        <w:t>18.2</w:t>
      </w:r>
      <w:r w:rsidRPr="000A354A">
        <w:tab/>
      </w:r>
      <w:r w:rsidRPr="000A354A">
        <w:rPr>
          <w:u w:val="single"/>
        </w:rPr>
        <w:t>SABBATICAL LEAVE</w:t>
      </w:r>
      <w:r w:rsidR="00D5494A" w:rsidRPr="000A354A">
        <w:rPr>
          <w:u w:val="single"/>
        </w:rPr>
        <w:t xml:space="preserve"> </w:t>
      </w:r>
      <w:r w:rsidR="00E35E61" w:rsidRPr="000A354A">
        <w:rPr>
          <w:u w:val="single"/>
        </w:rPr>
        <w:fldChar w:fldCharType="begin"/>
      </w:r>
      <w:r w:rsidR="00E87192" w:rsidRPr="000A354A">
        <w:instrText xml:space="preserve"> XE "Sabbatical Leave (College)" </w:instrText>
      </w:r>
      <w:r w:rsidR="00E35E61" w:rsidRPr="000A354A">
        <w:rPr>
          <w:u w:val="single"/>
        </w:rPr>
        <w:fldChar w:fldCharType="end"/>
      </w:r>
    </w:p>
    <w:p w14:paraId="30841105" w14:textId="77777777" w:rsidR="00441710" w:rsidRPr="000A354A" w:rsidRDefault="00441710" w:rsidP="00A00C70">
      <w:pPr>
        <w:tabs>
          <w:tab w:val="left" w:pos="-1440"/>
          <w:tab w:val="left" w:pos="-720"/>
          <w:tab w:val="left" w:pos="0"/>
          <w:tab w:val="left" w:pos="701"/>
          <w:tab w:val="left" w:pos="1664"/>
          <w:tab w:val="left" w:pos="2190"/>
          <w:tab w:val="left" w:pos="2628"/>
          <w:tab w:val="left" w:pos="3066"/>
          <w:tab w:val="left" w:pos="3854"/>
          <w:tab w:val="left" w:pos="4906"/>
          <w:tab w:val="left" w:pos="5957"/>
          <w:tab w:val="left" w:pos="7200"/>
        </w:tabs>
        <w:suppressAutoHyphens/>
      </w:pPr>
    </w:p>
    <w:p w14:paraId="558DC502" w14:textId="77777777" w:rsidR="00441710" w:rsidRPr="000A354A" w:rsidRDefault="00441710" w:rsidP="00A00C70">
      <w:pPr>
        <w:tabs>
          <w:tab w:val="left" w:pos="-1440"/>
          <w:tab w:val="left" w:pos="-720"/>
          <w:tab w:val="left" w:pos="0"/>
          <w:tab w:val="left" w:pos="701"/>
          <w:tab w:val="left" w:pos="1440"/>
          <w:tab w:val="left" w:pos="2190"/>
          <w:tab w:val="left" w:pos="2628"/>
          <w:tab w:val="left" w:pos="3066"/>
          <w:tab w:val="left" w:pos="3854"/>
          <w:tab w:val="left" w:pos="4906"/>
          <w:tab w:val="left" w:pos="5957"/>
          <w:tab w:val="left" w:pos="7200"/>
        </w:tabs>
        <w:suppressAutoHyphens/>
        <w:ind w:left="701" w:hanging="701"/>
      </w:pPr>
      <w:r w:rsidRPr="000A354A">
        <w:tab/>
        <w:t>18.2.1</w:t>
      </w:r>
      <w:r w:rsidRPr="000A354A">
        <w:tab/>
      </w:r>
      <w:r w:rsidRPr="000A354A">
        <w:rPr>
          <w:u w:val="single"/>
        </w:rPr>
        <w:t>Purpose and Eligibility</w:t>
      </w:r>
    </w:p>
    <w:p w14:paraId="3ACBAF8D" w14:textId="77777777" w:rsidR="00441710" w:rsidRPr="000A354A" w:rsidRDefault="00441710" w:rsidP="00A00C70">
      <w:pPr>
        <w:tabs>
          <w:tab w:val="left" w:pos="-1440"/>
          <w:tab w:val="left" w:pos="-720"/>
          <w:tab w:val="left" w:pos="0"/>
          <w:tab w:val="left" w:pos="701"/>
          <w:tab w:val="left" w:pos="1440"/>
          <w:tab w:val="left" w:pos="1664"/>
          <w:tab w:val="left" w:pos="2190"/>
          <w:tab w:val="left" w:pos="2628"/>
          <w:tab w:val="left" w:pos="3066"/>
          <w:tab w:val="left" w:pos="3854"/>
          <w:tab w:val="left" w:pos="4906"/>
          <w:tab w:val="left" w:pos="5957"/>
          <w:tab w:val="left" w:pos="7200"/>
        </w:tabs>
        <w:suppressAutoHyphens/>
        <w:ind w:left="701" w:hanging="701"/>
      </w:pPr>
    </w:p>
    <w:p w14:paraId="331A7530" w14:textId="26C9147C" w:rsidR="00F53F46" w:rsidRPr="000A354A" w:rsidRDefault="00441710" w:rsidP="00A00C70">
      <w:pPr>
        <w:tabs>
          <w:tab w:val="left" w:pos="-1440"/>
          <w:tab w:val="left" w:pos="-720"/>
          <w:tab w:val="left" w:pos="0"/>
          <w:tab w:val="left" w:pos="720"/>
          <w:tab w:val="left" w:pos="1620"/>
          <w:tab w:val="left" w:pos="2880"/>
          <w:tab w:val="left" w:pos="3600"/>
          <w:tab w:val="left" w:pos="4320"/>
          <w:tab w:val="left" w:pos="5040"/>
          <w:tab w:val="left" w:pos="5760"/>
          <w:tab w:val="left" w:pos="6480"/>
          <w:tab w:val="left" w:pos="7200"/>
          <w:tab w:val="left" w:pos="7920"/>
        </w:tabs>
        <w:suppressAutoHyphens/>
        <w:ind w:left="1440"/>
        <w:rPr>
          <w:b/>
          <w:i/>
          <w:color w:val="008000"/>
        </w:rPr>
      </w:pPr>
      <w:r w:rsidRPr="000A354A">
        <w:t>Sabbatical leaves are encouraged and may be granted to</w:t>
      </w:r>
      <w:r w:rsidRPr="00E076CC">
        <w:t xml:space="preserve"> full-time</w:t>
      </w:r>
      <w:r w:rsidR="00E076CC">
        <w:t xml:space="preserve"> </w:t>
      </w:r>
      <w:r w:rsidRPr="00E076CC">
        <w:t xml:space="preserve">tenured faculty </w:t>
      </w:r>
      <w:r w:rsidR="007610C5">
        <w:t>and adjunct faculty with POA rights</w:t>
      </w:r>
      <w:r w:rsidRPr="000A354A">
        <w:t xml:space="preserve"> </w:t>
      </w:r>
      <w:proofErr w:type="gramStart"/>
      <w:r w:rsidRPr="000A354A">
        <w:t>for the purpose of</w:t>
      </w:r>
      <w:proofErr w:type="gramEnd"/>
      <w:r w:rsidRPr="000A354A">
        <w:t xml:space="preserve"> carrying out an approved program, which will benefit students, instructors, and the District.  Such leaves are a means of enhancing the professional development of faculty members through a variety of activities and/or experiences, which have significant relevance to the specific assignment, and/or to the retraining of the faculty member.</w:t>
      </w:r>
      <w:r w:rsidR="00F53F46" w:rsidRPr="000A354A">
        <w:t xml:space="preserve">  The District shall publish the availability of sabbatical leaves annually, and with such publicity as to reasonably ensure that all eligible faculty are informed.</w:t>
      </w:r>
    </w:p>
    <w:p w14:paraId="190E786C" w14:textId="77777777" w:rsidR="00441710" w:rsidRPr="000A354A" w:rsidRDefault="00441710" w:rsidP="00A00C70">
      <w:pPr>
        <w:pStyle w:val="Heading1"/>
        <w:widowControl/>
        <w:ind w:left="1440"/>
        <w:jc w:val="left"/>
        <w:rPr>
          <w:rFonts w:ascii="Times New Roman" w:hAnsi="Times New Roman"/>
          <w:sz w:val="24"/>
        </w:rPr>
      </w:pPr>
    </w:p>
    <w:p w14:paraId="5B2E93BC" w14:textId="0B238EED" w:rsidR="00441710" w:rsidRPr="000A354A" w:rsidRDefault="007610C5" w:rsidP="00A00C70">
      <w:pPr>
        <w:tabs>
          <w:tab w:val="left" w:pos="-1440"/>
          <w:tab w:val="left" w:pos="-720"/>
          <w:tab w:val="left" w:pos="0"/>
          <w:tab w:val="left" w:pos="701"/>
          <w:tab w:val="left" w:pos="2190"/>
          <w:tab w:val="left" w:pos="2628"/>
          <w:tab w:val="left" w:pos="3066"/>
          <w:tab w:val="left" w:pos="3854"/>
          <w:tab w:val="left" w:pos="4906"/>
          <w:tab w:val="left" w:pos="5957"/>
          <w:tab w:val="left" w:pos="7200"/>
        </w:tabs>
        <w:suppressAutoHyphens/>
        <w:ind w:left="1440"/>
      </w:pPr>
      <w:r>
        <w:t>F</w:t>
      </w:r>
      <w:r w:rsidR="00441710" w:rsidRPr="00E076CC">
        <w:t>aculty s</w:t>
      </w:r>
      <w:r w:rsidR="00441710" w:rsidRPr="000A354A">
        <w:t xml:space="preserve">hall be eligible for a sabbatical leave after six (6) consecutive years of satisfactory service to the District (as determined by Article XV - Evaluation).  Faculty who have completed a sabbatical leave are ineligible for a sabbatical leave until completion of each additional six (6) consecutive years of satisfactory service.  However, time spent on sabbatical leave may not be included in any such six-year (6) period.  </w:t>
      </w:r>
    </w:p>
    <w:p w14:paraId="24E67E99" w14:textId="77777777" w:rsidR="00441710" w:rsidRPr="000A354A" w:rsidRDefault="00441710" w:rsidP="00A00C70">
      <w:pPr>
        <w:tabs>
          <w:tab w:val="left" w:pos="-1440"/>
          <w:tab w:val="left" w:pos="-720"/>
          <w:tab w:val="left" w:pos="0"/>
          <w:tab w:val="left" w:pos="701"/>
          <w:tab w:val="left" w:pos="2190"/>
          <w:tab w:val="left" w:pos="2628"/>
          <w:tab w:val="left" w:pos="3066"/>
          <w:tab w:val="left" w:pos="3854"/>
          <w:tab w:val="left" w:pos="4906"/>
          <w:tab w:val="left" w:pos="5957"/>
          <w:tab w:val="left" w:pos="7200"/>
        </w:tabs>
        <w:suppressAutoHyphens/>
        <w:ind w:left="1440" w:hanging="1620"/>
      </w:pPr>
    </w:p>
    <w:p w14:paraId="39936B41" w14:textId="77777777" w:rsidR="004C582F" w:rsidRPr="000A354A" w:rsidRDefault="00441710" w:rsidP="009A3199">
      <w:pPr>
        <w:pStyle w:val="Heading2"/>
        <w:widowControl/>
        <w:ind w:left="1440"/>
        <w:jc w:val="left"/>
        <w:rPr>
          <w:rFonts w:ascii="Times New Roman" w:hAnsi="Times New Roman"/>
          <w:b w:val="0"/>
          <w:bCs/>
          <w:sz w:val="24"/>
        </w:rPr>
      </w:pPr>
      <w:r w:rsidRPr="000A354A">
        <w:rPr>
          <w:rFonts w:ascii="Times New Roman" w:hAnsi="Times New Roman"/>
          <w:b w:val="0"/>
          <w:bCs/>
          <w:sz w:val="24"/>
        </w:rPr>
        <w:t>In accordance with the applicable provisions of the California Education Code and the Policies and Procedures of the California Community College District, a sabbatical leave can be requested for the following periods:</w:t>
      </w:r>
    </w:p>
    <w:p w14:paraId="678674E0" w14:textId="77777777" w:rsidR="00A27C99" w:rsidRPr="000A354A" w:rsidRDefault="00A27C99" w:rsidP="00A00C70">
      <w:pPr>
        <w:tabs>
          <w:tab w:val="left" w:pos="-1440"/>
          <w:tab w:val="left" w:pos="-720"/>
          <w:tab w:val="left" w:pos="0"/>
          <w:tab w:val="left" w:pos="720"/>
          <w:tab w:val="left" w:pos="1440"/>
          <w:tab w:val="left" w:pos="2190"/>
          <w:tab w:val="left" w:pos="2628"/>
          <w:tab w:val="left" w:pos="3066"/>
          <w:tab w:val="left" w:pos="3854"/>
          <w:tab w:val="left" w:pos="4906"/>
          <w:tab w:val="left" w:pos="5957"/>
          <w:tab w:val="left" w:pos="7200"/>
        </w:tabs>
        <w:suppressAutoHyphens/>
        <w:ind w:left="701" w:hanging="701"/>
        <w:rPr>
          <w:u w:val="single"/>
        </w:rPr>
      </w:pPr>
    </w:p>
    <w:p w14:paraId="2C3EB488" w14:textId="77777777" w:rsidR="00D5494A" w:rsidRPr="000A354A" w:rsidRDefault="00D5494A" w:rsidP="00A00C70">
      <w:pPr>
        <w:tabs>
          <w:tab w:val="left" w:pos="-1440"/>
          <w:tab w:val="left" w:pos="-720"/>
          <w:tab w:val="left" w:pos="0"/>
          <w:tab w:val="left" w:pos="720"/>
          <w:tab w:val="left" w:pos="1440"/>
          <w:tab w:val="left" w:pos="2190"/>
          <w:tab w:val="left" w:pos="2628"/>
          <w:tab w:val="left" w:pos="3066"/>
          <w:tab w:val="left" w:pos="3854"/>
          <w:tab w:val="left" w:pos="4906"/>
          <w:tab w:val="left" w:pos="5957"/>
          <w:tab w:val="left" w:pos="7200"/>
        </w:tabs>
        <w:suppressAutoHyphens/>
        <w:ind w:left="701" w:hanging="701"/>
        <w:rPr>
          <w:u w:val="single"/>
        </w:rPr>
      </w:pPr>
    </w:p>
    <w:tbl>
      <w:tblPr>
        <w:tblW w:w="900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1620"/>
        <w:gridCol w:w="3510"/>
        <w:gridCol w:w="1710"/>
      </w:tblGrid>
      <w:tr w:rsidR="004C582F" w:rsidRPr="000A354A" w14:paraId="18BBF222" w14:textId="77777777">
        <w:tc>
          <w:tcPr>
            <w:tcW w:w="2160" w:type="dxa"/>
          </w:tcPr>
          <w:p w14:paraId="7CA0823F" w14:textId="77777777" w:rsidR="003C6E06" w:rsidRPr="003C6E06" w:rsidRDefault="004C582F" w:rsidP="00A00C70">
            <w:pPr>
              <w:pStyle w:val="TOAHeading"/>
              <w:widowControl/>
              <w:tabs>
                <w:tab w:val="clear" w:pos="9360"/>
              </w:tabs>
              <w:suppressAutoHyphens w:val="0"/>
              <w:jc w:val="center"/>
              <w:rPr>
                <w:b/>
                <w:bCs/>
              </w:rPr>
            </w:pPr>
            <w:r w:rsidRPr="003C6E06">
              <w:rPr>
                <w:b/>
                <w:bCs/>
              </w:rPr>
              <w:t>10-Month</w:t>
            </w:r>
          </w:p>
          <w:p w14:paraId="34B1979C" w14:textId="77777777" w:rsidR="004C582F" w:rsidRPr="003C6E06" w:rsidRDefault="003C6E06" w:rsidP="00A00C70">
            <w:pPr>
              <w:pStyle w:val="TOAHeading"/>
              <w:widowControl/>
              <w:tabs>
                <w:tab w:val="clear" w:pos="9360"/>
              </w:tabs>
              <w:suppressAutoHyphens w:val="0"/>
              <w:jc w:val="center"/>
              <w:rPr>
                <w:b/>
                <w:bCs/>
                <w:strike/>
              </w:rPr>
            </w:pPr>
            <w:r w:rsidRPr="003C6E06">
              <w:rPr>
                <w:b/>
                <w:u w:val="single"/>
              </w:rPr>
              <w:t>Tenured or Adjunct</w:t>
            </w:r>
            <w:r w:rsidR="004C582F" w:rsidRPr="003C6E06">
              <w:rPr>
                <w:b/>
                <w:bCs/>
              </w:rPr>
              <w:t xml:space="preserve"> Employee</w:t>
            </w:r>
          </w:p>
          <w:p w14:paraId="1C1204BB" w14:textId="77777777" w:rsidR="000F6A21" w:rsidRPr="003C6E06" w:rsidRDefault="000F6A21" w:rsidP="000F6A21">
            <w:pPr>
              <w:rPr>
                <w:b/>
              </w:rPr>
            </w:pPr>
          </w:p>
        </w:tc>
        <w:tc>
          <w:tcPr>
            <w:tcW w:w="1620" w:type="dxa"/>
          </w:tcPr>
          <w:p w14:paraId="7A4C313A" w14:textId="77777777" w:rsidR="004C582F" w:rsidRPr="000A354A" w:rsidRDefault="004C582F" w:rsidP="00A00C70">
            <w:pPr>
              <w:jc w:val="center"/>
              <w:rPr>
                <w:b/>
                <w:bCs/>
              </w:rPr>
            </w:pPr>
            <w:r w:rsidRPr="000A354A">
              <w:rPr>
                <w:b/>
                <w:bCs/>
              </w:rPr>
              <w:t xml:space="preserve">Percentage </w:t>
            </w:r>
            <w:proofErr w:type="gramStart"/>
            <w:r w:rsidRPr="000A354A">
              <w:rPr>
                <w:b/>
                <w:bCs/>
              </w:rPr>
              <w:t>of  10</w:t>
            </w:r>
            <w:proofErr w:type="gramEnd"/>
            <w:r w:rsidRPr="000A354A">
              <w:rPr>
                <w:b/>
                <w:bCs/>
              </w:rPr>
              <w:t>-Month Base Salary</w:t>
            </w:r>
          </w:p>
        </w:tc>
        <w:tc>
          <w:tcPr>
            <w:tcW w:w="3510" w:type="dxa"/>
          </w:tcPr>
          <w:p w14:paraId="58098038" w14:textId="77777777" w:rsidR="004C582F" w:rsidRPr="000A354A" w:rsidRDefault="004C582F" w:rsidP="00A00C70">
            <w:pPr>
              <w:jc w:val="center"/>
              <w:rPr>
                <w:b/>
                <w:bCs/>
              </w:rPr>
            </w:pPr>
            <w:r w:rsidRPr="000A354A">
              <w:rPr>
                <w:b/>
                <w:bCs/>
              </w:rPr>
              <w:t xml:space="preserve">11/12 Month </w:t>
            </w:r>
            <w:r w:rsidR="003C6E06">
              <w:rPr>
                <w:b/>
                <w:bCs/>
                <w:u w:val="single"/>
              </w:rPr>
              <w:t xml:space="preserve">Tenured </w:t>
            </w:r>
            <w:r w:rsidRPr="000A354A">
              <w:rPr>
                <w:b/>
                <w:bCs/>
              </w:rPr>
              <w:t>Employees</w:t>
            </w:r>
          </w:p>
        </w:tc>
        <w:tc>
          <w:tcPr>
            <w:tcW w:w="1710" w:type="dxa"/>
          </w:tcPr>
          <w:p w14:paraId="7F88D1CF" w14:textId="77777777" w:rsidR="004C582F" w:rsidRPr="000A354A" w:rsidRDefault="004C582F" w:rsidP="00A00C70">
            <w:pPr>
              <w:jc w:val="center"/>
              <w:rPr>
                <w:b/>
                <w:bCs/>
              </w:rPr>
            </w:pPr>
            <w:r w:rsidRPr="000A354A">
              <w:rPr>
                <w:b/>
                <w:bCs/>
              </w:rPr>
              <w:t>Percentage of   11/12 Month Base Salary</w:t>
            </w:r>
          </w:p>
          <w:p w14:paraId="3EE600DD" w14:textId="77777777" w:rsidR="004C582F" w:rsidRPr="000A354A" w:rsidRDefault="004C582F" w:rsidP="00A00C70">
            <w:pPr>
              <w:rPr>
                <w:b/>
                <w:bCs/>
              </w:rPr>
            </w:pPr>
          </w:p>
        </w:tc>
      </w:tr>
      <w:tr w:rsidR="004C582F" w:rsidRPr="000A354A" w14:paraId="61A9AC01" w14:textId="77777777">
        <w:tc>
          <w:tcPr>
            <w:tcW w:w="2160" w:type="dxa"/>
          </w:tcPr>
          <w:p w14:paraId="7D44BFA4" w14:textId="77777777" w:rsidR="004C582F" w:rsidRPr="000A354A" w:rsidRDefault="004C582F" w:rsidP="00A00C70">
            <w:r w:rsidRPr="000A354A">
              <w:t>Full Academic Year</w:t>
            </w:r>
          </w:p>
        </w:tc>
        <w:tc>
          <w:tcPr>
            <w:tcW w:w="1620" w:type="dxa"/>
          </w:tcPr>
          <w:p w14:paraId="5178E6BF" w14:textId="77777777" w:rsidR="004C582F" w:rsidRPr="000A354A" w:rsidRDefault="004C582F" w:rsidP="00A00C70">
            <w:r w:rsidRPr="000A354A">
              <w:t>50%</w:t>
            </w:r>
          </w:p>
        </w:tc>
        <w:tc>
          <w:tcPr>
            <w:tcW w:w="3510" w:type="dxa"/>
          </w:tcPr>
          <w:p w14:paraId="26390415" w14:textId="77777777" w:rsidR="004C582F" w:rsidRPr="000A354A" w:rsidRDefault="004C582F" w:rsidP="00A00C70">
            <w:r w:rsidRPr="000A354A">
              <w:t>Full Fiscal Year</w:t>
            </w:r>
          </w:p>
        </w:tc>
        <w:tc>
          <w:tcPr>
            <w:tcW w:w="1710" w:type="dxa"/>
          </w:tcPr>
          <w:p w14:paraId="745E532C" w14:textId="77777777" w:rsidR="004C582F" w:rsidRPr="000A354A" w:rsidRDefault="004C582F" w:rsidP="00A00C70">
            <w:r w:rsidRPr="000A354A">
              <w:t>50%</w:t>
            </w:r>
          </w:p>
        </w:tc>
      </w:tr>
      <w:tr w:rsidR="004C582F" w:rsidRPr="000A354A" w14:paraId="32E723C3" w14:textId="77777777">
        <w:tc>
          <w:tcPr>
            <w:tcW w:w="2160" w:type="dxa"/>
          </w:tcPr>
          <w:p w14:paraId="4538874B" w14:textId="77777777" w:rsidR="004C582F" w:rsidRPr="000A354A" w:rsidRDefault="004C582F" w:rsidP="00A00C70">
            <w:r w:rsidRPr="000A354A">
              <w:t>First Semester Only</w:t>
            </w:r>
          </w:p>
        </w:tc>
        <w:tc>
          <w:tcPr>
            <w:tcW w:w="1620" w:type="dxa"/>
          </w:tcPr>
          <w:p w14:paraId="24AB156D" w14:textId="77777777" w:rsidR="004C582F" w:rsidRPr="000A354A" w:rsidRDefault="004C582F" w:rsidP="00A00C70">
            <w:r w:rsidRPr="000A354A">
              <w:t>100%</w:t>
            </w:r>
          </w:p>
        </w:tc>
        <w:tc>
          <w:tcPr>
            <w:tcW w:w="3510" w:type="dxa"/>
          </w:tcPr>
          <w:p w14:paraId="5261AD85" w14:textId="77777777" w:rsidR="004C582F" w:rsidRPr="000A354A" w:rsidRDefault="004C582F" w:rsidP="00A00C70">
            <w:r w:rsidRPr="000A354A">
              <w:t>First Six (6) Months</w:t>
            </w:r>
          </w:p>
        </w:tc>
        <w:tc>
          <w:tcPr>
            <w:tcW w:w="1710" w:type="dxa"/>
          </w:tcPr>
          <w:p w14:paraId="084AA6A1" w14:textId="77777777" w:rsidR="004C582F" w:rsidRPr="000A354A" w:rsidRDefault="004C582F" w:rsidP="00A00C70">
            <w:r w:rsidRPr="000A354A">
              <w:t>100%</w:t>
            </w:r>
          </w:p>
        </w:tc>
      </w:tr>
      <w:tr w:rsidR="004C582F" w:rsidRPr="000A354A" w14:paraId="50C0106D" w14:textId="77777777">
        <w:tc>
          <w:tcPr>
            <w:tcW w:w="2160" w:type="dxa"/>
          </w:tcPr>
          <w:p w14:paraId="6853CF4C" w14:textId="77777777" w:rsidR="004C582F" w:rsidRPr="000A354A" w:rsidRDefault="004C582F" w:rsidP="00A00C70">
            <w:r w:rsidRPr="000A354A">
              <w:t>Second Semester Only</w:t>
            </w:r>
          </w:p>
        </w:tc>
        <w:tc>
          <w:tcPr>
            <w:tcW w:w="1620" w:type="dxa"/>
          </w:tcPr>
          <w:p w14:paraId="7244802E" w14:textId="77777777" w:rsidR="004C582F" w:rsidRPr="000A354A" w:rsidRDefault="004C582F" w:rsidP="00A00C70">
            <w:r w:rsidRPr="000A354A">
              <w:t>100%</w:t>
            </w:r>
          </w:p>
        </w:tc>
        <w:tc>
          <w:tcPr>
            <w:tcW w:w="3510" w:type="dxa"/>
          </w:tcPr>
          <w:p w14:paraId="48F6624A" w14:textId="77777777" w:rsidR="004C582F" w:rsidRPr="000A354A" w:rsidRDefault="004C582F" w:rsidP="00A00C70">
            <w:r w:rsidRPr="000A354A">
              <w:t>Second Six (6) Months</w:t>
            </w:r>
          </w:p>
        </w:tc>
        <w:tc>
          <w:tcPr>
            <w:tcW w:w="1710" w:type="dxa"/>
          </w:tcPr>
          <w:p w14:paraId="2F259B35" w14:textId="77777777" w:rsidR="004C582F" w:rsidRPr="000A354A" w:rsidRDefault="004C582F" w:rsidP="00A00C70">
            <w:r w:rsidRPr="000A354A">
              <w:t>100%</w:t>
            </w:r>
          </w:p>
        </w:tc>
      </w:tr>
      <w:tr w:rsidR="004C582F" w:rsidRPr="000A354A" w14:paraId="0B28E63E" w14:textId="77777777">
        <w:tc>
          <w:tcPr>
            <w:tcW w:w="2160" w:type="dxa"/>
          </w:tcPr>
          <w:p w14:paraId="73430D12" w14:textId="77777777" w:rsidR="004C582F" w:rsidRPr="000A354A" w:rsidRDefault="004C582F" w:rsidP="00A00C70">
            <w:r w:rsidRPr="000A354A">
              <w:lastRenderedPageBreak/>
              <w:t>Two (2) Non-sequential Semesters within a 36-month Period</w:t>
            </w:r>
          </w:p>
        </w:tc>
        <w:tc>
          <w:tcPr>
            <w:tcW w:w="1620" w:type="dxa"/>
          </w:tcPr>
          <w:p w14:paraId="6E5965D2" w14:textId="77777777" w:rsidR="004C582F" w:rsidRPr="000A354A" w:rsidRDefault="004C582F" w:rsidP="00A00C70">
            <w:r w:rsidRPr="000A354A">
              <w:t>50% each Semester on Sabbatical</w:t>
            </w:r>
          </w:p>
        </w:tc>
        <w:tc>
          <w:tcPr>
            <w:tcW w:w="3510" w:type="dxa"/>
          </w:tcPr>
          <w:p w14:paraId="76A413E9" w14:textId="77777777" w:rsidR="004C582F" w:rsidRPr="000A354A" w:rsidRDefault="004C582F" w:rsidP="00A00C70">
            <w:r w:rsidRPr="000A354A">
              <w:t>Two (2) Non-sequential Fiscal Quarters within a 36-month Period not to Exceed Six (6) months of Leave within a 36-month period</w:t>
            </w:r>
          </w:p>
        </w:tc>
        <w:tc>
          <w:tcPr>
            <w:tcW w:w="1710" w:type="dxa"/>
          </w:tcPr>
          <w:p w14:paraId="0F9CBDC5" w14:textId="77777777" w:rsidR="004C582F" w:rsidRPr="000A354A" w:rsidRDefault="004C582F" w:rsidP="00A00C70">
            <w:r w:rsidRPr="000A354A">
              <w:t>100%</w:t>
            </w:r>
          </w:p>
        </w:tc>
      </w:tr>
      <w:tr w:rsidR="004C582F" w:rsidRPr="000A354A" w14:paraId="7D0DEFF2" w14:textId="77777777">
        <w:tc>
          <w:tcPr>
            <w:tcW w:w="2160" w:type="dxa"/>
          </w:tcPr>
          <w:p w14:paraId="3B158A6D" w14:textId="77777777" w:rsidR="004C582F" w:rsidRPr="000A354A" w:rsidRDefault="004C582F" w:rsidP="00A00C70"/>
        </w:tc>
        <w:tc>
          <w:tcPr>
            <w:tcW w:w="1620" w:type="dxa"/>
          </w:tcPr>
          <w:p w14:paraId="446C5063" w14:textId="77777777" w:rsidR="004C582F" w:rsidRPr="000A354A" w:rsidRDefault="004C582F" w:rsidP="00A00C70"/>
        </w:tc>
        <w:tc>
          <w:tcPr>
            <w:tcW w:w="3510" w:type="dxa"/>
          </w:tcPr>
          <w:p w14:paraId="0A54C92C" w14:textId="77777777" w:rsidR="004C582F" w:rsidRPr="000A354A" w:rsidRDefault="004C582F" w:rsidP="00A00C70">
            <w:r w:rsidRPr="000A354A">
              <w:t>Two (2) months in Summer for Three (3) Consecutive Summers</w:t>
            </w:r>
          </w:p>
        </w:tc>
        <w:tc>
          <w:tcPr>
            <w:tcW w:w="1710" w:type="dxa"/>
          </w:tcPr>
          <w:p w14:paraId="71B66357" w14:textId="77777777" w:rsidR="004C582F" w:rsidRPr="000A354A" w:rsidRDefault="004C582F" w:rsidP="00A00C70">
            <w:r w:rsidRPr="000A354A">
              <w:t>100%</w:t>
            </w:r>
          </w:p>
        </w:tc>
      </w:tr>
    </w:tbl>
    <w:p w14:paraId="1ABB141F" w14:textId="77777777" w:rsidR="00F478BA" w:rsidRDefault="00F478BA" w:rsidP="00A00C70">
      <w:pPr>
        <w:pStyle w:val="EndnoteText"/>
        <w:widowControl/>
      </w:pPr>
    </w:p>
    <w:p w14:paraId="3DF42286" w14:textId="77777777" w:rsidR="007610C5" w:rsidRDefault="007610C5" w:rsidP="00A00C70">
      <w:pPr>
        <w:pStyle w:val="EndnoteText"/>
        <w:widowControl/>
      </w:pPr>
    </w:p>
    <w:p w14:paraId="7C988D7E" w14:textId="5CD43698" w:rsidR="007610C5" w:rsidRDefault="00BE76E7" w:rsidP="00833C30">
      <w:pPr>
        <w:pStyle w:val="EndnoteText"/>
        <w:widowControl/>
        <w:ind w:left="1440"/>
      </w:pPr>
      <w:r w:rsidRPr="00BE76E7">
        <w:t>Adjunct faculty shall be restricted to a one-semester sabbatical leave as their only leave option. Their compensation during this one semester sabbatical leave shall be equal to the average FTEF level they have completed over the two semesters (fall/spring or spring/fall only) immediately preceding the start of their sabbatical leave</w:t>
      </w:r>
    </w:p>
    <w:p w14:paraId="3640E7B6" w14:textId="77777777" w:rsidR="007610C5" w:rsidRPr="000A354A" w:rsidRDefault="007610C5" w:rsidP="00A00C70">
      <w:pPr>
        <w:pStyle w:val="EndnoteText"/>
        <w:widowControl/>
      </w:pPr>
    </w:p>
    <w:p w14:paraId="15FFB0D2" w14:textId="77777777" w:rsidR="004C582F" w:rsidRPr="000A354A" w:rsidRDefault="004C582F" w:rsidP="00325661">
      <w:pPr>
        <w:tabs>
          <w:tab w:val="left" w:pos="-1440"/>
          <w:tab w:val="left" w:pos="-720"/>
          <w:tab w:val="left" w:pos="0"/>
          <w:tab w:val="left" w:pos="701"/>
          <w:tab w:val="left" w:pos="1440"/>
          <w:tab w:val="left" w:pos="2190"/>
          <w:tab w:val="left" w:pos="2628"/>
          <w:tab w:val="left" w:pos="3066"/>
          <w:tab w:val="left" w:pos="3854"/>
          <w:tab w:val="left" w:pos="4906"/>
          <w:tab w:val="left" w:pos="5957"/>
          <w:tab w:val="left" w:pos="7200"/>
        </w:tabs>
        <w:suppressAutoHyphens/>
        <w:ind w:left="1440" w:hanging="1440"/>
      </w:pPr>
      <w:r w:rsidRPr="000A354A">
        <w:tab/>
        <w:t>18.2.2</w:t>
      </w:r>
      <w:r w:rsidRPr="000A354A">
        <w:tab/>
      </w:r>
      <w:r w:rsidRPr="0073080C">
        <w:rPr>
          <w:u w:val="single"/>
        </w:rPr>
        <w:t>Application Timetable</w:t>
      </w:r>
    </w:p>
    <w:p w14:paraId="0D2F2DAD" w14:textId="77777777" w:rsidR="004C582F" w:rsidRPr="000A354A" w:rsidRDefault="004C582F" w:rsidP="00A00C70">
      <w:pPr>
        <w:pStyle w:val="TOAHeading"/>
        <w:widowControl/>
        <w:tabs>
          <w:tab w:val="clear" w:pos="9360"/>
          <w:tab w:val="left" w:pos="-1440"/>
          <w:tab w:val="left" w:pos="-720"/>
          <w:tab w:val="left" w:pos="0"/>
          <w:tab w:val="left" w:pos="701"/>
          <w:tab w:val="left" w:pos="1620"/>
          <w:tab w:val="left" w:pos="2190"/>
          <w:tab w:val="left" w:pos="2628"/>
          <w:tab w:val="left" w:pos="3066"/>
          <w:tab w:val="left" w:pos="3854"/>
          <w:tab w:val="left" w:pos="4906"/>
          <w:tab w:val="left" w:pos="5957"/>
          <w:tab w:val="left" w:pos="7200"/>
        </w:tabs>
        <w:ind w:left="1620" w:hanging="1620"/>
      </w:pPr>
    </w:p>
    <w:p w14:paraId="65F800F7" w14:textId="77777777" w:rsidR="004C582F" w:rsidRPr="000A354A" w:rsidRDefault="00336B57" w:rsidP="00336B57">
      <w:pPr>
        <w:tabs>
          <w:tab w:val="left" w:pos="2520"/>
        </w:tabs>
        <w:ind w:left="2520" w:hanging="1080"/>
      </w:pPr>
      <w:r w:rsidRPr="000A354A">
        <w:t>18.2.2.1</w:t>
      </w:r>
      <w:r w:rsidR="004C582F" w:rsidRPr="000A354A">
        <w:tab/>
        <w:t>Application for a sabbatical leave shall be submitted in writing, upon the form prescribed and provided by the District, and filed with the school dean or appropriate manager no later than the third Friday in February of the academic year preceding the year during which the leave is being requested.</w:t>
      </w:r>
    </w:p>
    <w:p w14:paraId="7649E9A1" w14:textId="77777777" w:rsidR="004C582F" w:rsidRPr="000A354A" w:rsidRDefault="004C582F" w:rsidP="00336B57">
      <w:pPr>
        <w:tabs>
          <w:tab w:val="left" w:pos="-1440"/>
          <w:tab w:val="left" w:pos="-720"/>
          <w:tab w:val="left" w:pos="0"/>
          <w:tab w:val="left" w:pos="720"/>
          <w:tab w:val="left" w:pos="1800"/>
          <w:tab w:val="left" w:pos="2520"/>
          <w:tab w:val="left" w:pos="3000"/>
          <w:tab w:val="left" w:pos="3600"/>
        </w:tabs>
        <w:suppressAutoHyphens/>
        <w:ind w:left="2520" w:hanging="1080"/>
        <w:rPr>
          <w:u w:val="single"/>
        </w:rPr>
      </w:pPr>
    </w:p>
    <w:p w14:paraId="0C94C6E5" w14:textId="77777777" w:rsidR="00441710" w:rsidRPr="000A354A" w:rsidRDefault="00336B57" w:rsidP="00336B57">
      <w:pPr>
        <w:tabs>
          <w:tab w:val="left" w:pos="2520"/>
        </w:tabs>
        <w:ind w:left="2520" w:hanging="1080"/>
      </w:pPr>
      <w:r w:rsidRPr="000A354A">
        <w:t>18.2.2.2</w:t>
      </w:r>
      <w:r w:rsidR="00441710" w:rsidRPr="000A354A">
        <w:tab/>
        <w:t xml:space="preserve">It is recommended that the sabbatical leave applicant consult with the appropriate department chair/supervisor, and/or school dean/manager prior to the third Friday in February to address any issues, provide additional information or clarification regarding the proposed plan.  The applicant may also consult with any member of the Professional </w:t>
      </w:r>
      <w:r w:rsidR="00C667CB" w:rsidRPr="000A354A">
        <w:t>Advancement</w:t>
      </w:r>
      <w:r w:rsidR="00441710" w:rsidRPr="000A354A">
        <w:t xml:space="preserve"> Committee.</w:t>
      </w:r>
    </w:p>
    <w:p w14:paraId="429EE6FA" w14:textId="77777777" w:rsidR="00441710" w:rsidRPr="000A354A" w:rsidRDefault="00441710" w:rsidP="00336B57">
      <w:pPr>
        <w:tabs>
          <w:tab w:val="left" w:pos="2520"/>
        </w:tabs>
        <w:ind w:left="2520" w:hanging="1080"/>
      </w:pPr>
    </w:p>
    <w:p w14:paraId="650FEFF7" w14:textId="77777777" w:rsidR="00441710" w:rsidRPr="000A354A" w:rsidRDefault="00336B57" w:rsidP="00336B57">
      <w:pPr>
        <w:tabs>
          <w:tab w:val="num" w:pos="1260"/>
          <w:tab w:val="left" w:pos="2520"/>
        </w:tabs>
        <w:ind w:left="2520" w:hanging="1080"/>
      </w:pPr>
      <w:r w:rsidRPr="000A354A">
        <w:t>18.2.2.3</w:t>
      </w:r>
      <w:r w:rsidR="00441710" w:rsidRPr="000A354A">
        <w:tab/>
      </w:r>
      <w:r w:rsidR="00040452" w:rsidRPr="000A354A">
        <w:t xml:space="preserve">The following timetable will be followed for the </w:t>
      </w:r>
      <w:r w:rsidR="004A53F0" w:rsidRPr="000A354A">
        <w:t xml:space="preserve">faculty </w:t>
      </w:r>
      <w:r w:rsidR="00040452" w:rsidRPr="000A354A">
        <w:t>approval process:</w:t>
      </w:r>
    </w:p>
    <w:p w14:paraId="2F75CD32" w14:textId="77777777" w:rsidR="008F1905" w:rsidRDefault="008F1905" w:rsidP="00A00C70">
      <w:pPr>
        <w:tabs>
          <w:tab w:val="left" w:pos="-1440"/>
          <w:tab w:val="left" w:pos="-720"/>
          <w:tab w:val="left" w:pos="2520"/>
          <w:tab w:val="left" w:pos="3000"/>
          <w:tab w:val="left" w:pos="3600"/>
        </w:tabs>
        <w:suppressAutoHyphens/>
        <w:ind w:left="1620" w:hanging="900"/>
      </w:pPr>
    </w:p>
    <w:p w14:paraId="554DB14F" w14:textId="77777777" w:rsidR="00075E57" w:rsidRPr="000A354A" w:rsidRDefault="00075E57" w:rsidP="00A00C70">
      <w:pPr>
        <w:tabs>
          <w:tab w:val="left" w:pos="-1440"/>
          <w:tab w:val="left" w:pos="-720"/>
          <w:tab w:val="left" w:pos="2520"/>
          <w:tab w:val="left" w:pos="3000"/>
          <w:tab w:val="left" w:pos="3600"/>
        </w:tabs>
        <w:suppressAutoHyphens/>
        <w:ind w:left="1620" w:hanging="900"/>
      </w:pPr>
      <w:r w:rsidRPr="000A354A">
        <w:rPr>
          <w:b/>
        </w:rPr>
        <w:t>NOTE:</w:t>
      </w:r>
      <w:r w:rsidRPr="000A354A">
        <w:t xml:space="preserve">  If any date listed below falls on a weekend or holiday, the new date shall be the first work day following the listed date.</w:t>
      </w:r>
    </w:p>
    <w:p w14:paraId="2097FBBE" w14:textId="77777777" w:rsidR="00A27C99" w:rsidRPr="000A354A" w:rsidRDefault="00A27C99" w:rsidP="00A00C70">
      <w:pPr>
        <w:tabs>
          <w:tab w:val="left" w:pos="-1440"/>
          <w:tab w:val="left" w:pos="-720"/>
          <w:tab w:val="left" w:pos="0"/>
          <w:tab w:val="left" w:pos="701"/>
          <w:tab w:val="left" w:pos="1664"/>
          <w:tab w:val="left" w:pos="2190"/>
          <w:tab w:val="left" w:pos="2628"/>
          <w:tab w:val="left" w:pos="3066"/>
          <w:tab w:val="left" w:pos="3854"/>
          <w:tab w:val="left" w:pos="4906"/>
          <w:tab w:val="left" w:pos="5957"/>
          <w:tab w:val="left" w:pos="7200"/>
        </w:tabs>
        <w:suppressAutoHyphens/>
        <w:ind w:left="1980" w:hanging="1260"/>
      </w:pPr>
    </w:p>
    <w:tbl>
      <w:tblPr>
        <w:tblW w:w="86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0"/>
        <w:gridCol w:w="5040"/>
      </w:tblGrid>
      <w:tr w:rsidR="00D0646A" w:rsidRPr="000A354A" w14:paraId="2A98AD02" w14:textId="77777777">
        <w:tc>
          <w:tcPr>
            <w:tcW w:w="3600" w:type="dxa"/>
          </w:tcPr>
          <w:p w14:paraId="01A16BEA" w14:textId="77777777" w:rsidR="00D0646A" w:rsidRPr="000A354A" w:rsidRDefault="00D0646A" w:rsidP="00A00C70">
            <w:pPr>
              <w:pStyle w:val="Heading4"/>
              <w:widowControl/>
              <w:tabs>
                <w:tab w:val="clear" w:pos="0"/>
              </w:tabs>
              <w:rPr>
                <w:rFonts w:ascii="Times New Roman" w:hAnsi="Times New Roman"/>
                <w:sz w:val="24"/>
              </w:rPr>
            </w:pPr>
            <w:r w:rsidRPr="000A354A">
              <w:rPr>
                <w:rFonts w:ascii="Times New Roman" w:hAnsi="Times New Roman"/>
                <w:sz w:val="24"/>
              </w:rPr>
              <w:t>Application Timetable</w:t>
            </w:r>
          </w:p>
        </w:tc>
        <w:tc>
          <w:tcPr>
            <w:tcW w:w="5040" w:type="dxa"/>
          </w:tcPr>
          <w:p w14:paraId="28B592DA" w14:textId="77777777" w:rsidR="00D0646A" w:rsidRPr="000A354A" w:rsidRDefault="00D0646A" w:rsidP="00A00C70">
            <w:pPr>
              <w:pStyle w:val="Heading4"/>
              <w:widowControl/>
              <w:rPr>
                <w:rFonts w:ascii="Times New Roman" w:hAnsi="Times New Roman"/>
                <w:sz w:val="24"/>
              </w:rPr>
            </w:pPr>
            <w:r w:rsidRPr="000A354A">
              <w:rPr>
                <w:rFonts w:ascii="Times New Roman" w:hAnsi="Times New Roman"/>
                <w:sz w:val="24"/>
              </w:rPr>
              <w:t>Activity</w:t>
            </w:r>
          </w:p>
          <w:p w14:paraId="58CF7A6E" w14:textId="77777777" w:rsidR="00D0646A" w:rsidRPr="000A354A" w:rsidRDefault="00D0646A" w:rsidP="00A00C70">
            <w:pPr>
              <w:tabs>
                <w:tab w:val="left" w:pos="-1440"/>
                <w:tab w:val="left" w:pos="-720"/>
                <w:tab w:val="left" w:pos="0"/>
                <w:tab w:val="left" w:pos="701"/>
                <w:tab w:val="left" w:pos="1664"/>
                <w:tab w:val="left" w:pos="2190"/>
                <w:tab w:val="left" w:pos="2628"/>
                <w:tab w:val="left" w:pos="3066"/>
                <w:tab w:val="left" w:pos="3854"/>
                <w:tab w:val="left" w:pos="4906"/>
                <w:tab w:val="left" w:pos="5957"/>
                <w:tab w:val="left" w:pos="7200"/>
              </w:tabs>
              <w:suppressAutoHyphens/>
              <w:jc w:val="center"/>
              <w:rPr>
                <w:b/>
                <w:bCs/>
              </w:rPr>
            </w:pPr>
          </w:p>
        </w:tc>
      </w:tr>
      <w:tr w:rsidR="00D0646A" w:rsidRPr="000A354A" w14:paraId="78E9684E" w14:textId="77777777">
        <w:tc>
          <w:tcPr>
            <w:tcW w:w="3600" w:type="dxa"/>
          </w:tcPr>
          <w:p w14:paraId="3E31FC32" w14:textId="77777777" w:rsidR="00D0646A" w:rsidRPr="000A354A" w:rsidRDefault="00D0646A" w:rsidP="00A00C70">
            <w:pPr>
              <w:tabs>
                <w:tab w:val="left" w:pos="-1440"/>
                <w:tab w:val="left" w:pos="-720"/>
                <w:tab w:val="left" w:pos="701"/>
                <w:tab w:val="left" w:pos="1664"/>
                <w:tab w:val="left" w:pos="2190"/>
                <w:tab w:val="left" w:pos="2628"/>
                <w:tab w:val="left" w:pos="3066"/>
                <w:tab w:val="left" w:pos="3854"/>
                <w:tab w:val="left" w:pos="4906"/>
                <w:tab w:val="left" w:pos="5957"/>
                <w:tab w:val="left" w:pos="7200"/>
              </w:tabs>
              <w:suppressAutoHyphens/>
            </w:pPr>
            <w:r w:rsidRPr="000A354A">
              <w:t>August</w:t>
            </w:r>
          </w:p>
        </w:tc>
        <w:tc>
          <w:tcPr>
            <w:tcW w:w="5040" w:type="dxa"/>
          </w:tcPr>
          <w:p w14:paraId="1EA4D52B" w14:textId="77777777" w:rsidR="00D0646A" w:rsidRPr="000A354A" w:rsidRDefault="00D0646A" w:rsidP="00A00C70">
            <w:pPr>
              <w:tabs>
                <w:tab w:val="left" w:pos="-1440"/>
                <w:tab w:val="left" w:pos="-720"/>
                <w:tab w:val="left" w:pos="0"/>
                <w:tab w:val="left" w:pos="701"/>
                <w:tab w:val="left" w:pos="1664"/>
                <w:tab w:val="left" w:pos="2190"/>
                <w:tab w:val="left" w:pos="2628"/>
                <w:tab w:val="left" w:pos="3066"/>
                <w:tab w:val="left" w:pos="3854"/>
                <w:tab w:val="left" w:pos="4906"/>
                <w:tab w:val="left" w:pos="5957"/>
                <w:tab w:val="left" w:pos="7200"/>
              </w:tabs>
              <w:suppressAutoHyphens/>
            </w:pPr>
            <w:r w:rsidRPr="000A354A">
              <w:t>Fall FLEX Workshop on Sabbatical Process</w:t>
            </w:r>
          </w:p>
          <w:p w14:paraId="3492A5A5" w14:textId="77777777" w:rsidR="00D0646A" w:rsidRPr="000A354A" w:rsidRDefault="00D0646A" w:rsidP="00A00C70">
            <w:pPr>
              <w:tabs>
                <w:tab w:val="left" w:pos="-1440"/>
                <w:tab w:val="left" w:pos="-720"/>
                <w:tab w:val="left" w:pos="0"/>
                <w:tab w:val="left" w:pos="701"/>
                <w:tab w:val="left" w:pos="1664"/>
                <w:tab w:val="left" w:pos="2190"/>
                <w:tab w:val="left" w:pos="2628"/>
                <w:tab w:val="left" w:pos="3066"/>
                <w:tab w:val="left" w:pos="3854"/>
                <w:tab w:val="left" w:pos="4906"/>
                <w:tab w:val="left" w:pos="5957"/>
                <w:tab w:val="left" w:pos="7200"/>
              </w:tabs>
              <w:suppressAutoHyphens/>
            </w:pPr>
          </w:p>
        </w:tc>
      </w:tr>
      <w:tr w:rsidR="00D0646A" w:rsidRPr="000A354A" w14:paraId="0E3351B2" w14:textId="77777777">
        <w:tc>
          <w:tcPr>
            <w:tcW w:w="3600" w:type="dxa"/>
          </w:tcPr>
          <w:p w14:paraId="2D536F79" w14:textId="77777777" w:rsidR="00D0646A" w:rsidRPr="000A354A" w:rsidRDefault="00D0646A" w:rsidP="00A00C70">
            <w:pPr>
              <w:tabs>
                <w:tab w:val="left" w:pos="-1440"/>
                <w:tab w:val="left" w:pos="-720"/>
                <w:tab w:val="left" w:pos="701"/>
                <w:tab w:val="left" w:pos="1664"/>
                <w:tab w:val="left" w:pos="2190"/>
                <w:tab w:val="left" w:pos="2628"/>
                <w:tab w:val="left" w:pos="3066"/>
                <w:tab w:val="left" w:pos="3854"/>
                <w:tab w:val="left" w:pos="4906"/>
                <w:tab w:val="left" w:pos="5957"/>
                <w:tab w:val="left" w:pos="7200"/>
              </w:tabs>
              <w:suppressAutoHyphens/>
            </w:pPr>
            <w:r w:rsidRPr="000A354A">
              <w:t>January</w:t>
            </w:r>
          </w:p>
        </w:tc>
        <w:tc>
          <w:tcPr>
            <w:tcW w:w="5040" w:type="dxa"/>
          </w:tcPr>
          <w:p w14:paraId="74E8479A" w14:textId="77777777" w:rsidR="00D0646A" w:rsidRPr="000A354A" w:rsidRDefault="00D0646A" w:rsidP="00A00C70">
            <w:pPr>
              <w:tabs>
                <w:tab w:val="left" w:pos="-1440"/>
                <w:tab w:val="left" w:pos="-720"/>
                <w:tab w:val="left" w:pos="0"/>
                <w:tab w:val="left" w:pos="701"/>
                <w:tab w:val="left" w:pos="1664"/>
                <w:tab w:val="left" w:pos="2190"/>
                <w:tab w:val="left" w:pos="2628"/>
                <w:tab w:val="left" w:pos="3066"/>
                <w:tab w:val="left" w:pos="3854"/>
                <w:tab w:val="left" w:pos="4906"/>
                <w:tab w:val="left" w:pos="5957"/>
                <w:tab w:val="left" w:pos="7200"/>
              </w:tabs>
              <w:suppressAutoHyphens/>
            </w:pPr>
            <w:r w:rsidRPr="000A354A">
              <w:t>Spring FLEX Workshop on Sabbatical Process</w:t>
            </w:r>
          </w:p>
          <w:p w14:paraId="0E0FC633" w14:textId="77777777" w:rsidR="00D0646A" w:rsidRPr="000A354A" w:rsidRDefault="00D0646A" w:rsidP="00A00C70">
            <w:pPr>
              <w:tabs>
                <w:tab w:val="left" w:pos="-1440"/>
                <w:tab w:val="left" w:pos="-720"/>
                <w:tab w:val="left" w:pos="0"/>
                <w:tab w:val="left" w:pos="701"/>
                <w:tab w:val="left" w:pos="1664"/>
                <w:tab w:val="left" w:pos="2190"/>
                <w:tab w:val="left" w:pos="2628"/>
                <w:tab w:val="left" w:pos="3066"/>
                <w:tab w:val="left" w:pos="3854"/>
                <w:tab w:val="left" w:pos="4906"/>
                <w:tab w:val="left" w:pos="5957"/>
                <w:tab w:val="left" w:pos="7200"/>
              </w:tabs>
              <w:suppressAutoHyphens/>
            </w:pPr>
          </w:p>
        </w:tc>
      </w:tr>
      <w:tr w:rsidR="00D0646A" w:rsidRPr="000A354A" w14:paraId="3BFE1A14" w14:textId="77777777">
        <w:tc>
          <w:tcPr>
            <w:tcW w:w="3600" w:type="dxa"/>
          </w:tcPr>
          <w:p w14:paraId="61D1D1DC" w14:textId="77777777" w:rsidR="00D0646A" w:rsidRPr="000A354A" w:rsidRDefault="00D0646A" w:rsidP="00A00C70">
            <w:pPr>
              <w:tabs>
                <w:tab w:val="left" w:pos="-1440"/>
                <w:tab w:val="left" w:pos="-720"/>
                <w:tab w:val="left" w:pos="701"/>
                <w:tab w:val="left" w:pos="1664"/>
                <w:tab w:val="left" w:pos="2190"/>
                <w:tab w:val="left" w:pos="2628"/>
                <w:tab w:val="left" w:pos="3066"/>
                <w:tab w:val="left" w:pos="3854"/>
                <w:tab w:val="left" w:pos="4906"/>
                <w:tab w:val="left" w:pos="5957"/>
                <w:tab w:val="left" w:pos="7200"/>
              </w:tabs>
              <w:suppressAutoHyphens/>
            </w:pPr>
            <w:r w:rsidRPr="000A354A">
              <w:lastRenderedPageBreak/>
              <w:t>Prior to submission to Dean/Manager</w:t>
            </w:r>
          </w:p>
        </w:tc>
        <w:tc>
          <w:tcPr>
            <w:tcW w:w="5040" w:type="dxa"/>
          </w:tcPr>
          <w:p w14:paraId="496CC79A" w14:textId="77777777" w:rsidR="00D0646A" w:rsidRPr="000A354A" w:rsidRDefault="00D0646A" w:rsidP="00A00C70">
            <w:pPr>
              <w:tabs>
                <w:tab w:val="left" w:pos="-1440"/>
                <w:tab w:val="left" w:pos="-720"/>
                <w:tab w:val="left" w:pos="0"/>
                <w:tab w:val="left" w:pos="701"/>
                <w:tab w:val="left" w:pos="1664"/>
                <w:tab w:val="left" w:pos="2190"/>
                <w:tab w:val="left" w:pos="2628"/>
                <w:tab w:val="left" w:pos="3066"/>
                <w:tab w:val="left" w:pos="3854"/>
                <w:tab w:val="left" w:pos="4906"/>
                <w:tab w:val="left" w:pos="5957"/>
                <w:tab w:val="left" w:pos="7200"/>
              </w:tabs>
              <w:suppressAutoHyphens/>
            </w:pPr>
            <w:r w:rsidRPr="000A354A">
              <w:t xml:space="preserve">Application </w:t>
            </w:r>
            <w:proofErr w:type="gramStart"/>
            <w:r w:rsidRPr="000A354A">
              <w:t>reviewed</w:t>
            </w:r>
            <w:proofErr w:type="gramEnd"/>
            <w:r w:rsidRPr="000A354A">
              <w:t xml:space="preserve"> and recommendations made by appropriate Department Chair/Supervisor</w:t>
            </w:r>
          </w:p>
          <w:p w14:paraId="6D324140" w14:textId="77777777" w:rsidR="00D0646A" w:rsidRPr="000A354A" w:rsidRDefault="00D0646A" w:rsidP="00A00C70">
            <w:pPr>
              <w:tabs>
                <w:tab w:val="left" w:pos="-1440"/>
                <w:tab w:val="left" w:pos="-720"/>
                <w:tab w:val="left" w:pos="0"/>
                <w:tab w:val="left" w:pos="701"/>
                <w:tab w:val="left" w:pos="1664"/>
                <w:tab w:val="left" w:pos="2190"/>
                <w:tab w:val="left" w:pos="2628"/>
                <w:tab w:val="left" w:pos="3066"/>
                <w:tab w:val="left" w:pos="3854"/>
                <w:tab w:val="left" w:pos="4906"/>
                <w:tab w:val="left" w:pos="5957"/>
                <w:tab w:val="left" w:pos="7200"/>
              </w:tabs>
              <w:suppressAutoHyphens/>
            </w:pPr>
          </w:p>
        </w:tc>
      </w:tr>
      <w:tr w:rsidR="00D0646A" w:rsidRPr="000A354A" w14:paraId="2B148CB3" w14:textId="77777777">
        <w:tc>
          <w:tcPr>
            <w:tcW w:w="3600" w:type="dxa"/>
          </w:tcPr>
          <w:p w14:paraId="1E3B456A" w14:textId="77777777" w:rsidR="00D0646A" w:rsidRPr="000A354A" w:rsidRDefault="00D0646A" w:rsidP="00A00C70">
            <w:pPr>
              <w:tabs>
                <w:tab w:val="left" w:pos="-1440"/>
                <w:tab w:val="left" w:pos="-720"/>
                <w:tab w:val="left" w:pos="701"/>
                <w:tab w:val="left" w:pos="1664"/>
                <w:tab w:val="left" w:pos="2190"/>
                <w:tab w:val="left" w:pos="2628"/>
                <w:tab w:val="left" w:pos="3066"/>
                <w:tab w:val="left" w:pos="3854"/>
                <w:tab w:val="left" w:pos="4906"/>
                <w:tab w:val="left" w:pos="5957"/>
                <w:tab w:val="left" w:pos="7200"/>
              </w:tabs>
              <w:suppressAutoHyphens/>
            </w:pPr>
            <w:r w:rsidRPr="000A354A">
              <w:t>Third Friday in February</w:t>
            </w:r>
          </w:p>
        </w:tc>
        <w:tc>
          <w:tcPr>
            <w:tcW w:w="5040" w:type="dxa"/>
          </w:tcPr>
          <w:p w14:paraId="62E2A64F" w14:textId="77777777" w:rsidR="00D0646A" w:rsidRPr="000A354A" w:rsidRDefault="00D0646A" w:rsidP="00A00C70">
            <w:pPr>
              <w:tabs>
                <w:tab w:val="left" w:pos="-1440"/>
                <w:tab w:val="left" w:pos="-720"/>
                <w:tab w:val="left" w:pos="0"/>
                <w:tab w:val="left" w:pos="701"/>
                <w:tab w:val="left" w:pos="1664"/>
                <w:tab w:val="left" w:pos="2190"/>
                <w:tab w:val="left" w:pos="2628"/>
                <w:tab w:val="left" w:pos="3066"/>
                <w:tab w:val="left" w:pos="3854"/>
                <w:tab w:val="left" w:pos="4906"/>
                <w:tab w:val="left" w:pos="5957"/>
                <w:tab w:val="left" w:pos="7200"/>
              </w:tabs>
              <w:suppressAutoHyphens/>
            </w:pPr>
            <w:r w:rsidRPr="000A354A">
              <w:t xml:space="preserve">Submission Deadline </w:t>
            </w:r>
          </w:p>
          <w:p w14:paraId="2C130462" w14:textId="77777777" w:rsidR="00D0646A" w:rsidRPr="000A354A" w:rsidRDefault="00D0646A" w:rsidP="00A00C70">
            <w:pPr>
              <w:tabs>
                <w:tab w:val="left" w:pos="-1440"/>
                <w:tab w:val="left" w:pos="-720"/>
                <w:tab w:val="left" w:pos="0"/>
                <w:tab w:val="left" w:pos="701"/>
                <w:tab w:val="left" w:pos="1664"/>
                <w:tab w:val="left" w:pos="2190"/>
                <w:tab w:val="left" w:pos="2628"/>
                <w:tab w:val="left" w:pos="3066"/>
                <w:tab w:val="left" w:pos="3854"/>
                <w:tab w:val="left" w:pos="4906"/>
                <w:tab w:val="left" w:pos="5957"/>
                <w:tab w:val="left" w:pos="7200"/>
              </w:tabs>
              <w:suppressAutoHyphens/>
            </w:pPr>
            <w:r w:rsidRPr="000A354A">
              <w:t>Application due to School Dean/Manager</w:t>
            </w:r>
          </w:p>
          <w:p w14:paraId="709BFBB7" w14:textId="77777777" w:rsidR="00D0646A" w:rsidRPr="000A354A" w:rsidRDefault="00D0646A" w:rsidP="00A00C70">
            <w:pPr>
              <w:tabs>
                <w:tab w:val="left" w:pos="-1440"/>
                <w:tab w:val="left" w:pos="-720"/>
                <w:tab w:val="left" w:pos="0"/>
                <w:tab w:val="left" w:pos="701"/>
                <w:tab w:val="left" w:pos="1664"/>
                <w:tab w:val="left" w:pos="2190"/>
                <w:tab w:val="left" w:pos="2628"/>
                <w:tab w:val="left" w:pos="3066"/>
                <w:tab w:val="left" w:pos="3854"/>
                <w:tab w:val="left" w:pos="4906"/>
                <w:tab w:val="left" w:pos="5957"/>
                <w:tab w:val="left" w:pos="7200"/>
              </w:tabs>
              <w:suppressAutoHyphens/>
            </w:pPr>
          </w:p>
        </w:tc>
      </w:tr>
      <w:tr w:rsidR="00D0646A" w:rsidRPr="000A354A" w14:paraId="21CEDFFA" w14:textId="77777777">
        <w:tc>
          <w:tcPr>
            <w:tcW w:w="3600" w:type="dxa"/>
          </w:tcPr>
          <w:p w14:paraId="4E667430" w14:textId="77777777" w:rsidR="00D0646A" w:rsidRPr="000A354A" w:rsidRDefault="00377C9B" w:rsidP="00A00C70">
            <w:pPr>
              <w:tabs>
                <w:tab w:val="left" w:pos="-1440"/>
                <w:tab w:val="left" w:pos="-720"/>
                <w:tab w:val="left" w:pos="701"/>
                <w:tab w:val="left" w:pos="1664"/>
                <w:tab w:val="left" w:pos="2190"/>
                <w:tab w:val="left" w:pos="2628"/>
                <w:tab w:val="left" w:pos="3066"/>
                <w:tab w:val="left" w:pos="3854"/>
                <w:tab w:val="left" w:pos="4906"/>
                <w:tab w:val="left" w:pos="5957"/>
                <w:tab w:val="left" w:pos="7200"/>
              </w:tabs>
              <w:suppressAutoHyphens/>
            </w:pPr>
            <w:r w:rsidRPr="000A354A">
              <w:t>Ten (10) working days after receipt.</w:t>
            </w:r>
          </w:p>
        </w:tc>
        <w:tc>
          <w:tcPr>
            <w:tcW w:w="5040" w:type="dxa"/>
          </w:tcPr>
          <w:p w14:paraId="4B842204" w14:textId="77777777" w:rsidR="00D0646A" w:rsidRPr="000A354A" w:rsidRDefault="00D0646A" w:rsidP="00A00C70">
            <w:pPr>
              <w:tabs>
                <w:tab w:val="left" w:pos="-1440"/>
                <w:tab w:val="left" w:pos="-720"/>
                <w:tab w:val="left" w:pos="0"/>
                <w:tab w:val="left" w:pos="701"/>
                <w:tab w:val="left" w:pos="1664"/>
                <w:tab w:val="left" w:pos="2190"/>
                <w:tab w:val="left" w:pos="2628"/>
                <w:tab w:val="left" w:pos="3066"/>
                <w:tab w:val="left" w:pos="3854"/>
                <w:tab w:val="left" w:pos="4906"/>
                <w:tab w:val="left" w:pos="5957"/>
                <w:tab w:val="left" w:pos="7200"/>
              </w:tabs>
              <w:suppressAutoHyphens/>
            </w:pPr>
            <w:r w:rsidRPr="000A354A">
              <w:t xml:space="preserve">Application Due to Professional </w:t>
            </w:r>
            <w:r w:rsidR="00C667CB" w:rsidRPr="000A354A">
              <w:t>Advancement</w:t>
            </w:r>
            <w:r w:rsidRPr="000A354A">
              <w:t xml:space="preserve"> Committee</w:t>
            </w:r>
          </w:p>
          <w:p w14:paraId="2719BF5B" w14:textId="77777777" w:rsidR="00D0646A" w:rsidRPr="000A354A" w:rsidRDefault="00D0646A" w:rsidP="00A00C70">
            <w:pPr>
              <w:tabs>
                <w:tab w:val="left" w:pos="-1440"/>
                <w:tab w:val="left" w:pos="-720"/>
                <w:tab w:val="left" w:pos="0"/>
                <w:tab w:val="left" w:pos="701"/>
                <w:tab w:val="left" w:pos="1664"/>
                <w:tab w:val="left" w:pos="2190"/>
                <w:tab w:val="left" w:pos="2628"/>
                <w:tab w:val="left" w:pos="3066"/>
                <w:tab w:val="left" w:pos="3854"/>
                <w:tab w:val="left" w:pos="4906"/>
                <w:tab w:val="left" w:pos="5957"/>
                <w:tab w:val="left" w:pos="7200"/>
              </w:tabs>
              <w:suppressAutoHyphens/>
            </w:pPr>
          </w:p>
        </w:tc>
      </w:tr>
      <w:tr w:rsidR="00D0646A" w:rsidRPr="000A354A" w14:paraId="7CAF7AD6" w14:textId="77777777">
        <w:tc>
          <w:tcPr>
            <w:tcW w:w="3600" w:type="dxa"/>
          </w:tcPr>
          <w:p w14:paraId="18732C1A" w14:textId="77777777" w:rsidR="00D0646A" w:rsidRPr="000A354A" w:rsidRDefault="00D0646A" w:rsidP="00A00C70">
            <w:pPr>
              <w:tabs>
                <w:tab w:val="left" w:pos="-1440"/>
                <w:tab w:val="left" w:pos="-720"/>
                <w:tab w:val="left" w:pos="701"/>
                <w:tab w:val="left" w:pos="1664"/>
                <w:tab w:val="left" w:pos="2190"/>
                <w:tab w:val="left" w:pos="2628"/>
                <w:tab w:val="left" w:pos="3066"/>
                <w:tab w:val="left" w:pos="3854"/>
                <w:tab w:val="left" w:pos="4906"/>
                <w:tab w:val="left" w:pos="5957"/>
                <w:tab w:val="left" w:pos="7200"/>
              </w:tabs>
              <w:suppressAutoHyphens/>
            </w:pPr>
            <w:r w:rsidRPr="000A354A">
              <w:t xml:space="preserve">No Later than March </w:t>
            </w:r>
            <w:r w:rsidR="005E7722" w:rsidRPr="000A354A">
              <w:t>26</w:t>
            </w:r>
            <w:r w:rsidR="005E7722" w:rsidRPr="000A354A">
              <w:rPr>
                <w:vertAlign w:val="superscript"/>
              </w:rPr>
              <w:t>th</w:t>
            </w:r>
          </w:p>
        </w:tc>
        <w:tc>
          <w:tcPr>
            <w:tcW w:w="5040" w:type="dxa"/>
          </w:tcPr>
          <w:p w14:paraId="156F905A" w14:textId="77777777" w:rsidR="00D0646A" w:rsidRPr="000A354A" w:rsidRDefault="00D0646A" w:rsidP="00A00C70">
            <w:pPr>
              <w:pStyle w:val="BodyText2"/>
              <w:tabs>
                <w:tab w:val="clear" w:pos="900"/>
                <w:tab w:val="left" w:pos="0"/>
                <w:tab w:val="left" w:pos="701"/>
                <w:tab w:val="left" w:pos="1664"/>
                <w:tab w:val="left" w:pos="2190"/>
                <w:tab w:val="left" w:pos="2628"/>
                <w:tab w:val="left" w:pos="3066"/>
                <w:tab w:val="left" w:pos="3854"/>
                <w:tab w:val="left" w:pos="4906"/>
                <w:tab w:val="left" w:pos="5957"/>
                <w:tab w:val="left" w:pos="7200"/>
              </w:tabs>
              <w:rPr>
                <w:rFonts w:cs="Times New Roman"/>
                <w:snapToGrid w:val="0"/>
                <w:u w:val="none"/>
              </w:rPr>
            </w:pPr>
            <w:r w:rsidRPr="000A354A">
              <w:rPr>
                <w:rFonts w:cs="Times New Roman"/>
                <w:snapToGrid w:val="0"/>
                <w:u w:val="none"/>
              </w:rPr>
              <w:t xml:space="preserve">Selection of Applicants by Professional </w:t>
            </w:r>
            <w:r w:rsidR="00C667CB" w:rsidRPr="000A354A">
              <w:rPr>
                <w:rFonts w:cs="Times New Roman"/>
                <w:snapToGrid w:val="0"/>
                <w:u w:val="none"/>
              </w:rPr>
              <w:t>Advancement</w:t>
            </w:r>
            <w:r w:rsidRPr="000A354A">
              <w:rPr>
                <w:rFonts w:cs="Times New Roman"/>
                <w:snapToGrid w:val="0"/>
                <w:u w:val="none"/>
              </w:rPr>
              <w:t xml:space="preserve"> Committee</w:t>
            </w:r>
            <w:r w:rsidR="005E7722" w:rsidRPr="000A354A">
              <w:rPr>
                <w:rFonts w:cs="Times New Roman"/>
                <w:snapToGrid w:val="0"/>
                <w:u w:val="none"/>
              </w:rPr>
              <w:t>.  Committees report unused Sabbatical Leaves (if any) to AFT and HR for reallocation.</w:t>
            </w:r>
          </w:p>
          <w:p w14:paraId="74019B4B" w14:textId="77777777" w:rsidR="00D0646A" w:rsidRPr="000A354A" w:rsidRDefault="00D0646A" w:rsidP="00A00C70">
            <w:pPr>
              <w:pStyle w:val="BodyText2"/>
              <w:tabs>
                <w:tab w:val="clear" w:pos="900"/>
                <w:tab w:val="left" w:pos="0"/>
                <w:tab w:val="left" w:pos="701"/>
                <w:tab w:val="left" w:pos="1664"/>
                <w:tab w:val="left" w:pos="2190"/>
                <w:tab w:val="left" w:pos="2628"/>
                <w:tab w:val="left" w:pos="3066"/>
                <w:tab w:val="left" w:pos="3854"/>
                <w:tab w:val="left" w:pos="4906"/>
                <w:tab w:val="left" w:pos="5957"/>
                <w:tab w:val="left" w:pos="7200"/>
              </w:tabs>
              <w:rPr>
                <w:rFonts w:cs="Times New Roman"/>
                <w:u w:val="none"/>
              </w:rPr>
            </w:pPr>
          </w:p>
        </w:tc>
      </w:tr>
      <w:tr w:rsidR="00D0646A" w:rsidRPr="000A354A" w14:paraId="5BE2BE8C" w14:textId="77777777">
        <w:tc>
          <w:tcPr>
            <w:tcW w:w="3600" w:type="dxa"/>
          </w:tcPr>
          <w:p w14:paraId="730867D7" w14:textId="77777777" w:rsidR="00D0646A" w:rsidRPr="000A354A" w:rsidRDefault="00D0646A" w:rsidP="00A00C70">
            <w:pPr>
              <w:tabs>
                <w:tab w:val="left" w:pos="-1440"/>
                <w:tab w:val="left" w:pos="-720"/>
                <w:tab w:val="left" w:pos="701"/>
                <w:tab w:val="left" w:pos="1664"/>
                <w:tab w:val="left" w:pos="2190"/>
                <w:tab w:val="left" w:pos="2628"/>
                <w:tab w:val="left" w:pos="3066"/>
                <w:tab w:val="left" w:pos="3854"/>
                <w:tab w:val="left" w:pos="4906"/>
                <w:tab w:val="left" w:pos="5957"/>
                <w:tab w:val="left" w:pos="7200"/>
              </w:tabs>
              <w:suppressAutoHyphens/>
            </w:pPr>
            <w:r w:rsidRPr="000A354A">
              <w:t xml:space="preserve">Last Working Day in March </w:t>
            </w:r>
          </w:p>
          <w:p w14:paraId="248485F0" w14:textId="77777777" w:rsidR="00D0646A" w:rsidRPr="000A354A" w:rsidRDefault="00D0646A" w:rsidP="00A00C70">
            <w:pPr>
              <w:tabs>
                <w:tab w:val="left" w:pos="-1440"/>
                <w:tab w:val="left" w:pos="-720"/>
                <w:tab w:val="left" w:pos="701"/>
                <w:tab w:val="left" w:pos="1664"/>
                <w:tab w:val="left" w:pos="2190"/>
                <w:tab w:val="left" w:pos="2628"/>
                <w:tab w:val="left" w:pos="3066"/>
                <w:tab w:val="left" w:pos="3854"/>
                <w:tab w:val="left" w:pos="4906"/>
                <w:tab w:val="left" w:pos="5957"/>
                <w:tab w:val="left" w:pos="7200"/>
              </w:tabs>
              <w:suppressAutoHyphens/>
            </w:pPr>
            <w:r w:rsidRPr="000A354A">
              <w:t>(no sooner than five (5) faculty work days after previous deadline)</w:t>
            </w:r>
          </w:p>
          <w:p w14:paraId="0B131225" w14:textId="77777777" w:rsidR="00D0646A" w:rsidRPr="000A354A" w:rsidRDefault="00D0646A" w:rsidP="00A00C70">
            <w:pPr>
              <w:tabs>
                <w:tab w:val="left" w:pos="-1440"/>
                <w:tab w:val="left" w:pos="-720"/>
                <w:tab w:val="left" w:pos="701"/>
                <w:tab w:val="left" w:pos="1664"/>
                <w:tab w:val="left" w:pos="2190"/>
                <w:tab w:val="left" w:pos="2628"/>
                <w:tab w:val="left" w:pos="3066"/>
                <w:tab w:val="left" w:pos="3854"/>
                <w:tab w:val="left" w:pos="4906"/>
                <w:tab w:val="left" w:pos="5957"/>
                <w:tab w:val="left" w:pos="7200"/>
              </w:tabs>
              <w:suppressAutoHyphens/>
            </w:pPr>
          </w:p>
        </w:tc>
        <w:tc>
          <w:tcPr>
            <w:tcW w:w="5040" w:type="dxa"/>
          </w:tcPr>
          <w:p w14:paraId="75ABD3A1" w14:textId="77777777" w:rsidR="00D0646A" w:rsidRPr="000A354A" w:rsidRDefault="00D0646A" w:rsidP="00D5494A">
            <w:pPr>
              <w:tabs>
                <w:tab w:val="left" w:pos="-1440"/>
                <w:tab w:val="left" w:pos="-720"/>
                <w:tab w:val="left" w:pos="0"/>
                <w:tab w:val="left" w:pos="701"/>
                <w:tab w:val="left" w:pos="1664"/>
                <w:tab w:val="left" w:pos="2190"/>
                <w:tab w:val="left" w:pos="2628"/>
                <w:tab w:val="left" w:pos="3066"/>
                <w:tab w:val="left" w:pos="3854"/>
                <w:tab w:val="left" w:pos="4906"/>
                <w:tab w:val="left" w:pos="5957"/>
                <w:tab w:val="left" w:pos="7200"/>
              </w:tabs>
              <w:suppressAutoHyphens/>
            </w:pPr>
            <w:r w:rsidRPr="000A354A">
              <w:t>Committee</w:t>
            </w:r>
            <w:r w:rsidR="005E7722" w:rsidRPr="000A354A">
              <w:t>s reallocate any additional leaves and</w:t>
            </w:r>
            <w:r w:rsidRPr="000A354A">
              <w:t xml:space="preserve"> send</w:t>
            </w:r>
            <w:r w:rsidR="005E7722" w:rsidRPr="000A354A">
              <w:t xml:space="preserve"> final</w:t>
            </w:r>
            <w:r w:rsidRPr="000A354A">
              <w:t xml:space="preserve"> recommendations to Vice President</w:t>
            </w:r>
          </w:p>
        </w:tc>
      </w:tr>
      <w:tr w:rsidR="00D0646A" w:rsidRPr="000A354A" w14:paraId="2A27C4A7" w14:textId="77777777">
        <w:tc>
          <w:tcPr>
            <w:tcW w:w="3600" w:type="dxa"/>
          </w:tcPr>
          <w:p w14:paraId="24B4F2D4" w14:textId="77777777" w:rsidR="00D0646A" w:rsidRPr="000A354A" w:rsidRDefault="00D0646A" w:rsidP="00A00C70">
            <w:pPr>
              <w:tabs>
                <w:tab w:val="left" w:pos="-1440"/>
                <w:tab w:val="left" w:pos="-720"/>
                <w:tab w:val="left" w:pos="701"/>
                <w:tab w:val="left" w:pos="1664"/>
                <w:tab w:val="left" w:pos="2190"/>
                <w:tab w:val="left" w:pos="2628"/>
                <w:tab w:val="left" w:pos="3066"/>
                <w:tab w:val="left" w:pos="3854"/>
                <w:tab w:val="left" w:pos="4906"/>
                <w:tab w:val="left" w:pos="5957"/>
                <w:tab w:val="left" w:pos="7200"/>
              </w:tabs>
              <w:suppressAutoHyphens/>
            </w:pPr>
            <w:r w:rsidRPr="000A354A">
              <w:t>April 7</w:t>
            </w:r>
            <w:r w:rsidRPr="000A354A">
              <w:rPr>
                <w:vertAlign w:val="superscript"/>
              </w:rPr>
              <w:t>th</w:t>
            </w:r>
            <w:r w:rsidRPr="000A354A">
              <w:t xml:space="preserve"> </w:t>
            </w:r>
          </w:p>
          <w:p w14:paraId="4CD46D0E" w14:textId="77777777" w:rsidR="00D0646A" w:rsidRPr="000A354A" w:rsidRDefault="00D0646A" w:rsidP="00A00C70">
            <w:pPr>
              <w:tabs>
                <w:tab w:val="left" w:pos="-1440"/>
                <w:tab w:val="left" w:pos="-720"/>
                <w:tab w:val="left" w:pos="701"/>
                <w:tab w:val="left" w:pos="1664"/>
                <w:tab w:val="left" w:pos="2190"/>
                <w:tab w:val="left" w:pos="2628"/>
                <w:tab w:val="left" w:pos="3066"/>
                <w:tab w:val="left" w:pos="3854"/>
                <w:tab w:val="left" w:pos="4906"/>
                <w:tab w:val="left" w:pos="5957"/>
                <w:tab w:val="left" w:pos="7200"/>
              </w:tabs>
              <w:suppressAutoHyphens/>
            </w:pPr>
            <w:r w:rsidRPr="000A354A">
              <w:t>(no sooner than five (5) faculty work days after previous deadline)</w:t>
            </w:r>
          </w:p>
          <w:p w14:paraId="0C689B37" w14:textId="77777777" w:rsidR="00D0646A" w:rsidRPr="000A354A" w:rsidRDefault="00D0646A" w:rsidP="00A00C70">
            <w:pPr>
              <w:tabs>
                <w:tab w:val="left" w:pos="-1440"/>
                <w:tab w:val="left" w:pos="-720"/>
                <w:tab w:val="left" w:pos="701"/>
                <w:tab w:val="left" w:pos="1664"/>
                <w:tab w:val="left" w:pos="2190"/>
                <w:tab w:val="left" w:pos="2628"/>
                <w:tab w:val="left" w:pos="3066"/>
                <w:tab w:val="left" w:pos="3854"/>
                <w:tab w:val="left" w:pos="4906"/>
                <w:tab w:val="left" w:pos="5957"/>
                <w:tab w:val="left" w:pos="7200"/>
              </w:tabs>
              <w:suppressAutoHyphens/>
              <w:rPr>
                <w:u w:val="single"/>
                <w:vertAlign w:val="superscript"/>
              </w:rPr>
            </w:pPr>
          </w:p>
        </w:tc>
        <w:tc>
          <w:tcPr>
            <w:tcW w:w="5040" w:type="dxa"/>
          </w:tcPr>
          <w:p w14:paraId="24173A64" w14:textId="77777777" w:rsidR="00D0646A" w:rsidRPr="000A354A" w:rsidRDefault="00D0646A" w:rsidP="00A00C70">
            <w:pPr>
              <w:tabs>
                <w:tab w:val="left" w:pos="-1440"/>
                <w:tab w:val="left" w:pos="-720"/>
                <w:tab w:val="left" w:pos="0"/>
                <w:tab w:val="left" w:pos="701"/>
                <w:tab w:val="left" w:pos="1664"/>
                <w:tab w:val="left" w:pos="2190"/>
                <w:tab w:val="left" w:pos="2628"/>
                <w:tab w:val="left" w:pos="3066"/>
                <w:tab w:val="left" w:pos="3854"/>
                <w:tab w:val="left" w:pos="4906"/>
                <w:tab w:val="left" w:pos="5957"/>
                <w:tab w:val="left" w:pos="7200"/>
              </w:tabs>
              <w:suppressAutoHyphens/>
            </w:pPr>
            <w:r w:rsidRPr="000A354A">
              <w:t>Vice President reviews, signs and sends to President with recommendations</w:t>
            </w:r>
          </w:p>
        </w:tc>
      </w:tr>
      <w:tr w:rsidR="00D0646A" w:rsidRPr="000A354A" w14:paraId="3446DB3C" w14:textId="77777777">
        <w:tc>
          <w:tcPr>
            <w:tcW w:w="3600" w:type="dxa"/>
          </w:tcPr>
          <w:p w14:paraId="52B00898" w14:textId="77777777" w:rsidR="00D0646A" w:rsidRPr="000A354A" w:rsidRDefault="00D0646A" w:rsidP="00A00C70">
            <w:pPr>
              <w:tabs>
                <w:tab w:val="left" w:pos="-1440"/>
                <w:tab w:val="left" w:pos="-720"/>
                <w:tab w:val="left" w:pos="701"/>
                <w:tab w:val="left" w:pos="1664"/>
                <w:tab w:val="left" w:pos="2190"/>
                <w:tab w:val="left" w:pos="2628"/>
                <w:tab w:val="left" w:pos="3066"/>
                <w:tab w:val="left" w:pos="3854"/>
                <w:tab w:val="left" w:pos="4906"/>
                <w:tab w:val="left" w:pos="5957"/>
                <w:tab w:val="left" w:pos="7200"/>
              </w:tabs>
              <w:suppressAutoHyphens/>
            </w:pPr>
            <w:r w:rsidRPr="000A354A">
              <w:t>April 21</w:t>
            </w:r>
            <w:r w:rsidRPr="000A354A">
              <w:rPr>
                <w:vertAlign w:val="superscript"/>
              </w:rPr>
              <w:t>st</w:t>
            </w:r>
          </w:p>
          <w:p w14:paraId="46468576" w14:textId="77777777" w:rsidR="00D0646A" w:rsidRPr="000A354A" w:rsidRDefault="00D0646A" w:rsidP="00A00C70">
            <w:pPr>
              <w:tabs>
                <w:tab w:val="left" w:pos="-1440"/>
                <w:tab w:val="left" w:pos="-720"/>
                <w:tab w:val="left" w:pos="701"/>
                <w:tab w:val="left" w:pos="1664"/>
                <w:tab w:val="left" w:pos="2190"/>
                <w:tab w:val="left" w:pos="2628"/>
                <w:tab w:val="left" w:pos="3066"/>
                <w:tab w:val="left" w:pos="3854"/>
                <w:tab w:val="left" w:pos="4906"/>
                <w:tab w:val="left" w:pos="5957"/>
                <w:tab w:val="left" w:pos="7200"/>
              </w:tabs>
              <w:suppressAutoHyphens/>
            </w:pPr>
            <w:r w:rsidRPr="000A354A">
              <w:t>(no sooner than five (5) faculty work days after previous deadline)</w:t>
            </w:r>
          </w:p>
          <w:p w14:paraId="1A7ADC55" w14:textId="77777777" w:rsidR="00D0646A" w:rsidRPr="000A354A" w:rsidRDefault="00D0646A" w:rsidP="00A00C70">
            <w:pPr>
              <w:tabs>
                <w:tab w:val="left" w:pos="-1440"/>
                <w:tab w:val="left" w:pos="-720"/>
                <w:tab w:val="left" w:pos="701"/>
                <w:tab w:val="left" w:pos="1664"/>
                <w:tab w:val="left" w:pos="2190"/>
                <w:tab w:val="left" w:pos="2628"/>
                <w:tab w:val="left" w:pos="3066"/>
                <w:tab w:val="left" w:pos="3854"/>
                <w:tab w:val="left" w:pos="4906"/>
                <w:tab w:val="left" w:pos="5957"/>
                <w:tab w:val="left" w:pos="7200"/>
              </w:tabs>
              <w:suppressAutoHyphens/>
            </w:pPr>
          </w:p>
        </w:tc>
        <w:tc>
          <w:tcPr>
            <w:tcW w:w="5040" w:type="dxa"/>
          </w:tcPr>
          <w:p w14:paraId="766361E5" w14:textId="77777777" w:rsidR="00D0646A" w:rsidRPr="000A354A" w:rsidRDefault="00D0646A" w:rsidP="00A00C70">
            <w:pPr>
              <w:tabs>
                <w:tab w:val="left" w:pos="-1440"/>
                <w:tab w:val="left" w:pos="-720"/>
                <w:tab w:val="left" w:pos="0"/>
                <w:tab w:val="left" w:pos="701"/>
                <w:tab w:val="left" w:pos="1664"/>
                <w:tab w:val="left" w:pos="2190"/>
                <w:tab w:val="left" w:pos="2628"/>
                <w:tab w:val="left" w:pos="3066"/>
                <w:tab w:val="left" w:pos="3854"/>
                <w:tab w:val="left" w:pos="4906"/>
                <w:tab w:val="left" w:pos="5957"/>
                <w:tab w:val="left" w:pos="7200"/>
              </w:tabs>
              <w:suppressAutoHyphens/>
            </w:pPr>
            <w:r w:rsidRPr="000A354A">
              <w:t>Applicants notified about sabbatical by the President</w:t>
            </w:r>
          </w:p>
          <w:p w14:paraId="5DAF9729" w14:textId="77777777" w:rsidR="00D0646A" w:rsidRPr="000A354A" w:rsidRDefault="00D0646A" w:rsidP="00A00C70">
            <w:pPr>
              <w:tabs>
                <w:tab w:val="left" w:pos="-1440"/>
                <w:tab w:val="left" w:pos="-720"/>
                <w:tab w:val="left" w:pos="0"/>
                <w:tab w:val="left" w:pos="701"/>
                <w:tab w:val="left" w:pos="1664"/>
                <w:tab w:val="left" w:pos="2190"/>
                <w:tab w:val="left" w:pos="2628"/>
                <w:tab w:val="left" w:pos="3066"/>
                <w:tab w:val="left" w:pos="3854"/>
                <w:tab w:val="left" w:pos="4906"/>
                <w:tab w:val="left" w:pos="5957"/>
                <w:tab w:val="left" w:pos="7200"/>
              </w:tabs>
              <w:suppressAutoHyphens/>
            </w:pPr>
          </w:p>
        </w:tc>
      </w:tr>
    </w:tbl>
    <w:p w14:paraId="1D555062" w14:textId="77777777" w:rsidR="00336B57" w:rsidRDefault="00336B57" w:rsidP="008F1905">
      <w:pPr>
        <w:tabs>
          <w:tab w:val="left" w:pos="-1440"/>
          <w:tab w:val="left" w:pos="-720"/>
          <w:tab w:val="left" w:pos="0"/>
          <w:tab w:val="left" w:pos="701"/>
          <w:tab w:val="left" w:pos="1664"/>
          <w:tab w:val="left" w:pos="2190"/>
          <w:tab w:val="left" w:pos="2628"/>
          <w:tab w:val="left" w:pos="3066"/>
          <w:tab w:val="left" w:pos="3854"/>
          <w:tab w:val="left" w:pos="4906"/>
          <w:tab w:val="left" w:pos="5957"/>
          <w:tab w:val="left" w:pos="7200"/>
        </w:tabs>
        <w:suppressAutoHyphens/>
      </w:pPr>
    </w:p>
    <w:p w14:paraId="6CF9934B" w14:textId="77777777" w:rsidR="008F1905" w:rsidRPr="000A354A" w:rsidRDefault="008F1905" w:rsidP="008F1905">
      <w:pPr>
        <w:tabs>
          <w:tab w:val="left" w:pos="-1440"/>
          <w:tab w:val="left" w:pos="-720"/>
          <w:tab w:val="left" w:pos="0"/>
          <w:tab w:val="left" w:pos="701"/>
          <w:tab w:val="left" w:pos="1664"/>
          <w:tab w:val="left" w:pos="2190"/>
          <w:tab w:val="left" w:pos="2628"/>
          <w:tab w:val="left" w:pos="3066"/>
          <w:tab w:val="left" w:pos="3854"/>
          <w:tab w:val="left" w:pos="4906"/>
          <w:tab w:val="left" w:pos="5957"/>
          <w:tab w:val="left" w:pos="7200"/>
        </w:tabs>
        <w:suppressAutoHyphens/>
      </w:pPr>
    </w:p>
    <w:tbl>
      <w:tblPr>
        <w:tblW w:w="86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0"/>
        <w:gridCol w:w="2700"/>
      </w:tblGrid>
      <w:tr w:rsidR="005A1119" w:rsidRPr="000A354A" w14:paraId="63F20EB1" w14:textId="77777777">
        <w:trPr>
          <w:cantSplit/>
        </w:trPr>
        <w:tc>
          <w:tcPr>
            <w:tcW w:w="8640" w:type="dxa"/>
            <w:gridSpan w:val="2"/>
          </w:tcPr>
          <w:p w14:paraId="3D94A054" w14:textId="77777777" w:rsidR="005A1119" w:rsidRPr="000A354A" w:rsidRDefault="005A1119" w:rsidP="00A00C70">
            <w:pPr>
              <w:pStyle w:val="Heading3"/>
              <w:widowControl/>
              <w:jc w:val="left"/>
              <w:rPr>
                <w:rFonts w:ascii="Times New Roman" w:hAnsi="Times New Roman"/>
                <w:sz w:val="24"/>
                <w:u w:val="single"/>
              </w:rPr>
            </w:pPr>
            <w:r w:rsidRPr="000A354A">
              <w:rPr>
                <w:rFonts w:ascii="Times New Roman" w:hAnsi="Times New Roman"/>
                <w:sz w:val="24"/>
                <w:u w:val="single"/>
              </w:rPr>
              <w:t>Reporting Timetable</w:t>
            </w:r>
          </w:p>
          <w:p w14:paraId="09D78891" w14:textId="77777777" w:rsidR="005A1119" w:rsidRPr="000A354A" w:rsidRDefault="005A1119" w:rsidP="00A00C70">
            <w:pPr>
              <w:tabs>
                <w:tab w:val="left" w:pos="-1440"/>
                <w:tab w:val="left" w:pos="-720"/>
                <w:tab w:val="left" w:pos="0"/>
                <w:tab w:val="left" w:pos="701"/>
                <w:tab w:val="left" w:pos="1664"/>
                <w:tab w:val="left" w:pos="2190"/>
                <w:tab w:val="left" w:pos="2628"/>
                <w:tab w:val="left" w:pos="3066"/>
                <w:tab w:val="left" w:pos="3854"/>
                <w:tab w:val="left" w:pos="4906"/>
                <w:tab w:val="left" w:pos="5957"/>
                <w:tab w:val="left" w:pos="7200"/>
              </w:tabs>
              <w:suppressAutoHyphens/>
            </w:pPr>
            <w:r w:rsidRPr="000A354A">
              <w:t>(All dates are in the year immediately following the sabbatical leave)</w:t>
            </w:r>
          </w:p>
          <w:p w14:paraId="2C9ED22F" w14:textId="77777777" w:rsidR="005A1119" w:rsidRPr="000A354A" w:rsidRDefault="005A1119" w:rsidP="00A00C70">
            <w:pPr>
              <w:tabs>
                <w:tab w:val="left" w:pos="-1440"/>
                <w:tab w:val="left" w:pos="-720"/>
                <w:tab w:val="left" w:pos="0"/>
                <w:tab w:val="left" w:pos="701"/>
                <w:tab w:val="left" w:pos="1664"/>
                <w:tab w:val="left" w:pos="2190"/>
                <w:tab w:val="left" w:pos="2628"/>
                <w:tab w:val="left" w:pos="3066"/>
                <w:tab w:val="left" w:pos="3854"/>
                <w:tab w:val="left" w:pos="4906"/>
                <w:tab w:val="left" w:pos="5957"/>
                <w:tab w:val="left" w:pos="7200"/>
              </w:tabs>
              <w:suppressAutoHyphens/>
            </w:pPr>
          </w:p>
        </w:tc>
      </w:tr>
      <w:tr w:rsidR="005A1119" w:rsidRPr="000A354A" w14:paraId="173E3EFC" w14:textId="77777777">
        <w:tc>
          <w:tcPr>
            <w:tcW w:w="5940" w:type="dxa"/>
          </w:tcPr>
          <w:p w14:paraId="582A904A" w14:textId="77777777" w:rsidR="005A1119" w:rsidRPr="000A354A" w:rsidRDefault="005A1119" w:rsidP="00A00C70">
            <w:pPr>
              <w:pStyle w:val="Heading3"/>
              <w:widowControl/>
              <w:jc w:val="left"/>
              <w:rPr>
                <w:rFonts w:ascii="Times New Roman" w:hAnsi="Times New Roman"/>
                <w:b w:val="0"/>
                <w:bCs/>
                <w:sz w:val="24"/>
              </w:rPr>
            </w:pPr>
            <w:r w:rsidRPr="000A354A">
              <w:rPr>
                <w:rFonts w:ascii="Times New Roman" w:hAnsi="Times New Roman"/>
                <w:b w:val="0"/>
                <w:bCs/>
                <w:sz w:val="24"/>
              </w:rPr>
              <w:t>Final Leave Report for Fall Semester</w:t>
            </w:r>
          </w:p>
        </w:tc>
        <w:tc>
          <w:tcPr>
            <w:tcW w:w="2700" w:type="dxa"/>
          </w:tcPr>
          <w:p w14:paraId="73EE479D" w14:textId="77777777" w:rsidR="005A1119" w:rsidRPr="000A354A" w:rsidRDefault="005A1119" w:rsidP="00A00C70">
            <w:pPr>
              <w:tabs>
                <w:tab w:val="left" w:pos="-1440"/>
                <w:tab w:val="left" w:pos="-720"/>
                <w:tab w:val="left" w:pos="0"/>
                <w:tab w:val="left" w:pos="701"/>
                <w:tab w:val="left" w:pos="1664"/>
                <w:tab w:val="left" w:pos="2190"/>
                <w:tab w:val="left" w:pos="2628"/>
                <w:tab w:val="left" w:pos="3066"/>
                <w:tab w:val="left" w:pos="3854"/>
                <w:tab w:val="left" w:pos="4906"/>
                <w:tab w:val="left" w:pos="5957"/>
                <w:tab w:val="left" w:pos="7200"/>
              </w:tabs>
              <w:suppressAutoHyphens/>
            </w:pPr>
            <w:r w:rsidRPr="000A354A">
              <w:t>First Monday in March</w:t>
            </w:r>
          </w:p>
        </w:tc>
      </w:tr>
      <w:tr w:rsidR="005A1119" w:rsidRPr="000A354A" w14:paraId="2BDBCE77" w14:textId="77777777">
        <w:tc>
          <w:tcPr>
            <w:tcW w:w="5940" w:type="dxa"/>
          </w:tcPr>
          <w:p w14:paraId="4A030138" w14:textId="77777777" w:rsidR="005A1119" w:rsidRPr="000A354A" w:rsidRDefault="005A1119" w:rsidP="00A00C70">
            <w:pPr>
              <w:pStyle w:val="Heading3"/>
              <w:widowControl/>
              <w:jc w:val="left"/>
              <w:rPr>
                <w:rFonts w:ascii="Times New Roman" w:hAnsi="Times New Roman"/>
                <w:b w:val="0"/>
                <w:bCs/>
                <w:sz w:val="24"/>
              </w:rPr>
            </w:pPr>
            <w:r w:rsidRPr="000A354A">
              <w:rPr>
                <w:rFonts w:ascii="Times New Roman" w:hAnsi="Times New Roman"/>
                <w:b w:val="0"/>
                <w:bCs/>
                <w:sz w:val="24"/>
              </w:rPr>
              <w:t>Final Leave Report for one (1) year and Spring Semester</w:t>
            </w:r>
          </w:p>
        </w:tc>
        <w:tc>
          <w:tcPr>
            <w:tcW w:w="2700" w:type="dxa"/>
          </w:tcPr>
          <w:p w14:paraId="7052999B" w14:textId="77777777" w:rsidR="005A1119" w:rsidRPr="000A354A" w:rsidRDefault="005A1119" w:rsidP="00A00C70">
            <w:pPr>
              <w:tabs>
                <w:tab w:val="left" w:pos="-1440"/>
                <w:tab w:val="left" w:pos="-720"/>
                <w:tab w:val="left" w:pos="0"/>
                <w:tab w:val="left" w:pos="701"/>
                <w:tab w:val="left" w:pos="1664"/>
                <w:tab w:val="left" w:pos="2190"/>
                <w:tab w:val="left" w:pos="2628"/>
                <w:tab w:val="left" w:pos="3066"/>
                <w:tab w:val="left" w:pos="3854"/>
                <w:tab w:val="left" w:pos="4906"/>
                <w:tab w:val="left" w:pos="5957"/>
                <w:tab w:val="left" w:pos="7200"/>
              </w:tabs>
              <w:suppressAutoHyphens/>
            </w:pPr>
            <w:r w:rsidRPr="000A354A">
              <w:t>First Monday in October</w:t>
            </w:r>
          </w:p>
        </w:tc>
      </w:tr>
    </w:tbl>
    <w:p w14:paraId="2A8C6826" w14:textId="77777777" w:rsidR="00075E57" w:rsidRPr="000A354A" w:rsidRDefault="00075E57" w:rsidP="00A00C70">
      <w:pPr>
        <w:tabs>
          <w:tab w:val="left" w:pos="-1440"/>
          <w:tab w:val="left" w:pos="-720"/>
        </w:tabs>
        <w:suppressAutoHyphens/>
        <w:jc w:val="right"/>
        <w:rPr>
          <w:b/>
          <w:u w:val="single"/>
        </w:rPr>
      </w:pPr>
    </w:p>
    <w:p w14:paraId="67844721" w14:textId="77777777" w:rsidR="00DA2497" w:rsidRPr="000A354A" w:rsidRDefault="00DA2497" w:rsidP="00A00C70">
      <w:pPr>
        <w:tabs>
          <w:tab w:val="left" w:pos="-1440"/>
          <w:tab w:val="left" w:pos="-720"/>
          <w:tab w:val="left" w:pos="0"/>
          <w:tab w:val="left" w:pos="720"/>
          <w:tab w:val="left" w:pos="1800"/>
          <w:tab w:val="left" w:pos="2520"/>
          <w:tab w:val="left" w:pos="3000"/>
          <w:tab w:val="left" w:pos="3600"/>
        </w:tabs>
        <w:suppressAutoHyphens/>
        <w:rPr>
          <w:color w:val="000000"/>
          <w:u w:val="single"/>
        </w:rPr>
      </w:pPr>
    </w:p>
    <w:p w14:paraId="58A9A836" w14:textId="77777777" w:rsidR="00F730E8" w:rsidRPr="000A354A" w:rsidRDefault="00336B57" w:rsidP="00336B57">
      <w:pPr>
        <w:tabs>
          <w:tab w:val="left" w:pos="2520"/>
        </w:tabs>
        <w:ind w:left="2520" w:hanging="1080"/>
      </w:pPr>
      <w:r w:rsidRPr="000A354A">
        <w:t>18.2.2.4</w:t>
      </w:r>
      <w:r w:rsidR="00F730E8" w:rsidRPr="000A354A">
        <w:tab/>
        <w:t>Applications for sabbatical leave will be reviewed only once a year.  Applications should be reviewed by the appropriate department chair/supervisor prior to submission to the school dean/manager on or before the third Friday in February.</w:t>
      </w:r>
    </w:p>
    <w:p w14:paraId="7FA6F6AE" w14:textId="77777777" w:rsidR="00F730E8" w:rsidRPr="000A354A" w:rsidRDefault="00F730E8" w:rsidP="00A00C70">
      <w:pPr>
        <w:ind w:left="1440"/>
      </w:pPr>
    </w:p>
    <w:p w14:paraId="435273F6" w14:textId="77777777" w:rsidR="00D0646A" w:rsidRPr="000A354A" w:rsidRDefault="00336B57" w:rsidP="00336B57">
      <w:pPr>
        <w:tabs>
          <w:tab w:val="left" w:pos="3780"/>
        </w:tabs>
        <w:ind w:left="3780" w:hanging="1260"/>
      </w:pPr>
      <w:r w:rsidRPr="000A354A">
        <w:t>18.2.2.4.1</w:t>
      </w:r>
      <w:r w:rsidR="00D0646A" w:rsidRPr="000A354A">
        <w:tab/>
        <w:t>If a program/credential/degree is to be undertaken, then a full description of the accredited program/credential/</w:t>
      </w:r>
      <w:r w:rsidR="00D1246A" w:rsidRPr="000A354A">
        <w:t xml:space="preserve"> </w:t>
      </w:r>
      <w:r w:rsidR="00D0646A" w:rsidRPr="000A354A">
        <w:t xml:space="preserve">degree shall be included. </w:t>
      </w:r>
    </w:p>
    <w:p w14:paraId="4D377CDB" w14:textId="77777777" w:rsidR="00D0646A" w:rsidRPr="000A354A" w:rsidRDefault="00D0646A" w:rsidP="00336B57">
      <w:pPr>
        <w:tabs>
          <w:tab w:val="left" w:pos="3780"/>
        </w:tabs>
        <w:ind w:left="3780" w:hanging="1260"/>
      </w:pPr>
    </w:p>
    <w:p w14:paraId="64BDCB40" w14:textId="77777777" w:rsidR="00D0646A" w:rsidRPr="000A354A" w:rsidRDefault="00336B57" w:rsidP="00336B57">
      <w:pPr>
        <w:tabs>
          <w:tab w:val="left" w:pos="3780"/>
        </w:tabs>
        <w:ind w:left="3780" w:hanging="1260"/>
      </w:pPr>
      <w:r w:rsidRPr="000A354A">
        <w:t>18.2.2.4.2</w:t>
      </w:r>
      <w:r w:rsidR="00D0646A" w:rsidRPr="000A354A">
        <w:tab/>
        <w:t>If a research project is to be undertaken, then a preliminary meeting and approval of the College President is required.  An outline of the research project and a projected log of hours to be spent on the project are required.  The benefits to the college, school, departments, students and to the faculty member shall be described fully.</w:t>
      </w:r>
    </w:p>
    <w:p w14:paraId="602B5374" w14:textId="77777777" w:rsidR="00D0646A" w:rsidRPr="000A354A" w:rsidRDefault="00D0646A" w:rsidP="00336B57">
      <w:pPr>
        <w:tabs>
          <w:tab w:val="left" w:pos="3780"/>
        </w:tabs>
        <w:ind w:left="3780" w:hanging="1260"/>
      </w:pPr>
    </w:p>
    <w:p w14:paraId="792D76FB" w14:textId="77777777" w:rsidR="00D0646A" w:rsidRPr="000A354A" w:rsidRDefault="00336B57" w:rsidP="00336B57">
      <w:pPr>
        <w:tabs>
          <w:tab w:val="left" w:pos="3780"/>
        </w:tabs>
        <w:ind w:left="3780" w:hanging="1260"/>
      </w:pPr>
      <w:r w:rsidRPr="000A354A">
        <w:t>18.2.2.4.3</w:t>
      </w:r>
      <w:r w:rsidR="00D0646A" w:rsidRPr="000A354A">
        <w:tab/>
        <w:t xml:space="preserve">If the department chair/school dean has questions about the application, and it can be adjusted so that the questions are addressed, then the application for sabbatical leave should be resubmitted to the dean for recommendation and signature no later than the third Friday in February.  The school dean has ten (10) working days </w:t>
      </w:r>
      <w:r w:rsidR="00377C9B" w:rsidRPr="000A354A">
        <w:t xml:space="preserve">from the date of receipt </w:t>
      </w:r>
      <w:r w:rsidR="00D0646A" w:rsidRPr="000A354A">
        <w:t>to review and make a recommendation on Application for Sabbatical Leave.</w:t>
      </w:r>
    </w:p>
    <w:p w14:paraId="603A8653" w14:textId="77777777" w:rsidR="00D0646A" w:rsidRPr="000A354A" w:rsidRDefault="00D0646A" w:rsidP="00336B57">
      <w:pPr>
        <w:tabs>
          <w:tab w:val="left" w:pos="3780"/>
        </w:tabs>
        <w:ind w:left="3780" w:hanging="1260"/>
      </w:pPr>
    </w:p>
    <w:p w14:paraId="404003D5" w14:textId="77777777" w:rsidR="00D0646A" w:rsidRPr="000A354A" w:rsidRDefault="00336B57" w:rsidP="00336B57">
      <w:pPr>
        <w:tabs>
          <w:tab w:val="left" w:pos="3780"/>
        </w:tabs>
        <w:ind w:left="3780" w:hanging="1260"/>
      </w:pPr>
      <w:r w:rsidRPr="000A354A">
        <w:t>18.2.2.4.4</w:t>
      </w:r>
      <w:r w:rsidR="00D0646A" w:rsidRPr="000A354A">
        <w:tab/>
        <w:t xml:space="preserve">If the school dean still does not recommend approval of the application, then the Application for Sabbatical Leave shall be sent on to the Professional </w:t>
      </w:r>
      <w:r w:rsidR="00B52AA6" w:rsidRPr="000A354A">
        <w:t xml:space="preserve">Advancement </w:t>
      </w:r>
      <w:r w:rsidR="00D0646A" w:rsidRPr="000A354A">
        <w:t xml:space="preserve">Committee with appropriate comments no later than </w:t>
      </w:r>
      <w:r w:rsidR="00377C9B" w:rsidRPr="000A354A">
        <w:t>ten (10) working days from the date of receipt</w:t>
      </w:r>
      <w:r w:rsidR="00D0646A" w:rsidRPr="000A354A">
        <w:t>.</w:t>
      </w:r>
    </w:p>
    <w:p w14:paraId="72DFC882" w14:textId="77777777" w:rsidR="00D0646A" w:rsidRPr="000A354A" w:rsidRDefault="00D0646A" w:rsidP="00336B57">
      <w:pPr>
        <w:tabs>
          <w:tab w:val="left" w:pos="3780"/>
        </w:tabs>
        <w:ind w:left="3780" w:hanging="1260"/>
      </w:pPr>
    </w:p>
    <w:p w14:paraId="0E1C2408" w14:textId="6E2EBE36" w:rsidR="00D0646A" w:rsidRPr="000A354A" w:rsidRDefault="00336B57" w:rsidP="00336B57">
      <w:pPr>
        <w:tabs>
          <w:tab w:val="left" w:pos="3780"/>
        </w:tabs>
        <w:ind w:left="3780" w:hanging="1260"/>
      </w:pPr>
      <w:r w:rsidRPr="000A354A">
        <w:t>18.2.2.4.5</w:t>
      </w:r>
      <w:r w:rsidR="00D0646A" w:rsidRPr="000A354A">
        <w:tab/>
        <w:t xml:space="preserve">It is recommended that the applicant check to ensure that the school dean has forwarded </w:t>
      </w:r>
      <w:r w:rsidR="00F67396">
        <w:t>their</w:t>
      </w:r>
      <w:r w:rsidR="00D0646A" w:rsidRPr="000A354A">
        <w:t xml:space="preserve"> Application for Sabbatical Leave to the Professional </w:t>
      </w:r>
      <w:r w:rsidR="00F2647D" w:rsidRPr="000A354A">
        <w:t>Advancement</w:t>
      </w:r>
      <w:r w:rsidR="00D0646A" w:rsidRPr="000A354A">
        <w:t xml:space="preserve"> Committee by the established deadline. </w:t>
      </w:r>
    </w:p>
    <w:p w14:paraId="689F03AC" w14:textId="77777777" w:rsidR="00D0646A" w:rsidRPr="000A354A" w:rsidRDefault="00D0646A" w:rsidP="00A00C70">
      <w:pPr>
        <w:tabs>
          <w:tab w:val="left" w:pos="2520"/>
        </w:tabs>
        <w:ind w:left="2160" w:hanging="720"/>
      </w:pPr>
    </w:p>
    <w:p w14:paraId="375CC33D" w14:textId="77777777" w:rsidR="00D0646A" w:rsidRPr="000A354A" w:rsidRDefault="00336B57" w:rsidP="00336B57">
      <w:pPr>
        <w:tabs>
          <w:tab w:val="left" w:pos="2520"/>
        </w:tabs>
        <w:ind w:left="2520" w:hanging="1080"/>
      </w:pPr>
      <w:r w:rsidRPr="000A354A">
        <w:t>18.2.2.5</w:t>
      </w:r>
      <w:r w:rsidR="00D0646A" w:rsidRPr="000A354A">
        <w:tab/>
        <w:t xml:space="preserve">The completed forms (with approvals and/or comments) will be submitted to the Professional </w:t>
      </w:r>
      <w:r w:rsidR="00B52AA6" w:rsidRPr="000A354A">
        <w:t>Advancement</w:t>
      </w:r>
      <w:r w:rsidR="00D0646A" w:rsidRPr="000A354A">
        <w:t xml:space="preserve"> Committee by the school dean no later than </w:t>
      </w:r>
      <w:r w:rsidR="00377C9B" w:rsidRPr="000A354A">
        <w:t>ten (10) working days from the date of receipt</w:t>
      </w:r>
      <w:r w:rsidR="00D0646A" w:rsidRPr="000A354A">
        <w:t>.</w:t>
      </w:r>
    </w:p>
    <w:p w14:paraId="7CBAC842" w14:textId="77777777" w:rsidR="00D0646A" w:rsidRPr="000A354A" w:rsidRDefault="00D0646A" w:rsidP="00A00C70">
      <w:pPr>
        <w:tabs>
          <w:tab w:val="left" w:pos="2520"/>
        </w:tabs>
        <w:ind w:left="1440"/>
      </w:pPr>
    </w:p>
    <w:p w14:paraId="24A188A9" w14:textId="77777777" w:rsidR="00D0646A" w:rsidRPr="000A354A" w:rsidRDefault="00336B57" w:rsidP="00336B57">
      <w:pPr>
        <w:tabs>
          <w:tab w:val="left" w:pos="3780"/>
        </w:tabs>
        <w:ind w:left="3780" w:hanging="1260"/>
        <w:rPr>
          <w:color w:val="000000"/>
        </w:rPr>
      </w:pPr>
      <w:r w:rsidRPr="000A354A">
        <w:t>18.2.2.5.1</w:t>
      </w:r>
      <w:r w:rsidR="00D0646A" w:rsidRPr="000A354A">
        <w:tab/>
        <w:t xml:space="preserve">The Professional </w:t>
      </w:r>
      <w:r w:rsidR="00B52AA6" w:rsidRPr="000A354A">
        <w:t>Advancement</w:t>
      </w:r>
      <w:r w:rsidR="00D0646A" w:rsidRPr="000A354A">
        <w:t xml:space="preserve"> Committee shall review all the applications and recommendations for acceptabili</w:t>
      </w:r>
      <w:r w:rsidR="00D0646A" w:rsidRPr="000A354A">
        <w:rPr>
          <w:color w:val="000000"/>
        </w:rPr>
        <w:t>ty.</w:t>
      </w:r>
    </w:p>
    <w:p w14:paraId="64047876" w14:textId="77777777" w:rsidR="00D0646A" w:rsidRPr="000A354A" w:rsidRDefault="00D0646A" w:rsidP="00336B57">
      <w:pPr>
        <w:ind w:left="3780" w:hanging="1260"/>
        <w:rPr>
          <w:color w:val="000000"/>
          <w:u w:val="single"/>
        </w:rPr>
      </w:pPr>
    </w:p>
    <w:p w14:paraId="1A8E2222" w14:textId="77777777" w:rsidR="00ED7CFB" w:rsidRPr="000A354A" w:rsidRDefault="00336B57" w:rsidP="00336B57">
      <w:pPr>
        <w:tabs>
          <w:tab w:val="left" w:pos="-1440"/>
          <w:tab w:val="left" w:pos="-720"/>
          <w:tab w:val="left" w:pos="3780"/>
          <w:tab w:val="left" w:pos="4906"/>
          <w:tab w:val="left" w:pos="5957"/>
          <w:tab w:val="left" w:pos="7200"/>
        </w:tabs>
        <w:suppressAutoHyphens/>
        <w:ind w:left="3780" w:hanging="1260"/>
        <w:rPr>
          <w:b/>
        </w:rPr>
      </w:pPr>
      <w:r w:rsidRPr="000A354A">
        <w:t>18.2.2.5.2</w:t>
      </w:r>
      <w:r w:rsidR="00441710" w:rsidRPr="000A354A">
        <w:tab/>
        <w:t xml:space="preserve">If the Professional </w:t>
      </w:r>
      <w:r w:rsidR="00B52AA6" w:rsidRPr="000A354A">
        <w:t>Advancement</w:t>
      </w:r>
      <w:r w:rsidR="00441710" w:rsidRPr="000A354A">
        <w:t xml:space="preserve"> Committee feels that an application could become acceptable with some additional information, the committee may request such information from the originator.  However, this shall not constitute a major revision of the application.</w:t>
      </w:r>
      <w:r w:rsidR="00ED7CFB" w:rsidRPr="000A354A">
        <w:tab/>
      </w:r>
    </w:p>
    <w:p w14:paraId="59C02EF8" w14:textId="77777777" w:rsidR="00922C8A" w:rsidRPr="000A354A" w:rsidRDefault="00922C8A" w:rsidP="00336B57">
      <w:pPr>
        <w:tabs>
          <w:tab w:val="left" w:pos="-1440"/>
          <w:tab w:val="left" w:pos="-720"/>
          <w:tab w:val="left" w:pos="0"/>
          <w:tab w:val="left" w:pos="720"/>
          <w:tab w:val="left" w:pos="1800"/>
          <w:tab w:val="left" w:pos="3000"/>
          <w:tab w:val="left" w:pos="3600"/>
        </w:tabs>
        <w:suppressAutoHyphens/>
        <w:ind w:left="3780" w:hanging="1260"/>
      </w:pPr>
    </w:p>
    <w:p w14:paraId="3CD6B7E9" w14:textId="77777777" w:rsidR="00922C8A" w:rsidRPr="000A354A" w:rsidRDefault="00336B57" w:rsidP="00336B57">
      <w:pPr>
        <w:tabs>
          <w:tab w:val="left" w:pos="3780"/>
        </w:tabs>
        <w:ind w:left="3780" w:hanging="1260"/>
      </w:pPr>
      <w:r w:rsidRPr="000A354A">
        <w:t>18.2.2.5.3</w:t>
      </w:r>
      <w:r w:rsidR="00922C8A" w:rsidRPr="000A354A">
        <w:tab/>
        <w:t xml:space="preserve">All acceptable Applications for Sabbatical Leave shall be ranked, even if the number exceeds the allotment. </w:t>
      </w:r>
    </w:p>
    <w:p w14:paraId="145A3AFE" w14:textId="77777777" w:rsidR="00922C8A" w:rsidRPr="000A354A" w:rsidRDefault="00922C8A" w:rsidP="00A00C70">
      <w:pPr>
        <w:tabs>
          <w:tab w:val="left" w:pos="-1440"/>
          <w:tab w:val="left" w:pos="-720"/>
          <w:tab w:val="left" w:pos="0"/>
          <w:tab w:val="left" w:pos="720"/>
          <w:tab w:val="left" w:pos="1800"/>
          <w:tab w:val="left" w:pos="2520"/>
          <w:tab w:val="left" w:pos="3000"/>
          <w:tab w:val="left" w:pos="3600"/>
        </w:tabs>
        <w:suppressAutoHyphens/>
      </w:pPr>
    </w:p>
    <w:p w14:paraId="6495D17A" w14:textId="77777777" w:rsidR="00F1021F" w:rsidRPr="000A354A" w:rsidRDefault="00336B57" w:rsidP="00336B57">
      <w:pPr>
        <w:tabs>
          <w:tab w:val="left" w:pos="2520"/>
        </w:tabs>
        <w:ind w:left="2520" w:hanging="1080"/>
      </w:pPr>
      <w:r w:rsidRPr="000A354A">
        <w:t>18.2.2.6</w:t>
      </w:r>
      <w:r w:rsidR="00F1021F" w:rsidRPr="000A354A">
        <w:tab/>
        <w:t xml:space="preserve">The Professional </w:t>
      </w:r>
      <w:r w:rsidR="00B52AA6" w:rsidRPr="000A354A">
        <w:t>Advancement</w:t>
      </w:r>
      <w:r w:rsidR="00F1021F" w:rsidRPr="000A354A">
        <w:t xml:space="preserve"> Committee shall inform the </w:t>
      </w:r>
      <w:r w:rsidR="007F01EE" w:rsidRPr="000A354A">
        <w:t>AFT and Human Resources</w:t>
      </w:r>
      <w:r w:rsidR="005A6F6B" w:rsidRPr="000A354A">
        <w:t xml:space="preserve"> of the number of acceptable A</w:t>
      </w:r>
      <w:r w:rsidR="00F1021F" w:rsidRPr="000A354A">
        <w:t xml:space="preserve">pplications for Sabbatical Leave no later than </w:t>
      </w:r>
      <w:r w:rsidR="007F01EE" w:rsidRPr="000A354A">
        <w:t>March 26th</w:t>
      </w:r>
      <w:r w:rsidR="00F1021F" w:rsidRPr="000A354A">
        <w:t xml:space="preserve">.  The </w:t>
      </w:r>
      <w:r w:rsidR="007F01EE" w:rsidRPr="000A354A">
        <w:t>AFT and Human Resources shall:</w:t>
      </w:r>
    </w:p>
    <w:p w14:paraId="62921FCB" w14:textId="77777777" w:rsidR="00F1021F" w:rsidRPr="000A354A" w:rsidRDefault="00F1021F" w:rsidP="00A00C70">
      <w:pPr>
        <w:tabs>
          <w:tab w:val="num" w:pos="2160"/>
          <w:tab w:val="left" w:pos="2520"/>
        </w:tabs>
        <w:ind w:left="1440"/>
      </w:pPr>
    </w:p>
    <w:p w14:paraId="1ADA8CDC" w14:textId="77777777" w:rsidR="00F1021F" w:rsidRPr="000A354A" w:rsidRDefault="00F64FAF" w:rsidP="00F64FAF">
      <w:pPr>
        <w:pStyle w:val="BodyText2"/>
        <w:tabs>
          <w:tab w:val="left" w:pos="3780"/>
        </w:tabs>
        <w:ind w:left="3780" w:hanging="1260"/>
        <w:rPr>
          <w:rFonts w:cs="Times New Roman"/>
          <w:u w:val="none"/>
        </w:rPr>
      </w:pPr>
      <w:r w:rsidRPr="000A354A">
        <w:rPr>
          <w:rFonts w:cs="Times New Roman"/>
          <w:u w:val="none"/>
        </w:rPr>
        <w:t>18.2.2.6.1</w:t>
      </w:r>
      <w:r w:rsidR="00F1021F" w:rsidRPr="000A354A">
        <w:rPr>
          <w:rFonts w:cs="Times New Roman"/>
          <w:u w:val="none"/>
        </w:rPr>
        <w:tab/>
        <w:t>Reallocate the number of unused leaves to another college(s), as appropriate.</w:t>
      </w:r>
    </w:p>
    <w:p w14:paraId="4D5A8CCB" w14:textId="77777777" w:rsidR="00F1021F" w:rsidRPr="000A354A" w:rsidRDefault="00F1021F" w:rsidP="00F64FAF">
      <w:pPr>
        <w:tabs>
          <w:tab w:val="left" w:pos="3780"/>
        </w:tabs>
        <w:ind w:left="3780" w:hanging="1260"/>
      </w:pPr>
    </w:p>
    <w:p w14:paraId="25D81C6B" w14:textId="77777777" w:rsidR="00F1021F" w:rsidRPr="000A354A" w:rsidRDefault="00F64FAF" w:rsidP="00F64FAF">
      <w:pPr>
        <w:tabs>
          <w:tab w:val="left" w:pos="3780"/>
        </w:tabs>
        <w:ind w:left="3780" w:hanging="1260"/>
      </w:pPr>
      <w:r w:rsidRPr="000A354A">
        <w:t>18.2.2.6.2</w:t>
      </w:r>
      <w:r w:rsidR="00F1021F" w:rsidRPr="000A354A">
        <w:tab/>
        <w:t>Allocate additional sabbaticals based upon availability of additional resources.</w:t>
      </w:r>
    </w:p>
    <w:p w14:paraId="6EC6F216" w14:textId="77777777" w:rsidR="00F1021F" w:rsidRPr="000A354A" w:rsidRDefault="00F1021F" w:rsidP="00F64FAF">
      <w:pPr>
        <w:tabs>
          <w:tab w:val="num" w:pos="2160"/>
          <w:tab w:val="left" w:pos="3780"/>
        </w:tabs>
        <w:ind w:left="3780" w:hanging="1260"/>
      </w:pPr>
    </w:p>
    <w:p w14:paraId="61421F31" w14:textId="77777777" w:rsidR="00F1021F" w:rsidRPr="000A354A" w:rsidRDefault="00F64FAF" w:rsidP="00F64FAF">
      <w:pPr>
        <w:tabs>
          <w:tab w:val="left" w:pos="3780"/>
        </w:tabs>
        <w:ind w:left="3780" w:hanging="1260"/>
      </w:pPr>
      <w:r w:rsidRPr="000A354A">
        <w:t>18.2.2.6.3</w:t>
      </w:r>
      <w:r w:rsidR="00F1021F" w:rsidRPr="000A354A">
        <w:tab/>
        <w:t xml:space="preserve">Notify College Professional </w:t>
      </w:r>
      <w:r w:rsidR="00B52AA6" w:rsidRPr="000A354A">
        <w:t>Advancement</w:t>
      </w:r>
      <w:r w:rsidR="00F1021F" w:rsidRPr="000A354A">
        <w:t xml:space="preserve"> Committees of any redistribution of unused leaves or additional allocation of leaves.</w:t>
      </w:r>
    </w:p>
    <w:p w14:paraId="40B3758A" w14:textId="77777777" w:rsidR="00F1021F" w:rsidRPr="000A354A" w:rsidRDefault="00F1021F" w:rsidP="00A00C70">
      <w:pPr>
        <w:ind w:left="2520"/>
      </w:pPr>
    </w:p>
    <w:p w14:paraId="3FB107B3" w14:textId="77777777" w:rsidR="00F1021F" w:rsidRPr="000A354A" w:rsidRDefault="00F64FAF" w:rsidP="00F64FAF">
      <w:pPr>
        <w:tabs>
          <w:tab w:val="left" w:pos="2520"/>
        </w:tabs>
        <w:ind w:left="2520" w:hanging="1080"/>
      </w:pPr>
      <w:r w:rsidRPr="000A354A">
        <w:t>18.2.2.7</w:t>
      </w:r>
      <w:r w:rsidR="00F1021F" w:rsidRPr="000A354A">
        <w:tab/>
        <w:t xml:space="preserve">The Professional </w:t>
      </w:r>
      <w:r w:rsidR="00B52AA6" w:rsidRPr="000A354A">
        <w:t>Advancement</w:t>
      </w:r>
      <w:r w:rsidR="00F1021F" w:rsidRPr="000A354A">
        <w:t xml:space="preserve"> Committee shall forward the committee’s recommendation signed by the Chair to the Vice President no later than the </w:t>
      </w:r>
      <w:r w:rsidR="00EF418B" w:rsidRPr="000A354A">
        <w:t>last working day</w:t>
      </w:r>
      <w:r w:rsidR="00F1021F" w:rsidRPr="000A354A">
        <w:t xml:space="preserve"> in March.</w:t>
      </w:r>
    </w:p>
    <w:p w14:paraId="05812C55" w14:textId="77777777" w:rsidR="00F1021F" w:rsidRPr="000A354A" w:rsidRDefault="00F1021F" w:rsidP="00F64FAF">
      <w:pPr>
        <w:tabs>
          <w:tab w:val="left" w:pos="2520"/>
        </w:tabs>
        <w:ind w:left="2520" w:hanging="1080"/>
      </w:pPr>
    </w:p>
    <w:p w14:paraId="478E653C" w14:textId="77777777" w:rsidR="00F1021F" w:rsidRPr="000A354A" w:rsidRDefault="00F64FAF" w:rsidP="00F64FAF">
      <w:pPr>
        <w:tabs>
          <w:tab w:val="left" w:pos="2520"/>
        </w:tabs>
        <w:ind w:left="2520" w:hanging="1080"/>
      </w:pPr>
      <w:r w:rsidRPr="000A354A">
        <w:t>18.2.2.8</w:t>
      </w:r>
      <w:r w:rsidR="00F1021F" w:rsidRPr="000A354A">
        <w:tab/>
        <w:t>The Vice President shall review, sign, and forward the application form to the President no later than April</w:t>
      </w:r>
      <w:r w:rsidR="00EF418B" w:rsidRPr="000A354A">
        <w:t xml:space="preserve"> 7th</w:t>
      </w:r>
      <w:r w:rsidR="00F1021F" w:rsidRPr="000A354A">
        <w:t>.</w:t>
      </w:r>
    </w:p>
    <w:p w14:paraId="3CCE9D04" w14:textId="77777777" w:rsidR="00F1021F" w:rsidRPr="000A354A" w:rsidRDefault="00F1021F" w:rsidP="00F64FAF">
      <w:pPr>
        <w:tabs>
          <w:tab w:val="left" w:pos="2520"/>
        </w:tabs>
        <w:ind w:left="2520" w:hanging="1080"/>
      </w:pPr>
    </w:p>
    <w:p w14:paraId="5D6A83B5" w14:textId="77777777" w:rsidR="00F1021F" w:rsidRPr="000A354A" w:rsidRDefault="00F64FAF" w:rsidP="00F64FAF">
      <w:pPr>
        <w:tabs>
          <w:tab w:val="left" w:pos="2520"/>
        </w:tabs>
        <w:ind w:left="2520" w:hanging="1080"/>
      </w:pPr>
      <w:r w:rsidRPr="000A354A">
        <w:t>18.2.2.9</w:t>
      </w:r>
      <w:r w:rsidR="00F1021F" w:rsidRPr="000A354A">
        <w:tab/>
        <w:t>The President shall notify applicants regarding the status of their sabbatical leave requests no later than April</w:t>
      </w:r>
      <w:r w:rsidR="00EF418B" w:rsidRPr="000A354A">
        <w:t xml:space="preserve"> 21st</w:t>
      </w:r>
      <w:r w:rsidR="00F1021F" w:rsidRPr="000A354A">
        <w:t>.</w:t>
      </w:r>
    </w:p>
    <w:p w14:paraId="5A4BAE1D" w14:textId="77777777" w:rsidR="00F1021F" w:rsidRPr="000A354A" w:rsidRDefault="00F1021F" w:rsidP="00F64FAF">
      <w:pPr>
        <w:tabs>
          <w:tab w:val="left" w:pos="-1440"/>
          <w:tab w:val="left" w:pos="-720"/>
          <w:tab w:val="left" w:pos="701"/>
          <w:tab w:val="left" w:pos="1620"/>
          <w:tab w:val="left" w:pos="2190"/>
          <w:tab w:val="left" w:pos="2520"/>
          <w:tab w:val="left" w:pos="2628"/>
          <w:tab w:val="left" w:pos="3066"/>
          <w:tab w:val="left" w:pos="3854"/>
          <w:tab w:val="left" w:pos="4906"/>
          <w:tab w:val="left" w:pos="5957"/>
          <w:tab w:val="left" w:pos="7200"/>
        </w:tabs>
        <w:suppressAutoHyphens/>
        <w:ind w:left="2520" w:hanging="1080"/>
      </w:pPr>
    </w:p>
    <w:p w14:paraId="246375F0" w14:textId="77777777" w:rsidR="00F1021F" w:rsidRPr="000A354A" w:rsidRDefault="00F64FAF" w:rsidP="00F64FAF">
      <w:pPr>
        <w:pStyle w:val="Level1"/>
        <w:tabs>
          <w:tab w:val="clear" w:pos="0"/>
          <w:tab w:val="clear" w:pos="360"/>
          <w:tab w:val="clear" w:pos="5190"/>
          <w:tab w:val="clear" w:pos="5760"/>
          <w:tab w:val="clear" w:pos="6480"/>
          <w:tab w:val="clear" w:pos="7200"/>
          <w:tab w:val="clear" w:pos="7920"/>
          <w:tab w:val="clear" w:pos="8640"/>
          <w:tab w:val="clear" w:pos="9360"/>
          <w:tab w:val="clear" w:pos="10080"/>
          <w:tab w:val="clear" w:pos="10800"/>
          <w:tab w:val="left" w:pos="2520"/>
        </w:tabs>
        <w:ind w:left="2520" w:hanging="1080"/>
        <w:rPr>
          <w:color w:val="auto"/>
          <w:sz w:val="24"/>
        </w:rPr>
      </w:pPr>
      <w:r w:rsidRPr="000A354A">
        <w:rPr>
          <w:color w:val="auto"/>
          <w:sz w:val="24"/>
        </w:rPr>
        <w:t>18.2.2.10</w:t>
      </w:r>
      <w:r w:rsidR="00F1021F" w:rsidRPr="000A354A">
        <w:rPr>
          <w:color w:val="auto"/>
          <w:sz w:val="24"/>
        </w:rPr>
        <w:tab/>
        <w:t>Should the recipient of an approved sabbatical leave decide not to exercise the privilege as agreed, the leave shall be offered to the next alternate on the rank order list</w:t>
      </w:r>
      <w:r w:rsidR="00AF0B9D" w:rsidRPr="000A354A">
        <w:rPr>
          <w:color w:val="auto"/>
          <w:sz w:val="24"/>
        </w:rPr>
        <w:t xml:space="preserve">, provided there is </w:t>
      </w:r>
      <w:r w:rsidR="006D5B59" w:rsidRPr="000A354A">
        <w:rPr>
          <w:color w:val="auto"/>
          <w:sz w:val="24"/>
        </w:rPr>
        <w:t xml:space="preserve">still </w:t>
      </w:r>
      <w:r w:rsidR="00AF0B9D" w:rsidRPr="000A354A">
        <w:rPr>
          <w:color w:val="auto"/>
          <w:sz w:val="24"/>
        </w:rPr>
        <w:t>enough time</w:t>
      </w:r>
      <w:r w:rsidR="006D5B59" w:rsidRPr="000A354A">
        <w:rPr>
          <w:color w:val="auto"/>
          <w:sz w:val="24"/>
        </w:rPr>
        <w:t xml:space="preserve"> for the alternate to be approved by the Board.</w:t>
      </w:r>
    </w:p>
    <w:p w14:paraId="16B04524" w14:textId="77777777" w:rsidR="00F1021F" w:rsidRPr="000A354A" w:rsidRDefault="00F1021F" w:rsidP="00F64FAF">
      <w:pPr>
        <w:pStyle w:val="Level1"/>
        <w:tabs>
          <w:tab w:val="clear" w:pos="360"/>
          <w:tab w:val="clear" w:pos="5190"/>
          <w:tab w:val="clear" w:pos="5760"/>
          <w:tab w:val="clear" w:pos="6480"/>
          <w:tab w:val="clear" w:pos="7200"/>
          <w:tab w:val="clear" w:pos="7920"/>
          <w:tab w:val="clear" w:pos="8640"/>
          <w:tab w:val="clear" w:pos="9360"/>
          <w:tab w:val="clear" w:pos="10080"/>
          <w:tab w:val="clear" w:pos="10800"/>
          <w:tab w:val="left" w:pos="2520"/>
        </w:tabs>
        <w:ind w:left="2520" w:hanging="1080"/>
        <w:rPr>
          <w:color w:val="auto"/>
          <w:sz w:val="20"/>
        </w:rPr>
      </w:pPr>
    </w:p>
    <w:p w14:paraId="03593E76" w14:textId="77777777" w:rsidR="00F1021F" w:rsidRPr="000A354A" w:rsidRDefault="00F64FAF" w:rsidP="00F64FAF">
      <w:pPr>
        <w:pStyle w:val="Level1"/>
        <w:tabs>
          <w:tab w:val="clear" w:pos="360"/>
          <w:tab w:val="left" w:pos="2160"/>
          <w:tab w:val="left" w:pos="2520"/>
        </w:tabs>
        <w:ind w:left="2520" w:hanging="1080"/>
        <w:rPr>
          <w:color w:val="auto"/>
          <w:sz w:val="24"/>
        </w:rPr>
      </w:pPr>
      <w:r w:rsidRPr="000A354A">
        <w:rPr>
          <w:color w:val="auto"/>
          <w:sz w:val="24"/>
        </w:rPr>
        <w:t>18.2.2.11</w:t>
      </w:r>
      <w:r w:rsidR="00F1021F" w:rsidRPr="000A354A">
        <w:rPr>
          <w:color w:val="auto"/>
          <w:sz w:val="24"/>
        </w:rPr>
        <w:tab/>
        <w:t>The alternate will have five (5) working days to accept the sabbatical leave.  If not accepted, it will be offered to the next alternate.</w:t>
      </w:r>
    </w:p>
    <w:p w14:paraId="11BDFA2E" w14:textId="77777777" w:rsidR="00441710" w:rsidRPr="000A354A" w:rsidRDefault="00441710" w:rsidP="00F64FAF">
      <w:pPr>
        <w:pStyle w:val="Level1"/>
        <w:tabs>
          <w:tab w:val="clear" w:pos="360"/>
          <w:tab w:val="left" w:pos="2520"/>
        </w:tabs>
        <w:ind w:left="2520" w:hanging="1080"/>
        <w:rPr>
          <w:color w:val="auto"/>
          <w:sz w:val="20"/>
          <w:u w:val="single"/>
        </w:rPr>
      </w:pPr>
    </w:p>
    <w:p w14:paraId="40336ADD" w14:textId="77777777" w:rsidR="00441710" w:rsidRPr="000A354A" w:rsidRDefault="00F64FAF" w:rsidP="00F64FAF">
      <w:pPr>
        <w:pStyle w:val="Level1"/>
        <w:tabs>
          <w:tab w:val="clear" w:pos="360"/>
          <w:tab w:val="left" w:pos="2160"/>
          <w:tab w:val="left" w:pos="2520"/>
        </w:tabs>
        <w:ind w:left="2520" w:hanging="1080"/>
        <w:rPr>
          <w:sz w:val="24"/>
        </w:rPr>
      </w:pPr>
      <w:r w:rsidRPr="000A354A">
        <w:rPr>
          <w:color w:val="auto"/>
          <w:sz w:val="24"/>
        </w:rPr>
        <w:t>18.2.2.12</w:t>
      </w:r>
      <w:r w:rsidR="00441710" w:rsidRPr="000A354A">
        <w:rPr>
          <w:color w:val="auto"/>
          <w:sz w:val="24"/>
        </w:rPr>
        <w:tab/>
        <w:t>A recipient</w:t>
      </w:r>
      <w:r w:rsidR="00441710" w:rsidRPr="000A354A">
        <w:rPr>
          <w:sz w:val="24"/>
        </w:rPr>
        <w:t xml:space="preserve"> may withdraw from an approved sabbatical leave prior to beginning that leave.  A second consecutive withdrawal will result in ineligibility to apply for the subsequent academic year, except for accident or illness as provided in Section 18.2.6 of the contract.</w:t>
      </w:r>
    </w:p>
    <w:p w14:paraId="0F9763F3" w14:textId="77777777" w:rsidR="00F8170F" w:rsidRPr="000A354A" w:rsidRDefault="00F8170F" w:rsidP="00F64FAF">
      <w:pPr>
        <w:pStyle w:val="Level1"/>
        <w:tabs>
          <w:tab w:val="clear" w:pos="360"/>
          <w:tab w:val="left" w:pos="2160"/>
          <w:tab w:val="left" w:pos="2520"/>
        </w:tabs>
        <w:ind w:left="2520" w:hanging="1080"/>
        <w:rPr>
          <w:sz w:val="20"/>
        </w:rPr>
      </w:pPr>
    </w:p>
    <w:p w14:paraId="3DE21594" w14:textId="77777777" w:rsidR="00F478BA" w:rsidRPr="000A354A" w:rsidRDefault="00F64FAF" w:rsidP="00F64FAF">
      <w:pPr>
        <w:tabs>
          <w:tab w:val="left" w:pos="-1440"/>
          <w:tab w:val="left" w:pos="-720"/>
          <w:tab w:val="left" w:pos="701"/>
          <w:tab w:val="left" w:pos="1664"/>
          <w:tab w:val="left" w:pos="2160"/>
          <w:tab w:val="left" w:pos="2520"/>
          <w:tab w:val="left" w:pos="3854"/>
          <w:tab w:val="left" w:pos="4906"/>
          <w:tab w:val="left" w:pos="5957"/>
          <w:tab w:val="left" w:pos="7200"/>
        </w:tabs>
        <w:suppressAutoHyphens/>
        <w:ind w:left="2520" w:hanging="1080"/>
      </w:pPr>
      <w:r w:rsidRPr="000A354A">
        <w:t>18.2.2.13</w:t>
      </w:r>
      <w:r w:rsidR="00F8170F" w:rsidRPr="000A354A">
        <w:tab/>
        <w:t xml:space="preserve">Should the recipient of an approved sabbatical leave make changes in the Application for Sabbatical Leave after it has been approved, the altered application must be resubmitted in writing to the Professional </w:t>
      </w:r>
      <w:r w:rsidR="00B52AA6" w:rsidRPr="000A354A">
        <w:t>Advancement</w:t>
      </w:r>
      <w:r w:rsidR="00F8170F" w:rsidRPr="000A354A">
        <w:t xml:space="preserve"> Committee, which will review and recommend action to the President.</w:t>
      </w:r>
    </w:p>
    <w:p w14:paraId="2562A05D" w14:textId="77777777" w:rsidR="00D95DF8" w:rsidRPr="000A354A" w:rsidRDefault="00D95DF8" w:rsidP="00FD66DF">
      <w:pPr>
        <w:tabs>
          <w:tab w:val="left" w:pos="1620"/>
        </w:tabs>
        <w:ind w:left="1620" w:hanging="900"/>
        <w:rPr>
          <w:color w:val="000000"/>
        </w:rPr>
      </w:pPr>
    </w:p>
    <w:p w14:paraId="53AEE235" w14:textId="77777777" w:rsidR="00441710" w:rsidRPr="000A354A" w:rsidRDefault="00F478BA" w:rsidP="00325661">
      <w:pPr>
        <w:tabs>
          <w:tab w:val="left" w:pos="-1440"/>
          <w:tab w:val="left" w:pos="-720"/>
          <w:tab w:val="left" w:pos="0"/>
          <w:tab w:val="left" w:pos="701"/>
          <w:tab w:val="left" w:pos="1440"/>
          <w:tab w:val="left" w:pos="2190"/>
          <w:tab w:val="left" w:pos="2628"/>
          <w:tab w:val="left" w:pos="3066"/>
          <w:tab w:val="left" w:pos="3854"/>
          <w:tab w:val="left" w:pos="4906"/>
          <w:tab w:val="left" w:pos="5957"/>
          <w:tab w:val="left" w:pos="7200"/>
        </w:tabs>
        <w:suppressAutoHyphens/>
        <w:ind w:left="1440" w:hanging="720"/>
      </w:pPr>
      <w:r w:rsidRPr="000A354A">
        <w:lastRenderedPageBreak/>
        <w:t>18.2.</w:t>
      </w:r>
      <w:r w:rsidR="0073080C">
        <w:t>3</w:t>
      </w:r>
      <w:r w:rsidR="00441710" w:rsidRPr="000A354A">
        <w:tab/>
      </w:r>
      <w:r w:rsidR="00441710" w:rsidRPr="000A354A">
        <w:rPr>
          <w:u w:val="single"/>
        </w:rPr>
        <w:t>Number of Leaves</w:t>
      </w:r>
    </w:p>
    <w:p w14:paraId="7728DD99" w14:textId="77777777" w:rsidR="00D1246A" w:rsidRPr="000A354A" w:rsidRDefault="00D1246A" w:rsidP="00325661">
      <w:pPr>
        <w:tabs>
          <w:tab w:val="left" w:pos="-1440"/>
          <w:tab w:val="left" w:pos="-720"/>
          <w:tab w:val="left" w:pos="0"/>
          <w:tab w:val="left" w:pos="2340"/>
          <w:tab w:val="left" w:pos="3066"/>
          <w:tab w:val="left" w:pos="3854"/>
          <w:tab w:val="left" w:pos="4906"/>
          <w:tab w:val="left" w:pos="5957"/>
          <w:tab w:val="left" w:pos="7200"/>
        </w:tabs>
        <w:suppressAutoHyphens/>
        <w:ind w:left="1440"/>
      </w:pPr>
    </w:p>
    <w:p w14:paraId="75CA2852" w14:textId="14794509" w:rsidR="00441710" w:rsidRPr="000A354A" w:rsidRDefault="00441710" w:rsidP="00F66F7C">
      <w:pPr>
        <w:tabs>
          <w:tab w:val="left" w:pos="-1440"/>
          <w:tab w:val="left" w:pos="-720"/>
          <w:tab w:val="left" w:pos="0"/>
          <w:tab w:val="left" w:pos="2340"/>
          <w:tab w:val="left" w:pos="3066"/>
          <w:tab w:val="left" w:pos="3854"/>
          <w:tab w:val="left" w:pos="4906"/>
          <w:tab w:val="left" w:pos="5957"/>
          <w:tab w:val="left" w:pos="7200"/>
        </w:tabs>
        <w:suppressAutoHyphens/>
        <w:ind w:left="1440"/>
      </w:pPr>
      <w:r w:rsidRPr="000A354A">
        <w:t xml:space="preserve">A minimum number of sabbatical leaves will be equal to </w:t>
      </w:r>
      <w:proofErr w:type="gramStart"/>
      <w:r w:rsidRPr="000A354A">
        <w:t>three and one half</w:t>
      </w:r>
      <w:proofErr w:type="gramEnd"/>
      <w:r w:rsidRPr="000A354A">
        <w:t xml:space="preserve"> percent (3.5%) of the total number of tenured/tenure-track faculty. </w:t>
      </w:r>
      <w:r w:rsidR="003B0156">
        <w:t xml:space="preserve">The number of sabbatical leaves available shall round to the nearest whole number and shall be allocated based on headcount, not FTEF. </w:t>
      </w:r>
      <w:r w:rsidRPr="000A354A">
        <w:t xml:space="preserve">If one or more of the colleges does not have </w:t>
      </w:r>
      <w:proofErr w:type="gramStart"/>
      <w:r w:rsidRPr="000A354A">
        <w:t>a sufficient number of</w:t>
      </w:r>
      <w:proofErr w:type="gramEnd"/>
      <w:r w:rsidRPr="000A354A">
        <w:t xml:space="preserve"> allocated sabbatical leave applications, the </w:t>
      </w:r>
      <w:r w:rsidR="005E135F" w:rsidRPr="000A354A">
        <w:t>AFT and Human Resources</w:t>
      </w:r>
      <w:r w:rsidRPr="000A354A">
        <w:t xml:space="preserve"> will reallocate unused sabbatical leaves to another college(s).  Additional sabbatical leaves may be approved based upon the availability of additional resources.  Such additional leaves would be subject to the application process as delineated in Article 18.2.2. </w:t>
      </w:r>
    </w:p>
    <w:p w14:paraId="6779C7CD" w14:textId="77777777" w:rsidR="00FD66DF" w:rsidRPr="000A354A" w:rsidRDefault="00FD66DF" w:rsidP="00FD66DF">
      <w:pPr>
        <w:tabs>
          <w:tab w:val="left" w:pos="-1440"/>
          <w:tab w:val="left" w:pos="-720"/>
          <w:tab w:val="left" w:pos="0"/>
          <w:tab w:val="left" w:pos="701"/>
          <w:tab w:val="left" w:pos="1664"/>
          <w:tab w:val="left" w:pos="2190"/>
          <w:tab w:val="left" w:pos="2628"/>
          <w:tab w:val="left" w:pos="3066"/>
          <w:tab w:val="left" w:pos="3854"/>
          <w:tab w:val="left" w:pos="4906"/>
          <w:tab w:val="left" w:pos="5957"/>
          <w:tab w:val="left" w:pos="7200"/>
        </w:tabs>
        <w:suppressAutoHyphens/>
      </w:pPr>
      <w:r w:rsidRPr="000A354A">
        <w:tab/>
      </w:r>
    </w:p>
    <w:p w14:paraId="45F2E09C" w14:textId="77777777" w:rsidR="00441710" w:rsidRPr="000A354A" w:rsidRDefault="00441710" w:rsidP="00325661">
      <w:pPr>
        <w:tabs>
          <w:tab w:val="left" w:pos="-1440"/>
          <w:tab w:val="left" w:pos="-720"/>
          <w:tab w:val="left" w:pos="0"/>
          <w:tab w:val="left" w:pos="701"/>
          <w:tab w:val="left" w:pos="1440"/>
          <w:tab w:val="left" w:pos="2190"/>
          <w:tab w:val="left" w:pos="2628"/>
          <w:tab w:val="left" w:pos="3066"/>
          <w:tab w:val="left" w:pos="3854"/>
          <w:tab w:val="left" w:pos="4906"/>
          <w:tab w:val="left" w:pos="5957"/>
          <w:tab w:val="left" w:pos="7200"/>
        </w:tabs>
        <w:suppressAutoHyphens/>
        <w:ind w:left="701" w:hanging="701"/>
        <w:rPr>
          <w:u w:val="single"/>
        </w:rPr>
      </w:pPr>
      <w:r w:rsidRPr="000A354A">
        <w:tab/>
      </w:r>
      <w:r w:rsidR="0073080C">
        <w:t>18.2.4</w:t>
      </w:r>
      <w:r w:rsidRPr="000A354A">
        <w:tab/>
      </w:r>
      <w:r w:rsidRPr="000A354A">
        <w:rPr>
          <w:u w:val="single"/>
        </w:rPr>
        <w:t>Types of Leaves</w:t>
      </w:r>
    </w:p>
    <w:p w14:paraId="119F920C" w14:textId="77777777" w:rsidR="00FD66DF" w:rsidRPr="000A354A" w:rsidRDefault="00FD66DF" w:rsidP="00A00C70">
      <w:pPr>
        <w:tabs>
          <w:tab w:val="left" w:pos="-1440"/>
          <w:tab w:val="left" w:pos="-720"/>
          <w:tab w:val="left" w:pos="0"/>
          <w:tab w:val="left" w:pos="701"/>
          <w:tab w:val="left" w:pos="1440"/>
          <w:tab w:val="left" w:pos="2190"/>
          <w:tab w:val="left" w:pos="2628"/>
          <w:tab w:val="left" w:pos="3066"/>
          <w:tab w:val="left" w:pos="3854"/>
          <w:tab w:val="left" w:pos="4906"/>
          <w:tab w:val="left" w:pos="5957"/>
          <w:tab w:val="left" w:pos="7200"/>
        </w:tabs>
        <w:suppressAutoHyphens/>
        <w:ind w:left="701" w:hanging="701"/>
      </w:pPr>
    </w:p>
    <w:p w14:paraId="31B293E0" w14:textId="77777777" w:rsidR="00441710" w:rsidRPr="000A354A" w:rsidRDefault="00441710" w:rsidP="00325661">
      <w:pPr>
        <w:pStyle w:val="BlockText"/>
        <w:rPr>
          <w:rFonts w:ascii="Times New Roman" w:hAnsi="Times New Roman"/>
        </w:rPr>
      </w:pPr>
      <w:r w:rsidRPr="000A354A">
        <w:rPr>
          <w:rFonts w:ascii="Times New Roman" w:hAnsi="Times New Roman"/>
        </w:rPr>
        <w:t xml:space="preserve">Sabbatical leaves may be taken for a variety of purposes.  The following are examples of types of leaves, which may be considered, and are not in any order of priority.  However, in times of retrenchment the </w:t>
      </w:r>
      <w:proofErr w:type="gramStart"/>
      <w:r w:rsidRPr="000A354A">
        <w:rPr>
          <w:rFonts w:ascii="Times New Roman" w:hAnsi="Times New Roman"/>
        </w:rPr>
        <w:t>first priority</w:t>
      </w:r>
      <w:proofErr w:type="gramEnd"/>
      <w:r w:rsidRPr="000A354A">
        <w:rPr>
          <w:rFonts w:ascii="Times New Roman" w:hAnsi="Times New Roman"/>
        </w:rPr>
        <w:t xml:space="preserve"> shall be given to proposals requesting retraining.</w:t>
      </w:r>
    </w:p>
    <w:p w14:paraId="2ADFD716" w14:textId="77777777" w:rsidR="00483E19" w:rsidRPr="000A354A" w:rsidRDefault="00483E19" w:rsidP="00A00C70">
      <w:pPr>
        <w:ind w:left="1980" w:right="90" w:hanging="720"/>
        <w:rPr>
          <w:color w:val="000000"/>
          <w:u w:val="single"/>
        </w:rPr>
      </w:pPr>
    </w:p>
    <w:p w14:paraId="684B313E" w14:textId="77777777" w:rsidR="001D4AA4" w:rsidRPr="000A354A" w:rsidRDefault="00EB57DD" w:rsidP="00325661">
      <w:pPr>
        <w:tabs>
          <w:tab w:val="left" w:pos="2340"/>
        </w:tabs>
        <w:ind w:left="1440" w:right="90"/>
      </w:pPr>
      <w:r w:rsidRPr="000A354A">
        <w:t>18.2.</w:t>
      </w:r>
      <w:r w:rsidR="0073080C">
        <w:t>4</w:t>
      </w:r>
      <w:r w:rsidRPr="000A354A">
        <w:t>.1</w:t>
      </w:r>
      <w:r w:rsidR="001D4AA4" w:rsidRPr="000A354A">
        <w:tab/>
      </w:r>
      <w:r w:rsidR="001D4AA4" w:rsidRPr="000A354A">
        <w:rPr>
          <w:u w:val="single"/>
        </w:rPr>
        <w:t>Application Coursework</w:t>
      </w:r>
    </w:p>
    <w:p w14:paraId="27AD17F4" w14:textId="77777777" w:rsidR="001D4AA4" w:rsidRPr="000A354A" w:rsidRDefault="001D4AA4" w:rsidP="00A00C70">
      <w:pPr>
        <w:ind w:left="720" w:right="90"/>
      </w:pPr>
    </w:p>
    <w:p w14:paraId="367CABDB" w14:textId="77777777" w:rsidR="001D4AA4" w:rsidRPr="000A354A" w:rsidRDefault="001D4AA4" w:rsidP="00325661">
      <w:pPr>
        <w:ind w:left="2340" w:right="90"/>
        <w:rPr>
          <w:b/>
          <w:i/>
        </w:rPr>
      </w:pPr>
      <w:r w:rsidRPr="000A354A">
        <w:t xml:space="preserve">Applicants for study leaves are expected to carry a full program of academic work </w:t>
      </w:r>
      <w:r w:rsidR="00C00950" w:rsidRPr="000A354A">
        <w:t xml:space="preserve">at an accredited institution </w:t>
      </w:r>
      <w:r w:rsidRPr="000A354A">
        <w:t>as determined by the institution where the program of study is to take place.</w:t>
      </w:r>
      <w:r w:rsidR="00483E19" w:rsidRPr="000A354A">
        <w:t xml:space="preserve">  Individuals applying for a sabbatical who have less than a 100% contract will be expected to carry a course load equivalent to their percent of a full contract.  </w:t>
      </w:r>
    </w:p>
    <w:p w14:paraId="67D9BD95" w14:textId="77777777" w:rsidR="00C00950" w:rsidRPr="000A354A" w:rsidRDefault="00C00950" w:rsidP="00325661">
      <w:pPr>
        <w:ind w:left="2340" w:right="90"/>
        <w:rPr>
          <w:b/>
          <w:i/>
        </w:rPr>
      </w:pPr>
    </w:p>
    <w:p w14:paraId="274AF2D8" w14:textId="77777777" w:rsidR="00C00950" w:rsidRPr="000A354A" w:rsidRDefault="00C00950" w:rsidP="00325661">
      <w:pPr>
        <w:tabs>
          <w:tab w:val="left" w:pos="-1440"/>
          <w:tab w:val="left" w:pos="-720"/>
          <w:tab w:val="left" w:pos="3600"/>
          <w:tab w:val="left" w:pos="4320"/>
          <w:tab w:val="left" w:pos="5040"/>
          <w:tab w:val="left" w:pos="5760"/>
          <w:tab w:val="left" w:pos="6480"/>
          <w:tab w:val="left" w:pos="7200"/>
          <w:tab w:val="left" w:pos="7920"/>
        </w:tabs>
        <w:suppressAutoHyphens/>
        <w:ind w:left="2340"/>
        <w:rPr>
          <w:b/>
          <w:i/>
        </w:rPr>
      </w:pPr>
      <w:r w:rsidRPr="000A354A">
        <w:t xml:space="preserve">Training taken from educational providers that have not sought accreditation may be included as a part of a study leave, but justification for the selection must be provided and the final decision as to the validity of the inclusion will rest with the sabbatical committee.  If approval is given to include training from a non-accredited institution, such training time will be converted to semester credits </w:t>
      </w:r>
      <w:proofErr w:type="gramStart"/>
      <w:r w:rsidRPr="000A354A">
        <w:t>on the basis of</w:t>
      </w:r>
      <w:proofErr w:type="gramEnd"/>
      <w:r w:rsidRPr="000A354A">
        <w:t xml:space="preserve"> forty-eight (48) hours of training equals one semester credit.  </w:t>
      </w:r>
    </w:p>
    <w:p w14:paraId="015309A9" w14:textId="77777777" w:rsidR="001D4AA4" w:rsidRPr="000A354A" w:rsidRDefault="001D4AA4" w:rsidP="00325661">
      <w:pPr>
        <w:ind w:left="2340" w:right="90" w:hanging="720"/>
        <w:rPr>
          <w:u w:val="single"/>
        </w:rPr>
      </w:pPr>
    </w:p>
    <w:p w14:paraId="69A64CEB" w14:textId="77777777" w:rsidR="00441710" w:rsidRPr="000A354A" w:rsidRDefault="00441710" w:rsidP="00325661">
      <w:pPr>
        <w:tabs>
          <w:tab w:val="right" w:pos="5190"/>
          <w:tab w:val="left" w:pos="5760"/>
          <w:tab w:val="left" w:pos="6480"/>
          <w:tab w:val="left" w:pos="7200"/>
          <w:tab w:val="left" w:pos="7920"/>
          <w:tab w:val="left" w:pos="8640"/>
          <w:tab w:val="left" w:pos="9360"/>
          <w:tab w:val="left" w:pos="10080"/>
          <w:tab w:val="right" w:pos="10800"/>
        </w:tabs>
        <w:ind w:left="2340" w:right="90"/>
      </w:pPr>
      <w:r w:rsidRPr="000A354A">
        <w:tab/>
        <w:t>Prior to submitting the request for leave, the faculty member should have determined personal eligibility or admission to the institution and completed as much preplanning as possible regarding the program.  Ineligibility for admission to the named institution will result in the cancellation of the sabbatical leave.</w:t>
      </w:r>
    </w:p>
    <w:p w14:paraId="2BE1B9E0" w14:textId="77777777" w:rsidR="00441710" w:rsidRPr="000A354A" w:rsidRDefault="00441710" w:rsidP="00325661">
      <w:pPr>
        <w:tabs>
          <w:tab w:val="left" w:pos="720"/>
          <w:tab w:val="right" w:pos="5190"/>
          <w:tab w:val="left" w:pos="5760"/>
          <w:tab w:val="left" w:pos="6480"/>
          <w:tab w:val="left" w:pos="7200"/>
          <w:tab w:val="left" w:pos="7920"/>
          <w:tab w:val="left" w:pos="8640"/>
          <w:tab w:val="left" w:pos="9360"/>
          <w:tab w:val="left" w:pos="10080"/>
          <w:tab w:val="right" w:pos="10800"/>
        </w:tabs>
        <w:ind w:left="2340" w:right="90" w:hanging="720"/>
      </w:pPr>
    </w:p>
    <w:p w14:paraId="0DA497E6" w14:textId="77777777" w:rsidR="00647588" w:rsidRPr="000A354A" w:rsidRDefault="00441710" w:rsidP="00325661">
      <w:pPr>
        <w:ind w:left="2340" w:right="90"/>
      </w:pPr>
      <w:r w:rsidRPr="000A354A">
        <w:t xml:space="preserve">The application should include the name of the institution that will be attended, the number of units that will be carried, courses that may be taken, (including course number, title and description, if available at the </w:t>
      </w:r>
      <w:r w:rsidRPr="000A354A">
        <w:lastRenderedPageBreak/>
        <w:t xml:space="preserve">time of application), and the degree that will be received, if any.  If specific courses are not known at the time of applying for sabbatical leave, a list of courses to be sent to the Professional </w:t>
      </w:r>
      <w:r w:rsidR="00AD2D1D" w:rsidRPr="000A354A">
        <w:t>Advancement</w:t>
      </w:r>
      <w:r w:rsidRPr="000A354A">
        <w:t xml:space="preserve"> Committee prior to enrollment.  </w:t>
      </w:r>
    </w:p>
    <w:p w14:paraId="7E641E01" w14:textId="77777777" w:rsidR="00647588" w:rsidRPr="000A354A" w:rsidRDefault="00647588" w:rsidP="00325661">
      <w:pPr>
        <w:ind w:left="2340" w:right="90"/>
      </w:pPr>
    </w:p>
    <w:p w14:paraId="61E00931" w14:textId="77777777" w:rsidR="00647588" w:rsidRPr="000A354A" w:rsidRDefault="00441710" w:rsidP="00325661">
      <w:pPr>
        <w:ind w:left="2340" w:right="90"/>
      </w:pPr>
      <w:r w:rsidRPr="000A354A">
        <w:t>Applicants are expected to earn a grade</w:t>
      </w:r>
      <w:r w:rsidR="00671F47" w:rsidRPr="000A354A">
        <w:t xml:space="preserve"> of “C” or above</w:t>
      </w:r>
      <w:r w:rsidRPr="000A354A">
        <w:t xml:space="preserve">.  The applicant is expected to earn credit for each course taken as part of the approved leave program. </w:t>
      </w:r>
      <w:r w:rsidR="00671F47" w:rsidRPr="000A354A">
        <w:t xml:space="preserve"> </w:t>
      </w:r>
      <w:r w:rsidR="00647588" w:rsidRPr="000A354A">
        <w:t xml:space="preserve">All courses taken for college credit must be taken for a grade. No courses can be taken in the following grading modes:  1) pass/no pass; 2) credit/no credit; 3) audit.  </w:t>
      </w:r>
    </w:p>
    <w:p w14:paraId="6ACD8E51" w14:textId="77777777" w:rsidR="00647588" w:rsidRPr="000A354A" w:rsidRDefault="00647588" w:rsidP="00A00C70">
      <w:pPr>
        <w:tabs>
          <w:tab w:val="left" w:pos="-1440"/>
          <w:tab w:val="left" w:pos="-720"/>
          <w:tab w:val="left" w:pos="0"/>
          <w:tab w:val="left" w:pos="720"/>
          <w:tab w:val="left" w:pos="1800"/>
          <w:tab w:val="left" w:pos="2520"/>
          <w:tab w:val="left" w:pos="3000"/>
          <w:tab w:val="left" w:pos="3600"/>
        </w:tabs>
        <w:suppressAutoHyphens/>
      </w:pPr>
    </w:p>
    <w:p w14:paraId="6AD99A61" w14:textId="77777777" w:rsidR="00441710" w:rsidRPr="000A354A" w:rsidRDefault="00EB57DD" w:rsidP="00325661">
      <w:pPr>
        <w:pStyle w:val="BlockText"/>
        <w:tabs>
          <w:tab w:val="left" w:pos="2340"/>
        </w:tabs>
        <w:rPr>
          <w:rFonts w:ascii="Times New Roman" w:hAnsi="Times New Roman"/>
          <w:u w:val="single"/>
        </w:rPr>
      </w:pPr>
      <w:r w:rsidRPr="000A354A">
        <w:rPr>
          <w:rFonts w:ascii="Times New Roman" w:hAnsi="Times New Roman"/>
          <w:color w:val="auto"/>
        </w:rPr>
        <w:t>18.2.</w:t>
      </w:r>
      <w:r w:rsidR="0073080C">
        <w:rPr>
          <w:rFonts w:ascii="Times New Roman" w:hAnsi="Times New Roman"/>
          <w:color w:val="auto"/>
        </w:rPr>
        <w:t>4</w:t>
      </w:r>
      <w:r w:rsidRPr="000A354A">
        <w:rPr>
          <w:rFonts w:ascii="Times New Roman" w:hAnsi="Times New Roman"/>
          <w:color w:val="auto"/>
        </w:rPr>
        <w:t>.2</w:t>
      </w:r>
      <w:r w:rsidR="00441710" w:rsidRPr="000A354A">
        <w:rPr>
          <w:rFonts w:ascii="Times New Roman" w:hAnsi="Times New Roman"/>
          <w:color w:val="auto"/>
        </w:rPr>
        <w:tab/>
      </w:r>
      <w:r w:rsidR="00441710" w:rsidRPr="000A354A">
        <w:rPr>
          <w:rFonts w:ascii="Times New Roman" w:hAnsi="Times New Roman"/>
          <w:color w:val="auto"/>
          <w:u w:val="single"/>
        </w:rPr>
        <w:t>Retrai</w:t>
      </w:r>
      <w:r w:rsidR="00441710" w:rsidRPr="000A354A">
        <w:rPr>
          <w:rFonts w:ascii="Times New Roman" w:hAnsi="Times New Roman"/>
          <w:u w:val="single"/>
        </w:rPr>
        <w:t>ning</w:t>
      </w:r>
    </w:p>
    <w:p w14:paraId="39047D3D" w14:textId="77777777" w:rsidR="00441710" w:rsidRPr="000A354A" w:rsidRDefault="00441710" w:rsidP="00A00C70">
      <w:pPr>
        <w:pStyle w:val="BlockText"/>
        <w:ind w:left="720" w:firstLine="720"/>
        <w:rPr>
          <w:rFonts w:ascii="Times New Roman" w:hAnsi="Times New Roman"/>
        </w:rPr>
      </w:pPr>
    </w:p>
    <w:p w14:paraId="7C456CB1" w14:textId="77777777" w:rsidR="00441710" w:rsidRPr="000A354A" w:rsidRDefault="00441710" w:rsidP="00325661">
      <w:pPr>
        <w:pStyle w:val="BlockText"/>
        <w:ind w:left="2340"/>
        <w:rPr>
          <w:rFonts w:ascii="Times New Roman" w:hAnsi="Times New Roman"/>
        </w:rPr>
      </w:pPr>
      <w:r w:rsidRPr="000A354A">
        <w:rPr>
          <w:rFonts w:ascii="Times New Roman" w:hAnsi="Times New Roman"/>
        </w:rPr>
        <w:t xml:space="preserve">Retraining is defined as the upgrading or the acquisition of knowledge and skills to assist the faculty member to move into a new area of instruction, or for the acquisition of new knowledge and skills </w:t>
      </w:r>
      <w:proofErr w:type="gramStart"/>
      <w:r w:rsidRPr="000A354A">
        <w:rPr>
          <w:rFonts w:ascii="Times New Roman" w:hAnsi="Times New Roman"/>
        </w:rPr>
        <w:t>in order to</w:t>
      </w:r>
      <w:proofErr w:type="gramEnd"/>
      <w:r w:rsidRPr="000A354A">
        <w:rPr>
          <w:rFonts w:ascii="Times New Roman" w:hAnsi="Times New Roman"/>
        </w:rPr>
        <w:t xml:space="preserve"> bring the particular instructional program up to date with current practices in industry or current knowledge of the discipline.</w:t>
      </w:r>
    </w:p>
    <w:p w14:paraId="0E67B2D9" w14:textId="77777777" w:rsidR="007C40F0" w:rsidRPr="000A354A" w:rsidRDefault="007C40F0" w:rsidP="00A00C70">
      <w:pPr>
        <w:pStyle w:val="BodyTextIndent3"/>
        <w:tabs>
          <w:tab w:val="left" w:pos="1440"/>
        </w:tabs>
        <w:ind w:left="0" w:right="90"/>
        <w:rPr>
          <w:rFonts w:ascii="Times New Roman" w:hAnsi="Times New Roman"/>
          <w:color w:val="000000"/>
        </w:rPr>
      </w:pPr>
    </w:p>
    <w:p w14:paraId="3B44DBB7" w14:textId="77777777" w:rsidR="00441710" w:rsidRPr="000A354A" w:rsidRDefault="00EB57DD" w:rsidP="00325661">
      <w:pPr>
        <w:tabs>
          <w:tab w:val="left" w:pos="2340"/>
        </w:tabs>
        <w:ind w:left="2340" w:hanging="900"/>
        <w:rPr>
          <w:color w:val="000000"/>
          <w:u w:val="single"/>
        </w:rPr>
      </w:pPr>
      <w:r w:rsidRPr="000A354A">
        <w:t>18.2.</w:t>
      </w:r>
      <w:r w:rsidR="0073080C">
        <w:t>4</w:t>
      </w:r>
      <w:r w:rsidRPr="000A354A">
        <w:t>.3</w:t>
      </w:r>
      <w:r w:rsidR="00441710" w:rsidRPr="000A354A">
        <w:rPr>
          <w:color w:val="000000"/>
        </w:rPr>
        <w:tab/>
      </w:r>
      <w:r w:rsidR="00441710" w:rsidRPr="000A354A">
        <w:rPr>
          <w:color w:val="000000"/>
          <w:u w:val="single"/>
        </w:rPr>
        <w:t>Teaching, Learning, and Appropriate Instructional and Student Services</w:t>
      </w:r>
    </w:p>
    <w:p w14:paraId="5BADCDC0" w14:textId="77777777" w:rsidR="00441710" w:rsidRPr="000A354A" w:rsidRDefault="00441710" w:rsidP="00A00C70">
      <w:pPr>
        <w:ind w:left="1440"/>
        <w:rPr>
          <w:color w:val="000000"/>
          <w:u w:val="single"/>
        </w:rPr>
      </w:pPr>
    </w:p>
    <w:p w14:paraId="35BB2986" w14:textId="77777777" w:rsidR="00441710" w:rsidRPr="000A354A" w:rsidRDefault="00441710" w:rsidP="00325661">
      <w:pPr>
        <w:ind w:left="2340"/>
        <w:rPr>
          <w:color w:val="000000"/>
        </w:rPr>
      </w:pPr>
      <w:r w:rsidRPr="000A354A">
        <w:rPr>
          <w:color w:val="000000"/>
        </w:rPr>
        <w:t>Some examples are as follows:</w:t>
      </w:r>
    </w:p>
    <w:p w14:paraId="6834CD4C" w14:textId="77777777" w:rsidR="00441710" w:rsidRPr="000A354A" w:rsidRDefault="00441710" w:rsidP="00EB57DD">
      <w:pPr>
        <w:tabs>
          <w:tab w:val="num" w:pos="1080"/>
          <w:tab w:val="left" w:pos="1440"/>
          <w:tab w:val="left" w:pos="2160"/>
          <w:tab w:val="left" w:pos="2430"/>
        </w:tabs>
        <w:ind w:left="2520" w:hanging="2160"/>
        <w:rPr>
          <w:color w:val="000000"/>
        </w:rPr>
      </w:pPr>
    </w:p>
    <w:p w14:paraId="4CB4D1B9" w14:textId="77777777" w:rsidR="00441710" w:rsidRPr="000A354A" w:rsidRDefault="00441710" w:rsidP="00325661">
      <w:pPr>
        <w:tabs>
          <w:tab w:val="left" w:pos="2700"/>
        </w:tabs>
        <w:ind w:left="2700" w:hanging="360"/>
        <w:rPr>
          <w:color w:val="000000"/>
        </w:rPr>
      </w:pPr>
      <w:r w:rsidRPr="000A354A">
        <w:rPr>
          <w:color w:val="000000"/>
        </w:rPr>
        <w:t>a)</w:t>
      </w:r>
      <w:r w:rsidRPr="000A354A">
        <w:rPr>
          <w:color w:val="000000"/>
        </w:rPr>
        <w:tab/>
        <w:t>Develop new or revise existing courses, programs, certificates or degrees.</w:t>
      </w:r>
    </w:p>
    <w:p w14:paraId="4FDE7C60" w14:textId="77777777" w:rsidR="00441710" w:rsidRPr="000A354A" w:rsidRDefault="00441710" w:rsidP="00325661">
      <w:pPr>
        <w:tabs>
          <w:tab w:val="left" w:pos="2430"/>
          <w:tab w:val="left" w:pos="2520"/>
        </w:tabs>
        <w:ind w:left="2700" w:hanging="360"/>
        <w:rPr>
          <w:color w:val="000000"/>
        </w:rPr>
      </w:pPr>
    </w:p>
    <w:p w14:paraId="2556445F" w14:textId="77777777" w:rsidR="00441710" w:rsidRPr="000A354A" w:rsidRDefault="00441710" w:rsidP="00325661">
      <w:pPr>
        <w:pStyle w:val="BodyText"/>
        <w:tabs>
          <w:tab w:val="clear" w:pos="0"/>
          <w:tab w:val="clear" w:pos="720"/>
          <w:tab w:val="clear" w:pos="1402"/>
          <w:tab w:val="clear" w:pos="1840"/>
          <w:tab w:val="clear" w:pos="2880"/>
          <w:tab w:val="left" w:pos="2700"/>
        </w:tabs>
        <w:ind w:left="2700" w:hanging="360"/>
        <w:rPr>
          <w:sz w:val="24"/>
        </w:rPr>
      </w:pPr>
      <w:r w:rsidRPr="000A354A">
        <w:rPr>
          <w:sz w:val="24"/>
        </w:rPr>
        <w:t>b)</w:t>
      </w:r>
      <w:r w:rsidRPr="000A354A">
        <w:rPr>
          <w:sz w:val="24"/>
        </w:rPr>
        <w:tab/>
        <w:t>Develop technologically mediated instruction for courses/programs.</w:t>
      </w:r>
    </w:p>
    <w:p w14:paraId="7989ADA6" w14:textId="77777777" w:rsidR="00441710" w:rsidRPr="000A354A" w:rsidRDefault="00441710" w:rsidP="00325661">
      <w:pPr>
        <w:pStyle w:val="BodyText"/>
        <w:tabs>
          <w:tab w:val="clear" w:pos="720"/>
          <w:tab w:val="left" w:pos="2430"/>
          <w:tab w:val="left" w:pos="2520"/>
        </w:tabs>
        <w:ind w:left="2700" w:hanging="360"/>
        <w:rPr>
          <w:sz w:val="24"/>
        </w:rPr>
      </w:pPr>
    </w:p>
    <w:p w14:paraId="31D7C1E6" w14:textId="77777777" w:rsidR="00441710" w:rsidRPr="000A354A" w:rsidRDefault="00441710" w:rsidP="00325661">
      <w:pPr>
        <w:pStyle w:val="BodyText"/>
        <w:tabs>
          <w:tab w:val="clear" w:pos="720"/>
          <w:tab w:val="clear" w:pos="1402"/>
          <w:tab w:val="clear" w:pos="1840"/>
          <w:tab w:val="clear" w:pos="2880"/>
          <w:tab w:val="left" w:pos="2700"/>
        </w:tabs>
        <w:ind w:left="2700" w:hanging="360"/>
        <w:rPr>
          <w:sz w:val="24"/>
        </w:rPr>
      </w:pPr>
      <w:r w:rsidRPr="000A354A">
        <w:rPr>
          <w:sz w:val="24"/>
        </w:rPr>
        <w:t>c)</w:t>
      </w:r>
      <w:r w:rsidRPr="000A354A">
        <w:rPr>
          <w:sz w:val="24"/>
        </w:rPr>
        <w:tab/>
        <w:t>Infuse global concepts in courses/programs.</w:t>
      </w:r>
    </w:p>
    <w:p w14:paraId="3D36737D" w14:textId="77777777" w:rsidR="00441710" w:rsidRPr="000A354A" w:rsidRDefault="00441710" w:rsidP="00325661">
      <w:pPr>
        <w:pStyle w:val="BodyText"/>
        <w:tabs>
          <w:tab w:val="clear" w:pos="720"/>
          <w:tab w:val="left" w:pos="2430"/>
          <w:tab w:val="left" w:pos="2520"/>
        </w:tabs>
        <w:ind w:left="2700" w:hanging="360"/>
        <w:rPr>
          <w:sz w:val="24"/>
        </w:rPr>
      </w:pPr>
    </w:p>
    <w:p w14:paraId="6CF96191" w14:textId="77777777" w:rsidR="00441710" w:rsidRPr="000A354A" w:rsidRDefault="00441710" w:rsidP="00325661">
      <w:pPr>
        <w:tabs>
          <w:tab w:val="left" w:pos="2700"/>
        </w:tabs>
        <w:ind w:left="2700" w:hanging="360"/>
        <w:rPr>
          <w:color w:val="000000"/>
        </w:rPr>
      </w:pPr>
      <w:r w:rsidRPr="000A354A">
        <w:rPr>
          <w:color w:val="000000"/>
        </w:rPr>
        <w:t>d)</w:t>
      </w:r>
      <w:r w:rsidRPr="000A354A">
        <w:rPr>
          <w:color w:val="000000"/>
        </w:rPr>
        <w:tab/>
        <w:t>Evaluate the effectiveness of teaching and learning strategies, instructional delivery systems and/or performance assessment techniques.</w:t>
      </w:r>
    </w:p>
    <w:p w14:paraId="3620EBBE" w14:textId="77777777" w:rsidR="00441710" w:rsidRPr="000A354A" w:rsidRDefault="00441710" w:rsidP="00325661">
      <w:pPr>
        <w:tabs>
          <w:tab w:val="left" w:pos="2430"/>
        </w:tabs>
        <w:ind w:left="2700" w:hanging="360"/>
        <w:rPr>
          <w:color w:val="000000"/>
          <w:u w:val="single"/>
        </w:rPr>
      </w:pPr>
    </w:p>
    <w:p w14:paraId="28009970" w14:textId="77777777" w:rsidR="001D4AA4" w:rsidRPr="000A354A" w:rsidRDefault="001D4AA4" w:rsidP="00325661">
      <w:pPr>
        <w:tabs>
          <w:tab w:val="left" w:pos="2700"/>
        </w:tabs>
        <w:ind w:left="2700" w:hanging="360"/>
        <w:rPr>
          <w:color w:val="000000"/>
        </w:rPr>
      </w:pPr>
      <w:r w:rsidRPr="000A354A">
        <w:rPr>
          <w:color w:val="000000"/>
        </w:rPr>
        <w:t>e)</w:t>
      </w:r>
      <w:r w:rsidRPr="000A354A">
        <w:rPr>
          <w:color w:val="000000"/>
        </w:rPr>
        <w:tab/>
        <w:t>Develop and/or implement student success initiatives.</w:t>
      </w:r>
    </w:p>
    <w:p w14:paraId="3A0B271E" w14:textId="77777777" w:rsidR="001D4AA4" w:rsidRPr="000A354A" w:rsidRDefault="001D4AA4" w:rsidP="00325661">
      <w:pPr>
        <w:tabs>
          <w:tab w:val="left" w:pos="1530"/>
          <w:tab w:val="left" w:pos="2160"/>
          <w:tab w:val="left" w:pos="2430"/>
          <w:tab w:val="left" w:pos="2520"/>
        </w:tabs>
        <w:ind w:left="2700" w:hanging="360"/>
        <w:rPr>
          <w:color w:val="000000"/>
        </w:rPr>
      </w:pPr>
    </w:p>
    <w:p w14:paraId="58E88409" w14:textId="77777777" w:rsidR="001D4AA4" w:rsidRPr="000A354A" w:rsidRDefault="001D4AA4" w:rsidP="00325661">
      <w:pPr>
        <w:tabs>
          <w:tab w:val="left" w:pos="2700"/>
        </w:tabs>
        <w:ind w:left="2700" w:hanging="360"/>
      </w:pPr>
      <w:r w:rsidRPr="000A354A">
        <w:t>f)</w:t>
      </w:r>
      <w:r w:rsidRPr="000A354A">
        <w:tab/>
        <w:t>Develop programs that improve student success and achievement of learning outcomes.</w:t>
      </w:r>
    </w:p>
    <w:p w14:paraId="6B1E3AD0" w14:textId="77777777" w:rsidR="006A2F36" w:rsidRPr="000A354A" w:rsidRDefault="006A2F36" w:rsidP="00A00C70">
      <w:pPr>
        <w:tabs>
          <w:tab w:val="left" w:pos="1980"/>
        </w:tabs>
        <w:ind w:left="720" w:firstLine="720"/>
        <w:rPr>
          <w:color w:val="000000"/>
        </w:rPr>
      </w:pPr>
    </w:p>
    <w:p w14:paraId="01C32CD6" w14:textId="77777777" w:rsidR="00441710" w:rsidRPr="000A354A" w:rsidRDefault="000D5A8A" w:rsidP="00325661">
      <w:pPr>
        <w:tabs>
          <w:tab w:val="left" w:pos="2340"/>
        </w:tabs>
        <w:ind w:left="1440"/>
        <w:rPr>
          <w:u w:val="single"/>
        </w:rPr>
      </w:pPr>
      <w:r w:rsidRPr="000A354A">
        <w:t>18.2.</w:t>
      </w:r>
      <w:r w:rsidR="006E3BF8">
        <w:t>4</w:t>
      </w:r>
      <w:r w:rsidRPr="000A354A">
        <w:t>.4</w:t>
      </w:r>
      <w:r w:rsidR="00441710" w:rsidRPr="000A354A">
        <w:tab/>
      </w:r>
      <w:r w:rsidR="00441710" w:rsidRPr="000A354A">
        <w:rPr>
          <w:u w:val="single"/>
        </w:rPr>
        <w:t>Research</w:t>
      </w:r>
    </w:p>
    <w:p w14:paraId="379BB72E" w14:textId="77777777" w:rsidR="00441710" w:rsidRPr="000A354A" w:rsidRDefault="00441710" w:rsidP="00A00C70">
      <w:pPr>
        <w:ind w:left="720" w:firstLine="720"/>
        <w:rPr>
          <w:u w:val="single"/>
        </w:rPr>
      </w:pPr>
    </w:p>
    <w:p w14:paraId="6BCF2458" w14:textId="77777777" w:rsidR="00441710" w:rsidRPr="000A354A" w:rsidRDefault="00441710" w:rsidP="00325661">
      <w:pPr>
        <w:ind w:left="2340"/>
      </w:pPr>
      <w:r w:rsidRPr="000A354A">
        <w:t xml:space="preserve">Applicants for independent research leaves are expected to accomplish an amount of work equal to a full-time study program.  </w:t>
      </w:r>
    </w:p>
    <w:p w14:paraId="04B24380" w14:textId="77777777" w:rsidR="00441710" w:rsidRPr="000A354A" w:rsidRDefault="00441710" w:rsidP="00A00C70">
      <w:pPr>
        <w:tabs>
          <w:tab w:val="left" w:pos="3600"/>
        </w:tabs>
      </w:pPr>
    </w:p>
    <w:p w14:paraId="45D43EF8" w14:textId="77777777" w:rsidR="00441710" w:rsidRPr="000A354A" w:rsidRDefault="000D5A8A" w:rsidP="00325661">
      <w:pPr>
        <w:tabs>
          <w:tab w:val="left" w:pos="3600"/>
        </w:tabs>
        <w:ind w:left="3600" w:hanging="1260"/>
      </w:pPr>
      <w:r w:rsidRPr="000A354A">
        <w:lastRenderedPageBreak/>
        <w:t>18.2.</w:t>
      </w:r>
      <w:r w:rsidR="006E3BF8">
        <w:t>4</w:t>
      </w:r>
      <w:r w:rsidRPr="000A354A">
        <w:t>.4.1</w:t>
      </w:r>
      <w:r w:rsidR="00441710" w:rsidRPr="000A354A">
        <w:tab/>
        <w:t>Applications for research leaves should include a description of the research project that will be undertaken, how the research will be conducted and how the information will be used.  The specific itinerary, if any, schedule of activities and other pertinent information should also be included.</w:t>
      </w:r>
    </w:p>
    <w:p w14:paraId="7A809625" w14:textId="77777777" w:rsidR="00441710" w:rsidRPr="000A354A" w:rsidRDefault="00441710" w:rsidP="00325661">
      <w:pPr>
        <w:tabs>
          <w:tab w:val="left" w:pos="3600"/>
        </w:tabs>
        <w:ind w:left="3600" w:hanging="1260"/>
      </w:pPr>
    </w:p>
    <w:p w14:paraId="320CF26B" w14:textId="12440C97" w:rsidR="00441710" w:rsidRPr="000A354A" w:rsidRDefault="006E3BF8" w:rsidP="00325661">
      <w:pPr>
        <w:tabs>
          <w:tab w:val="left" w:pos="3600"/>
        </w:tabs>
        <w:ind w:left="3600" w:hanging="1260"/>
      </w:pPr>
      <w:r>
        <w:t>18.2.4</w:t>
      </w:r>
      <w:r w:rsidR="000D5A8A" w:rsidRPr="000A354A">
        <w:t>.4.2</w:t>
      </w:r>
      <w:r w:rsidR="00441710" w:rsidRPr="000A354A">
        <w:tab/>
        <w:t xml:space="preserve">A person wishing to follow a research program should discuss </w:t>
      </w:r>
      <w:r w:rsidR="00F67396">
        <w:t>their</w:t>
      </w:r>
      <w:r w:rsidR="00441710" w:rsidRPr="000A354A">
        <w:t xml:space="preserve"> intentions with the College President and should clarify</w:t>
      </w:r>
      <w:r w:rsidR="00806173" w:rsidRPr="000A354A">
        <w:rPr>
          <w:color w:val="C0504D" w:themeColor="accent2"/>
        </w:rPr>
        <w:t xml:space="preserve"> </w:t>
      </w:r>
      <w:r w:rsidR="00441710" w:rsidRPr="000A354A">
        <w:t xml:space="preserve">the following before submitting the request: </w:t>
      </w:r>
    </w:p>
    <w:p w14:paraId="35BCB8C8" w14:textId="77777777" w:rsidR="00441710" w:rsidRPr="000A354A" w:rsidRDefault="00441710" w:rsidP="00A00C70">
      <w:pPr>
        <w:tabs>
          <w:tab w:val="left" w:pos="2160"/>
          <w:tab w:val="left" w:pos="3600"/>
        </w:tabs>
        <w:ind w:left="2160"/>
      </w:pPr>
    </w:p>
    <w:p w14:paraId="24099631" w14:textId="77777777" w:rsidR="00441710" w:rsidRPr="000A354A" w:rsidRDefault="007D09D3" w:rsidP="007D09D3">
      <w:pPr>
        <w:tabs>
          <w:tab w:val="left" w:pos="3960"/>
        </w:tabs>
        <w:ind w:left="3960" w:hanging="360"/>
      </w:pPr>
      <w:r w:rsidRPr="000A354A">
        <w:t>a)</w:t>
      </w:r>
      <w:r w:rsidR="00441710" w:rsidRPr="000A354A">
        <w:tab/>
        <w:t xml:space="preserve">What research </w:t>
      </w:r>
      <w:r w:rsidR="00B45FE3" w:rsidRPr="000A354A">
        <w:t>has</w:t>
      </w:r>
      <w:r w:rsidR="00441710" w:rsidRPr="000A354A">
        <w:t xml:space="preserve"> already been conducted in this area?</w:t>
      </w:r>
    </w:p>
    <w:p w14:paraId="1ED39EDC" w14:textId="77777777" w:rsidR="00441710" w:rsidRPr="000A354A" w:rsidRDefault="00441710" w:rsidP="007D09D3">
      <w:pPr>
        <w:ind w:left="3960" w:hanging="360"/>
      </w:pPr>
    </w:p>
    <w:p w14:paraId="37821538" w14:textId="77777777" w:rsidR="00441710" w:rsidRPr="000A354A" w:rsidRDefault="007D09D3" w:rsidP="007D09D3">
      <w:pPr>
        <w:tabs>
          <w:tab w:val="left" w:pos="3960"/>
        </w:tabs>
        <w:ind w:left="3960" w:hanging="360"/>
      </w:pPr>
      <w:r w:rsidRPr="000A354A">
        <w:t>b)</w:t>
      </w:r>
      <w:r w:rsidR="00441710" w:rsidRPr="000A354A">
        <w:tab/>
        <w:t>What information may be available in the literature to support the need for the proposed research project?</w:t>
      </w:r>
    </w:p>
    <w:p w14:paraId="1474E122" w14:textId="77777777" w:rsidR="00441710" w:rsidRPr="000A354A" w:rsidRDefault="00441710" w:rsidP="007D09D3">
      <w:pPr>
        <w:pStyle w:val="BodyTextIndent2"/>
        <w:tabs>
          <w:tab w:val="clear" w:pos="7200"/>
        </w:tabs>
        <w:ind w:left="3960" w:hanging="360"/>
        <w:rPr>
          <w:rFonts w:ascii="Times New Roman" w:hAnsi="Times New Roman"/>
        </w:rPr>
      </w:pPr>
    </w:p>
    <w:p w14:paraId="62ED9C62" w14:textId="77777777" w:rsidR="00441710" w:rsidRPr="000A354A" w:rsidRDefault="007D09D3" w:rsidP="007D09D3">
      <w:pPr>
        <w:pStyle w:val="BodyTextIndent2"/>
        <w:tabs>
          <w:tab w:val="clear" w:pos="1620"/>
          <w:tab w:val="clear" w:pos="2160"/>
          <w:tab w:val="clear" w:pos="2880"/>
          <w:tab w:val="clear" w:pos="3600"/>
          <w:tab w:val="clear" w:pos="4320"/>
          <w:tab w:val="clear" w:pos="7200"/>
          <w:tab w:val="left" w:pos="3960"/>
        </w:tabs>
        <w:ind w:left="3960" w:hanging="360"/>
        <w:rPr>
          <w:rFonts w:ascii="Times New Roman" w:hAnsi="Times New Roman"/>
          <w:color w:val="000000"/>
        </w:rPr>
      </w:pPr>
      <w:r w:rsidRPr="000A354A">
        <w:rPr>
          <w:rFonts w:ascii="Times New Roman" w:hAnsi="Times New Roman"/>
        </w:rPr>
        <w:t>c)</w:t>
      </w:r>
      <w:r w:rsidR="00441710" w:rsidRPr="000A354A">
        <w:rPr>
          <w:rFonts w:ascii="Times New Roman" w:hAnsi="Times New Roman"/>
        </w:rPr>
        <w:tab/>
        <w:t>How</w:t>
      </w:r>
      <w:r w:rsidR="00441710" w:rsidRPr="000A354A">
        <w:rPr>
          <w:rFonts w:ascii="Times New Roman" w:hAnsi="Times New Roman"/>
          <w:color w:val="000000"/>
        </w:rPr>
        <w:t xml:space="preserve"> will the college/district and/or students benefit from the research project?</w:t>
      </w:r>
    </w:p>
    <w:p w14:paraId="50953CEF" w14:textId="77777777" w:rsidR="00FF7B75" w:rsidRPr="000A354A" w:rsidRDefault="00FF7B75" w:rsidP="007D09D3">
      <w:pPr>
        <w:pStyle w:val="BodyTextIndent2"/>
        <w:tabs>
          <w:tab w:val="clear" w:pos="1620"/>
          <w:tab w:val="clear" w:pos="2160"/>
          <w:tab w:val="clear" w:pos="2880"/>
          <w:tab w:val="clear" w:pos="3600"/>
          <w:tab w:val="clear" w:pos="4320"/>
          <w:tab w:val="clear" w:pos="7200"/>
          <w:tab w:val="left" w:pos="3960"/>
        </w:tabs>
        <w:ind w:left="3960" w:hanging="360"/>
        <w:rPr>
          <w:rFonts w:ascii="Times New Roman" w:hAnsi="Times New Roman"/>
        </w:rPr>
      </w:pPr>
    </w:p>
    <w:p w14:paraId="084F74CB" w14:textId="77777777" w:rsidR="00441710" w:rsidRPr="000A354A" w:rsidRDefault="007D09D3" w:rsidP="00D1246A">
      <w:pPr>
        <w:pStyle w:val="TOAHeading"/>
        <w:widowControl/>
        <w:tabs>
          <w:tab w:val="clear" w:pos="9360"/>
          <w:tab w:val="left" w:pos="-1440"/>
          <w:tab w:val="left" w:pos="-720"/>
          <w:tab w:val="left" w:pos="0"/>
          <w:tab w:val="left" w:pos="701"/>
          <w:tab w:val="left" w:pos="1440"/>
          <w:tab w:val="left" w:pos="2190"/>
          <w:tab w:val="left" w:pos="2628"/>
          <w:tab w:val="left" w:pos="3066"/>
          <w:tab w:val="left" w:pos="3854"/>
          <w:tab w:val="left" w:pos="4906"/>
          <w:tab w:val="left" w:pos="5957"/>
          <w:tab w:val="left" w:pos="7200"/>
        </w:tabs>
      </w:pPr>
      <w:r w:rsidRPr="000A354A">
        <w:tab/>
      </w:r>
      <w:r w:rsidR="00F478BA" w:rsidRPr="000A354A">
        <w:t>18.2.</w:t>
      </w:r>
      <w:r w:rsidR="006E3BF8">
        <w:t>5</w:t>
      </w:r>
      <w:r w:rsidR="00441710" w:rsidRPr="000A354A">
        <w:tab/>
      </w:r>
      <w:r w:rsidR="00441710" w:rsidRPr="000A354A">
        <w:rPr>
          <w:u w:val="single"/>
        </w:rPr>
        <w:t>Compensation and Bond</w:t>
      </w:r>
      <w:r w:rsidR="00E35E61" w:rsidRPr="000A354A">
        <w:rPr>
          <w:u w:val="single"/>
        </w:rPr>
        <w:fldChar w:fldCharType="begin"/>
      </w:r>
      <w:r w:rsidR="009C4B2A" w:rsidRPr="000A354A">
        <w:instrText xml:space="preserve"> XE "Compensation and Bond - Sabbatical Leave" </w:instrText>
      </w:r>
      <w:r w:rsidR="00E35E61" w:rsidRPr="000A354A">
        <w:rPr>
          <w:u w:val="single"/>
        </w:rPr>
        <w:fldChar w:fldCharType="end"/>
      </w:r>
    </w:p>
    <w:p w14:paraId="6B404CA9" w14:textId="77777777" w:rsidR="007D09D3" w:rsidRPr="000A354A" w:rsidRDefault="007D09D3" w:rsidP="00A00C70">
      <w:pPr>
        <w:tabs>
          <w:tab w:val="left" w:pos="-1440"/>
          <w:tab w:val="left" w:pos="-720"/>
          <w:tab w:val="left" w:pos="0"/>
          <w:tab w:val="left" w:pos="701"/>
          <w:tab w:val="left" w:pos="1440"/>
          <w:tab w:val="left" w:pos="1980"/>
          <w:tab w:val="left" w:pos="2628"/>
          <w:tab w:val="left" w:pos="3066"/>
          <w:tab w:val="left" w:pos="3854"/>
          <w:tab w:val="left" w:pos="4906"/>
          <w:tab w:val="left" w:pos="5957"/>
          <w:tab w:val="left" w:pos="7200"/>
        </w:tabs>
        <w:suppressAutoHyphens/>
        <w:ind w:left="1980" w:hanging="1980"/>
      </w:pPr>
    </w:p>
    <w:p w14:paraId="1CC9E316" w14:textId="77777777" w:rsidR="00441710" w:rsidRPr="000A354A" w:rsidRDefault="007D09D3" w:rsidP="00325661">
      <w:pPr>
        <w:tabs>
          <w:tab w:val="left" w:pos="-1440"/>
          <w:tab w:val="left" w:pos="-720"/>
          <w:tab w:val="left" w:pos="2340"/>
          <w:tab w:val="left" w:pos="3066"/>
          <w:tab w:val="left" w:pos="3854"/>
          <w:tab w:val="left" w:pos="4906"/>
          <w:tab w:val="left" w:pos="5957"/>
          <w:tab w:val="left" w:pos="7200"/>
        </w:tabs>
        <w:suppressAutoHyphens/>
        <w:ind w:left="2340" w:hanging="900"/>
      </w:pPr>
      <w:r w:rsidRPr="000A354A">
        <w:t>18.2.</w:t>
      </w:r>
      <w:r w:rsidR="006E3BF8">
        <w:t>5</w:t>
      </w:r>
      <w:r w:rsidRPr="000A354A">
        <w:t>.1</w:t>
      </w:r>
      <w:r w:rsidR="00441710" w:rsidRPr="000A354A">
        <w:tab/>
        <w:t>Compensation for a faculty member on sabbatical leave shall be equivalent to one-half of the faculty member's yearly salary.  The faculty member shall receive the benefit of any service increment and/or salary reclassification entitlement as if the faculty member had remained in active service.</w:t>
      </w:r>
    </w:p>
    <w:p w14:paraId="081987DB" w14:textId="77777777" w:rsidR="00441710" w:rsidRPr="000A354A" w:rsidRDefault="00441710" w:rsidP="00325661">
      <w:pPr>
        <w:tabs>
          <w:tab w:val="left" w:pos="-1440"/>
          <w:tab w:val="left" w:pos="-720"/>
          <w:tab w:val="left" w:pos="2340"/>
          <w:tab w:val="left" w:pos="3066"/>
          <w:tab w:val="left" w:pos="3854"/>
          <w:tab w:val="left" w:pos="4906"/>
          <w:tab w:val="left" w:pos="5957"/>
          <w:tab w:val="left" w:pos="7200"/>
        </w:tabs>
        <w:suppressAutoHyphens/>
        <w:ind w:left="2340" w:hanging="900"/>
      </w:pPr>
    </w:p>
    <w:p w14:paraId="567D8D43" w14:textId="57A3B0C8" w:rsidR="00441710" w:rsidRPr="000A354A" w:rsidRDefault="006E3BF8" w:rsidP="00325661">
      <w:pPr>
        <w:pStyle w:val="Level1"/>
        <w:tabs>
          <w:tab w:val="clear" w:pos="0"/>
          <w:tab w:val="clear" w:pos="360"/>
          <w:tab w:val="clear" w:pos="5190"/>
          <w:tab w:val="clear" w:pos="5760"/>
          <w:tab w:val="clear" w:pos="6480"/>
          <w:tab w:val="clear" w:pos="7200"/>
          <w:tab w:val="clear" w:pos="7920"/>
          <w:tab w:val="clear" w:pos="8640"/>
          <w:tab w:val="clear" w:pos="9360"/>
          <w:tab w:val="clear" w:pos="10080"/>
          <w:tab w:val="clear" w:pos="10800"/>
          <w:tab w:val="left" w:pos="2340"/>
        </w:tabs>
        <w:ind w:left="2340" w:hanging="900"/>
        <w:rPr>
          <w:color w:val="auto"/>
          <w:sz w:val="24"/>
        </w:rPr>
      </w:pPr>
      <w:r>
        <w:rPr>
          <w:color w:val="auto"/>
          <w:sz w:val="24"/>
        </w:rPr>
        <w:t>18.2.5</w:t>
      </w:r>
      <w:r w:rsidR="007D09D3" w:rsidRPr="000A354A">
        <w:rPr>
          <w:color w:val="auto"/>
          <w:sz w:val="24"/>
        </w:rPr>
        <w:t>.2</w:t>
      </w:r>
      <w:r w:rsidR="00441710" w:rsidRPr="000A354A">
        <w:rPr>
          <w:color w:val="auto"/>
          <w:sz w:val="24"/>
        </w:rPr>
        <w:tab/>
        <w:t xml:space="preserve">Every faculty member, as a condition to being granted a leave, shall agree in writing to render a period of service in the employ of the District following </w:t>
      </w:r>
      <w:r w:rsidR="00F67396">
        <w:rPr>
          <w:color w:val="auto"/>
          <w:sz w:val="24"/>
        </w:rPr>
        <w:t>their</w:t>
      </w:r>
      <w:r w:rsidR="00441710" w:rsidRPr="000A354A">
        <w:rPr>
          <w:color w:val="auto"/>
          <w:sz w:val="24"/>
        </w:rPr>
        <w:t xml:space="preserve"> return from the leave of absence, which is equal to twice the period of the leave.  Faculty members not completing the agreed upon service will be subject to the conditions set forth in </w:t>
      </w:r>
      <w:r w:rsidR="00AF2ED5" w:rsidRPr="000A354A">
        <w:rPr>
          <w:color w:val="auto"/>
          <w:sz w:val="24"/>
        </w:rPr>
        <w:t>18.2.</w:t>
      </w:r>
      <w:r>
        <w:rPr>
          <w:color w:val="auto"/>
          <w:sz w:val="24"/>
        </w:rPr>
        <w:t>5</w:t>
      </w:r>
      <w:r w:rsidR="00AF2ED5" w:rsidRPr="000A354A">
        <w:rPr>
          <w:color w:val="auto"/>
          <w:sz w:val="24"/>
        </w:rPr>
        <w:t xml:space="preserve">.4 </w:t>
      </w:r>
      <w:r w:rsidR="00441710" w:rsidRPr="000A354A">
        <w:rPr>
          <w:color w:val="auto"/>
          <w:sz w:val="24"/>
        </w:rPr>
        <w:t>below.</w:t>
      </w:r>
    </w:p>
    <w:p w14:paraId="29A11FBA" w14:textId="77777777" w:rsidR="00441710" w:rsidRPr="000A354A" w:rsidRDefault="00441710" w:rsidP="00325661">
      <w:pPr>
        <w:tabs>
          <w:tab w:val="left" w:pos="-1440"/>
          <w:tab w:val="left" w:pos="-720"/>
          <w:tab w:val="left" w:pos="2190"/>
          <w:tab w:val="left" w:pos="2340"/>
          <w:tab w:val="left" w:pos="3066"/>
          <w:tab w:val="left" w:pos="3854"/>
          <w:tab w:val="left" w:pos="4906"/>
          <w:tab w:val="left" w:pos="5957"/>
          <w:tab w:val="left" w:pos="7200"/>
        </w:tabs>
        <w:suppressAutoHyphens/>
        <w:ind w:left="2340" w:hanging="900"/>
      </w:pPr>
    </w:p>
    <w:p w14:paraId="254AFAFD" w14:textId="77777777" w:rsidR="00441710" w:rsidRPr="000A354A" w:rsidRDefault="007D09D3" w:rsidP="00325661">
      <w:pPr>
        <w:tabs>
          <w:tab w:val="left" w:pos="-1440"/>
          <w:tab w:val="left" w:pos="-720"/>
          <w:tab w:val="left" w:pos="2340"/>
          <w:tab w:val="left" w:pos="3066"/>
          <w:tab w:val="left" w:pos="3854"/>
          <w:tab w:val="left" w:pos="4906"/>
          <w:tab w:val="left" w:pos="5957"/>
          <w:tab w:val="left" w:pos="7200"/>
        </w:tabs>
        <w:suppressAutoHyphens/>
        <w:ind w:left="2340" w:hanging="900"/>
      </w:pPr>
      <w:r w:rsidRPr="000A354A">
        <w:t>18.2.</w:t>
      </w:r>
      <w:r w:rsidR="006E3BF8">
        <w:t>5</w:t>
      </w:r>
      <w:r w:rsidRPr="000A354A">
        <w:t>.3</w:t>
      </w:r>
      <w:r w:rsidR="00441710" w:rsidRPr="000A354A">
        <w:tab/>
        <w:t>The faculty member may elect to receive compensation under either of the following options:</w:t>
      </w:r>
    </w:p>
    <w:p w14:paraId="488B7C46" w14:textId="77777777" w:rsidR="00441710" w:rsidRPr="000A354A" w:rsidRDefault="00441710" w:rsidP="00A00C70">
      <w:pPr>
        <w:tabs>
          <w:tab w:val="left" w:pos="-1440"/>
          <w:tab w:val="left" w:pos="-720"/>
          <w:tab w:val="left" w:pos="0"/>
          <w:tab w:val="left" w:pos="701"/>
          <w:tab w:val="left" w:pos="1664"/>
          <w:tab w:val="left" w:pos="2160"/>
          <w:tab w:val="left" w:pos="2628"/>
          <w:tab w:val="left" w:pos="3066"/>
          <w:tab w:val="left" w:pos="3854"/>
          <w:tab w:val="left" w:pos="4906"/>
          <w:tab w:val="left" w:pos="5957"/>
          <w:tab w:val="left" w:pos="7200"/>
        </w:tabs>
        <w:suppressAutoHyphens/>
        <w:ind w:left="2160" w:hanging="2160"/>
      </w:pPr>
    </w:p>
    <w:p w14:paraId="2A2B6465" w14:textId="77777777" w:rsidR="00441710" w:rsidRPr="000A354A" w:rsidRDefault="00AB220A" w:rsidP="00325661">
      <w:pPr>
        <w:tabs>
          <w:tab w:val="left" w:pos="-1440"/>
          <w:tab w:val="left" w:pos="-720"/>
          <w:tab w:val="left" w:pos="0"/>
          <w:tab w:val="left" w:pos="3600"/>
          <w:tab w:val="left" w:pos="4906"/>
          <w:tab w:val="left" w:pos="5957"/>
          <w:tab w:val="left" w:pos="7200"/>
        </w:tabs>
        <w:suppressAutoHyphens/>
        <w:ind w:left="3600" w:hanging="1260"/>
      </w:pPr>
      <w:r w:rsidRPr="000A354A">
        <w:t>18.2.</w:t>
      </w:r>
      <w:r w:rsidR="006E3BF8">
        <w:t>5</w:t>
      </w:r>
      <w:r w:rsidRPr="000A354A">
        <w:t>.3.1</w:t>
      </w:r>
      <w:r w:rsidR="00441710" w:rsidRPr="000A354A">
        <w:tab/>
        <w:t>Option 1 -- If the leave is for a period of one (1) year, the faculty member may receive compensation in two (2) equal installments at the end of the first and second year of service rendered in the District following return from leave; if the leave is for a period less than one (1) year, the faculty member may receive the total compensation at the end of the first year of service rendered in the District following return from leave.</w:t>
      </w:r>
    </w:p>
    <w:p w14:paraId="5DB73DCC" w14:textId="77777777" w:rsidR="00441710" w:rsidRPr="000A354A" w:rsidRDefault="00441710" w:rsidP="00325661">
      <w:pPr>
        <w:tabs>
          <w:tab w:val="left" w:pos="-1440"/>
          <w:tab w:val="left" w:pos="-720"/>
          <w:tab w:val="left" w:pos="0"/>
          <w:tab w:val="left" w:pos="2190"/>
          <w:tab w:val="left" w:pos="2628"/>
          <w:tab w:val="left" w:pos="3066"/>
          <w:tab w:val="left" w:pos="3854"/>
          <w:tab w:val="left" w:pos="4906"/>
          <w:tab w:val="left" w:pos="5957"/>
          <w:tab w:val="left" w:pos="7200"/>
        </w:tabs>
        <w:suppressAutoHyphens/>
        <w:ind w:left="2520" w:hanging="1260"/>
      </w:pPr>
    </w:p>
    <w:p w14:paraId="59CAA369" w14:textId="3DC1BDC6" w:rsidR="00441710" w:rsidRPr="000A354A" w:rsidRDefault="00AB220A" w:rsidP="00325661">
      <w:pPr>
        <w:tabs>
          <w:tab w:val="left" w:pos="-1440"/>
          <w:tab w:val="left" w:pos="-720"/>
          <w:tab w:val="left" w:pos="0"/>
          <w:tab w:val="left" w:pos="3600"/>
          <w:tab w:val="left" w:pos="4906"/>
          <w:tab w:val="left" w:pos="5957"/>
          <w:tab w:val="left" w:pos="7200"/>
        </w:tabs>
        <w:suppressAutoHyphens/>
        <w:ind w:left="3600" w:hanging="1260"/>
      </w:pPr>
      <w:r w:rsidRPr="000A354A">
        <w:t>18.2.</w:t>
      </w:r>
      <w:r w:rsidR="006E3BF8">
        <w:t>5</w:t>
      </w:r>
      <w:r w:rsidRPr="000A354A">
        <w:t>.3.2</w:t>
      </w:r>
      <w:r w:rsidR="00441710" w:rsidRPr="000A354A">
        <w:tab/>
        <w:t xml:space="preserve">Option 2 -- Regardless of the length of leave, the faculty member may receive compensation in the same manner as if </w:t>
      </w:r>
      <w:r w:rsidR="00F67396">
        <w:t>they</w:t>
      </w:r>
      <w:r w:rsidR="00441710" w:rsidRPr="000A354A">
        <w:t xml:space="preserve"> had remained in active service.</w:t>
      </w:r>
    </w:p>
    <w:p w14:paraId="4DEBC6FD" w14:textId="77777777" w:rsidR="00441710" w:rsidRPr="000A354A" w:rsidRDefault="00441710" w:rsidP="00A00C70">
      <w:pPr>
        <w:tabs>
          <w:tab w:val="left" w:pos="-1440"/>
          <w:tab w:val="left" w:pos="-720"/>
          <w:tab w:val="left" w:pos="0"/>
          <w:tab w:val="left" w:pos="701"/>
          <w:tab w:val="left" w:pos="1664"/>
          <w:tab w:val="left" w:pos="2190"/>
          <w:tab w:val="left" w:pos="2628"/>
          <w:tab w:val="left" w:pos="3066"/>
          <w:tab w:val="left" w:pos="3854"/>
          <w:tab w:val="left" w:pos="4906"/>
          <w:tab w:val="left" w:pos="5957"/>
          <w:tab w:val="left" w:pos="7200"/>
        </w:tabs>
        <w:suppressAutoHyphens/>
      </w:pPr>
    </w:p>
    <w:p w14:paraId="693DBB90" w14:textId="53FAF67A" w:rsidR="00441710" w:rsidRPr="000A354A" w:rsidRDefault="00AB220A" w:rsidP="00325661">
      <w:pPr>
        <w:tabs>
          <w:tab w:val="left" w:pos="-1440"/>
          <w:tab w:val="left" w:pos="-720"/>
          <w:tab w:val="left" w:pos="0"/>
          <w:tab w:val="left" w:pos="2340"/>
          <w:tab w:val="left" w:pos="3066"/>
          <w:tab w:val="left" w:pos="3854"/>
          <w:tab w:val="left" w:pos="4906"/>
          <w:tab w:val="left" w:pos="5957"/>
          <w:tab w:val="left" w:pos="7200"/>
        </w:tabs>
        <w:suppressAutoHyphens/>
        <w:ind w:left="2340" w:hanging="900"/>
      </w:pPr>
      <w:r w:rsidRPr="000A354A">
        <w:t>18.2.</w:t>
      </w:r>
      <w:r w:rsidR="006E3BF8">
        <w:t>5</w:t>
      </w:r>
      <w:r w:rsidRPr="000A354A">
        <w:t>.4</w:t>
      </w:r>
      <w:r w:rsidR="00441710" w:rsidRPr="000A354A">
        <w:tab/>
        <w:t xml:space="preserve">The faculty member who elects Option 2 must post a bond in an amount equal to the faculty member’s </w:t>
      </w:r>
      <w:r w:rsidR="0014383E" w:rsidRPr="000A354A">
        <w:rPr>
          <w:bCs/>
        </w:rPr>
        <w:t>contract</w:t>
      </w:r>
      <w:r w:rsidR="0014383E" w:rsidRPr="000A354A">
        <w:rPr>
          <w:bCs/>
          <w:color w:val="008000"/>
        </w:rPr>
        <w:t xml:space="preserve"> </w:t>
      </w:r>
      <w:r w:rsidR="00441710" w:rsidRPr="000A354A">
        <w:t xml:space="preserve">salary while on sabbatical leave indemnifying the District against loss in the event the faculty member fails to render the agreed-upon period of service in the employ of the District upon return of the faculty member from the leave of absence, or if </w:t>
      </w:r>
      <w:r w:rsidR="00F67396">
        <w:t>they</w:t>
      </w:r>
      <w:r w:rsidR="00441710" w:rsidRPr="000A354A">
        <w:t xml:space="preserve"> fail to meet the provisions of 18.2.</w:t>
      </w:r>
      <w:r w:rsidR="006E3BF8">
        <w:t>6</w:t>
      </w:r>
      <w:r w:rsidR="00441710" w:rsidRPr="000A354A">
        <w:t>.</w:t>
      </w:r>
    </w:p>
    <w:p w14:paraId="0051737C" w14:textId="77777777" w:rsidR="00441710" w:rsidRPr="000A354A" w:rsidRDefault="00441710" w:rsidP="00A00C70">
      <w:pPr>
        <w:tabs>
          <w:tab w:val="left" w:pos="-1440"/>
          <w:tab w:val="left" w:pos="-720"/>
          <w:tab w:val="left" w:pos="0"/>
          <w:tab w:val="left" w:pos="701"/>
          <w:tab w:val="left" w:pos="1664"/>
          <w:tab w:val="left" w:pos="2190"/>
          <w:tab w:val="left" w:pos="2628"/>
          <w:tab w:val="left" w:pos="3066"/>
          <w:tab w:val="left" w:pos="3854"/>
          <w:tab w:val="left" w:pos="4906"/>
          <w:tab w:val="left" w:pos="5957"/>
          <w:tab w:val="left" w:pos="7200"/>
        </w:tabs>
        <w:suppressAutoHyphens/>
        <w:ind w:left="2190" w:hanging="2190"/>
      </w:pPr>
    </w:p>
    <w:p w14:paraId="4FC80C4D" w14:textId="77777777" w:rsidR="00441710" w:rsidRPr="000A354A" w:rsidRDefault="00441710" w:rsidP="00325661">
      <w:pPr>
        <w:tabs>
          <w:tab w:val="left" w:pos="-1440"/>
          <w:tab w:val="left" w:pos="-720"/>
          <w:tab w:val="left" w:pos="3066"/>
          <w:tab w:val="left" w:pos="3854"/>
          <w:tab w:val="left" w:pos="4906"/>
          <w:tab w:val="left" w:pos="5957"/>
          <w:tab w:val="left" w:pos="7200"/>
        </w:tabs>
        <w:suppressAutoHyphens/>
        <w:ind w:left="2340"/>
      </w:pPr>
      <w:r w:rsidRPr="000A354A">
        <w:t>A faculty member who has completed a sabbatical leave and who either leaves the District before fulfilling the service obligation or fails to meet the provisions of 18.2.</w:t>
      </w:r>
      <w:r w:rsidR="006E3BF8">
        <w:t>6</w:t>
      </w:r>
      <w:r w:rsidRPr="000A354A">
        <w:t xml:space="preserve"> below shall reimburse the District in the amount due for the portion of the unfulfilled obligation no later than the last day of employment with the District.</w:t>
      </w:r>
    </w:p>
    <w:p w14:paraId="488CBEEA" w14:textId="77777777" w:rsidR="00DD6191" w:rsidRPr="000A354A" w:rsidRDefault="00DD6191" w:rsidP="00DD6191">
      <w:pPr>
        <w:tabs>
          <w:tab w:val="left" w:pos="-229"/>
          <w:tab w:val="left" w:pos="0"/>
          <w:tab w:val="left" w:pos="720"/>
          <w:tab w:val="left" w:pos="1440"/>
          <w:tab w:val="left" w:pos="2160"/>
          <w:tab w:val="left" w:pos="2651"/>
          <w:tab w:val="left" w:pos="2880"/>
        </w:tabs>
        <w:suppressAutoHyphens/>
        <w:spacing w:line="240" w:lineRule="atLeast"/>
        <w:ind w:left="-450" w:firstLine="450"/>
        <w:jc w:val="both"/>
        <w:rPr>
          <w:b/>
          <w:color w:val="008000"/>
          <w:spacing w:val="-3"/>
        </w:rPr>
      </w:pPr>
    </w:p>
    <w:p w14:paraId="5A84F02C" w14:textId="77777777" w:rsidR="00497818" w:rsidRPr="000A354A" w:rsidRDefault="00DD6191" w:rsidP="00DD6191">
      <w:pPr>
        <w:tabs>
          <w:tab w:val="left" w:pos="-1440"/>
          <w:tab w:val="left" w:pos="-720"/>
          <w:tab w:val="left" w:pos="3066"/>
          <w:tab w:val="left" w:pos="3854"/>
          <w:tab w:val="left" w:pos="4906"/>
          <w:tab w:val="left" w:pos="5957"/>
          <w:tab w:val="left" w:pos="7200"/>
        </w:tabs>
        <w:suppressAutoHyphens/>
        <w:ind w:left="2340"/>
      </w:pPr>
      <w:r w:rsidRPr="000A354A">
        <w:rPr>
          <w:spacing w:val="-3"/>
        </w:rPr>
        <w:t>In lieu of the bond, unit members may enter into an indemnification agreement with the District that, in the District’s sole discretion, sufficiently ensures compliance with this Section 18.2.</w:t>
      </w:r>
      <w:r w:rsidR="006E3BF8">
        <w:rPr>
          <w:spacing w:val="-3"/>
        </w:rPr>
        <w:t>5</w:t>
      </w:r>
      <w:r w:rsidRPr="000A354A">
        <w:rPr>
          <w:spacing w:val="-3"/>
        </w:rPr>
        <w:t>.4.  The District and the AFT agree that the indemnification program which the AFT makes available to its members sufficiently ensures compliance with Section 18.2.</w:t>
      </w:r>
      <w:r w:rsidR="006E3BF8">
        <w:rPr>
          <w:spacing w:val="-3"/>
        </w:rPr>
        <w:t>5</w:t>
      </w:r>
      <w:r w:rsidRPr="000A354A">
        <w:rPr>
          <w:spacing w:val="-3"/>
        </w:rPr>
        <w:t>.4.</w:t>
      </w:r>
    </w:p>
    <w:p w14:paraId="38FEA7AB" w14:textId="77777777" w:rsidR="00F1021F" w:rsidRPr="000A354A" w:rsidRDefault="00F1021F" w:rsidP="00A00C70">
      <w:pPr>
        <w:tabs>
          <w:tab w:val="left" w:pos="-1440"/>
          <w:tab w:val="left" w:pos="-720"/>
          <w:tab w:val="left" w:pos="701"/>
          <w:tab w:val="left" w:pos="1440"/>
          <w:tab w:val="left" w:pos="1980"/>
          <w:tab w:val="left" w:pos="2628"/>
          <w:tab w:val="left" w:pos="3066"/>
          <w:tab w:val="left" w:pos="3854"/>
          <w:tab w:val="left" w:pos="4906"/>
          <w:tab w:val="left" w:pos="5957"/>
          <w:tab w:val="left" w:pos="7200"/>
        </w:tabs>
        <w:suppressAutoHyphens/>
        <w:ind w:left="1980" w:hanging="1980"/>
      </w:pPr>
    </w:p>
    <w:p w14:paraId="1C73233D" w14:textId="77777777" w:rsidR="00441710" w:rsidRPr="000A354A" w:rsidRDefault="00AB220A" w:rsidP="00325661">
      <w:pPr>
        <w:tabs>
          <w:tab w:val="left" w:pos="-1440"/>
          <w:tab w:val="left" w:pos="-720"/>
          <w:tab w:val="left" w:pos="1440"/>
          <w:tab w:val="left" w:pos="2340"/>
          <w:tab w:val="left" w:pos="3066"/>
          <w:tab w:val="left" w:pos="3854"/>
          <w:tab w:val="left" w:pos="4906"/>
          <w:tab w:val="left" w:pos="5957"/>
          <w:tab w:val="left" w:pos="7200"/>
        </w:tabs>
        <w:suppressAutoHyphens/>
        <w:ind w:left="2340" w:hanging="900"/>
      </w:pPr>
      <w:r w:rsidRPr="000A354A">
        <w:t>18.2.</w:t>
      </w:r>
      <w:r w:rsidR="006E3BF8">
        <w:t>5</w:t>
      </w:r>
      <w:r w:rsidRPr="000A354A">
        <w:t>.5</w:t>
      </w:r>
      <w:r w:rsidR="00441710" w:rsidRPr="000A354A">
        <w:tab/>
        <w:t>In order to ensure receipt of monthly warrants, Human Resources must be notified in writing by the faculty member of the current mailing address to which the warrants are to be forwarded.</w:t>
      </w:r>
    </w:p>
    <w:p w14:paraId="081BA604" w14:textId="77777777" w:rsidR="00441710" w:rsidRPr="000A354A" w:rsidRDefault="00441710" w:rsidP="00325661">
      <w:pPr>
        <w:tabs>
          <w:tab w:val="left" w:pos="-1440"/>
          <w:tab w:val="left" w:pos="-720"/>
          <w:tab w:val="left" w:pos="1440"/>
          <w:tab w:val="left" w:pos="2340"/>
          <w:tab w:val="left" w:pos="3066"/>
          <w:tab w:val="left" w:pos="3854"/>
          <w:tab w:val="left" w:pos="4906"/>
          <w:tab w:val="left" w:pos="5957"/>
          <w:tab w:val="left" w:pos="7200"/>
        </w:tabs>
        <w:suppressAutoHyphens/>
        <w:ind w:left="2340" w:hanging="900"/>
      </w:pPr>
    </w:p>
    <w:p w14:paraId="27BCAC8A" w14:textId="77777777" w:rsidR="00441710" w:rsidRPr="000A354A" w:rsidRDefault="00AB220A" w:rsidP="00325661">
      <w:pPr>
        <w:tabs>
          <w:tab w:val="left" w:pos="-1440"/>
          <w:tab w:val="left" w:pos="-720"/>
          <w:tab w:val="left" w:pos="1440"/>
          <w:tab w:val="left" w:pos="2340"/>
          <w:tab w:val="left" w:pos="3066"/>
          <w:tab w:val="left" w:pos="3854"/>
          <w:tab w:val="left" w:pos="4906"/>
          <w:tab w:val="left" w:pos="5957"/>
          <w:tab w:val="left" w:pos="7200"/>
        </w:tabs>
        <w:suppressAutoHyphens/>
        <w:ind w:left="2340" w:hanging="900"/>
      </w:pPr>
      <w:r w:rsidRPr="000A354A">
        <w:t>18.2.</w:t>
      </w:r>
      <w:r w:rsidR="006E3BF8">
        <w:t>5</w:t>
      </w:r>
      <w:r w:rsidRPr="000A354A">
        <w:t>.6</w:t>
      </w:r>
      <w:r w:rsidR="00441710" w:rsidRPr="000A354A">
        <w:tab/>
        <w:t>Time on sabbatical leave shall be counted as regular service for purposes of salary advancement, promotion, or reclassification, while for retirement purposes it shall be counted as half-time if a full-year sabbatical leave, or full-time if a half-year leave.  (A faculty member on a full-year sabbatical leave may elect to pay STRS the difference between half-year and full-year status for retirement purposes, in which case the leave will count as full time for retirement purposes.)</w:t>
      </w:r>
    </w:p>
    <w:p w14:paraId="0C33EFBF" w14:textId="77777777" w:rsidR="00441710" w:rsidRPr="000A354A" w:rsidRDefault="00441710" w:rsidP="00325661">
      <w:pPr>
        <w:tabs>
          <w:tab w:val="left" w:pos="-1440"/>
          <w:tab w:val="left" w:pos="-720"/>
          <w:tab w:val="left" w:pos="1440"/>
          <w:tab w:val="left" w:pos="1664"/>
          <w:tab w:val="left" w:pos="2190"/>
          <w:tab w:val="left" w:pos="2340"/>
          <w:tab w:val="left" w:pos="3066"/>
          <w:tab w:val="left" w:pos="3854"/>
          <w:tab w:val="left" w:pos="4906"/>
          <w:tab w:val="left" w:pos="5957"/>
          <w:tab w:val="left" w:pos="7200"/>
        </w:tabs>
        <w:suppressAutoHyphens/>
        <w:ind w:left="2340" w:hanging="900"/>
      </w:pPr>
    </w:p>
    <w:p w14:paraId="3F811C0C" w14:textId="77777777" w:rsidR="00441710" w:rsidRPr="000A354A" w:rsidRDefault="00AB220A" w:rsidP="00325661">
      <w:pPr>
        <w:tabs>
          <w:tab w:val="left" w:pos="-1440"/>
          <w:tab w:val="left" w:pos="-720"/>
          <w:tab w:val="left" w:pos="1440"/>
          <w:tab w:val="left" w:pos="2340"/>
          <w:tab w:val="left" w:pos="3066"/>
          <w:tab w:val="left" w:pos="3854"/>
          <w:tab w:val="left" w:pos="4906"/>
          <w:tab w:val="left" w:pos="5957"/>
          <w:tab w:val="left" w:pos="7200"/>
        </w:tabs>
        <w:suppressAutoHyphens/>
        <w:ind w:left="2340" w:hanging="900"/>
      </w:pPr>
      <w:r w:rsidRPr="000A354A">
        <w:t>18.2.</w:t>
      </w:r>
      <w:r w:rsidR="006E3BF8">
        <w:t>5</w:t>
      </w:r>
      <w:r w:rsidRPr="000A354A">
        <w:t>.7</w:t>
      </w:r>
      <w:r w:rsidR="00441710" w:rsidRPr="000A354A">
        <w:tab/>
        <w:t>During the term of the sabbatical leave, the successful applicant will be expected to be devoted full-time to the leave activity and will not be eligible for overload assignments, chair duties, release time duties, Academic Senate office, or other campus/District responsibilities</w:t>
      </w:r>
      <w:r w:rsidR="003430A8" w:rsidRPr="000A354A">
        <w:t>.</w:t>
      </w:r>
      <w:r w:rsidR="00AF2ED5" w:rsidRPr="000A354A">
        <w:t xml:space="preserve"> </w:t>
      </w:r>
      <w:r w:rsidR="00D5494A" w:rsidRPr="000A354A">
        <w:t xml:space="preserve"> </w:t>
      </w:r>
      <w:r w:rsidR="003430A8" w:rsidRPr="000A354A">
        <w:t>Exceptions to the foregoing</w:t>
      </w:r>
      <w:r w:rsidR="003A3A80" w:rsidRPr="000A354A">
        <w:t>, and any other outside employment</w:t>
      </w:r>
      <w:r w:rsidR="003430A8" w:rsidRPr="00C92DAB">
        <w:t xml:space="preserve"> </w:t>
      </w:r>
      <w:r w:rsidR="00441710" w:rsidRPr="000A354A">
        <w:t>during the period of the sabbatical leave must be approved by the Chancellor.  Substitute assignments with a duration of one (1) week or less may be approved on an emergency basis by the president.</w:t>
      </w:r>
    </w:p>
    <w:p w14:paraId="571DD1E6" w14:textId="77777777" w:rsidR="00FE0963" w:rsidRPr="000A354A" w:rsidRDefault="00FE0963" w:rsidP="00FE0963">
      <w:pPr>
        <w:tabs>
          <w:tab w:val="left" w:pos="-1440"/>
          <w:tab w:val="left" w:pos="-720"/>
          <w:tab w:val="left" w:pos="1440"/>
          <w:tab w:val="left" w:pos="2340"/>
          <w:tab w:val="left" w:pos="3066"/>
          <w:tab w:val="left" w:pos="3854"/>
          <w:tab w:val="left" w:pos="4906"/>
          <w:tab w:val="left" w:pos="5957"/>
          <w:tab w:val="left" w:pos="7200"/>
        </w:tabs>
        <w:suppressAutoHyphens/>
        <w:ind w:left="2340" w:hanging="900"/>
        <w:jc w:val="center"/>
        <w:rPr>
          <w:b/>
        </w:rPr>
      </w:pPr>
    </w:p>
    <w:p w14:paraId="2E0A40B8" w14:textId="77777777" w:rsidR="00770EDE" w:rsidRPr="00E076CC" w:rsidRDefault="00FE0963" w:rsidP="00325661">
      <w:pPr>
        <w:tabs>
          <w:tab w:val="left" w:pos="-1440"/>
          <w:tab w:val="left" w:pos="-720"/>
          <w:tab w:val="left" w:pos="1440"/>
          <w:tab w:val="left" w:pos="2340"/>
          <w:tab w:val="left" w:pos="3066"/>
          <w:tab w:val="left" w:pos="3854"/>
          <w:tab w:val="left" w:pos="4906"/>
          <w:tab w:val="left" w:pos="5957"/>
          <w:tab w:val="left" w:pos="7200"/>
        </w:tabs>
        <w:suppressAutoHyphens/>
        <w:ind w:left="2340" w:hanging="900"/>
      </w:pPr>
      <w:r w:rsidRPr="000A354A">
        <w:tab/>
        <w:t>Successful applicants who work less than full time and recei</w:t>
      </w:r>
      <w:r w:rsidRPr="00E076CC">
        <w:t>ve less than a 100% sabb</w:t>
      </w:r>
      <w:r w:rsidRPr="000A354A">
        <w:t xml:space="preserve">atical leave may receive adjunct assignments so long as the total combined assignment (sabbatical and work) does not exceed 100% of </w:t>
      </w:r>
      <w:r w:rsidRPr="003C6E06">
        <w:t>the</w:t>
      </w:r>
      <w:r w:rsidRPr="00E076CC">
        <w:t>ir normal contract</w:t>
      </w:r>
      <w:r w:rsidR="00865851" w:rsidRPr="00E076CC">
        <w:t xml:space="preserve"> </w:t>
      </w:r>
      <w:r w:rsidRPr="00E076CC">
        <w:t xml:space="preserve">percentage.  </w:t>
      </w:r>
    </w:p>
    <w:p w14:paraId="5A61965A" w14:textId="77777777" w:rsidR="00D1246A" w:rsidRPr="000A354A" w:rsidRDefault="00D1246A" w:rsidP="00325661">
      <w:pPr>
        <w:tabs>
          <w:tab w:val="left" w:pos="-1440"/>
          <w:tab w:val="left" w:pos="-720"/>
          <w:tab w:val="left" w:pos="1440"/>
          <w:tab w:val="left" w:pos="2340"/>
          <w:tab w:val="left" w:pos="3066"/>
          <w:tab w:val="left" w:pos="3854"/>
          <w:tab w:val="left" w:pos="4906"/>
          <w:tab w:val="left" w:pos="5957"/>
          <w:tab w:val="left" w:pos="7200"/>
        </w:tabs>
        <w:suppressAutoHyphens/>
        <w:ind w:left="2340" w:hanging="900"/>
      </w:pPr>
    </w:p>
    <w:p w14:paraId="6CD1EDC8" w14:textId="77777777" w:rsidR="00441710" w:rsidRPr="000A354A" w:rsidRDefault="00AB220A" w:rsidP="00325661">
      <w:pPr>
        <w:tabs>
          <w:tab w:val="left" w:pos="2340"/>
        </w:tabs>
        <w:ind w:left="2340" w:hanging="900"/>
        <w:rPr>
          <w:color w:val="000000"/>
        </w:rPr>
      </w:pPr>
      <w:r w:rsidRPr="000A354A">
        <w:t>18.2.</w:t>
      </w:r>
      <w:r w:rsidR="006E3BF8">
        <w:t>5</w:t>
      </w:r>
      <w:r w:rsidRPr="000A354A">
        <w:t>.8</w:t>
      </w:r>
      <w:r w:rsidR="00441710" w:rsidRPr="000A354A">
        <w:tab/>
        <w:t>Through th</w:t>
      </w:r>
      <w:r w:rsidR="00441710" w:rsidRPr="000A354A">
        <w:rPr>
          <w:color w:val="000000"/>
        </w:rPr>
        <w:t>e sabbatical leave process, faculty members may also apply for tuition reimbursement for college-level coursework completed at an accredited institution.  Subject to available funding, a maximum of $2,000 (two thousand dollars) may be reimbursed in any academic year.</w:t>
      </w:r>
    </w:p>
    <w:p w14:paraId="4C9C11DC" w14:textId="77777777" w:rsidR="00441710" w:rsidRPr="000A354A" w:rsidRDefault="00441710" w:rsidP="00325661">
      <w:pPr>
        <w:tabs>
          <w:tab w:val="left" w:pos="2340"/>
        </w:tabs>
        <w:ind w:left="2340" w:hanging="900"/>
        <w:rPr>
          <w:color w:val="000000"/>
        </w:rPr>
      </w:pPr>
    </w:p>
    <w:p w14:paraId="1A65F6AC" w14:textId="77777777" w:rsidR="00441710" w:rsidRPr="000A354A" w:rsidRDefault="00441710" w:rsidP="00325661">
      <w:pPr>
        <w:tabs>
          <w:tab w:val="left" w:pos="2340"/>
        </w:tabs>
        <w:ind w:left="2340" w:hanging="900"/>
      </w:pPr>
      <w:r w:rsidRPr="000A354A">
        <w:rPr>
          <w:color w:val="000000"/>
        </w:rPr>
        <w:tab/>
        <w:t xml:space="preserve">If specific courses are known at the time of application, they should be submitted through the sabbatical leave process along with the Application for Sabbatical Leave.  If courses are not known at the time of applying for sabbatical leave, the list of course(s) should be submitted to the </w:t>
      </w:r>
      <w:r w:rsidRPr="000A354A">
        <w:t xml:space="preserve">Professional </w:t>
      </w:r>
      <w:r w:rsidR="00B52AA6" w:rsidRPr="000A354A">
        <w:t>Advancement</w:t>
      </w:r>
      <w:r w:rsidRPr="000A354A">
        <w:t xml:space="preserve"> Committee at the time of enrollment along with a copy of the approved Application for Sabbatical Leave. </w:t>
      </w:r>
    </w:p>
    <w:p w14:paraId="54B4DE7A" w14:textId="77777777" w:rsidR="00532322" w:rsidRPr="000A354A" w:rsidRDefault="00532322" w:rsidP="00325661">
      <w:pPr>
        <w:tabs>
          <w:tab w:val="left" w:pos="2340"/>
        </w:tabs>
        <w:ind w:left="2340" w:hanging="900"/>
      </w:pPr>
    </w:p>
    <w:p w14:paraId="39C7DECA" w14:textId="77777777" w:rsidR="00441710" w:rsidRPr="000A354A" w:rsidRDefault="00532322" w:rsidP="00325661">
      <w:pPr>
        <w:tabs>
          <w:tab w:val="left" w:pos="2340"/>
        </w:tabs>
        <w:ind w:left="2340" w:hanging="900"/>
        <w:rPr>
          <w:color w:val="000000"/>
        </w:rPr>
      </w:pPr>
      <w:r w:rsidRPr="000A354A">
        <w:tab/>
      </w:r>
      <w:r w:rsidR="00441710" w:rsidRPr="000A354A">
        <w:t xml:space="preserve">An Application for Sabbatical Leave Tuition Reimbursement must be submitted </w:t>
      </w:r>
      <w:proofErr w:type="gramStart"/>
      <w:r w:rsidR="00441710" w:rsidRPr="000A354A">
        <w:t>to, and</w:t>
      </w:r>
      <w:proofErr w:type="gramEnd"/>
      <w:r w:rsidR="00441710" w:rsidRPr="000A354A">
        <w:t xml:space="preserve"> approved by the Professional </w:t>
      </w:r>
      <w:r w:rsidR="00B52AA6" w:rsidRPr="000A354A">
        <w:t>Advancement</w:t>
      </w:r>
      <w:r w:rsidR="00441710" w:rsidRPr="000A354A">
        <w:t xml:space="preserve"> Committee prior to enrollment. Tuition reimbursement shall be </w:t>
      </w:r>
      <w:r w:rsidR="00441710" w:rsidRPr="000A354A">
        <w:rPr>
          <w:color w:val="000000"/>
        </w:rPr>
        <w:t>processed upon submission of evidence of successful completion of courses taken subject to available resources.  Official transcripts of credit and original receipts must be sent to the District Office</w:t>
      </w:r>
      <w:r w:rsidR="00D5494A" w:rsidRPr="000A354A">
        <w:rPr>
          <w:color w:val="000000"/>
        </w:rPr>
        <w:t xml:space="preserve"> </w:t>
      </w:r>
      <w:r w:rsidR="00441710" w:rsidRPr="000A354A">
        <w:rPr>
          <w:color w:val="000000"/>
        </w:rPr>
        <w:t>upon completion of coursework.</w:t>
      </w:r>
    </w:p>
    <w:p w14:paraId="43BAB783" w14:textId="77777777" w:rsidR="00441710" w:rsidRPr="000A354A" w:rsidRDefault="00AB220A" w:rsidP="00A00C70">
      <w:pPr>
        <w:tabs>
          <w:tab w:val="left" w:pos="-1440"/>
          <w:tab w:val="left" w:pos="-720"/>
          <w:tab w:val="left" w:pos="0"/>
          <w:tab w:val="left" w:pos="701"/>
          <w:tab w:val="left" w:pos="1664"/>
          <w:tab w:val="left" w:pos="2190"/>
          <w:tab w:val="left" w:pos="2628"/>
          <w:tab w:val="left" w:pos="3066"/>
          <w:tab w:val="left" w:pos="3854"/>
          <w:tab w:val="left" w:pos="4906"/>
          <w:tab w:val="left" w:pos="5957"/>
          <w:tab w:val="left" w:pos="7200"/>
        </w:tabs>
        <w:suppressAutoHyphens/>
        <w:rPr>
          <w:strike/>
        </w:rPr>
      </w:pPr>
      <w:r w:rsidRPr="000A354A">
        <w:tab/>
      </w:r>
    </w:p>
    <w:p w14:paraId="6D1EE50B" w14:textId="77777777" w:rsidR="00441710" w:rsidRPr="000A354A" w:rsidRDefault="00AB220A" w:rsidP="00325661">
      <w:pPr>
        <w:tabs>
          <w:tab w:val="left" w:pos="-1440"/>
          <w:tab w:val="left" w:pos="-720"/>
          <w:tab w:val="left" w:pos="0"/>
          <w:tab w:val="left" w:pos="1440"/>
          <w:tab w:val="left" w:pos="2190"/>
          <w:tab w:val="left" w:pos="2628"/>
          <w:tab w:val="left" w:pos="3066"/>
          <w:tab w:val="left" w:pos="3854"/>
          <w:tab w:val="left" w:pos="4906"/>
          <w:tab w:val="left" w:pos="5957"/>
          <w:tab w:val="left" w:pos="7200"/>
        </w:tabs>
        <w:suppressAutoHyphens/>
        <w:ind w:left="1440" w:hanging="720"/>
      </w:pPr>
      <w:r w:rsidRPr="000A354A">
        <w:t>18.2.</w:t>
      </w:r>
      <w:r w:rsidR="006E3BF8">
        <w:t>6</w:t>
      </w:r>
      <w:r w:rsidR="00441710" w:rsidRPr="000A354A">
        <w:tab/>
      </w:r>
      <w:r w:rsidR="00441710" w:rsidRPr="000A354A">
        <w:rPr>
          <w:u w:val="single"/>
        </w:rPr>
        <w:t>Accident or Illness</w:t>
      </w:r>
    </w:p>
    <w:p w14:paraId="5545C9A3" w14:textId="77777777" w:rsidR="00441710" w:rsidRPr="000A354A" w:rsidRDefault="00441710" w:rsidP="00A00C70">
      <w:pPr>
        <w:pStyle w:val="TOAHeading"/>
        <w:widowControl/>
        <w:tabs>
          <w:tab w:val="clear" w:pos="9360"/>
          <w:tab w:val="left" w:pos="-1440"/>
          <w:tab w:val="left" w:pos="-720"/>
          <w:tab w:val="left" w:pos="0"/>
          <w:tab w:val="left" w:pos="701"/>
          <w:tab w:val="left" w:pos="1664"/>
          <w:tab w:val="left" w:pos="2190"/>
          <w:tab w:val="left" w:pos="2628"/>
          <w:tab w:val="left" w:pos="3066"/>
          <w:tab w:val="left" w:pos="3854"/>
          <w:tab w:val="left" w:pos="4906"/>
          <w:tab w:val="left" w:pos="5957"/>
          <w:tab w:val="left" w:pos="7200"/>
        </w:tabs>
      </w:pPr>
    </w:p>
    <w:p w14:paraId="715548C1" w14:textId="5DCE834E" w:rsidR="00441710" w:rsidRPr="000A354A" w:rsidRDefault="00441710" w:rsidP="00A00C70">
      <w:pPr>
        <w:tabs>
          <w:tab w:val="left" w:pos="-1440"/>
          <w:tab w:val="left" w:pos="-720"/>
          <w:tab w:val="left" w:pos="0"/>
          <w:tab w:val="left" w:pos="701"/>
          <w:tab w:val="left" w:pos="1440"/>
          <w:tab w:val="left" w:pos="2190"/>
          <w:tab w:val="left" w:pos="2628"/>
          <w:tab w:val="left" w:pos="3066"/>
          <w:tab w:val="left" w:pos="3854"/>
          <w:tab w:val="left" w:pos="4906"/>
          <w:tab w:val="left" w:pos="5957"/>
          <w:tab w:val="left" w:pos="7200"/>
        </w:tabs>
        <w:suppressAutoHyphens/>
        <w:ind w:left="1440" w:hanging="1440"/>
      </w:pPr>
      <w:r w:rsidRPr="000A354A">
        <w:tab/>
      </w:r>
      <w:r w:rsidRPr="000A354A">
        <w:tab/>
        <w:t xml:space="preserve">Interruption of the program by serious accident or illness during a sabbatical leave, evidence of which is required, shall not prejudice a faculty member </w:t>
      </w:r>
      <w:proofErr w:type="gramStart"/>
      <w:r w:rsidRPr="000A354A">
        <w:t>with regard to</w:t>
      </w:r>
      <w:proofErr w:type="gramEnd"/>
      <w:r w:rsidRPr="000A354A">
        <w:t xml:space="preserve"> the fulfillment of the conditions under which the leave was granted, nor affect the amount of compensation to be paid each faculty member under the terms of such sabbatical leave.  However, the president must receive prompt notification of such accident or illness, which in general shall be by registered or certified letter mailed within ten (10) days of such accident or illness.  It is the responsibility of the president to communicate such change in leave plans to the </w:t>
      </w:r>
      <w:r w:rsidR="00D240D3" w:rsidRPr="000A354A">
        <w:t>Vice</w:t>
      </w:r>
      <w:r w:rsidRPr="000A354A">
        <w:t xml:space="preserve"> Chancellor, Human Resources.  In case of death of the individual while on leave, </w:t>
      </w:r>
      <w:r w:rsidR="00F67396">
        <w:t>their</w:t>
      </w:r>
      <w:r w:rsidRPr="000A354A">
        <w:t xml:space="preserve"> estate shall not be required to fulfill the conditions upon which the leave was granted, but payment of salary by the District shall cease upon such death.</w:t>
      </w:r>
    </w:p>
    <w:p w14:paraId="6FD50C72" w14:textId="77777777" w:rsidR="0061318C" w:rsidRPr="000A354A" w:rsidRDefault="00654B68" w:rsidP="00A00C70">
      <w:pPr>
        <w:tabs>
          <w:tab w:val="left" w:pos="-1440"/>
          <w:tab w:val="left" w:pos="-720"/>
          <w:tab w:val="left" w:pos="0"/>
          <w:tab w:val="left" w:pos="701"/>
          <w:tab w:val="left" w:pos="1664"/>
          <w:tab w:val="left" w:pos="2190"/>
          <w:tab w:val="left" w:pos="2628"/>
          <w:tab w:val="left" w:pos="3066"/>
          <w:tab w:val="left" w:pos="3854"/>
          <w:tab w:val="left" w:pos="4906"/>
          <w:tab w:val="left" w:pos="5957"/>
          <w:tab w:val="left" w:pos="7200"/>
        </w:tabs>
        <w:suppressAutoHyphens/>
      </w:pPr>
      <w:r w:rsidRPr="000A354A">
        <w:tab/>
      </w:r>
    </w:p>
    <w:p w14:paraId="5B4B66D3" w14:textId="77777777" w:rsidR="00441710" w:rsidRPr="000A354A" w:rsidRDefault="00441710" w:rsidP="00A00C70">
      <w:pPr>
        <w:tabs>
          <w:tab w:val="left" w:pos="-1440"/>
          <w:tab w:val="left" w:pos="-720"/>
          <w:tab w:val="left" w:pos="0"/>
          <w:tab w:val="left" w:pos="701"/>
          <w:tab w:val="left" w:pos="1440"/>
          <w:tab w:val="left" w:pos="2190"/>
          <w:tab w:val="left" w:pos="2628"/>
          <w:tab w:val="left" w:pos="3066"/>
          <w:tab w:val="left" w:pos="3854"/>
          <w:tab w:val="left" w:pos="4906"/>
          <w:tab w:val="left" w:pos="5957"/>
          <w:tab w:val="left" w:pos="7200"/>
        </w:tabs>
        <w:suppressAutoHyphens/>
        <w:ind w:left="701" w:hanging="701"/>
      </w:pPr>
      <w:r w:rsidRPr="000A354A">
        <w:tab/>
      </w:r>
      <w:r w:rsidR="00654B68" w:rsidRPr="000A354A">
        <w:t>18.2.</w:t>
      </w:r>
      <w:r w:rsidR="006E3BF8">
        <w:t>7</w:t>
      </w:r>
      <w:r w:rsidRPr="000A354A">
        <w:tab/>
      </w:r>
      <w:r w:rsidRPr="000A354A">
        <w:rPr>
          <w:u w:val="single"/>
        </w:rPr>
        <w:t>Return to Service</w:t>
      </w:r>
      <w:r w:rsidR="00E35E61" w:rsidRPr="000A354A">
        <w:rPr>
          <w:u w:val="single"/>
        </w:rPr>
        <w:fldChar w:fldCharType="begin"/>
      </w:r>
      <w:r w:rsidR="002D3FC3" w:rsidRPr="000A354A">
        <w:instrText xml:space="preserve"> XE "Return from Sabbatical Leave" </w:instrText>
      </w:r>
      <w:r w:rsidR="00E35E61" w:rsidRPr="000A354A">
        <w:rPr>
          <w:u w:val="single"/>
        </w:rPr>
        <w:fldChar w:fldCharType="end"/>
      </w:r>
    </w:p>
    <w:p w14:paraId="76B49EC4" w14:textId="77777777" w:rsidR="00441710" w:rsidRPr="000A354A" w:rsidRDefault="00441710" w:rsidP="00A00C70">
      <w:pPr>
        <w:pStyle w:val="TOAHeading"/>
        <w:widowControl/>
        <w:tabs>
          <w:tab w:val="clear" w:pos="9360"/>
          <w:tab w:val="left" w:pos="-1440"/>
          <w:tab w:val="left" w:pos="-720"/>
          <w:tab w:val="left" w:pos="0"/>
          <w:tab w:val="left" w:pos="701"/>
          <w:tab w:val="left" w:pos="1664"/>
          <w:tab w:val="left" w:pos="2190"/>
          <w:tab w:val="left" w:pos="2628"/>
          <w:tab w:val="left" w:pos="3066"/>
          <w:tab w:val="left" w:pos="3854"/>
          <w:tab w:val="left" w:pos="4906"/>
          <w:tab w:val="left" w:pos="5957"/>
          <w:tab w:val="left" w:pos="7200"/>
        </w:tabs>
      </w:pPr>
    </w:p>
    <w:p w14:paraId="0A3BB78C" w14:textId="56903122" w:rsidR="00441710" w:rsidRPr="000A354A" w:rsidRDefault="00E968B3" w:rsidP="00E968B3">
      <w:pPr>
        <w:tabs>
          <w:tab w:val="left" w:pos="-1440"/>
          <w:tab w:val="left" w:pos="-720"/>
          <w:tab w:val="left" w:pos="0"/>
          <w:tab w:val="left" w:pos="701"/>
          <w:tab w:val="left" w:pos="1440"/>
          <w:tab w:val="left" w:pos="2340"/>
          <w:tab w:val="left" w:pos="3066"/>
          <w:tab w:val="left" w:pos="3854"/>
          <w:tab w:val="left" w:pos="4906"/>
          <w:tab w:val="left" w:pos="5957"/>
          <w:tab w:val="left" w:pos="7200"/>
        </w:tabs>
        <w:suppressAutoHyphens/>
        <w:ind w:left="2340" w:hanging="2340"/>
      </w:pPr>
      <w:r w:rsidRPr="000A354A">
        <w:tab/>
      </w:r>
      <w:r w:rsidRPr="000A354A">
        <w:tab/>
        <w:t>18.2.</w:t>
      </w:r>
      <w:r w:rsidR="006E3BF8">
        <w:t>7</w:t>
      </w:r>
      <w:r w:rsidRPr="000A354A">
        <w:t>.1</w:t>
      </w:r>
      <w:r w:rsidR="00441710" w:rsidRPr="000A354A">
        <w:tab/>
        <w:t xml:space="preserve">At the expiration of the sabbatical leave, and in the absence of other </w:t>
      </w:r>
      <w:proofErr w:type="gramStart"/>
      <w:r w:rsidR="00441710" w:rsidRPr="000A354A">
        <w:t>mutual agreement</w:t>
      </w:r>
      <w:proofErr w:type="gramEnd"/>
      <w:r w:rsidR="00441710" w:rsidRPr="000A354A">
        <w:t xml:space="preserve"> between the faculty member and the District, the </w:t>
      </w:r>
      <w:r w:rsidR="00441710" w:rsidRPr="000A354A">
        <w:lastRenderedPageBreak/>
        <w:t xml:space="preserve">faculty member shall be reinstated in a position equivalent in duties and salary to that held by </w:t>
      </w:r>
      <w:r w:rsidR="008A7541">
        <w:t>them</w:t>
      </w:r>
      <w:r w:rsidR="00441710" w:rsidRPr="000A354A">
        <w:t xml:space="preserve"> at the time of the granting of the leave of absence.</w:t>
      </w:r>
    </w:p>
    <w:p w14:paraId="2FFD3088" w14:textId="77777777" w:rsidR="00E005C4" w:rsidRPr="000A354A" w:rsidRDefault="00E005C4" w:rsidP="00E968B3">
      <w:pPr>
        <w:tabs>
          <w:tab w:val="left" w:pos="-1440"/>
          <w:tab w:val="left" w:pos="-720"/>
          <w:tab w:val="left" w:pos="0"/>
          <w:tab w:val="left" w:pos="701"/>
          <w:tab w:val="left" w:pos="1440"/>
          <w:tab w:val="left" w:pos="2340"/>
          <w:tab w:val="left" w:pos="3066"/>
          <w:tab w:val="left" w:pos="3854"/>
          <w:tab w:val="left" w:pos="4906"/>
          <w:tab w:val="left" w:pos="5957"/>
          <w:tab w:val="left" w:pos="7200"/>
        </w:tabs>
        <w:suppressAutoHyphens/>
        <w:ind w:left="2340" w:hanging="2340"/>
      </w:pPr>
    </w:p>
    <w:p w14:paraId="1F3B8D80" w14:textId="77777777" w:rsidR="00441710" w:rsidRPr="000A354A" w:rsidRDefault="00441710" w:rsidP="00E968B3">
      <w:pPr>
        <w:pStyle w:val="BodyTextIndent"/>
        <w:tabs>
          <w:tab w:val="left" w:pos="1440"/>
          <w:tab w:val="left" w:pos="2340"/>
        </w:tabs>
        <w:ind w:left="2340" w:hanging="2340"/>
        <w:rPr>
          <w:rFonts w:ascii="Times New Roman" w:hAnsi="Times New Roman"/>
        </w:rPr>
      </w:pPr>
      <w:r w:rsidRPr="000A354A">
        <w:rPr>
          <w:rFonts w:ascii="Times New Roman" w:hAnsi="Times New Roman"/>
        </w:rPr>
        <w:tab/>
      </w:r>
      <w:r w:rsidRPr="000A354A">
        <w:rPr>
          <w:rFonts w:ascii="Times New Roman" w:hAnsi="Times New Roman"/>
        </w:rPr>
        <w:tab/>
        <w:t>In most instances, it will be possible to determine in advance that the best interests of the District will be served by placing the sabbatical leave recipient in the same assignment held prior to the granting of the leave.  If applicable, Human Resources shall notify the faculty member replacing the faculty member on sabbatical leave, in writing, that the assignment shall be only for the duration of the sabbatical leave.</w:t>
      </w:r>
    </w:p>
    <w:p w14:paraId="4AB034E7" w14:textId="77777777" w:rsidR="00441710" w:rsidRPr="000A354A" w:rsidRDefault="00441710" w:rsidP="00E968B3">
      <w:pPr>
        <w:pStyle w:val="BodyTextIndent"/>
        <w:tabs>
          <w:tab w:val="left" w:pos="1440"/>
          <w:tab w:val="left" w:pos="2340"/>
        </w:tabs>
        <w:ind w:left="2340" w:hanging="2340"/>
        <w:rPr>
          <w:rFonts w:ascii="Times New Roman" w:hAnsi="Times New Roman"/>
        </w:rPr>
      </w:pPr>
    </w:p>
    <w:p w14:paraId="64EA4DBE" w14:textId="77777777" w:rsidR="00441710" w:rsidRPr="000A354A" w:rsidRDefault="006E3BF8" w:rsidP="00E968B3">
      <w:pPr>
        <w:tabs>
          <w:tab w:val="left" w:pos="-1440"/>
          <w:tab w:val="left" w:pos="-720"/>
          <w:tab w:val="left" w:pos="0"/>
          <w:tab w:val="left" w:pos="701"/>
          <w:tab w:val="left" w:pos="1440"/>
          <w:tab w:val="left" w:pos="2340"/>
          <w:tab w:val="left" w:pos="3066"/>
          <w:tab w:val="left" w:pos="3854"/>
          <w:tab w:val="left" w:pos="4906"/>
          <w:tab w:val="left" w:pos="5957"/>
          <w:tab w:val="left" w:pos="7200"/>
        </w:tabs>
        <w:suppressAutoHyphens/>
        <w:ind w:left="2340" w:hanging="2340"/>
      </w:pPr>
      <w:r>
        <w:tab/>
      </w:r>
      <w:r>
        <w:tab/>
        <w:t>18.2.7</w:t>
      </w:r>
      <w:r w:rsidR="00E968B3" w:rsidRPr="000A354A">
        <w:t>.2</w:t>
      </w:r>
      <w:r w:rsidR="00441710" w:rsidRPr="000A354A">
        <w:tab/>
        <w:t xml:space="preserve">Not later than six (6) weeks after return to duty, each faculty member returning from sabbatical leave shall file with the Professional </w:t>
      </w:r>
      <w:r w:rsidR="00B52AA6" w:rsidRPr="000A354A">
        <w:t>Advancement</w:t>
      </w:r>
      <w:r w:rsidR="00441710" w:rsidRPr="000A354A">
        <w:t xml:space="preserve"> Committee, evidence that the specific objectives stated in the application have been completed and the deliverables/products have been submitted.  </w:t>
      </w:r>
    </w:p>
    <w:p w14:paraId="0BB56B56" w14:textId="77777777" w:rsidR="00532322" w:rsidRPr="000A354A" w:rsidRDefault="00532322" w:rsidP="00E968B3">
      <w:pPr>
        <w:tabs>
          <w:tab w:val="left" w:pos="-1440"/>
          <w:tab w:val="left" w:pos="-720"/>
          <w:tab w:val="left" w:pos="0"/>
          <w:tab w:val="left" w:pos="701"/>
          <w:tab w:val="left" w:pos="1440"/>
          <w:tab w:val="left" w:pos="1664"/>
          <w:tab w:val="left" w:pos="2190"/>
          <w:tab w:val="left" w:pos="2340"/>
          <w:tab w:val="left" w:pos="3066"/>
          <w:tab w:val="left" w:pos="3854"/>
          <w:tab w:val="left" w:pos="4906"/>
          <w:tab w:val="left" w:pos="5957"/>
          <w:tab w:val="left" w:pos="7200"/>
        </w:tabs>
        <w:suppressAutoHyphens/>
        <w:ind w:left="2340" w:hanging="2340"/>
      </w:pPr>
    </w:p>
    <w:p w14:paraId="49E378A4" w14:textId="77777777" w:rsidR="00441710" w:rsidRPr="000A354A" w:rsidRDefault="00441710" w:rsidP="00E968B3">
      <w:pPr>
        <w:tabs>
          <w:tab w:val="left" w:pos="-1440"/>
          <w:tab w:val="left" w:pos="-720"/>
          <w:tab w:val="left" w:pos="0"/>
          <w:tab w:val="left" w:pos="701"/>
          <w:tab w:val="left" w:pos="1440"/>
          <w:tab w:val="left" w:pos="2340"/>
          <w:tab w:val="left" w:pos="3066"/>
          <w:tab w:val="left" w:pos="3854"/>
          <w:tab w:val="left" w:pos="4906"/>
          <w:tab w:val="left" w:pos="5957"/>
          <w:tab w:val="left" w:pos="7200"/>
        </w:tabs>
        <w:suppressAutoHyphens/>
        <w:ind w:left="2340" w:hanging="2340"/>
      </w:pPr>
      <w:r w:rsidRPr="000A354A">
        <w:tab/>
      </w:r>
      <w:r w:rsidRPr="000A354A">
        <w:tab/>
      </w:r>
      <w:r w:rsidRPr="000A354A">
        <w:tab/>
        <w:t xml:space="preserve">The faculty member shall not be considered as having completed the requirements of the sabbatical leave until this evidence has been verified by the Professional </w:t>
      </w:r>
      <w:r w:rsidR="00B52AA6" w:rsidRPr="000A354A">
        <w:t>Advancement</w:t>
      </w:r>
      <w:r w:rsidRPr="000A354A">
        <w:t xml:space="preserve"> Committee as having met the objectives of the leave and all deliverables/ products have been submitted.</w:t>
      </w:r>
    </w:p>
    <w:p w14:paraId="36980079" w14:textId="77777777" w:rsidR="00441710" w:rsidRPr="000A354A" w:rsidRDefault="00441710" w:rsidP="00A00C70">
      <w:pPr>
        <w:tabs>
          <w:tab w:val="left" w:pos="-1440"/>
          <w:tab w:val="left" w:pos="-720"/>
          <w:tab w:val="left" w:pos="0"/>
          <w:tab w:val="left" w:pos="701"/>
          <w:tab w:val="left" w:pos="1440"/>
          <w:tab w:val="left" w:pos="1980"/>
          <w:tab w:val="left" w:pos="2520"/>
          <w:tab w:val="left" w:pos="3066"/>
          <w:tab w:val="left" w:pos="3854"/>
          <w:tab w:val="left" w:pos="4906"/>
          <w:tab w:val="left" w:pos="5957"/>
          <w:tab w:val="left" w:pos="7200"/>
        </w:tabs>
        <w:suppressAutoHyphens/>
        <w:ind w:left="2520" w:hanging="2520"/>
      </w:pPr>
    </w:p>
    <w:p w14:paraId="0056F415" w14:textId="77777777" w:rsidR="00441710" w:rsidRPr="000A354A" w:rsidRDefault="00E968B3" w:rsidP="00E968B3">
      <w:pPr>
        <w:tabs>
          <w:tab w:val="left" w:pos="-1440"/>
          <w:tab w:val="left" w:pos="-720"/>
          <w:tab w:val="left" w:pos="0"/>
          <w:tab w:val="left" w:pos="3066"/>
          <w:tab w:val="left" w:pos="3600"/>
          <w:tab w:val="left" w:pos="4906"/>
          <w:tab w:val="left" w:pos="5957"/>
          <w:tab w:val="left" w:pos="7200"/>
        </w:tabs>
        <w:suppressAutoHyphens/>
        <w:ind w:left="3600" w:hanging="1260"/>
      </w:pPr>
      <w:r w:rsidRPr="000A354A">
        <w:t>18.2.</w:t>
      </w:r>
      <w:r w:rsidR="006E3BF8">
        <w:t>7</w:t>
      </w:r>
      <w:r w:rsidRPr="000A354A">
        <w:t>.2.1</w:t>
      </w:r>
      <w:r w:rsidR="00441710" w:rsidRPr="000A354A">
        <w:tab/>
        <w:t>Evidence of fulfillment of a retraining leave shall meet the criteria outlined in the original application for the leave.</w:t>
      </w:r>
    </w:p>
    <w:p w14:paraId="22DE801B" w14:textId="77777777" w:rsidR="00441710" w:rsidRPr="000A354A" w:rsidRDefault="00441710" w:rsidP="00E968B3">
      <w:pPr>
        <w:tabs>
          <w:tab w:val="left" w:pos="-1440"/>
          <w:tab w:val="left" w:pos="-720"/>
          <w:tab w:val="left" w:pos="0"/>
          <w:tab w:val="left" w:pos="2190"/>
          <w:tab w:val="left" w:pos="2628"/>
          <w:tab w:val="left" w:pos="3066"/>
          <w:tab w:val="left" w:pos="3854"/>
          <w:tab w:val="left" w:pos="4906"/>
          <w:tab w:val="left" w:pos="5957"/>
          <w:tab w:val="left" w:pos="7200"/>
        </w:tabs>
        <w:suppressAutoHyphens/>
        <w:ind w:left="3600" w:hanging="1260"/>
      </w:pPr>
    </w:p>
    <w:p w14:paraId="4CE5414F" w14:textId="77777777" w:rsidR="00441710" w:rsidRPr="000A354A" w:rsidRDefault="006E3BF8" w:rsidP="00E968B3">
      <w:pPr>
        <w:tabs>
          <w:tab w:val="left" w:pos="-1440"/>
          <w:tab w:val="left" w:pos="-720"/>
          <w:tab w:val="left" w:pos="0"/>
          <w:tab w:val="left" w:pos="3066"/>
          <w:tab w:val="left" w:pos="3600"/>
          <w:tab w:val="left" w:pos="4906"/>
          <w:tab w:val="left" w:pos="5957"/>
          <w:tab w:val="left" w:pos="7200"/>
        </w:tabs>
        <w:suppressAutoHyphens/>
        <w:ind w:left="3600" w:hanging="1260"/>
      </w:pPr>
      <w:r>
        <w:t>18.2.7</w:t>
      </w:r>
      <w:r w:rsidR="00E968B3" w:rsidRPr="000A354A">
        <w:t>.2.2</w:t>
      </w:r>
      <w:r w:rsidR="00441710" w:rsidRPr="000A354A">
        <w:tab/>
        <w:t>Evidence of fulfillment of a formal study leave is an official transcript showing all courses completed and degrees granted; additional credentials obtained should be registered; and plans for the application of learning in ways beneficial to the college and students.</w:t>
      </w:r>
    </w:p>
    <w:p w14:paraId="12075017" w14:textId="77777777" w:rsidR="00441710" w:rsidRPr="000A354A" w:rsidRDefault="00441710" w:rsidP="00E968B3">
      <w:pPr>
        <w:tabs>
          <w:tab w:val="left" w:pos="-1440"/>
          <w:tab w:val="left" w:pos="-720"/>
          <w:tab w:val="left" w:pos="0"/>
          <w:tab w:val="left" w:pos="3066"/>
          <w:tab w:val="left" w:pos="3854"/>
          <w:tab w:val="left" w:pos="4906"/>
          <w:tab w:val="left" w:pos="5957"/>
          <w:tab w:val="left" w:pos="7200"/>
        </w:tabs>
        <w:suppressAutoHyphens/>
        <w:ind w:left="3600" w:hanging="1260"/>
      </w:pPr>
    </w:p>
    <w:p w14:paraId="3D983468" w14:textId="77777777" w:rsidR="00441710" w:rsidRPr="000A354A" w:rsidRDefault="006E3BF8" w:rsidP="00E968B3">
      <w:pPr>
        <w:tabs>
          <w:tab w:val="left" w:pos="-1440"/>
          <w:tab w:val="left" w:pos="-720"/>
          <w:tab w:val="left" w:pos="0"/>
          <w:tab w:val="left" w:pos="3066"/>
          <w:tab w:val="left" w:pos="3600"/>
          <w:tab w:val="left" w:pos="4906"/>
          <w:tab w:val="left" w:pos="5957"/>
          <w:tab w:val="left" w:pos="7200"/>
        </w:tabs>
        <w:suppressAutoHyphens/>
        <w:ind w:left="3600" w:hanging="1260"/>
      </w:pPr>
      <w:r>
        <w:t>18.2.7</w:t>
      </w:r>
      <w:r w:rsidR="00E968B3" w:rsidRPr="000A354A">
        <w:t>.2.3</w:t>
      </w:r>
      <w:r w:rsidR="00441710" w:rsidRPr="000A354A">
        <w:tab/>
        <w:t>Evidence of fulfillment of an independent research leave is an original typewritten report in thesis form and the plans for application of research findings in ways beneficial to the college/center and students.</w:t>
      </w:r>
    </w:p>
    <w:p w14:paraId="131F6083" w14:textId="77777777" w:rsidR="00777A64" w:rsidRPr="000A354A" w:rsidRDefault="00777A64" w:rsidP="00A00C70">
      <w:pPr>
        <w:tabs>
          <w:tab w:val="left" w:pos="-1440"/>
          <w:tab w:val="left" w:pos="-720"/>
          <w:tab w:val="left" w:pos="0"/>
          <w:tab w:val="left" w:pos="701"/>
          <w:tab w:val="left" w:pos="1664"/>
          <w:tab w:val="left" w:pos="2190"/>
          <w:tab w:val="left" w:pos="2628"/>
          <w:tab w:val="left" w:pos="3066"/>
          <w:tab w:val="left" w:pos="3854"/>
          <w:tab w:val="left" w:pos="4906"/>
          <w:tab w:val="left" w:pos="5957"/>
          <w:tab w:val="left" w:pos="7200"/>
        </w:tabs>
        <w:suppressAutoHyphens/>
      </w:pPr>
    </w:p>
    <w:p w14:paraId="35C63631" w14:textId="77777777" w:rsidR="00B76307" w:rsidRPr="000A354A" w:rsidRDefault="00B76307" w:rsidP="00A00C70">
      <w:pPr>
        <w:tabs>
          <w:tab w:val="left" w:pos="-1440"/>
          <w:tab w:val="left" w:pos="-720"/>
          <w:tab w:val="left" w:pos="0"/>
          <w:tab w:val="left" w:pos="701"/>
          <w:tab w:val="left" w:pos="1664"/>
          <w:tab w:val="left" w:pos="2190"/>
          <w:tab w:val="left" w:pos="2628"/>
          <w:tab w:val="left" w:pos="3066"/>
          <w:tab w:val="left" w:pos="3854"/>
          <w:tab w:val="left" w:pos="4906"/>
          <w:tab w:val="left" w:pos="5957"/>
          <w:tab w:val="left" w:pos="7200"/>
        </w:tabs>
        <w:suppressAutoHyphens/>
      </w:pPr>
      <w:r w:rsidRPr="000A354A">
        <w:t>18.3</w:t>
      </w:r>
      <w:r w:rsidRPr="000A354A">
        <w:tab/>
      </w:r>
      <w:r w:rsidRPr="000A354A">
        <w:rPr>
          <w:u w:val="single"/>
        </w:rPr>
        <w:t>TRAVEL AND CONFERENCE</w:t>
      </w:r>
      <w:r w:rsidR="00E35E61" w:rsidRPr="000A354A">
        <w:rPr>
          <w:u w:val="single"/>
        </w:rPr>
        <w:fldChar w:fldCharType="begin"/>
      </w:r>
      <w:r w:rsidR="00121499" w:rsidRPr="000A354A">
        <w:instrText xml:space="preserve"> XE "Travel and Conference" </w:instrText>
      </w:r>
      <w:r w:rsidR="00E35E61" w:rsidRPr="000A354A">
        <w:rPr>
          <w:u w:val="single"/>
        </w:rPr>
        <w:fldChar w:fldCharType="end"/>
      </w:r>
      <w:r w:rsidR="0086384E" w:rsidRPr="000A354A">
        <w:rPr>
          <w:u w:val="single"/>
        </w:rPr>
        <w:t xml:space="preserve"> </w:t>
      </w:r>
    </w:p>
    <w:p w14:paraId="1019BCE9" w14:textId="77777777" w:rsidR="00EA10D1" w:rsidRPr="000A354A" w:rsidRDefault="00EA10D1" w:rsidP="00A00C70">
      <w:pPr>
        <w:tabs>
          <w:tab w:val="left" w:pos="-1440"/>
          <w:tab w:val="left" w:pos="-720"/>
          <w:tab w:val="left" w:pos="0"/>
          <w:tab w:val="left" w:pos="701"/>
          <w:tab w:val="left" w:pos="1440"/>
          <w:tab w:val="left" w:pos="2190"/>
          <w:tab w:val="left" w:pos="2628"/>
          <w:tab w:val="left" w:pos="3066"/>
          <w:tab w:val="left" w:pos="3854"/>
          <w:tab w:val="left" w:pos="4906"/>
          <w:tab w:val="left" w:pos="5957"/>
          <w:tab w:val="left" w:pos="7200"/>
        </w:tabs>
        <w:suppressAutoHyphens/>
      </w:pPr>
    </w:p>
    <w:p w14:paraId="4670F895" w14:textId="1493A719" w:rsidR="00441710" w:rsidRPr="000A354A" w:rsidRDefault="00441710" w:rsidP="00A00C70">
      <w:pPr>
        <w:tabs>
          <w:tab w:val="left" w:pos="-1440"/>
          <w:tab w:val="left" w:pos="-720"/>
          <w:tab w:val="left" w:pos="0"/>
          <w:tab w:val="left" w:pos="701"/>
          <w:tab w:val="left" w:pos="1440"/>
          <w:tab w:val="left" w:pos="2190"/>
          <w:tab w:val="left" w:pos="2628"/>
          <w:tab w:val="left" w:pos="3066"/>
          <w:tab w:val="left" w:pos="3854"/>
          <w:tab w:val="left" w:pos="4906"/>
          <w:tab w:val="left" w:pos="5957"/>
          <w:tab w:val="left" w:pos="7200"/>
        </w:tabs>
        <w:suppressAutoHyphens/>
      </w:pPr>
      <w:r w:rsidRPr="000A354A">
        <w:tab/>
        <w:t>18.3.1</w:t>
      </w:r>
      <w:r w:rsidRPr="000A354A">
        <w:tab/>
      </w:r>
      <w:r w:rsidRPr="000A354A">
        <w:rPr>
          <w:u w:val="single"/>
        </w:rPr>
        <w:t>Application and Approval</w:t>
      </w:r>
      <w:r w:rsidR="00EA6D11" w:rsidRPr="000A354A">
        <w:rPr>
          <w:u w:val="single"/>
        </w:rPr>
        <w:t xml:space="preserve"> - Applies </w:t>
      </w:r>
      <w:proofErr w:type="gramStart"/>
      <w:r w:rsidR="00EA6D11" w:rsidRPr="000A354A">
        <w:rPr>
          <w:u w:val="single"/>
        </w:rPr>
        <w:t>To</w:t>
      </w:r>
      <w:proofErr w:type="gramEnd"/>
      <w:r w:rsidR="00EA6D11" w:rsidRPr="000A354A">
        <w:rPr>
          <w:u w:val="single"/>
        </w:rPr>
        <w:t xml:space="preserve"> </w:t>
      </w:r>
      <w:r w:rsidR="008A4C6C">
        <w:rPr>
          <w:u w:val="single"/>
        </w:rPr>
        <w:t xml:space="preserve">Credit </w:t>
      </w:r>
      <w:r w:rsidR="00EA6D11" w:rsidRPr="000A354A">
        <w:rPr>
          <w:u w:val="single"/>
        </w:rPr>
        <w:t>College Faculty Only</w:t>
      </w:r>
    </w:p>
    <w:p w14:paraId="76FD3FF8" w14:textId="77777777" w:rsidR="00441710" w:rsidRPr="000A354A" w:rsidRDefault="00441710" w:rsidP="00A00C70">
      <w:pPr>
        <w:tabs>
          <w:tab w:val="left" w:pos="-1440"/>
          <w:tab w:val="left" w:pos="-720"/>
          <w:tab w:val="left" w:pos="0"/>
          <w:tab w:val="left" w:pos="701"/>
          <w:tab w:val="left" w:pos="1664"/>
          <w:tab w:val="left" w:pos="2190"/>
          <w:tab w:val="left" w:pos="2628"/>
          <w:tab w:val="left" w:pos="3066"/>
          <w:tab w:val="left" w:pos="3854"/>
          <w:tab w:val="left" w:pos="4906"/>
          <w:tab w:val="left" w:pos="5957"/>
          <w:tab w:val="left" w:pos="7200"/>
        </w:tabs>
        <w:suppressAutoHyphens/>
      </w:pPr>
    </w:p>
    <w:p w14:paraId="6C8C171C" w14:textId="77777777" w:rsidR="00441710" w:rsidRPr="000A354A" w:rsidRDefault="00441710" w:rsidP="00A00C70">
      <w:pPr>
        <w:tabs>
          <w:tab w:val="left" w:pos="-1440"/>
          <w:tab w:val="left" w:pos="-720"/>
          <w:tab w:val="left" w:pos="701"/>
          <w:tab w:val="left" w:pos="1440"/>
          <w:tab w:val="left" w:pos="2628"/>
          <w:tab w:val="left" w:pos="3066"/>
          <w:tab w:val="left" w:pos="3854"/>
          <w:tab w:val="left" w:pos="4906"/>
          <w:tab w:val="left" w:pos="5957"/>
          <w:tab w:val="left" w:pos="7200"/>
        </w:tabs>
        <w:suppressAutoHyphens/>
        <w:ind w:left="1440" w:hanging="1440"/>
      </w:pPr>
      <w:r w:rsidRPr="000A354A">
        <w:tab/>
      </w:r>
      <w:r w:rsidRPr="000A354A">
        <w:tab/>
        <w:t>Applications for conference and travel requests shall be in writing, upon the form prescribed and provided by the District, and shall be filed with the school dean or appropriate manager following the published calendar of deadlines as determined by the</w:t>
      </w:r>
      <w:r w:rsidR="004B7DC1" w:rsidRPr="000A354A">
        <w:t xml:space="preserve"> College</w:t>
      </w:r>
      <w:r w:rsidRPr="000A354A">
        <w:t xml:space="preserve"> Professional </w:t>
      </w:r>
      <w:r w:rsidR="00B52AA6" w:rsidRPr="000A354A">
        <w:t>Advancement</w:t>
      </w:r>
      <w:r w:rsidRPr="000A354A">
        <w:t xml:space="preserve"> </w:t>
      </w:r>
      <w:r w:rsidR="004B7DC1" w:rsidRPr="000A354A">
        <w:t>Committee</w:t>
      </w:r>
      <w:r w:rsidRPr="000A354A">
        <w:t xml:space="preserve">.  In no case shall faculty be </w:t>
      </w:r>
      <w:r w:rsidRPr="000A354A">
        <w:lastRenderedPageBreak/>
        <w:t>required to seek approval for travel and conference requests more than one (1) month in advance of the travel and/or conference.  In cases where the detail of the travel and/or conference is not fully available by the deadline date for submission, the faculty member may submit a tentative request based upon approximate anticipated costs.</w:t>
      </w:r>
    </w:p>
    <w:p w14:paraId="555F7D7D" w14:textId="77777777" w:rsidR="00441710" w:rsidRPr="000A354A" w:rsidRDefault="00441710" w:rsidP="00A00C70">
      <w:pPr>
        <w:tabs>
          <w:tab w:val="left" w:pos="-1440"/>
          <w:tab w:val="left" w:pos="-720"/>
          <w:tab w:val="left" w:pos="701"/>
          <w:tab w:val="left" w:pos="2190"/>
          <w:tab w:val="left" w:pos="2628"/>
          <w:tab w:val="left" w:pos="3066"/>
          <w:tab w:val="left" w:pos="3854"/>
          <w:tab w:val="left" w:pos="4906"/>
          <w:tab w:val="left" w:pos="5957"/>
          <w:tab w:val="left" w:pos="7200"/>
        </w:tabs>
        <w:suppressAutoHyphens/>
        <w:ind w:left="1440" w:hanging="1440"/>
      </w:pPr>
    </w:p>
    <w:p w14:paraId="4B5E090A" w14:textId="77777777" w:rsidR="00441710" w:rsidRPr="000A354A" w:rsidRDefault="00441710" w:rsidP="00A00C70">
      <w:pPr>
        <w:tabs>
          <w:tab w:val="left" w:pos="-1440"/>
          <w:tab w:val="left" w:pos="-720"/>
          <w:tab w:val="left" w:pos="701"/>
          <w:tab w:val="left" w:pos="1440"/>
          <w:tab w:val="left" w:pos="2628"/>
          <w:tab w:val="left" w:pos="3066"/>
          <w:tab w:val="left" w:pos="3854"/>
          <w:tab w:val="left" w:pos="4906"/>
          <w:tab w:val="left" w:pos="5957"/>
          <w:tab w:val="left" w:pos="7200"/>
        </w:tabs>
        <w:suppressAutoHyphens/>
        <w:ind w:left="1440" w:hanging="1440"/>
      </w:pPr>
      <w:r w:rsidRPr="000A354A">
        <w:tab/>
      </w:r>
      <w:r w:rsidRPr="000A354A">
        <w:tab/>
        <w:t xml:space="preserve">Applications will be </w:t>
      </w:r>
      <w:proofErr w:type="gramStart"/>
      <w:r w:rsidRPr="000A354A">
        <w:t>reviewed</w:t>
      </w:r>
      <w:proofErr w:type="gramEnd"/>
      <w:r w:rsidRPr="000A354A">
        <w:t xml:space="preserve"> and a recommendation made by the department chair, the school dean or appropriate manager, and then forwarded to the </w:t>
      </w:r>
      <w:r w:rsidR="0018464E" w:rsidRPr="000A354A">
        <w:t xml:space="preserve">College </w:t>
      </w:r>
      <w:r w:rsidRPr="000A354A">
        <w:t xml:space="preserve">Professional </w:t>
      </w:r>
      <w:r w:rsidR="00B52AA6" w:rsidRPr="000A354A">
        <w:t>Advancement</w:t>
      </w:r>
      <w:r w:rsidRPr="000A354A">
        <w:t xml:space="preserve"> </w:t>
      </w:r>
      <w:r w:rsidR="0018464E" w:rsidRPr="000A354A">
        <w:t>Committee</w:t>
      </w:r>
      <w:r w:rsidRPr="000A354A">
        <w:t xml:space="preserve"> for evaluation.  Approval from the </w:t>
      </w:r>
      <w:r w:rsidR="0018464E" w:rsidRPr="000A354A">
        <w:t xml:space="preserve">College </w:t>
      </w:r>
      <w:r w:rsidRPr="000A354A">
        <w:t xml:space="preserve">Professional </w:t>
      </w:r>
      <w:r w:rsidR="00B52AA6" w:rsidRPr="000A354A">
        <w:t>Advancement</w:t>
      </w:r>
      <w:r w:rsidRPr="000A354A">
        <w:t xml:space="preserve"> </w:t>
      </w:r>
      <w:r w:rsidR="0018464E" w:rsidRPr="000A354A">
        <w:t>Committee</w:t>
      </w:r>
      <w:r w:rsidRPr="000A354A">
        <w:t xml:space="preserve"> for all travel and/or conference requests must be secured prior to the date of the travel and/or conference.</w:t>
      </w:r>
    </w:p>
    <w:p w14:paraId="718D9C4C" w14:textId="77777777" w:rsidR="00441710" w:rsidRPr="000A354A" w:rsidRDefault="00441710" w:rsidP="00A00C70">
      <w:pPr>
        <w:tabs>
          <w:tab w:val="left" w:pos="-1440"/>
          <w:tab w:val="left" w:pos="-720"/>
          <w:tab w:val="left" w:pos="701"/>
          <w:tab w:val="left" w:pos="2190"/>
          <w:tab w:val="left" w:pos="2628"/>
          <w:tab w:val="left" w:pos="3066"/>
          <w:tab w:val="left" w:pos="3854"/>
          <w:tab w:val="left" w:pos="4906"/>
          <w:tab w:val="left" w:pos="5957"/>
          <w:tab w:val="left" w:pos="7200"/>
        </w:tabs>
        <w:suppressAutoHyphens/>
        <w:ind w:left="1440" w:hanging="1440"/>
      </w:pPr>
    </w:p>
    <w:p w14:paraId="60B1FD61" w14:textId="77777777" w:rsidR="00441710" w:rsidRPr="000A354A" w:rsidRDefault="00441710" w:rsidP="00A00C70">
      <w:pPr>
        <w:tabs>
          <w:tab w:val="left" w:pos="-1440"/>
          <w:tab w:val="left" w:pos="-720"/>
          <w:tab w:val="left" w:pos="701"/>
          <w:tab w:val="left" w:pos="1440"/>
          <w:tab w:val="left" w:pos="2628"/>
          <w:tab w:val="left" w:pos="3066"/>
          <w:tab w:val="left" w:pos="3854"/>
          <w:tab w:val="left" w:pos="4906"/>
          <w:tab w:val="left" w:pos="5957"/>
          <w:tab w:val="left" w:pos="7200"/>
        </w:tabs>
        <w:suppressAutoHyphens/>
        <w:ind w:left="1440" w:hanging="1440"/>
      </w:pPr>
      <w:r w:rsidRPr="000A354A">
        <w:tab/>
      </w:r>
      <w:r w:rsidRPr="000A354A">
        <w:tab/>
        <w:t xml:space="preserve">In exceptional cases, upon a recommendation by the college president, the </w:t>
      </w:r>
      <w:r w:rsidR="0018464E" w:rsidRPr="000A354A">
        <w:t>committee</w:t>
      </w:r>
      <w:r w:rsidRPr="000A354A">
        <w:t xml:space="preserve"> may approve a travel and/or conference request retroactively, provided the college president’s recommendation is submitted within thirty (30) days of the completion of the travel and/or conference.</w:t>
      </w:r>
    </w:p>
    <w:p w14:paraId="27525020" w14:textId="77777777" w:rsidR="003315BA" w:rsidRPr="000A354A" w:rsidRDefault="003315BA" w:rsidP="00A00C70">
      <w:pPr>
        <w:tabs>
          <w:tab w:val="left" w:pos="-1440"/>
          <w:tab w:val="left" w:pos="-720"/>
          <w:tab w:val="left" w:pos="701"/>
          <w:tab w:val="left" w:pos="1440"/>
          <w:tab w:val="left" w:pos="2628"/>
          <w:tab w:val="left" w:pos="3066"/>
          <w:tab w:val="left" w:pos="3854"/>
          <w:tab w:val="left" w:pos="4906"/>
          <w:tab w:val="left" w:pos="5957"/>
          <w:tab w:val="left" w:pos="7200"/>
        </w:tabs>
        <w:suppressAutoHyphens/>
        <w:ind w:left="1440" w:hanging="1440"/>
      </w:pPr>
    </w:p>
    <w:p w14:paraId="1BD8A5F5" w14:textId="77777777" w:rsidR="003315BA" w:rsidRPr="000A354A" w:rsidRDefault="003315BA" w:rsidP="003315BA">
      <w:pPr>
        <w:tabs>
          <w:tab w:val="left" w:pos="-1440"/>
          <w:tab w:val="left" w:pos="-720"/>
          <w:tab w:val="left" w:pos="701"/>
          <w:tab w:val="left" w:pos="1440"/>
          <w:tab w:val="left" w:pos="2628"/>
          <w:tab w:val="left" w:pos="3066"/>
          <w:tab w:val="left" w:pos="3854"/>
          <w:tab w:val="left" w:pos="4906"/>
          <w:tab w:val="left" w:pos="5957"/>
          <w:tab w:val="left" w:pos="7200"/>
        </w:tabs>
        <w:suppressAutoHyphens/>
        <w:ind w:left="1440"/>
      </w:pPr>
      <w:r w:rsidRPr="000A354A">
        <w:t>Unit members on sabbatical leave shall be eligible for travel and conference funds provided the purpose of the travel or conference is in direct support of the unit member’s approved sabbatical project.</w:t>
      </w:r>
    </w:p>
    <w:p w14:paraId="616362AC" w14:textId="77777777" w:rsidR="00B16DA0" w:rsidRPr="000A354A" w:rsidRDefault="00B16DA0" w:rsidP="00A00C70">
      <w:pPr>
        <w:pStyle w:val="BodyTextIndent3"/>
        <w:tabs>
          <w:tab w:val="left" w:pos="1440"/>
        </w:tabs>
        <w:rPr>
          <w:rFonts w:ascii="Times New Roman" w:hAnsi="Times New Roman"/>
        </w:rPr>
      </w:pPr>
    </w:p>
    <w:p w14:paraId="3CCD42F1" w14:textId="77777777" w:rsidR="00441710" w:rsidRPr="000A354A" w:rsidRDefault="00441710" w:rsidP="00A00C70">
      <w:pPr>
        <w:pStyle w:val="BodyTextIndent3"/>
        <w:tabs>
          <w:tab w:val="left" w:pos="1440"/>
        </w:tabs>
        <w:rPr>
          <w:rFonts w:ascii="Times New Roman" w:hAnsi="Times New Roman"/>
        </w:rPr>
      </w:pPr>
      <w:r w:rsidRPr="000A354A">
        <w:rPr>
          <w:rFonts w:ascii="Times New Roman" w:hAnsi="Times New Roman"/>
        </w:rPr>
        <w:t>18.3.2</w:t>
      </w:r>
      <w:r w:rsidRPr="000A354A">
        <w:rPr>
          <w:rFonts w:ascii="Times New Roman" w:hAnsi="Times New Roman"/>
        </w:rPr>
        <w:tab/>
      </w:r>
      <w:r w:rsidRPr="000A354A">
        <w:rPr>
          <w:rFonts w:ascii="Times New Roman" w:hAnsi="Times New Roman"/>
          <w:u w:val="single"/>
        </w:rPr>
        <w:t>Vehicular Travel and Reimbursement</w:t>
      </w:r>
      <w:r w:rsidRPr="000A354A">
        <w:rPr>
          <w:rFonts w:ascii="Times New Roman" w:hAnsi="Times New Roman"/>
        </w:rPr>
        <w:tab/>
      </w:r>
    </w:p>
    <w:p w14:paraId="298DE4F4" w14:textId="77777777" w:rsidR="00E73664" w:rsidRPr="000A354A" w:rsidRDefault="00E73664" w:rsidP="00A00C70">
      <w:pPr>
        <w:pStyle w:val="BodyTextIndent3"/>
        <w:tabs>
          <w:tab w:val="left" w:pos="1440"/>
        </w:tabs>
        <w:ind w:left="1440" w:hanging="1440"/>
        <w:rPr>
          <w:rFonts w:ascii="Times New Roman" w:hAnsi="Times New Roman"/>
        </w:rPr>
      </w:pPr>
    </w:p>
    <w:p w14:paraId="43953078" w14:textId="77777777" w:rsidR="00441710" w:rsidRPr="000A354A" w:rsidRDefault="00441710" w:rsidP="00A00C70">
      <w:pPr>
        <w:pStyle w:val="BodyTextIndent3"/>
        <w:tabs>
          <w:tab w:val="left" w:pos="1440"/>
        </w:tabs>
        <w:ind w:left="1440" w:hanging="1440"/>
        <w:rPr>
          <w:rFonts w:ascii="Times New Roman" w:hAnsi="Times New Roman"/>
        </w:rPr>
      </w:pPr>
      <w:r w:rsidRPr="000A354A">
        <w:rPr>
          <w:rFonts w:ascii="Times New Roman" w:hAnsi="Times New Roman"/>
        </w:rPr>
        <w:tab/>
      </w:r>
      <w:r w:rsidRPr="000A354A">
        <w:rPr>
          <w:rFonts w:ascii="Times New Roman" w:hAnsi="Times New Roman"/>
        </w:rPr>
        <w:tab/>
        <w:t>Faculty members may use District vehicles for travel for District-related activities or on District business within the State of California and outside the state at the discretion of the District.</w:t>
      </w:r>
    </w:p>
    <w:p w14:paraId="4D713E8A" w14:textId="77777777" w:rsidR="00441710" w:rsidRPr="000A354A" w:rsidRDefault="00441710" w:rsidP="00A00C70">
      <w:pPr>
        <w:tabs>
          <w:tab w:val="left" w:pos="-1440"/>
          <w:tab w:val="left" w:pos="-720"/>
          <w:tab w:val="left" w:pos="0"/>
          <w:tab w:val="left" w:pos="720"/>
          <w:tab w:val="left" w:pos="1800"/>
          <w:tab w:val="left" w:pos="2520"/>
          <w:tab w:val="left" w:pos="3000"/>
          <w:tab w:val="left" w:pos="3600"/>
        </w:tabs>
        <w:suppressAutoHyphens/>
      </w:pPr>
    </w:p>
    <w:p w14:paraId="0C7910E6" w14:textId="74B9D178" w:rsidR="00441710" w:rsidRPr="000A354A" w:rsidRDefault="00441710" w:rsidP="00A00C70">
      <w:pPr>
        <w:tabs>
          <w:tab w:val="left" w:pos="-1440"/>
          <w:tab w:val="left" w:pos="-720"/>
          <w:tab w:val="left" w:pos="0"/>
          <w:tab w:val="left" w:pos="540"/>
          <w:tab w:val="left" w:pos="1440"/>
          <w:tab w:val="left" w:pos="2520"/>
          <w:tab w:val="left" w:pos="3000"/>
          <w:tab w:val="left" w:pos="3600"/>
        </w:tabs>
        <w:suppressAutoHyphens/>
        <w:ind w:left="1440" w:hanging="1440"/>
      </w:pPr>
      <w:r w:rsidRPr="000A354A">
        <w:tab/>
      </w:r>
      <w:r w:rsidRPr="000A354A">
        <w:tab/>
        <w:t xml:space="preserve">Faculty members shall be entitled to reimbursement for required travel for District-related activities.  Prior approval must be granted by the president of the related program or </w:t>
      </w:r>
      <w:r w:rsidR="00F67396">
        <w:t>their</w:t>
      </w:r>
      <w:r w:rsidRPr="000A354A">
        <w:t xml:space="preserve"> designee.</w:t>
      </w:r>
    </w:p>
    <w:p w14:paraId="1B89F616" w14:textId="77777777" w:rsidR="00441710" w:rsidRPr="000A354A" w:rsidRDefault="00441710" w:rsidP="00A00C70">
      <w:pPr>
        <w:tabs>
          <w:tab w:val="left" w:pos="-1440"/>
          <w:tab w:val="left" w:pos="-720"/>
          <w:tab w:val="left" w:pos="0"/>
          <w:tab w:val="left" w:pos="720"/>
          <w:tab w:val="left" w:pos="1440"/>
          <w:tab w:val="left" w:pos="1800"/>
          <w:tab w:val="left" w:pos="2520"/>
          <w:tab w:val="left" w:pos="3000"/>
          <w:tab w:val="left" w:pos="3600"/>
        </w:tabs>
        <w:suppressAutoHyphens/>
        <w:ind w:left="1440" w:hanging="1440"/>
      </w:pPr>
    </w:p>
    <w:p w14:paraId="16B27C1E" w14:textId="17A5ECEB" w:rsidR="0005242D" w:rsidRPr="000A354A" w:rsidRDefault="00441710" w:rsidP="00A00C70">
      <w:pPr>
        <w:tabs>
          <w:tab w:val="left" w:pos="-1440"/>
          <w:tab w:val="left" w:pos="-720"/>
          <w:tab w:val="left" w:pos="0"/>
          <w:tab w:val="left" w:pos="720"/>
          <w:tab w:val="left" w:pos="1440"/>
          <w:tab w:val="left" w:pos="2520"/>
          <w:tab w:val="left" w:pos="3000"/>
          <w:tab w:val="left" w:pos="3600"/>
        </w:tabs>
        <w:suppressAutoHyphens/>
        <w:ind w:left="1440" w:hanging="1440"/>
      </w:pPr>
      <w:r w:rsidRPr="000A354A">
        <w:tab/>
      </w:r>
      <w:r w:rsidRPr="000A354A">
        <w:tab/>
      </w:r>
      <w:r w:rsidR="001E1058" w:rsidRPr="000A354A">
        <w:t>A</w:t>
      </w:r>
      <w:r w:rsidR="008E0C7E" w:rsidRPr="000A354A">
        <w:t xml:space="preserve"> unit member required to use </w:t>
      </w:r>
      <w:r w:rsidR="00F67396">
        <w:t>their</w:t>
      </w:r>
      <w:r w:rsidR="008E0C7E" w:rsidRPr="000A354A">
        <w:t xml:space="preserve"> vehicle on District business shall be reimbursed at the prevailing IRS rate per mile for all actual miles driven on behalf of the District; provided, however, that the total reimbursement for any single trip shall be limited by the current rate of coach air fare.</w:t>
      </w:r>
    </w:p>
    <w:p w14:paraId="5850415F" w14:textId="77777777" w:rsidR="00441710" w:rsidRPr="000A354A" w:rsidRDefault="00441710" w:rsidP="00A00C70">
      <w:pPr>
        <w:tabs>
          <w:tab w:val="left" w:pos="-1440"/>
          <w:tab w:val="left" w:pos="-720"/>
          <w:tab w:val="left" w:pos="701"/>
          <w:tab w:val="left" w:pos="2190"/>
          <w:tab w:val="left" w:pos="2628"/>
          <w:tab w:val="left" w:pos="3066"/>
          <w:tab w:val="left" w:pos="3854"/>
          <w:tab w:val="left" w:pos="4906"/>
          <w:tab w:val="left" w:pos="5957"/>
          <w:tab w:val="left" w:pos="7200"/>
        </w:tabs>
        <w:suppressAutoHyphens/>
        <w:ind w:left="1440" w:hanging="1440"/>
      </w:pPr>
    </w:p>
    <w:p w14:paraId="19E8B560" w14:textId="5692A113" w:rsidR="00441710" w:rsidRPr="000A354A" w:rsidRDefault="00441710" w:rsidP="00A00C70">
      <w:pPr>
        <w:tabs>
          <w:tab w:val="left" w:pos="-1440"/>
          <w:tab w:val="left" w:pos="-720"/>
          <w:tab w:val="left" w:pos="0"/>
          <w:tab w:val="left" w:pos="720"/>
          <w:tab w:val="left" w:pos="1440"/>
          <w:tab w:val="left" w:pos="2520"/>
          <w:tab w:val="left" w:pos="3000"/>
          <w:tab w:val="left" w:pos="3600"/>
        </w:tabs>
        <w:suppressAutoHyphens/>
        <w:ind w:left="720" w:hanging="720"/>
        <w:rPr>
          <w:u w:val="single"/>
        </w:rPr>
      </w:pPr>
      <w:r w:rsidRPr="000A354A">
        <w:tab/>
        <w:t>18.3.3</w:t>
      </w:r>
      <w:r w:rsidRPr="000A354A">
        <w:tab/>
      </w:r>
      <w:r w:rsidRPr="000A354A">
        <w:rPr>
          <w:u w:val="single"/>
        </w:rPr>
        <w:t>Travel and Conference Fund</w:t>
      </w:r>
      <w:r w:rsidR="00EA6D11" w:rsidRPr="000A354A">
        <w:rPr>
          <w:u w:val="single"/>
        </w:rPr>
        <w:t xml:space="preserve"> - </w:t>
      </w:r>
      <w:r w:rsidR="001E1058" w:rsidRPr="000A354A">
        <w:rPr>
          <w:u w:val="single"/>
        </w:rPr>
        <w:t xml:space="preserve">Applies </w:t>
      </w:r>
      <w:proofErr w:type="gramStart"/>
      <w:r w:rsidR="001E1058" w:rsidRPr="000A354A">
        <w:rPr>
          <w:u w:val="single"/>
        </w:rPr>
        <w:t>To</w:t>
      </w:r>
      <w:proofErr w:type="gramEnd"/>
      <w:r w:rsidR="001E1058" w:rsidRPr="000A354A">
        <w:rPr>
          <w:u w:val="single"/>
        </w:rPr>
        <w:t xml:space="preserve"> </w:t>
      </w:r>
      <w:r w:rsidR="00E52184">
        <w:rPr>
          <w:u w:val="single"/>
        </w:rPr>
        <w:t xml:space="preserve">Credit </w:t>
      </w:r>
      <w:r w:rsidR="001E1058" w:rsidRPr="000A354A">
        <w:rPr>
          <w:u w:val="single"/>
        </w:rPr>
        <w:t>College Faculty Only</w:t>
      </w:r>
    </w:p>
    <w:p w14:paraId="0F82F1E1" w14:textId="77777777" w:rsidR="00441710" w:rsidRPr="000A354A" w:rsidRDefault="00441710" w:rsidP="00A00C70">
      <w:pPr>
        <w:tabs>
          <w:tab w:val="left" w:pos="-1440"/>
          <w:tab w:val="left" w:pos="-720"/>
          <w:tab w:val="left" w:pos="0"/>
          <w:tab w:val="left" w:pos="720"/>
          <w:tab w:val="left" w:pos="1620"/>
          <w:tab w:val="left" w:pos="2520"/>
          <w:tab w:val="left" w:pos="3000"/>
          <w:tab w:val="left" w:pos="3600"/>
        </w:tabs>
        <w:suppressAutoHyphens/>
        <w:ind w:left="720" w:hanging="720"/>
      </w:pPr>
    </w:p>
    <w:p w14:paraId="2D85FB96" w14:textId="2710DA08" w:rsidR="00441710" w:rsidRPr="008F1905" w:rsidRDefault="00441710" w:rsidP="008F1905">
      <w:pPr>
        <w:tabs>
          <w:tab w:val="left" w:pos="-1440"/>
          <w:tab w:val="left" w:pos="-720"/>
          <w:tab w:val="left" w:pos="0"/>
          <w:tab w:val="left" w:pos="720"/>
          <w:tab w:val="left" w:pos="1440"/>
          <w:tab w:val="left" w:pos="2520"/>
          <w:tab w:val="left" w:pos="3000"/>
          <w:tab w:val="left" w:pos="3600"/>
        </w:tabs>
        <w:suppressAutoHyphens/>
        <w:ind w:left="1440" w:hanging="1440"/>
        <w:rPr>
          <w:u w:val="single"/>
        </w:rPr>
      </w:pPr>
      <w:r w:rsidRPr="000A354A">
        <w:tab/>
      </w:r>
      <w:r w:rsidRPr="000A354A">
        <w:tab/>
      </w:r>
      <w:r w:rsidRPr="00335090">
        <w:t xml:space="preserve">At the beginning of each fiscal year, a separate travel and conference fund shall be available for </w:t>
      </w:r>
      <w:r w:rsidR="00B42CA7" w:rsidRPr="00335090">
        <w:t>faculty travel and conference</w:t>
      </w:r>
      <w:r w:rsidRPr="00335090">
        <w:t xml:space="preserve">.  The budgeted amount of the fund shall be </w:t>
      </w:r>
      <w:r w:rsidR="00570F06" w:rsidRPr="00335090">
        <w:t>$</w:t>
      </w:r>
      <w:r w:rsidR="00C86FA5" w:rsidRPr="00335090">
        <w:t>128,387</w:t>
      </w:r>
      <w:r w:rsidR="00570F06" w:rsidRPr="00335090">
        <w:t xml:space="preserve"> effective July 1, 202</w:t>
      </w:r>
      <w:r w:rsidR="00C86FA5" w:rsidRPr="00335090">
        <w:t>3</w:t>
      </w:r>
      <w:r w:rsidR="00570F06" w:rsidRPr="00335090">
        <w:t>.</w:t>
      </w:r>
      <w:r w:rsidR="008F1905" w:rsidRPr="00EE226E">
        <w:t xml:space="preserve">  </w:t>
      </w:r>
      <w:r w:rsidR="00837E2F" w:rsidRPr="00335090">
        <w:t>T</w:t>
      </w:r>
      <w:r w:rsidRPr="00335090">
        <w:t xml:space="preserve">his value shall increase regularly by the same percentage increase that is negotiated </w:t>
      </w:r>
      <w:r w:rsidR="00E433BF" w:rsidRPr="00335090">
        <w:t>equal to the available COLA per the RAF for the Unit</w:t>
      </w:r>
      <w:r w:rsidRPr="00335090">
        <w:t>.</w:t>
      </w:r>
      <w:r w:rsidRPr="000A354A">
        <w:t xml:space="preserve">  </w:t>
      </w:r>
    </w:p>
    <w:p w14:paraId="081181D6" w14:textId="77777777" w:rsidR="00441710" w:rsidRPr="000A354A" w:rsidRDefault="00441710" w:rsidP="00A00C70">
      <w:pPr>
        <w:tabs>
          <w:tab w:val="left" w:pos="-1440"/>
          <w:tab w:val="left" w:pos="-720"/>
          <w:tab w:val="left" w:pos="0"/>
          <w:tab w:val="left" w:pos="720"/>
          <w:tab w:val="left" w:pos="1440"/>
          <w:tab w:val="left" w:pos="2520"/>
          <w:tab w:val="left" w:pos="3000"/>
          <w:tab w:val="left" w:pos="3600"/>
        </w:tabs>
        <w:suppressAutoHyphens/>
        <w:ind w:left="1440" w:hanging="1440"/>
      </w:pPr>
    </w:p>
    <w:p w14:paraId="22AEA824" w14:textId="473BF746" w:rsidR="00441710" w:rsidRPr="000A354A" w:rsidRDefault="00441710" w:rsidP="00A00C70">
      <w:pPr>
        <w:tabs>
          <w:tab w:val="left" w:pos="-1440"/>
          <w:tab w:val="left" w:pos="-720"/>
          <w:tab w:val="left" w:pos="0"/>
          <w:tab w:val="left" w:pos="720"/>
          <w:tab w:val="left" w:pos="1440"/>
          <w:tab w:val="left" w:pos="2520"/>
          <w:tab w:val="left" w:pos="3000"/>
          <w:tab w:val="left" w:pos="3600"/>
        </w:tabs>
        <w:suppressAutoHyphens/>
        <w:ind w:left="1440" w:hanging="1440"/>
      </w:pPr>
      <w:r w:rsidRPr="000A354A">
        <w:lastRenderedPageBreak/>
        <w:tab/>
      </w:r>
      <w:r w:rsidRPr="000A354A">
        <w:tab/>
      </w:r>
      <w:r w:rsidR="00B42CA7" w:rsidRPr="000A354A">
        <w:t>T</w:t>
      </w:r>
      <w:r w:rsidRPr="000A354A">
        <w:t>hese funds</w:t>
      </w:r>
      <w:r w:rsidR="00B42CA7" w:rsidRPr="000A354A">
        <w:t xml:space="preserve"> shall be allocated</w:t>
      </w:r>
      <w:r w:rsidRPr="000A354A">
        <w:t xml:space="preserve"> on a proportional FTEF (including both tenured/tenure-track and adjunct faculty) basis among the three (3) </w:t>
      </w:r>
      <w:r w:rsidR="00F77059">
        <w:t xml:space="preserve">credit </w:t>
      </w:r>
      <w:r w:rsidRPr="000A354A">
        <w:t xml:space="preserve">colleges.  </w:t>
      </w:r>
      <w:r w:rsidR="00B42CA7" w:rsidRPr="000A354A">
        <w:t xml:space="preserve">Each College Professional </w:t>
      </w:r>
      <w:r w:rsidR="00B52AA6" w:rsidRPr="000A354A">
        <w:t>Advancement</w:t>
      </w:r>
      <w:r w:rsidR="00B42CA7" w:rsidRPr="000A354A">
        <w:t xml:space="preserve"> Committee</w:t>
      </w:r>
      <w:r w:rsidRPr="000A354A">
        <w:t xml:space="preserve"> may establish standards to ensure the fair disbursement of these funds, provided these standards are published at the beginning of each academic year, and that said standards do not otherwise violate any portion of this Agreement.  Resources to cover substitutes for faculty who will miss their regularly scheduled assignment </w:t>
      </w:r>
      <w:proofErr w:type="gramStart"/>
      <w:r w:rsidRPr="000A354A">
        <w:t>as a result of</w:t>
      </w:r>
      <w:proofErr w:type="gramEnd"/>
      <w:r w:rsidRPr="000A354A">
        <w:t xml:space="preserve"> an approved travel and/or conference request may be allocated from this fund.</w:t>
      </w:r>
    </w:p>
    <w:p w14:paraId="217525CD" w14:textId="77777777" w:rsidR="00441710" w:rsidRPr="000A354A" w:rsidRDefault="00441710" w:rsidP="00A00C70">
      <w:pPr>
        <w:tabs>
          <w:tab w:val="left" w:pos="-1440"/>
          <w:tab w:val="left" w:pos="-720"/>
          <w:tab w:val="left" w:pos="0"/>
          <w:tab w:val="left" w:pos="720"/>
          <w:tab w:val="left" w:pos="1440"/>
          <w:tab w:val="left" w:pos="2520"/>
          <w:tab w:val="left" w:pos="3000"/>
          <w:tab w:val="left" w:pos="3600"/>
        </w:tabs>
        <w:suppressAutoHyphens/>
        <w:ind w:left="1440" w:hanging="1440"/>
      </w:pPr>
    </w:p>
    <w:p w14:paraId="2637F035" w14:textId="77777777" w:rsidR="00E11095" w:rsidRPr="000A354A" w:rsidRDefault="00441710" w:rsidP="00A00C70">
      <w:pPr>
        <w:tabs>
          <w:tab w:val="left" w:pos="-1440"/>
          <w:tab w:val="left" w:pos="-720"/>
          <w:tab w:val="left" w:pos="0"/>
          <w:tab w:val="left" w:pos="720"/>
          <w:tab w:val="left" w:pos="1440"/>
          <w:tab w:val="left" w:pos="2520"/>
          <w:tab w:val="left" w:pos="3000"/>
          <w:tab w:val="left" w:pos="3600"/>
        </w:tabs>
        <w:suppressAutoHyphens/>
        <w:ind w:left="1440" w:hanging="1440"/>
      </w:pPr>
      <w:r w:rsidRPr="000A354A">
        <w:tab/>
      </w:r>
      <w:r w:rsidRPr="000A354A">
        <w:tab/>
        <w:t xml:space="preserve">Adjunct faculty who receive prior approval for their travel request shall be compensated at their regular rate of pay only for any regularly scheduled assignment which cannot be met </w:t>
      </w:r>
      <w:proofErr w:type="gramStart"/>
      <w:r w:rsidRPr="000A354A">
        <w:t>as a result of</w:t>
      </w:r>
      <w:proofErr w:type="gramEnd"/>
      <w:r w:rsidRPr="000A354A">
        <w:t xml:space="preserve"> the travel.  Adjunct faculty who attend workshops or conferences without prior approval shall not be compensated.</w:t>
      </w:r>
    </w:p>
    <w:p w14:paraId="4B06E6B6" w14:textId="77777777" w:rsidR="001830AA" w:rsidRPr="000A354A" w:rsidRDefault="001830AA" w:rsidP="00A00C70">
      <w:pPr>
        <w:tabs>
          <w:tab w:val="left" w:pos="-1440"/>
          <w:tab w:val="left" w:pos="-720"/>
          <w:tab w:val="left" w:pos="0"/>
          <w:tab w:val="left" w:pos="720"/>
          <w:tab w:val="left" w:pos="1440"/>
          <w:tab w:val="left" w:pos="2520"/>
          <w:tab w:val="left" w:pos="3000"/>
          <w:tab w:val="left" w:pos="3600"/>
        </w:tabs>
        <w:suppressAutoHyphens/>
        <w:ind w:left="1440" w:hanging="1440"/>
      </w:pPr>
    </w:p>
    <w:p w14:paraId="62CDBC91" w14:textId="77777777" w:rsidR="00441710" w:rsidRPr="000A354A" w:rsidRDefault="00441710" w:rsidP="00A00C70">
      <w:pPr>
        <w:tabs>
          <w:tab w:val="left" w:pos="-1440"/>
          <w:tab w:val="left" w:pos="-720"/>
          <w:tab w:val="left" w:pos="0"/>
          <w:tab w:val="left" w:pos="720"/>
          <w:tab w:val="left" w:pos="1440"/>
          <w:tab w:val="left" w:pos="2520"/>
          <w:tab w:val="left" w:pos="3000"/>
          <w:tab w:val="left" w:pos="3600"/>
        </w:tabs>
        <w:suppressAutoHyphens/>
        <w:ind w:left="1440" w:hanging="1440"/>
      </w:pPr>
      <w:r w:rsidRPr="000A354A">
        <w:tab/>
        <w:t>18.3.4</w:t>
      </w:r>
      <w:r w:rsidRPr="000A354A">
        <w:tab/>
      </w:r>
      <w:r w:rsidRPr="000A354A">
        <w:rPr>
          <w:u w:val="single"/>
        </w:rPr>
        <w:t>Reconciliation of Advance Payments</w:t>
      </w:r>
    </w:p>
    <w:p w14:paraId="09C7E876" w14:textId="77777777" w:rsidR="00441710" w:rsidRPr="000A354A" w:rsidRDefault="00441710" w:rsidP="00EA6D11">
      <w:pPr>
        <w:tabs>
          <w:tab w:val="left" w:pos="-1440"/>
          <w:tab w:val="left" w:pos="-720"/>
          <w:tab w:val="left" w:pos="0"/>
          <w:tab w:val="left" w:pos="720"/>
          <w:tab w:val="left" w:pos="2520"/>
          <w:tab w:val="left" w:pos="3000"/>
          <w:tab w:val="left" w:pos="3600"/>
        </w:tabs>
        <w:suppressAutoHyphens/>
        <w:ind w:left="1440" w:hanging="1440"/>
      </w:pPr>
    </w:p>
    <w:p w14:paraId="552DABEA" w14:textId="4408C74C" w:rsidR="00441710" w:rsidRPr="000A354A" w:rsidRDefault="00441710" w:rsidP="00A00C70">
      <w:pPr>
        <w:tabs>
          <w:tab w:val="left" w:pos="-1440"/>
          <w:tab w:val="left" w:pos="-720"/>
          <w:tab w:val="left" w:pos="0"/>
          <w:tab w:val="left" w:pos="720"/>
          <w:tab w:val="left" w:pos="1440"/>
          <w:tab w:val="left" w:pos="2520"/>
          <w:tab w:val="left" w:pos="3000"/>
          <w:tab w:val="left" w:pos="3600"/>
        </w:tabs>
        <w:suppressAutoHyphens/>
        <w:ind w:left="1440" w:hanging="1440"/>
      </w:pPr>
      <w:r w:rsidRPr="000A354A">
        <w:tab/>
      </w:r>
      <w:r w:rsidRPr="000A354A">
        <w:tab/>
        <w:t xml:space="preserve">Faculty who have received travel/conference payment advances shall file the necessary accounting forms within two (2) months of the completion date of the travel/conference.  If not filed by that time, the full amount of the advance payment shall be withheld from the faculty member’s next payroll warrant.  If the faculty member subsequently submits the necessary accounting forms, </w:t>
      </w:r>
      <w:r w:rsidR="00F67396">
        <w:t>they</w:t>
      </w:r>
      <w:r w:rsidRPr="000A354A">
        <w:t xml:space="preserve"> shall be reimbursed for the amount which was withheld from </w:t>
      </w:r>
      <w:r w:rsidR="00F67396">
        <w:t>their</w:t>
      </w:r>
      <w:r w:rsidRPr="000A354A">
        <w:t xml:space="preserve"> payroll warrant, provided this late submission occurs within the same fiscal year.</w:t>
      </w:r>
    </w:p>
    <w:p w14:paraId="542920ED" w14:textId="77777777" w:rsidR="00EA6D11" w:rsidRPr="000A354A" w:rsidRDefault="00EA6D11" w:rsidP="00A00C70">
      <w:pPr>
        <w:tabs>
          <w:tab w:val="left" w:pos="-1440"/>
          <w:tab w:val="left" w:pos="-720"/>
          <w:tab w:val="left" w:pos="0"/>
          <w:tab w:val="left" w:pos="720"/>
          <w:tab w:val="left" w:pos="2520"/>
          <w:tab w:val="left" w:pos="3000"/>
          <w:tab w:val="left" w:pos="3600"/>
        </w:tabs>
        <w:suppressAutoHyphens/>
        <w:ind w:left="720" w:hanging="720"/>
        <w:rPr>
          <w:color w:val="0000FF"/>
        </w:rPr>
      </w:pPr>
    </w:p>
    <w:p w14:paraId="48E0F3AC" w14:textId="6B1CD1B2" w:rsidR="00D86448" w:rsidRPr="000A354A" w:rsidRDefault="0061318C" w:rsidP="00A00C70">
      <w:pPr>
        <w:tabs>
          <w:tab w:val="left" w:pos="-1440"/>
          <w:tab w:val="left" w:pos="-720"/>
          <w:tab w:val="left" w:pos="0"/>
          <w:tab w:val="left" w:pos="720"/>
          <w:tab w:val="left" w:pos="2520"/>
          <w:tab w:val="left" w:pos="3000"/>
          <w:tab w:val="left" w:pos="3600"/>
        </w:tabs>
        <w:suppressAutoHyphens/>
        <w:ind w:left="720" w:hanging="720"/>
      </w:pPr>
      <w:r w:rsidRPr="000A354A">
        <w:t>18.</w:t>
      </w:r>
      <w:r w:rsidR="00E35B42" w:rsidRPr="000A354A">
        <w:t>4</w:t>
      </w:r>
      <w:r w:rsidR="00D86448" w:rsidRPr="000A354A">
        <w:tab/>
      </w:r>
      <w:r w:rsidR="00D86448" w:rsidRPr="000A354A">
        <w:rPr>
          <w:u w:val="single"/>
        </w:rPr>
        <w:t>LICENSURE/CERTIFICATION FEE REIMBURSEMENT</w:t>
      </w:r>
      <w:r w:rsidR="00E35E61" w:rsidRPr="000A354A">
        <w:rPr>
          <w:u w:val="single"/>
        </w:rPr>
        <w:fldChar w:fldCharType="begin"/>
      </w:r>
      <w:r w:rsidR="00121499" w:rsidRPr="000A354A">
        <w:instrText xml:space="preserve"> XE "Licensure/Certification Fee Reimbursement (College)" </w:instrText>
      </w:r>
      <w:r w:rsidR="00E35E61" w:rsidRPr="000A354A">
        <w:rPr>
          <w:u w:val="single"/>
        </w:rPr>
        <w:fldChar w:fldCharType="end"/>
      </w:r>
    </w:p>
    <w:p w14:paraId="78F0E393" w14:textId="77777777" w:rsidR="00E73664" w:rsidRPr="000A354A" w:rsidRDefault="00E73664" w:rsidP="00A00C70">
      <w:pPr>
        <w:tabs>
          <w:tab w:val="left" w:pos="-1440"/>
          <w:tab w:val="left" w:pos="-720"/>
          <w:tab w:val="left" w:pos="0"/>
          <w:tab w:val="left" w:pos="720"/>
          <w:tab w:val="left" w:pos="2520"/>
          <w:tab w:val="left" w:pos="3000"/>
          <w:tab w:val="left" w:pos="3600"/>
        </w:tabs>
        <w:suppressAutoHyphens/>
        <w:ind w:left="720" w:hanging="720"/>
        <w:rPr>
          <w:u w:val="single"/>
        </w:rPr>
      </w:pPr>
    </w:p>
    <w:p w14:paraId="4C57734A" w14:textId="4BA594FF" w:rsidR="00D86448" w:rsidRPr="000A354A" w:rsidRDefault="00D86448" w:rsidP="00A00C70">
      <w:pPr>
        <w:tabs>
          <w:tab w:val="left" w:pos="-1440"/>
          <w:tab w:val="left" w:pos="-720"/>
          <w:tab w:val="left" w:pos="0"/>
          <w:tab w:val="left" w:pos="720"/>
          <w:tab w:val="left" w:pos="2520"/>
          <w:tab w:val="left" w:pos="3000"/>
          <w:tab w:val="left" w:pos="3600"/>
        </w:tabs>
        <w:suppressAutoHyphens/>
        <w:ind w:left="720" w:hanging="720"/>
      </w:pPr>
      <w:r w:rsidRPr="000A354A">
        <w:tab/>
      </w:r>
      <w:r w:rsidR="002E213D" w:rsidRPr="000A354A">
        <w:t>A pool of funds</w:t>
      </w:r>
      <w:r w:rsidRPr="000A354A">
        <w:t xml:space="preserve"> shall be allocated on a yearly basis from the AFT share of the allocation formula to be used to reimburse unit members for the actual cost of fees charged which directly relate (does not include mileage, lodging, meals, etc.) to the issuance or re-issuance of a license or certificate required by the District, after initial employment, for the unit member to qualify for or retain </w:t>
      </w:r>
      <w:r w:rsidR="00F67396">
        <w:t>their</w:t>
      </w:r>
      <w:r w:rsidRPr="000A354A">
        <w:t xml:space="preserve"> teaching or non-teaching assignment.</w:t>
      </w:r>
    </w:p>
    <w:p w14:paraId="51EEC582" w14:textId="77777777" w:rsidR="00D86448" w:rsidRPr="000A354A" w:rsidRDefault="00D86448" w:rsidP="00A00C70">
      <w:pPr>
        <w:tabs>
          <w:tab w:val="left" w:pos="-1440"/>
          <w:tab w:val="left" w:pos="-720"/>
          <w:tab w:val="left" w:pos="0"/>
          <w:tab w:val="left" w:pos="720"/>
          <w:tab w:val="left" w:pos="2520"/>
          <w:tab w:val="left" w:pos="3000"/>
          <w:tab w:val="left" w:pos="3600"/>
        </w:tabs>
        <w:suppressAutoHyphens/>
        <w:ind w:left="720" w:hanging="720"/>
      </w:pPr>
    </w:p>
    <w:p w14:paraId="501BEE15" w14:textId="70C52389" w:rsidR="001830AA" w:rsidRPr="000A354A" w:rsidRDefault="00D86448" w:rsidP="00A00C70">
      <w:pPr>
        <w:tabs>
          <w:tab w:val="left" w:pos="-1440"/>
          <w:tab w:val="left" w:pos="-720"/>
          <w:tab w:val="left" w:pos="0"/>
          <w:tab w:val="left" w:pos="720"/>
          <w:tab w:val="left" w:pos="2520"/>
          <w:tab w:val="left" w:pos="3000"/>
          <w:tab w:val="left" w:pos="3600"/>
        </w:tabs>
        <w:suppressAutoHyphens/>
        <w:ind w:left="720"/>
      </w:pPr>
      <w:r w:rsidRPr="000A354A">
        <w:t xml:space="preserve">Such requests for reimbursement shall be subject to approval of the unit member’s </w:t>
      </w:r>
      <w:r w:rsidR="00D01D7B" w:rsidRPr="000A354A">
        <w:t xml:space="preserve">department </w:t>
      </w:r>
      <w:r w:rsidRPr="000A354A">
        <w:t xml:space="preserve">chair and dean.  </w:t>
      </w:r>
      <w:r w:rsidR="00D01D7B" w:rsidRPr="000A354A">
        <w:t xml:space="preserve">The dean shall then forward the request to the college professional </w:t>
      </w:r>
      <w:r w:rsidR="00A440C3">
        <w:t>advancement</w:t>
      </w:r>
      <w:r w:rsidR="00D01D7B" w:rsidRPr="000A354A">
        <w:t xml:space="preserve"> committee (P</w:t>
      </w:r>
      <w:r w:rsidR="00A440C3">
        <w:t>A</w:t>
      </w:r>
      <w:r w:rsidR="00D01D7B" w:rsidRPr="000A354A">
        <w:t>C) for final approval.  The P</w:t>
      </w:r>
      <w:r w:rsidR="002F7AA0">
        <w:t>A</w:t>
      </w:r>
      <w:r w:rsidR="00D01D7B" w:rsidRPr="000A354A">
        <w:t xml:space="preserve">C shall forward all approved requests to the AFT who will ensure the </w:t>
      </w:r>
      <w:r w:rsidR="00000FF2" w:rsidRPr="000A354A">
        <w:t>reimbursement is processed via Business S</w:t>
      </w:r>
      <w:r w:rsidR="00D01D7B" w:rsidRPr="000A354A">
        <w:t>ervices from AFT’s pooled account.</w:t>
      </w:r>
    </w:p>
    <w:p w14:paraId="5A897E02" w14:textId="77777777" w:rsidR="00D01D7B" w:rsidRPr="000A354A" w:rsidRDefault="00D01D7B" w:rsidP="00A00C70">
      <w:pPr>
        <w:tabs>
          <w:tab w:val="left" w:pos="-1440"/>
          <w:tab w:val="left" w:pos="-720"/>
          <w:tab w:val="left" w:pos="0"/>
          <w:tab w:val="left" w:pos="720"/>
          <w:tab w:val="left" w:pos="2520"/>
          <w:tab w:val="left" w:pos="3000"/>
          <w:tab w:val="left" w:pos="3600"/>
        </w:tabs>
        <w:suppressAutoHyphens/>
        <w:ind w:left="720"/>
      </w:pPr>
    </w:p>
    <w:p w14:paraId="67B3FF85" w14:textId="77777777" w:rsidR="00D01D7B" w:rsidRPr="000A354A" w:rsidRDefault="00D01D7B" w:rsidP="00A00C70">
      <w:pPr>
        <w:tabs>
          <w:tab w:val="left" w:pos="-1440"/>
          <w:tab w:val="left" w:pos="-720"/>
          <w:tab w:val="left" w:pos="0"/>
          <w:tab w:val="left" w:pos="720"/>
          <w:tab w:val="left" w:pos="2520"/>
          <w:tab w:val="left" w:pos="3000"/>
          <w:tab w:val="left" w:pos="3600"/>
        </w:tabs>
        <w:suppressAutoHyphens/>
        <w:ind w:left="720"/>
      </w:pPr>
      <w:r w:rsidRPr="000A354A">
        <w:t>If the amount of requested reimbursements exceeds the amount of available resources, reimbursements may be distributed on a pro-rata basis.</w:t>
      </w:r>
    </w:p>
    <w:p w14:paraId="7F5E87A0" w14:textId="77777777" w:rsidR="00D01D7B" w:rsidRPr="000A354A" w:rsidRDefault="00D01D7B" w:rsidP="00A00C70">
      <w:pPr>
        <w:tabs>
          <w:tab w:val="left" w:pos="-1440"/>
          <w:tab w:val="left" w:pos="-720"/>
          <w:tab w:val="left" w:pos="0"/>
          <w:tab w:val="left" w:pos="720"/>
          <w:tab w:val="left" w:pos="2520"/>
          <w:tab w:val="left" w:pos="3000"/>
          <w:tab w:val="left" w:pos="3600"/>
        </w:tabs>
        <w:suppressAutoHyphens/>
        <w:ind w:left="720"/>
      </w:pPr>
    </w:p>
    <w:p w14:paraId="6885FE0F" w14:textId="77777777" w:rsidR="00D86448" w:rsidRPr="000A354A" w:rsidRDefault="00D86448" w:rsidP="00A00C70">
      <w:pPr>
        <w:tabs>
          <w:tab w:val="left" w:pos="-1440"/>
          <w:tab w:val="left" w:pos="-720"/>
          <w:tab w:val="left" w:pos="0"/>
          <w:tab w:val="left" w:pos="720"/>
          <w:tab w:val="left" w:pos="2520"/>
          <w:tab w:val="left" w:pos="3000"/>
          <w:tab w:val="left" w:pos="3600"/>
        </w:tabs>
        <w:suppressAutoHyphens/>
        <w:ind w:left="720"/>
      </w:pPr>
      <w:r w:rsidRPr="000A354A">
        <w:t>Any activities reimbursed by this section may not also be used for salary advancement purposes or any other type of District reimbursement.</w:t>
      </w:r>
    </w:p>
    <w:p w14:paraId="777065E1" w14:textId="77777777" w:rsidR="00EA6D11" w:rsidRPr="000A354A" w:rsidRDefault="00EA6D11" w:rsidP="00A00C70">
      <w:pPr>
        <w:tabs>
          <w:tab w:val="left" w:pos="-1440"/>
          <w:tab w:val="left" w:pos="-720"/>
          <w:tab w:val="left" w:pos="0"/>
          <w:tab w:val="left" w:pos="720"/>
          <w:tab w:val="left" w:pos="2520"/>
          <w:tab w:val="left" w:pos="3000"/>
          <w:tab w:val="left" w:pos="3600"/>
        </w:tabs>
        <w:suppressAutoHyphens/>
        <w:ind w:left="720"/>
      </w:pPr>
    </w:p>
    <w:p w14:paraId="2E01602D" w14:textId="77777777" w:rsidR="009603C1" w:rsidRPr="000A354A" w:rsidRDefault="00EA6D11" w:rsidP="00A00C70">
      <w:pPr>
        <w:tabs>
          <w:tab w:val="left" w:pos="-1440"/>
          <w:tab w:val="left" w:pos="-720"/>
          <w:tab w:val="left" w:pos="720"/>
          <w:tab w:val="left" w:pos="1920"/>
          <w:tab w:val="left" w:pos="2880"/>
          <w:tab w:val="left" w:pos="3600"/>
          <w:tab w:val="left" w:pos="4320"/>
          <w:tab w:val="left" w:pos="5040"/>
          <w:tab w:val="left" w:pos="5760"/>
          <w:tab w:val="left" w:pos="6480"/>
          <w:tab w:val="left" w:pos="7200"/>
          <w:tab w:val="left" w:pos="7920"/>
        </w:tabs>
        <w:suppressAutoHyphens/>
        <w:ind w:left="720" w:hanging="720"/>
        <w:rPr>
          <w:b/>
          <w:i/>
        </w:rPr>
      </w:pPr>
      <w:r w:rsidRPr="000A354A">
        <w:lastRenderedPageBreak/>
        <w:t>18.</w:t>
      </w:r>
      <w:r w:rsidR="00E35B42" w:rsidRPr="000A354A">
        <w:t>5</w:t>
      </w:r>
      <w:r w:rsidR="009603C1" w:rsidRPr="000A354A">
        <w:tab/>
      </w:r>
      <w:r w:rsidR="009603C1" w:rsidRPr="000A354A">
        <w:rPr>
          <w:u w:val="single"/>
        </w:rPr>
        <w:t>ADJUNCT FACULTY ANCILLARY ACTIVITIES</w:t>
      </w:r>
      <w:r w:rsidR="00F819BD" w:rsidRPr="000A354A">
        <w:rPr>
          <w:u w:val="single"/>
        </w:rPr>
        <w:t>/ PROFESSIONAL DEVELOPMENT</w:t>
      </w:r>
    </w:p>
    <w:p w14:paraId="05D36682" w14:textId="77777777" w:rsidR="009603C1" w:rsidRPr="000A354A" w:rsidRDefault="009603C1" w:rsidP="00A00C70">
      <w:pPr>
        <w:tabs>
          <w:tab w:val="left" w:pos="-1440"/>
          <w:tab w:val="left" w:pos="-720"/>
          <w:tab w:val="left" w:pos="0"/>
          <w:tab w:val="left" w:pos="840"/>
          <w:tab w:val="left" w:pos="1920"/>
          <w:tab w:val="left" w:pos="2880"/>
          <w:tab w:val="left" w:pos="3600"/>
          <w:tab w:val="left" w:pos="4320"/>
          <w:tab w:val="left" w:pos="5040"/>
          <w:tab w:val="left" w:pos="5760"/>
          <w:tab w:val="left" w:pos="6480"/>
          <w:tab w:val="left" w:pos="7200"/>
          <w:tab w:val="left" w:pos="7920"/>
        </w:tabs>
        <w:suppressAutoHyphens/>
      </w:pPr>
    </w:p>
    <w:p w14:paraId="1A1039A2" w14:textId="746183D1" w:rsidR="00F819BD" w:rsidRPr="000A354A" w:rsidRDefault="00F819BD" w:rsidP="00A00C70">
      <w:pPr>
        <w:tabs>
          <w:tab w:val="left" w:pos="-1440"/>
          <w:tab w:val="left" w:pos="-720"/>
          <w:tab w:val="left" w:pos="0"/>
          <w:tab w:val="left" w:pos="720"/>
          <w:tab w:val="left" w:pos="1920"/>
          <w:tab w:val="left" w:pos="2880"/>
          <w:tab w:val="left" w:pos="3600"/>
          <w:tab w:val="left" w:pos="4320"/>
          <w:tab w:val="left" w:pos="5040"/>
          <w:tab w:val="left" w:pos="5760"/>
          <w:tab w:val="left" w:pos="6480"/>
          <w:tab w:val="left" w:pos="7200"/>
          <w:tab w:val="left" w:pos="7920"/>
        </w:tabs>
        <w:suppressAutoHyphens/>
        <w:rPr>
          <w:u w:val="single"/>
        </w:rPr>
      </w:pPr>
      <w:r w:rsidRPr="000A354A">
        <w:tab/>
      </w:r>
      <w:r w:rsidRPr="00133D0F">
        <w:rPr>
          <w:u w:val="single"/>
        </w:rPr>
        <w:t>ADJUNCT FACULTY ANCILLARY ACTIVITIES</w:t>
      </w:r>
      <w:r w:rsidR="00A12DF6" w:rsidRPr="00133D0F">
        <w:rPr>
          <w:u w:val="single"/>
        </w:rPr>
        <w:t xml:space="preserve"> (reference CA Ed Code §87482.5)</w:t>
      </w:r>
      <w:r w:rsidR="00E35E61" w:rsidRPr="00833C30">
        <w:rPr>
          <w:highlight w:val="yellow"/>
          <w:u w:val="single"/>
        </w:rPr>
        <w:fldChar w:fldCharType="begin"/>
      </w:r>
      <w:r w:rsidR="00121499" w:rsidRPr="00833C30">
        <w:rPr>
          <w:highlight w:val="yellow"/>
        </w:rPr>
        <w:instrText xml:space="preserve"> XE "Ancillary Activities (CE)" </w:instrText>
      </w:r>
      <w:r w:rsidR="00E35E61" w:rsidRPr="00833C30">
        <w:rPr>
          <w:highlight w:val="yellow"/>
          <w:u w:val="single"/>
        </w:rPr>
        <w:fldChar w:fldCharType="end"/>
      </w:r>
    </w:p>
    <w:p w14:paraId="7B7FBC5D" w14:textId="77777777" w:rsidR="00F819BD" w:rsidRPr="000A354A" w:rsidRDefault="00F819BD" w:rsidP="00A00C70">
      <w:pPr>
        <w:tabs>
          <w:tab w:val="left" w:pos="-1440"/>
          <w:tab w:val="left" w:pos="-720"/>
          <w:tab w:val="left" w:pos="0"/>
          <w:tab w:val="left" w:pos="840"/>
          <w:tab w:val="left" w:pos="1920"/>
          <w:tab w:val="left" w:pos="2880"/>
          <w:tab w:val="left" w:pos="3600"/>
          <w:tab w:val="left" w:pos="4320"/>
          <w:tab w:val="left" w:pos="5040"/>
          <w:tab w:val="left" w:pos="5760"/>
          <w:tab w:val="left" w:pos="6480"/>
          <w:tab w:val="left" w:pos="7200"/>
          <w:tab w:val="left" w:pos="7920"/>
        </w:tabs>
        <w:suppressAutoHyphens/>
      </w:pPr>
    </w:p>
    <w:p w14:paraId="6E6A24AF" w14:textId="4903B64F" w:rsidR="009603C1" w:rsidRPr="000A354A" w:rsidRDefault="00A323A6" w:rsidP="00153A18">
      <w:pPr>
        <w:tabs>
          <w:tab w:val="left" w:pos="-1440"/>
          <w:tab w:val="left" w:pos="-720"/>
          <w:tab w:val="left" w:pos="2880"/>
          <w:tab w:val="left" w:pos="3600"/>
          <w:tab w:val="left" w:pos="4320"/>
          <w:tab w:val="left" w:pos="5040"/>
          <w:tab w:val="left" w:pos="5760"/>
          <w:tab w:val="left" w:pos="6480"/>
          <w:tab w:val="left" w:pos="7200"/>
          <w:tab w:val="left" w:pos="7920"/>
        </w:tabs>
        <w:suppressAutoHyphens/>
        <w:ind w:left="1620" w:hanging="900"/>
      </w:pPr>
      <w:r w:rsidRPr="000A354A">
        <w:t>18.</w:t>
      </w:r>
      <w:r w:rsidR="00E35B42" w:rsidRPr="000A354A">
        <w:t>5</w:t>
      </w:r>
      <w:r w:rsidRPr="000A354A">
        <w:t>.1</w:t>
      </w:r>
      <w:r w:rsidR="00153A18" w:rsidRPr="000A354A">
        <w:tab/>
      </w:r>
      <w:r w:rsidR="009603C1" w:rsidRPr="000A354A">
        <w:t xml:space="preserve">Applicable law establishes that any person who is employed to teach classes for not more than </w:t>
      </w:r>
      <w:r w:rsidR="001E739F" w:rsidRPr="000A354A">
        <w:t xml:space="preserve">sixty-seven percent (67%) </w:t>
      </w:r>
      <w:r w:rsidR="009603C1" w:rsidRPr="000A354A">
        <w:t>of the hours per week</w:t>
      </w:r>
      <w:r w:rsidR="00806EF6">
        <w:t xml:space="preserve"> </w:t>
      </w:r>
      <w:r w:rsidR="00806EF6">
        <w:rPr>
          <w:color w:val="000000" w:themeColor="text1"/>
        </w:rPr>
        <w:t>or the maximum load value as established in the California Education Code</w:t>
      </w:r>
      <w:r w:rsidR="009603C1" w:rsidRPr="000A354A">
        <w:t>, considered a full-time assignment for regular employees, be classified as an adjunct faculty member and shall not become a contract employee under applicable law.</w:t>
      </w:r>
    </w:p>
    <w:p w14:paraId="790E32CD" w14:textId="77777777" w:rsidR="009603C1" w:rsidRPr="000A354A" w:rsidRDefault="009603C1" w:rsidP="00EA6D11">
      <w:pPr>
        <w:tabs>
          <w:tab w:val="left" w:pos="-1440"/>
          <w:tab w:val="left" w:pos="-720"/>
          <w:tab w:val="left" w:pos="700"/>
          <w:tab w:val="left" w:pos="1440"/>
          <w:tab w:val="left" w:pos="1920"/>
          <w:tab w:val="left" w:pos="2880"/>
          <w:tab w:val="left" w:pos="3600"/>
          <w:tab w:val="left" w:pos="4320"/>
          <w:tab w:val="left" w:pos="5040"/>
          <w:tab w:val="left" w:pos="5760"/>
          <w:tab w:val="left" w:pos="6480"/>
          <w:tab w:val="left" w:pos="7200"/>
          <w:tab w:val="left" w:pos="7920"/>
        </w:tabs>
        <w:suppressAutoHyphens/>
        <w:ind w:left="1440" w:hanging="720"/>
      </w:pPr>
    </w:p>
    <w:p w14:paraId="30BFCB99" w14:textId="77777777" w:rsidR="009603C1" w:rsidRPr="000A354A" w:rsidRDefault="00A323A6" w:rsidP="00153A18">
      <w:pPr>
        <w:tabs>
          <w:tab w:val="left" w:pos="-1440"/>
          <w:tab w:val="left" w:pos="-720"/>
          <w:tab w:val="left" w:pos="2880"/>
          <w:tab w:val="left" w:pos="3600"/>
          <w:tab w:val="left" w:pos="4320"/>
          <w:tab w:val="left" w:pos="5040"/>
          <w:tab w:val="left" w:pos="5760"/>
          <w:tab w:val="left" w:pos="6480"/>
          <w:tab w:val="left" w:pos="7200"/>
          <w:tab w:val="left" w:pos="7920"/>
        </w:tabs>
        <w:suppressAutoHyphens/>
        <w:ind w:left="1530" w:hanging="810"/>
      </w:pPr>
      <w:r w:rsidRPr="000A354A">
        <w:t>18.</w:t>
      </w:r>
      <w:r w:rsidR="00E35B42" w:rsidRPr="000A354A">
        <w:t>5</w:t>
      </w:r>
      <w:r w:rsidRPr="000A354A">
        <w:t>.2</w:t>
      </w:r>
      <w:r w:rsidRPr="000A354A">
        <w:tab/>
      </w:r>
      <w:r w:rsidR="009603C1" w:rsidRPr="000A354A">
        <w:t xml:space="preserve">Applicable law provides that service in ancillary activities by persons employed under this section, including, but not necessarily limited to, governance, staff development, grant writing, and advising student organizations, shall not be used for purposes of calculating eligibility for contract or regular status.  The District has right of assignment of all ancillary service activities and will determine eligibility and compensation and/or stipends for such activities.  Activities and expectations will be determined in writing before the assignment begins and will be approved by the President or designee.  In accordance with this section, </w:t>
      </w:r>
      <w:r w:rsidR="00E30EE0" w:rsidRPr="000A354A">
        <w:t>AFT</w:t>
      </w:r>
      <w:r w:rsidR="009603C1" w:rsidRPr="000A354A">
        <w:t xml:space="preserve"> agrees that it will not support or pursue claims of employees to become contract employees based upon their acceptance and fulfillment of ancillary activities assignments as defined in this Article.</w:t>
      </w:r>
    </w:p>
    <w:p w14:paraId="48F2806D" w14:textId="77777777" w:rsidR="009603C1" w:rsidRPr="000A354A" w:rsidRDefault="009603C1" w:rsidP="00EA6D11">
      <w:pPr>
        <w:tabs>
          <w:tab w:val="left" w:pos="-1440"/>
          <w:tab w:val="left" w:pos="-720"/>
          <w:tab w:val="left" w:pos="700"/>
          <w:tab w:val="left" w:pos="1440"/>
          <w:tab w:val="left" w:pos="1920"/>
          <w:tab w:val="left" w:pos="2880"/>
          <w:tab w:val="left" w:pos="3600"/>
          <w:tab w:val="left" w:pos="4320"/>
          <w:tab w:val="left" w:pos="5040"/>
          <w:tab w:val="left" w:pos="5760"/>
          <w:tab w:val="left" w:pos="6480"/>
          <w:tab w:val="left" w:pos="7200"/>
          <w:tab w:val="left" w:pos="7920"/>
        </w:tabs>
        <w:suppressAutoHyphens/>
        <w:ind w:left="1440" w:hanging="720"/>
        <w:rPr>
          <w:color w:val="008000"/>
        </w:rPr>
      </w:pPr>
    </w:p>
    <w:p w14:paraId="1A35B941" w14:textId="77777777" w:rsidR="00CE78BB" w:rsidRPr="000A354A" w:rsidRDefault="00A323A6" w:rsidP="00EA6D11">
      <w:pPr>
        <w:tabs>
          <w:tab w:val="left" w:pos="-1440"/>
          <w:tab w:val="left" w:pos="-720"/>
          <w:tab w:val="left" w:pos="1440"/>
          <w:tab w:val="left" w:pos="1920"/>
          <w:tab w:val="left" w:pos="2880"/>
          <w:tab w:val="left" w:pos="3600"/>
          <w:tab w:val="left" w:pos="4320"/>
          <w:tab w:val="left" w:pos="5040"/>
          <w:tab w:val="left" w:pos="5760"/>
          <w:tab w:val="left" w:pos="6480"/>
          <w:tab w:val="left" w:pos="7200"/>
          <w:tab w:val="left" w:pos="7920"/>
        </w:tabs>
        <w:suppressAutoHyphens/>
        <w:ind w:left="1440" w:hanging="720"/>
      </w:pPr>
      <w:r w:rsidRPr="000A354A">
        <w:t>18.</w:t>
      </w:r>
      <w:r w:rsidR="00E35B42" w:rsidRPr="000A354A">
        <w:t>5</w:t>
      </w:r>
      <w:r w:rsidRPr="000A354A">
        <w:t>.3</w:t>
      </w:r>
      <w:r w:rsidR="009603C1" w:rsidRPr="000A354A">
        <w:tab/>
        <w:t xml:space="preserve">Compensation may include either a stipend or paid release time.  </w:t>
      </w:r>
    </w:p>
    <w:p w14:paraId="1A10BC6C" w14:textId="77777777" w:rsidR="00CE78BB" w:rsidRPr="000A354A" w:rsidRDefault="00CE78BB" w:rsidP="00EA6D11">
      <w:pPr>
        <w:tabs>
          <w:tab w:val="left" w:pos="-1440"/>
          <w:tab w:val="left" w:pos="-720"/>
          <w:tab w:val="left" w:pos="1440"/>
          <w:tab w:val="left" w:pos="1920"/>
          <w:tab w:val="left" w:pos="2880"/>
          <w:tab w:val="left" w:pos="3600"/>
          <w:tab w:val="left" w:pos="4320"/>
          <w:tab w:val="left" w:pos="5040"/>
          <w:tab w:val="left" w:pos="5760"/>
          <w:tab w:val="left" w:pos="6480"/>
          <w:tab w:val="left" w:pos="7200"/>
          <w:tab w:val="left" w:pos="7920"/>
        </w:tabs>
        <w:suppressAutoHyphens/>
        <w:ind w:left="1440" w:hanging="720"/>
      </w:pPr>
    </w:p>
    <w:p w14:paraId="0F192B7E" w14:textId="77777777" w:rsidR="009603C1" w:rsidRPr="000A354A" w:rsidRDefault="00393E88" w:rsidP="00CE78BB">
      <w:pPr>
        <w:tabs>
          <w:tab w:val="left" w:pos="-1440"/>
          <w:tab w:val="left" w:pos="-720"/>
          <w:tab w:val="left" w:pos="1440"/>
          <w:tab w:val="left" w:pos="1920"/>
          <w:tab w:val="left" w:pos="2880"/>
          <w:tab w:val="left" w:pos="3600"/>
          <w:tab w:val="left" w:pos="4320"/>
          <w:tab w:val="left" w:pos="5040"/>
          <w:tab w:val="left" w:pos="5760"/>
          <w:tab w:val="left" w:pos="6480"/>
          <w:tab w:val="left" w:pos="7200"/>
          <w:tab w:val="left" w:pos="7920"/>
        </w:tabs>
        <w:suppressAutoHyphens/>
        <w:ind w:left="1440"/>
      </w:pPr>
      <w:r w:rsidRPr="000A354A">
        <w:rPr>
          <w:b/>
        </w:rPr>
        <w:t xml:space="preserve">FOR CONTINUING EDUCATION FACULTY ONLY: </w:t>
      </w:r>
      <w:r w:rsidR="009603C1" w:rsidRPr="000A354A">
        <w:t xml:space="preserve">The total cost of compensation under this Article will not exceed $10,000 (ten thousand dollars) per fiscal year from non-grant funds plus no more than $40,511 (forty thousand five hundred and eleven dollars) from the </w:t>
      </w:r>
      <w:r w:rsidR="00E30EE0" w:rsidRPr="000A354A">
        <w:t>AFT</w:t>
      </w:r>
      <w:r w:rsidR="009603C1" w:rsidRPr="000A354A">
        <w:t xml:space="preserve"> share of </w:t>
      </w:r>
      <w:r w:rsidR="00E30EE0" w:rsidRPr="000A354A">
        <w:t xml:space="preserve">2006-07 </w:t>
      </w:r>
      <w:r w:rsidR="009603C1" w:rsidRPr="000A354A">
        <w:t>growth money under the RAF.</w:t>
      </w:r>
      <w:r w:rsidR="009603C1" w:rsidRPr="000A354A">
        <w:rPr>
          <w:color w:val="008000"/>
        </w:rPr>
        <w:t xml:space="preserve">  </w:t>
      </w:r>
      <w:r w:rsidR="00CE78BB" w:rsidRPr="000A354A">
        <w:t>Ancillary activities beyond this cost limit will not be approved.</w:t>
      </w:r>
    </w:p>
    <w:p w14:paraId="53A63359" w14:textId="77777777" w:rsidR="00CE78BB" w:rsidRPr="000A354A" w:rsidRDefault="00CE78BB" w:rsidP="00CE78BB">
      <w:pPr>
        <w:tabs>
          <w:tab w:val="left" w:pos="-1440"/>
          <w:tab w:val="left" w:pos="-720"/>
          <w:tab w:val="left" w:pos="1440"/>
          <w:tab w:val="left" w:pos="1920"/>
          <w:tab w:val="left" w:pos="2880"/>
          <w:tab w:val="left" w:pos="3600"/>
          <w:tab w:val="left" w:pos="4320"/>
          <w:tab w:val="left" w:pos="5040"/>
          <w:tab w:val="left" w:pos="5760"/>
          <w:tab w:val="left" w:pos="6480"/>
          <w:tab w:val="left" w:pos="7200"/>
          <w:tab w:val="left" w:pos="7920"/>
        </w:tabs>
        <w:suppressAutoHyphens/>
        <w:ind w:left="1440"/>
      </w:pPr>
    </w:p>
    <w:p w14:paraId="2A0CCE7A" w14:textId="28E507EE" w:rsidR="00CE78BB" w:rsidRPr="000A354A" w:rsidRDefault="00CE78BB" w:rsidP="00CE78BB">
      <w:pPr>
        <w:tabs>
          <w:tab w:val="left" w:pos="-1440"/>
          <w:tab w:val="left" w:pos="-720"/>
          <w:tab w:val="left" w:pos="1440"/>
          <w:tab w:val="left" w:pos="1920"/>
          <w:tab w:val="left" w:pos="2880"/>
          <w:tab w:val="left" w:pos="3600"/>
          <w:tab w:val="left" w:pos="4320"/>
          <w:tab w:val="left" w:pos="5040"/>
          <w:tab w:val="left" w:pos="5760"/>
          <w:tab w:val="left" w:pos="6480"/>
          <w:tab w:val="left" w:pos="7200"/>
          <w:tab w:val="left" w:pos="7920"/>
        </w:tabs>
        <w:suppressAutoHyphens/>
        <w:ind w:left="1440"/>
      </w:pPr>
      <w:r w:rsidRPr="000A354A">
        <w:rPr>
          <w:b/>
        </w:rPr>
        <w:t xml:space="preserve">FOR </w:t>
      </w:r>
      <w:r w:rsidR="00D45ECE">
        <w:rPr>
          <w:b/>
        </w:rPr>
        <w:t xml:space="preserve">CREDIT </w:t>
      </w:r>
      <w:r w:rsidRPr="000A354A">
        <w:rPr>
          <w:b/>
        </w:rPr>
        <w:t>COLLEGE FACULTY ONLY:</w:t>
      </w:r>
      <w:r w:rsidRPr="000A354A">
        <w:t xml:space="preserve">  Any approved ancillary activities </w:t>
      </w:r>
      <w:r w:rsidR="000F6DB2" w:rsidRPr="000A354A">
        <w:t>would</w:t>
      </w:r>
      <w:r w:rsidRPr="000A354A">
        <w:t xml:space="preserve"> be funded from the college’s approved budget.</w:t>
      </w:r>
      <w:r w:rsidR="00D96917" w:rsidRPr="000A354A">
        <w:t xml:space="preserve">  This provision does not create any expectation or cost pressure that these activities must be funded.</w:t>
      </w:r>
    </w:p>
    <w:p w14:paraId="4859DC70" w14:textId="77777777" w:rsidR="009603C1" w:rsidRPr="000A354A" w:rsidRDefault="009603C1" w:rsidP="00EA6D11">
      <w:pPr>
        <w:tabs>
          <w:tab w:val="left" w:pos="-1440"/>
          <w:tab w:val="left" w:pos="-720"/>
          <w:tab w:val="left" w:pos="700"/>
          <w:tab w:val="left" w:pos="1440"/>
          <w:tab w:val="left" w:pos="1920"/>
          <w:tab w:val="left" w:pos="2880"/>
          <w:tab w:val="left" w:pos="3600"/>
          <w:tab w:val="left" w:pos="4320"/>
          <w:tab w:val="left" w:pos="5040"/>
          <w:tab w:val="left" w:pos="5760"/>
          <w:tab w:val="left" w:pos="6480"/>
          <w:tab w:val="left" w:pos="7200"/>
          <w:tab w:val="left" w:pos="7920"/>
        </w:tabs>
        <w:suppressAutoHyphens/>
        <w:ind w:left="1440" w:hanging="720"/>
      </w:pPr>
    </w:p>
    <w:p w14:paraId="3A6A7E6B" w14:textId="77777777" w:rsidR="009603C1" w:rsidRPr="000A354A" w:rsidRDefault="00A323A6" w:rsidP="00C67A87">
      <w:pPr>
        <w:tabs>
          <w:tab w:val="left" w:pos="-1440"/>
          <w:tab w:val="left" w:pos="-720"/>
        </w:tabs>
        <w:suppressAutoHyphens/>
        <w:ind w:left="1440" w:hanging="720"/>
      </w:pPr>
      <w:r w:rsidRPr="000A354A">
        <w:t>18.</w:t>
      </w:r>
      <w:r w:rsidR="00E35B42" w:rsidRPr="000A354A">
        <w:t>5</w:t>
      </w:r>
      <w:r w:rsidRPr="000A354A">
        <w:t>.4</w:t>
      </w:r>
      <w:r w:rsidR="009603C1" w:rsidRPr="000A354A">
        <w:tab/>
        <w:t>For purposes of this Article, the following more specifically defines the areas of</w:t>
      </w:r>
      <w:r w:rsidR="00C67A87">
        <w:t xml:space="preserve"> </w:t>
      </w:r>
      <w:r w:rsidR="009603C1" w:rsidRPr="000A354A">
        <w:t>ancillary activities:</w:t>
      </w:r>
    </w:p>
    <w:p w14:paraId="22809E86" w14:textId="77777777" w:rsidR="009603C1" w:rsidRPr="000A354A" w:rsidRDefault="009603C1" w:rsidP="00A00C70">
      <w:pPr>
        <w:tabs>
          <w:tab w:val="left" w:pos="-1440"/>
          <w:tab w:val="left" w:pos="-720"/>
          <w:tab w:val="left" w:pos="540"/>
          <w:tab w:val="left" w:pos="1920"/>
          <w:tab w:val="left" w:pos="2880"/>
          <w:tab w:val="left" w:pos="3600"/>
          <w:tab w:val="left" w:pos="4320"/>
          <w:tab w:val="left" w:pos="5040"/>
          <w:tab w:val="left" w:pos="5760"/>
          <w:tab w:val="left" w:pos="6480"/>
          <w:tab w:val="left" w:pos="7200"/>
          <w:tab w:val="left" w:pos="7920"/>
        </w:tabs>
        <w:suppressAutoHyphens/>
        <w:ind w:left="540" w:hanging="540"/>
      </w:pPr>
    </w:p>
    <w:p w14:paraId="3B4E3161" w14:textId="20D9215A" w:rsidR="009603C1" w:rsidRPr="000A354A" w:rsidRDefault="00EA6D11" w:rsidP="00D96917">
      <w:pPr>
        <w:tabs>
          <w:tab w:val="left" w:pos="-1440"/>
          <w:tab w:val="left" w:pos="-720"/>
          <w:tab w:val="left" w:pos="700"/>
          <w:tab w:val="left" w:pos="1440"/>
          <w:tab w:val="left" w:pos="3600"/>
          <w:tab w:val="left" w:pos="4320"/>
          <w:tab w:val="left" w:pos="5040"/>
          <w:tab w:val="left" w:pos="5760"/>
          <w:tab w:val="left" w:pos="6480"/>
          <w:tab w:val="left" w:pos="7200"/>
          <w:tab w:val="left" w:pos="7920"/>
        </w:tabs>
        <w:suppressAutoHyphens/>
        <w:ind w:left="2340" w:hanging="900"/>
      </w:pPr>
      <w:r w:rsidRPr="000A354A">
        <w:t>18.</w:t>
      </w:r>
      <w:r w:rsidR="00E35B42" w:rsidRPr="000A354A">
        <w:t>5</w:t>
      </w:r>
      <w:r w:rsidRPr="000A354A">
        <w:t>.4.1</w:t>
      </w:r>
      <w:r w:rsidR="009603C1" w:rsidRPr="000A354A">
        <w:tab/>
        <w:t xml:space="preserve">Governance:  This includes participation in the formal governance process and structure of </w:t>
      </w:r>
      <w:r w:rsidR="00393E88" w:rsidRPr="000A354A">
        <w:t>the college campus</w:t>
      </w:r>
      <w:r w:rsidR="009603C1" w:rsidRPr="000A354A">
        <w:t>, including assignment to a standing governance committee, a special governance assignment, or other governance activities outside those covered by other articles of this contract.</w:t>
      </w:r>
    </w:p>
    <w:p w14:paraId="41C920A4" w14:textId="77777777" w:rsidR="009603C1" w:rsidRPr="000A354A" w:rsidRDefault="009603C1" w:rsidP="00EA6D11">
      <w:pPr>
        <w:tabs>
          <w:tab w:val="left" w:pos="-1440"/>
          <w:tab w:val="left" w:pos="-720"/>
          <w:tab w:val="left" w:pos="700"/>
          <w:tab w:val="left" w:pos="1260"/>
          <w:tab w:val="left" w:pos="1440"/>
          <w:tab w:val="left" w:pos="2340"/>
          <w:tab w:val="left" w:pos="3600"/>
          <w:tab w:val="left" w:pos="4320"/>
          <w:tab w:val="left" w:pos="5040"/>
          <w:tab w:val="left" w:pos="5760"/>
          <w:tab w:val="left" w:pos="6480"/>
          <w:tab w:val="left" w:pos="7200"/>
          <w:tab w:val="left" w:pos="7920"/>
        </w:tabs>
        <w:suppressAutoHyphens/>
        <w:ind w:left="2340" w:hanging="900"/>
      </w:pPr>
    </w:p>
    <w:p w14:paraId="5BF61B94" w14:textId="77777777" w:rsidR="009603C1" w:rsidRPr="000A354A" w:rsidRDefault="00EA6D11" w:rsidP="00EA6D11">
      <w:pPr>
        <w:tabs>
          <w:tab w:val="left" w:pos="-1440"/>
          <w:tab w:val="left" w:pos="-720"/>
          <w:tab w:val="left" w:pos="700"/>
          <w:tab w:val="left" w:pos="1440"/>
          <w:tab w:val="left" w:pos="2340"/>
          <w:tab w:val="left" w:pos="3600"/>
          <w:tab w:val="left" w:pos="4320"/>
          <w:tab w:val="left" w:pos="5040"/>
          <w:tab w:val="left" w:pos="5760"/>
          <w:tab w:val="left" w:pos="6480"/>
          <w:tab w:val="left" w:pos="7200"/>
          <w:tab w:val="left" w:pos="7920"/>
        </w:tabs>
        <w:suppressAutoHyphens/>
        <w:ind w:left="2340" w:hanging="900"/>
      </w:pPr>
      <w:r w:rsidRPr="000A354A">
        <w:lastRenderedPageBreak/>
        <w:t>18.</w:t>
      </w:r>
      <w:r w:rsidR="00E35B42" w:rsidRPr="000A354A">
        <w:t>5</w:t>
      </w:r>
      <w:r w:rsidRPr="000A354A">
        <w:t>.4.2</w:t>
      </w:r>
      <w:r w:rsidR="009603C1" w:rsidRPr="000A354A">
        <w:tab/>
        <w:t>Staff Development:  This includes participation in training and professional development activities such as pre-approved department training, and professional development activities supporting broad-based strategic themes, research and development of new curricula, and other professional development activities outside those covered by other articles of this contract.  For purposes of Ancillary Activities, Staff Development does not include activities by faculty which are eligible for classification as FLEX activities.</w:t>
      </w:r>
    </w:p>
    <w:p w14:paraId="0B8CDB1B" w14:textId="77777777" w:rsidR="009603C1" w:rsidRPr="000A354A" w:rsidRDefault="009603C1" w:rsidP="00EA6D11">
      <w:pPr>
        <w:tabs>
          <w:tab w:val="left" w:pos="-1440"/>
          <w:tab w:val="left" w:pos="-720"/>
          <w:tab w:val="left" w:pos="700"/>
          <w:tab w:val="left" w:pos="1260"/>
          <w:tab w:val="left" w:pos="1440"/>
          <w:tab w:val="left" w:pos="2340"/>
          <w:tab w:val="left" w:pos="3600"/>
          <w:tab w:val="left" w:pos="4320"/>
          <w:tab w:val="left" w:pos="5040"/>
          <w:tab w:val="left" w:pos="5760"/>
          <w:tab w:val="left" w:pos="6480"/>
          <w:tab w:val="left" w:pos="7200"/>
          <w:tab w:val="left" w:pos="7920"/>
        </w:tabs>
        <w:suppressAutoHyphens/>
        <w:ind w:left="2340" w:hanging="900"/>
      </w:pPr>
    </w:p>
    <w:p w14:paraId="35BE4239" w14:textId="77777777" w:rsidR="009603C1" w:rsidRPr="000A354A" w:rsidRDefault="00EA6D11" w:rsidP="00EA6D11">
      <w:pPr>
        <w:tabs>
          <w:tab w:val="left" w:pos="-1440"/>
          <w:tab w:val="left" w:pos="-720"/>
          <w:tab w:val="left" w:pos="700"/>
          <w:tab w:val="left" w:pos="1440"/>
          <w:tab w:val="left" w:pos="2340"/>
          <w:tab w:val="left" w:pos="3600"/>
          <w:tab w:val="left" w:pos="4320"/>
          <w:tab w:val="left" w:pos="5040"/>
          <w:tab w:val="left" w:pos="5760"/>
          <w:tab w:val="left" w:pos="6480"/>
          <w:tab w:val="left" w:pos="7200"/>
          <w:tab w:val="left" w:pos="7920"/>
        </w:tabs>
        <w:suppressAutoHyphens/>
        <w:ind w:left="2340" w:hanging="900"/>
      </w:pPr>
      <w:r w:rsidRPr="000A354A">
        <w:t>18.</w:t>
      </w:r>
      <w:r w:rsidR="00E35B42" w:rsidRPr="000A354A">
        <w:t>5</w:t>
      </w:r>
      <w:r w:rsidRPr="000A354A">
        <w:t>.4.3</w:t>
      </w:r>
      <w:r w:rsidR="009603C1" w:rsidRPr="000A354A">
        <w:tab/>
        <w:t>Grant Writing:  This includes participation in pre-grant workshops, grant meetings and presentations, grant research and development, grant writing, and other approved grant activities outside those covered by other articles of this contract.</w:t>
      </w:r>
    </w:p>
    <w:p w14:paraId="5EFF4D03" w14:textId="77777777" w:rsidR="009603C1" w:rsidRPr="000A354A" w:rsidRDefault="009603C1" w:rsidP="00EA6D11">
      <w:pPr>
        <w:tabs>
          <w:tab w:val="left" w:pos="-1440"/>
          <w:tab w:val="left" w:pos="-720"/>
          <w:tab w:val="left" w:pos="700"/>
          <w:tab w:val="left" w:pos="1400"/>
          <w:tab w:val="left" w:pos="1440"/>
          <w:tab w:val="left" w:pos="2340"/>
          <w:tab w:val="left" w:pos="3600"/>
          <w:tab w:val="left" w:pos="4320"/>
          <w:tab w:val="left" w:pos="5040"/>
          <w:tab w:val="left" w:pos="5760"/>
          <w:tab w:val="left" w:pos="6480"/>
          <w:tab w:val="left" w:pos="7200"/>
          <w:tab w:val="left" w:pos="7920"/>
        </w:tabs>
        <w:suppressAutoHyphens/>
        <w:ind w:left="2340" w:hanging="900"/>
        <w:rPr>
          <w:u w:val="single"/>
        </w:rPr>
      </w:pPr>
    </w:p>
    <w:p w14:paraId="033A50CC" w14:textId="77777777" w:rsidR="009603C1" w:rsidRPr="000A354A" w:rsidRDefault="00EA6D11" w:rsidP="00EA6D11">
      <w:pPr>
        <w:tabs>
          <w:tab w:val="left" w:pos="-1440"/>
          <w:tab w:val="left" w:pos="-720"/>
          <w:tab w:val="left" w:pos="700"/>
          <w:tab w:val="left" w:pos="1440"/>
          <w:tab w:val="left" w:pos="2340"/>
          <w:tab w:val="left" w:pos="3600"/>
          <w:tab w:val="left" w:pos="4320"/>
          <w:tab w:val="left" w:pos="5040"/>
          <w:tab w:val="left" w:pos="5760"/>
          <w:tab w:val="left" w:pos="6480"/>
          <w:tab w:val="left" w:pos="7200"/>
          <w:tab w:val="left" w:pos="7920"/>
        </w:tabs>
        <w:suppressAutoHyphens/>
        <w:ind w:left="2340" w:hanging="900"/>
      </w:pPr>
      <w:r w:rsidRPr="000A354A">
        <w:t>18.</w:t>
      </w:r>
      <w:r w:rsidR="00E35B42" w:rsidRPr="000A354A">
        <w:t>5</w:t>
      </w:r>
      <w:r w:rsidRPr="000A354A">
        <w:t>.4.4</w:t>
      </w:r>
      <w:r w:rsidR="009603C1" w:rsidRPr="000A354A">
        <w:tab/>
        <w:t>Advising Student Organizations:  This includes activities of development and advisement of Associated Student Government in organization, management, and leadership, and other activities outside those covered by other articles of this contract.</w:t>
      </w:r>
    </w:p>
    <w:p w14:paraId="6F3A5A61" w14:textId="77777777" w:rsidR="009603C1" w:rsidRPr="000A354A" w:rsidRDefault="009603C1" w:rsidP="00A00C70">
      <w:pPr>
        <w:tabs>
          <w:tab w:val="left" w:pos="-1440"/>
          <w:tab w:val="left" w:pos="-720"/>
          <w:tab w:val="left" w:pos="700"/>
          <w:tab w:val="left" w:pos="1400"/>
          <w:tab w:val="left" w:pos="1920"/>
          <w:tab w:val="left" w:pos="2880"/>
          <w:tab w:val="left" w:pos="3600"/>
          <w:tab w:val="left" w:pos="4320"/>
          <w:tab w:val="left" w:pos="5040"/>
          <w:tab w:val="left" w:pos="5760"/>
          <w:tab w:val="left" w:pos="6480"/>
          <w:tab w:val="left" w:pos="7200"/>
          <w:tab w:val="left" w:pos="7920"/>
        </w:tabs>
        <w:suppressAutoHyphens/>
        <w:ind w:left="1400" w:hanging="1400"/>
      </w:pPr>
    </w:p>
    <w:p w14:paraId="2CAA24E4" w14:textId="77777777" w:rsidR="00E73664" w:rsidRPr="000A354A" w:rsidRDefault="00A323A6" w:rsidP="00E11095">
      <w:pPr>
        <w:tabs>
          <w:tab w:val="left" w:pos="1440"/>
        </w:tabs>
        <w:ind w:left="1440" w:hanging="720"/>
      </w:pPr>
      <w:r w:rsidRPr="000A354A">
        <w:t>18.</w:t>
      </w:r>
      <w:r w:rsidR="00E35B42" w:rsidRPr="000A354A">
        <w:t>5</w:t>
      </w:r>
      <w:r w:rsidRPr="000A354A">
        <w:t>.5</w:t>
      </w:r>
      <w:r w:rsidRPr="000A354A">
        <w:tab/>
      </w:r>
      <w:r w:rsidR="009603C1" w:rsidRPr="000A354A">
        <w:t xml:space="preserve">Applications must be submitted on a District form no later than four (4) weeks prior to the proposed start date of the assignment.  The application and any potential grant funding sources will be reviewed by the President’s designee and an </w:t>
      </w:r>
      <w:r w:rsidR="00E30EE0" w:rsidRPr="000A354A">
        <w:t>AFT</w:t>
      </w:r>
      <w:r w:rsidR="009603C1" w:rsidRPr="000A354A">
        <w:t xml:space="preserve"> official.  Any disagreement regarding approval/disapproval will be submitted to the President for final decision.  Decisions under this Article are not subject to the grievance procedure.  </w:t>
      </w:r>
    </w:p>
    <w:p w14:paraId="16560DBB" w14:textId="77777777" w:rsidR="00E73664" w:rsidRPr="000A354A" w:rsidRDefault="00E73664" w:rsidP="00A00C70">
      <w:pPr>
        <w:ind w:left="700" w:hanging="700"/>
        <w:rPr>
          <w:color w:val="008000"/>
        </w:rPr>
      </w:pPr>
    </w:p>
    <w:p w14:paraId="7E597CAC" w14:textId="77777777" w:rsidR="00B5540C" w:rsidRPr="000A354A" w:rsidRDefault="00F819BD" w:rsidP="00A00C70">
      <w:pPr>
        <w:ind w:left="720"/>
        <w:rPr>
          <w:b/>
        </w:rPr>
      </w:pPr>
      <w:r w:rsidRPr="000A354A">
        <w:rPr>
          <w:u w:val="single"/>
        </w:rPr>
        <w:t>PROFESSIONAL DEVELOPMENT ACTIVITIES FOR ALL CONTINUING EDUCATION FACULTY</w:t>
      </w:r>
      <w:r w:rsidR="00E35E61" w:rsidRPr="000A354A">
        <w:rPr>
          <w:u w:val="single"/>
        </w:rPr>
        <w:fldChar w:fldCharType="begin"/>
      </w:r>
      <w:r w:rsidR="00121499" w:rsidRPr="000A354A">
        <w:instrText xml:space="preserve"> XE "Professional Development Activities (CE)" </w:instrText>
      </w:r>
      <w:r w:rsidR="00E35E61" w:rsidRPr="000A354A">
        <w:rPr>
          <w:u w:val="single"/>
        </w:rPr>
        <w:fldChar w:fldCharType="end"/>
      </w:r>
    </w:p>
    <w:p w14:paraId="4A10C619" w14:textId="77777777" w:rsidR="00B5540C" w:rsidRPr="000A354A" w:rsidRDefault="00B5540C" w:rsidP="00A00C70">
      <w:pPr>
        <w:tabs>
          <w:tab w:val="left" w:pos="1620"/>
        </w:tabs>
        <w:ind w:left="1620" w:hanging="900"/>
        <w:rPr>
          <w:u w:val="single"/>
        </w:rPr>
      </w:pPr>
    </w:p>
    <w:p w14:paraId="008C916A" w14:textId="44E12AB3" w:rsidR="00B5540C" w:rsidRPr="000A354A" w:rsidRDefault="00F819BD" w:rsidP="0053569E">
      <w:pPr>
        <w:tabs>
          <w:tab w:val="left" w:pos="1440"/>
        </w:tabs>
        <w:ind w:left="1440" w:hanging="720"/>
      </w:pPr>
      <w:r w:rsidRPr="000A354A">
        <w:t>18.</w:t>
      </w:r>
      <w:r w:rsidR="00E35B42" w:rsidRPr="000A354A">
        <w:t>5</w:t>
      </w:r>
      <w:r w:rsidRPr="000A354A">
        <w:t>.6</w:t>
      </w:r>
      <w:r w:rsidR="00B5540C" w:rsidRPr="000A354A">
        <w:tab/>
        <w:t>In the event there are unused sabbatical leaves as</w:t>
      </w:r>
      <w:r w:rsidR="00CB3C6B" w:rsidRPr="000A354A">
        <w:t xml:space="preserve"> specified in Article 18.2.</w:t>
      </w:r>
      <w:r w:rsidR="00B36099">
        <w:t>3</w:t>
      </w:r>
      <w:r w:rsidR="00DB0816" w:rsidRPr="000A354A">
        <w:t>,</w:t>
      </w:r>
      <w:r w:rsidR="00B5540C" w:rsidRPr="000A354A">
        <w:t xml:space="preserve"> the unallocated sabbatical funds shall be re-allocated for professional development </w:t>
      </w:r>
      <w:r w:rsidR="003A723B" w:rsidRPr="0087402F">
        <w:t xml:space="preserve">or </w:t>
      </w:r>
      <w:r w:rsidR="00B5540C" w:rsidRPr="0087402F">
        <w:t>t</w:t>
      </w:r>
      <w:r w:rsidR="00B5540C" w:rsidRPr="000A354A">
        <w:t xml:space="preserve">ravel and conference activities for </w:t>
      </w:r>
      <w:r w:rsidR="00C222B0" w:rsidRPr="000A354A">
        <w:t>all Continuing Education faculty</w:t>
      </w:r>
      <w:r w:rsidR="00C222B0" w:rsidRPr="00C03045">
        <w:t xml:space="preserve"> including counselors</w:t>
      </w:r>
      <w:r w:rsidR="00B5540C" w:rsidRPr="000A354A">
        <w:t>.</w:t>
      </w:r>
    </w:p>
    <w:p w14:paraId="2BB34B4D" w14:textId="77777777" w:rsidR="00B5540C" w:rsidRPr="000A354A" w:rsidRDefault="00B5540C" w:rsidP="0053569E">
      <w:pPr>
        <w:tabs>
          <w:tab w:val="left" w:pos="1440"/>
          <w:tab w:val="left" w:pos="2700"/>
        </w:tabs>
        <w:ind w:left="1440" w:hanging="720"/>
      </w:pPr>
    </w:p>
    <w:p w14:paraId="185CA0DE" w14:textId="77777777" w:rsidR="00B5540C" w:rsidRPr="000A354A" w:rsidRDefault="00F819BD" w:rsidP="0053569E">
      <w:pPr>
        <w:tabs>
          <w:tab w:val="left" w:pos="1440"/>
        </w:tabs>
        <w:ind w:left="1440" w:hanging="720"/>
      </w:pPr>
      <w:r w:rsidRPr="000A354A">
        <w:t>18.</w:t>
      </w:r>
      <w:r w:rsidR="00E35B42" w:rsidRPr="000A354A">
        <w:t>5</w:t>
      </w:r>
      <w:r w:rsidRPr="000A354A">
        <w:t>.7</w:t>
      </w:r>
      <w:r w:rsidR="00B5540C" w:rsidRPr="000A354A">
        <w:tab/>
        <w:t xml:space="preserve">Faculty interested in applying for these funds must first seek approval from their department chair and dean.  Requests will then be forwarded to the Continuing Education Academic Senate Professional </w:t>
      </w:r>
      <w:r w:rsidR="005365AB" w:rsidRPr="000A354A">
        <w:t xml:space="preserve">Advancement </w:t>
      </w:r>
      <w:r w:rsidR="00B5540C" w:rsidRPr="000A354A">
        <w:t>Committee for final approval.</w:t>
      </w:r>
    </w:p>
    <w:p w14:paraId="34942619" w14:textId="77777777" w:rsidR="000D46C3" w:rsidRPr="000A354A" w:rsidRDefault="000D46C3" w:rsidP="0053569E">
      <w:pPr>
        <w:tabs>
          <w:tab w:val="left" w:pos="1440"/>
        </w:tabs>
        <w:ind w:left="1440" w:hanging="720"/>
      </w:pPr>
    </w:p>
    <w:p w14:paraId="32866D2E" w14:textId="77777777" w:rsidR="000D46C3" w:rsidRPr="000A354A" w:rsidRDefault="000D46C3" w:rsidP="0053569E">
      <w:pPr>
        <w:tabs>
          <w:tab w:val="left" w:pos="1440"/>
        </w:tabs>
        <w:ind w:left="1440" w:hanging="720"/>
      </w:pPr>
      <w:r w:rsidRPr="000A354A">
        <w:t>18.5.8</w:t>
      </w:r>
      <w:r w:rsidRPr="000A354A">
        <w:tab/>
        <w:t>Effective January 1, 2015, this fund shall be augmented by $20,000 each fiscal year from on-going resources from AFT’s share of RAF funds.</w:t>
      </w:r>
    </w:p>
    <w:p w14:paraId="6A17429B" w14:textId="77777777" w:rsidR="008C4B65" w:rsidRPr="000A354A" w:rsidRDefault="008C4B65">
      <w:pPr>
        <w:rPr>
          <w:u w:val="single"/>
        </w:rPr>
      </w:pPr>
      <w:r w:rsidRPr="000A354A">
        <w:rPr>
          <w:u w:val="single"/>
        </w:rPr>
        <w:br w:type="page"/>
      </w:r>
    </w:p>
    <w:p w14:paraId="1963220B" w14:textId="34A6F6DF" w:rsidR="00441710" w:rsidRPr="000A354A" w:rsidRDefault="00441710" w:rsidP="00A7295C">
      <w:pPr>
        <w:pStyle w:val="Heading9"/>
        <w:rPr>
          <w:u w:val="single"/>
        </w:rPr>
      </w:pPr>
      <w:bookmarkStart w:id="36" w:name="_Toc27746434"/>
      <w:bookmarkStart w:id="37" w:name="_Toc139284574"/>
      <w:r w:rsidRPr="000A354A">
        <w:rPr>
          <w:u w:val="single"/>
        </w:rPr>
        <w:lastRenderedPageBreak/>
        <w:t xml:space="preserve">ARTICLE </w:t>
      </w:r>
      <w:r w:rsidR="001A7944" w:rsidRPr="000A354A">
        <w:rPr>
          <w:u w:val="single"/>
        </w:rPr>
        <w:t xml:space="preserve">XIX </w:t>
      </w:r>
      <w:r w:rsidR="00256CED" w:rsidRPr="000A354A">
        <w:rPr>
          <w:u w:val="single"/>
        </w:rPr>
        <w:t>- AFT</w:t>
      </w:r>
      <w:r w:rsidR="00552FF3" w:rsidRPr="000A354A">
        <w:rPr>
          <w:u w:val="single"/>
        </w:rPr>
        <w:t xml:space="preserve"> MEMBERSHIP DUES DEDUCTIONS</w:t>
      </w:r>
      <w:bookmarkEnd w:id="36"/>
      <w:bookmarkEnd w:id="37"/>
      <w:r w:rsidR="00E35E61" w:rsidRPr="000A354A">
        <w:rPr>
          <w:u w:val="single"/>
        </w:rPr>
        <w:fldChar w:fldCharType="begin"/>
      </w:r>
      <w:r w:rsidR="00CE7549" w:rsidRPr="000A354A">
        <w:instrText xml:space="preserve"> XE "Fair Share Program" </w:instrText>
      </w:r>
      <w:r w:rsidR="00E35E61" w:rsidRPr="000A354A">
        <w:rPr>
          <w:u w:val="single"/>
        </w:rPr>
        <w:fldChar w:fldCharType="end"/>
      </w:r>
    </w:p>
    <w:p w14:paraId="0B1DC72E" w14:textId="77777777" w:rsidR="00441710" w:rsidRPr="000A354A" w:rsidRDefault="00441710" w:rsidP="00A00C70">
      <w:pPr>
        <w:tabs>
          <w:tab w:val="left" w:pos="-1440"/>
          <w:tab w:val="left" w:pos="-720"/>
          <w:tab w:val="left" w:pos="0"/>
          <w:tab w:val="left" w:pos="720"/>
          <w:tab w:val="left" w:pos="1840"/>
          <w:tab w:val="left" w:pos="2102"/>
          <w:tab w:val="left" w:pos="2540"/>
          <w:tab w:val="left" w:pos="3066"/>
          <w:tab w:val="left" w:pos="3854"/>
          <w:tab w:val="left" w:pos="4906"/>
          <w:tab w:val="left" w:pos="5957"/>
          <w:tab w:val="left" w:pos="7200"/>
        </w:tabs>
        <w:suppressAutoHyphens/>
        <w:ind w:left="720" w:hanging="720"/>
        <w:rPr>
          <w:strike/>
        </w:rPr>
      </w:pPr>
    </w:p>
    <w:p w14:paraId="106EF89F" w14:textId="77777777" w:rsidR="00441710" w:rsidRPr="000A354A" w:rsidRDefault="00441710" w:rsidP="00B075F4">
      <w:pPr>
        <w:pStyle w:val="Document1"/>
        <w:keepNext w:val="0"/>
        <w:keepLines w:val="0"/>
        <w:tabs>
          <w:tab w:val="left" w:pos="-1440"/>
          <w:tab w:val="left" w:pos="720"/>
          <w:tab w:val="left" w:pos="1800"/>
          <w:tab w:val="left" w:pos="2520"/>
          <w:tab w:val="left" w:pos="3000"/>
          <w:tab w:val="left" w:pos="3600"/>
        </w:tabs>
        <w:ind w:left="720" w:hanging="720"/>
        <w:rPr>
          <w:rFonts w:ascii="Times New Roman" w:hAnsi="Times New Roman"/>
          <w:u w:val="single"/>
        </w:rPr>
      </w:pPr>
      <w:r w:rsidRPr="000A354A">
        <w:rPr>
          <w:rFonts w:ascii="Times New Roman" w:hAnsi="Times New Roman"/>
        </w:rPr>
        <w:t>19.1</w:t>
      </w:r>
      <w:r w:rsidRPr="000A354A">
        <w:rPr>
          <w:rFonts w:ascii="Times New Roman" w:hAnsi="Times New Roman"/>
        </w:rPr>
        <w:tab/>
      </w:r>
      <w:r w:rsidRPr="000A354A">
        <w:rPr>
          <w:rFonts w:ascii="Times New Roman" w:hAnsi="Times New Roman"/>
          <w:u w:val="single"/>
        </w:rPr>
        <w:t>Eligible Unit Members</w:t>
      </w:r>
    </w:p>
    <w:p w14:paraId="0C449520" w14:textId="77777777" w:rsidR="00441710" w:rsidRPr="000A354A" w:rsidRDefault="00441710" w:rsidP="00B075F4">
      <w:pPr>
        <w:tabs>
          <w:tab w:val="left" w:pos="-1440"/>
          <w:tab w:val="left" w:pos="-720"/>
          <w:tab w:val="left" w:pos="720"/>
          <w:tab w:val="left" w:pos="1800"/>
          <w:tab w:val="left" w:pos="2520"/>
          <w:tab w:val="left" w:pos="3000"/>
          <w:tab w:val="left" w:pos="3600"/>
        </w:tabs>
        <w:suppressAutoHyphens/>
        <w:ind w:left="720" w:hanging="720"/>
        <w:rPr>
          <w:strike/>
        </w:rPr>
      </w:pPr>
    </w:p>
    <w:p w14:paraId="3E19AA4B" w14:textId="77777777" w:rsidR="00441710" w:rsidRPr="000A354A" w:rsidRDefault="00441710" w:rsidP="00B075F4">
      <w:pPr>
        <w:pStyle w:val="BodyTextIndent2"/>
        <w:tabs>
          <w:tab w:val="left" w:pos="720"/>
        </w:tabs>
        <w:ind w:left="720" w:hanging="720"/>
        <w:rPr>
          <w:rFonts w:ascii="Times New Roman" w:hAnsi="Times New Roman"/>
        </w:rPr>
      </w:pPr>
      <w:r w:rsidRPr="000A354A">
        <w:rPr>
          <w:rFonts w:ascii="Times New Roman" w:hAnsi="Times New Roman"/>
        </w:rPr>
        <w:tab/>
      </w:r>
      <w:r w:rsidR="003C32C1" w:rsidRPr="00C03045">
        <w:rPr>
          <w:rFonts w:ascii="Times New Roman" w:hAnsi="Times New Roman"/>
        </w:rPr>
        <w:t>All unit members with an active assignment are eligible for membership in the Guild.  Union dues shall only be deducted from Guild members</w:t>
      </w:r>
      <w:r w:rsidR="003744CF" w:rsidRPr="00C03045">
        <w:rPr>
          <w:rFonts w:ascii="Times New Roman" w:hAnsi="Times New Roman"/>
        </w:rPr>
        <w:t xml:space="preserve"> in good standing, as determined by the Guild,</w:t>
      </w:r>
      <w:r w:rsidRPr="000A354A">
        <w:rPr>
          <w:rFonts w:ascii="Times New Roman" w:hAnsi="Times New Roman"/>
        </w:rPr>
        <w:t xml:space="preserve"> whose monthly gross earnings are $450 (four hundred and fifty dollars) or greater</w:t>
      </w:r>
      <w:r w:rsidR="00FE7CEB">
        <w:rPr>
          <w:rFonts w:ascii="Times New Roman" w:hAnsi="Times New Roman"/>
        </w:rPr>
        <w:t xml:space="preserve"> </w:t>
      </w:r>
      <w:r w:rsidR="00FE7CEB" w:rsidRPr="00C03045">
        <w:rPr>
          <w:rFonts w:ascii="Times New Roman" w:hAnsi="Times New Roman"/>
        </w:rPr>
        <w:t xml:space="preserve">in </w:t>
      </w:r>
      <w:r w:rsidR="003744CF" w:rsidRPr="00C03045">
        <w:rPr>
          <w:rFonts w:ascii="Times New Roman" w:hAnsi="Times New Roman"/>
        </w:rPr>
        <w:t>the corresponding monthly</w:t>
      </w:r>
      <w:r w:rsidR="00FE7CEB" w:rsidRPr="00C03045">
        <w:rPr>
          <w:rFonts w:ascii="Times New Roman" w:hAnsi="Times New Roman"/>
        </w:rPr>
        <w:t xml:space="preserve"> pay period</w:t>
      </w:r>
      <w:r w:rsidRPr="000A354A">
        <w:rPr>
          <w:rFonts w:ascii="Times New Roman" w:hAnsi="Times New Roman"/>
        </w:rPr>
        <w:t>.</w:t>
      </w:r>
    </w:p>
    <w:p w14:paraId="79A6C587" w14:textId="77777777" w:rsidR="00441710" w:rsidRPr="000A354A" w:rsidRDefault="00441710" w:rsidP="00B075F4">
      <w:pPr>
        <w:pStyle w:val="BodyTextIndent2"/>
        <w:tabs>
          <w:tab w:val="left" w:pos="720"/>
        </w:tabs>
        <w:ind w:left="720" w:hanging="720"/>
        <w:rPr>
          <w:rFonts w:ascii="Times New Roman" w:hAnsi="Times New Roman"/>
          <w:strike/>
        </w:rPr>
      </w:pPr>
    </w:p>
    <w:p w14:paraId="0DF4B46C" w14:textId="77777777" w:rsidR="00441710" w:rsidRPr="000A354A" w:rsidRDefault="00441710" w:rsidP="00B075F4">
      <w:pPr>
        <w:tabs>
          <w:tab w:val="left" w:pos="-720"/>
          <w:tab w:val="left" w:pos="720"/>
          <w:tab w:val="left" w:pos="1680"/>
          <w:tab w:val="left" w:pos="2160"/>
        </w:tabs>
        <w:suppressAutoHyphens/>
        <w:ind w:left="720" w:hanging="720"/>
        <w:rPr>
          <w:u w:val="single"/>
        </w:rPr>
      </w:pPr>
      <w:r w:rsidRPr="000A354A">
        <w:t>19.</w:t>
      </w:r>
      <w:r w:rsidR="00552FF3" w:rsidRPr="00C03045">
        <w:t>2</w:t>
      </w:r>
      <w:r w:rsidRPr="000A354A">
        <w:tab/>
      </w:r>
      <w:r w:rsidRPr="000A354A">
        <w:rPr>
          <w:u w:val="single"/>
        </w:rPr>
        <w:t>Forfeiture of Deduction</w:t>
      </w:r>
    </w:p>
    <w:p w14:paraId="7FBA47C1" w14:textId="77777777" w:rsidR="00441710" w:rsidRPr="000A354A" w:rsidRDefault="00441710" w:rsidP="00B075F4">
      <w:pPr>
        <w:tabs>
          <w:tab w:val="left" w:pos="-720"/>
          <w:tab w:val="left" w:pos="720"/>
          <w:tab w:val="left" w:pos="1680"/>
          <w:tab w:val="left" w:pos="2160"/>
        </w:tabs>
        <w:suppressAutoHyphens/>
        <w:ind w:left="720" w:hanging="720"/>
      </w:pPr>
    </w:p>
    <w:p w14:paraId="285FC3FB" w14:textId="77777777" w:rsidR="00441710" w:rsidRPr="000A354A" w:rsidRDefault="00441710" w:rsidP="00B075F4">
      <w:pPr>
        <w:tabs>
          <w:tab w:val="left" w:pos="-720"/>
          <w:tab w:val="left" w:pos="720"/>
          <w:tab w:val="left" w:pos="1680"/>
          <w:tab w:val="left" w:pos="2160"/>
        </w:tabs>
        <w:suppressAutoHyphens/>
        <w:ind w:left="720" w:hanging="720"/>
      </w:pPr>
      <w:r w:rsidRPr="000A354A">
        <w:tab/>
        <w:t xml:space="preserve">If, after all voluntary insurance premium deductions and other voluntary deductions are made in any pay period, the balance is not </w:t>
      </w:r>
      <w:proofErr w:type="gramStart"/>
      <w:r w:rsidRPr="000A354A">
        <w:t>sufficient</w:t>
      </w:r>
      <w:proofErr w:type="gramEnd"/>
      <w:r w:rsidRPr="000A354A">
        <w:t xml:space="preserve"> to pay the deduction of AFT dues, no such deduction shall be made for the current pay period.</w:t>
      </w:r>
    </w:p>
    <w:p w14:paraId="7CEE3A3D" w14:textId="77777777" w:rsidR="00441710" w:rsidRPr="000A354A" w:rsidRDefault="00441710" w:rsidP="00B075F4">
      <w:pPr>
        <w:tabs>
          <w:tab w:val="left" w:pos="-720"/>
          <w:tab w:val="left" w:pos="720"/>
          <w:tab w:val="left" w:pos="1680"/>
          <w:tab w:val="left" w:pos="2160"/>
        </w:tabs>
        <w:suppressAutoHyphens/>
        <w:ind w:left="720" w:hanging="720"/>
      </w:pPr>
    </w:p>
    <w:p w14:paraId="5A3D2FFE" w14:textId="77777777" w:rsidR="00441710" w:rsidRPr="000A354A" w:rsidRDefault="00441710" w:rsidP="00B075F4">
      <w:pPr>
        <w:tabs>
          <w:tab w:val="left" w:pos="-720"/>
          <w:tab w:val="left" w:pos="720"/>
          <w:tab w:val="left" w:pos="1680"/>
          <w:tab w:val="left" w:pos="2160"/>
        </w:tabs>
        <w:suppressAutoHyphens/>
        <w:ind w:left="720" w:hanging="720"/>
        <w:rPr>
          <w:u w:val="single"/>
        </w:rPr>
      </w:pPr>
      <w:r w:rsidRPr="000A354A">
        <w:t>19.</w:t>
      </w:r>
      <w:r w:rsidR="006445E5" w:rsidRPr="00C03045">
        <w:t>3</w:t>
      </w:r>
      <w:r w:rsidRPr="000A354A">
        <w:tab/>
      </w:r>
      <w:r w:rsidRPr="000A354A">
        <w:rPr>
          <w:u w:val="single"/>
        </w:rPr>
        <w:t>Reinstatement</w:t>
      </w:r>
    </w:p>
    <w:p w14:paraId="78670A99" w14:textId="77777777" w:rsidR="00441710" w:rsidRPr="000A354A" w:rsidRDefault="00441710" w:rsidP="00B075F4">
      <w:pPr>
        <w:tabs>
          <w:tab w:val="left" w:pos="-720"/>
          <w:tab w:val="left" w:pos="720"/>
          <w:tab w:val="left" w:pos="1680"/>
          <w:tab w:val="left" w:pos="2160"/>
        </w:tabs>
        <w:suppressAutoHyphens/>
        <w:ind w:left="720" w:hanging="720"/>
      </w:pPr>
    </w:p>
    <w:p w14:paraId="240E7BEE" w14:textId="77777777" w:rsidR="00441710" w:rsidRPr="000A354A" w:rsidRDefault="00441710" w:rsidP="00B075F4">
      <w:pPr>
        <w:tabs>
          <w:tab w:val="left" w:pos="-1440"/>
          <w:tab w:val="left" w:pos="-720"/>
          <w:tab w:val="left" w:pos="720"/>
          <w:tab w:val="left" w:pos="1800"/>
          <w:tab w:val="left" w:pos="2520"/>
          <w:tab w:val="left" w:pos="3000"/>
          <w:tab w:val="left" w:pos="3600"/>
        </w:tabs>
        <w:suppressAutoHyphens/>
        <w:ind w:left="720" w:hanging="720"/>
      </w:pPr>
      <w:r w:rsidRPr="000A354A">
        <w:tab/>
        <w:t>Upon the reinstatement of any employee, or upon the recalling of any employee from layoff status, the District will resume dues, in accordance with Section 19.1.</w:t>
      </w:r>
    </w:p>
    <w:p w14:paraId="5AB5261C" w14:textId="77777777" w:rsidR="00441710" w:rsidRPr="000A354A" w:rsidRDefault="00441710" w:rsidP="00B075F4">
      <w:pPr>
        <w:tabs>
          <w:tab w:val="left" w:pos="-1440"/>
          <w:tab w:val="left" w:pos="-720"/>
          <w:tab w:val="left" w:pos="720"/>
          <w:tab w:val="left" w:pos="1800"/>
          <w:tab w:val="left" w:pos="2520"/>
          <w:tab w:val="left" w:pos="3000"/>
          <w:tab w:val="left" w:pos="3600"/>
        </w:tabs>
        <w:suppressAutoHyphens/>
        <w:ind w:left="720" w:hanging="720"/>
      </w:pPr>
    </w:p>
    <w:p w14:paraId="7283F967" w14:textId="77777777" w:rsidR="00441710" w:rsidRPr="00864DD5" w:rsidRDefault="00441710" w:rsidP="00B075F4">
      <w:pPr>
        <w:tabs>
          <w:tab w:val="left" w:pos="-720"/>
          <w:tab w:val="left" w:pos="720"/>
          <w:tab w:val="left" w:pos="1680"/>
          <w:tab w:val="left" w:pos="2160"/>
        </w:tabs>
        <w:suppressAutoHyphens/>
        <w:ind w:left="720" w:hanging="720"/>
        <w:rPr>
          <w:u w:val="single"/>
        </w:rPr>
      </w:pPr>
      <w:r w:rsidRPr="000A354A">
        <w:t>19.</w:t>
      </w:r>
      <w:r w:rsidR="006445E5" w:rsidRPr="00C03045">
        <w:t>4</w:t>
      </w:r>
      <w:r w:rsidRPr="000A354A">
        <w:tab/>
      </w:r>
      <w:r w:rsidR="00864DD5" w:rsidRPr="00864DD5">
        <w:rPr>
          <w:u w:val="single"/>
        </w:rPr>
        <w:t>Guild Notification to District</w:t>
      </w:r>
    </w:p>
    <w:p w14:paraId="4C03E093" w14:textId="77777777" w:rsidR="00441710" w:rsidRPr="000A354A" w:rsidRDefault="00441710" w:rsidP="00B075F4">
      <w:pPr>
        <w:pStyle w:val="Document1"/>
        <w:keepNext w:val="0"/>
        <w:keepLines w:val="0"/>
        <w:tabs>
          <w:tab w:val="left" w:pos="720"/>
          <w:tab w:val="left" w:pos="1680"/>
          <w:tab w:val="left" w:pos="2160"/>
        </w:tabs>
        <w:ind w:left="720" w:hanging="720"/>
        <w:rPr>
          <w:rFonts w:ascii="Times New Roman" w:hAnsi="Times New Roman"/>
        </w:rPr>
      </w:pPr>
    </w:p>
    <w:p w14:paraId="4BCB407E" w14:textId="77777777" w:rsidR="00441710" w:rsidRPr="000A354A" w:rsidRDefault="00441710" w:rsidP="00B075F4">
      <w:pPr>
        <w:tabs>
          <w:tab w:val="left" w:pos="-720"/>
          <w:tab w:val="left" w:pos="720"/>
          <w:tab w:val="left" w:pos="1680"/>
          <w:tab w:val="left" w:pos="2160"/>
        </w:tabs>
        <w:suppressAutoHyphens/>
        <w:ind w:left="720" w:hanging="720"/>
      </w:pPr>
      <w:r w:rsidRPr="000A354A">
        <w:tab/>
        <w:t>Upon notification by the Guild and delivery to District payroll of appropriate authorization forms, the District shall deduct from each unit member's wages the amount of the AFT dues as specified by the Guild.</w:t>
      </w:r>
    </w:p>
    <w:p w14:paraId="4F75FA7D" w14:textId="77777777" w:rsidR="00441710" w:rsidRPr="000A354A" w:rsidRDefault="00441710" w:rsidP="00B075F4">
      <w:pPr>
        <w:tabs>
          <w:tab w:val="left" w:pos="-720"/>
          <w:tab w:val="left" w:pos="720"/>
          <w:tab w:val="left" w:pos="1680"/>
          <w:tab w:val="left" w:pos="2160"/>
        </w:tabs>
        <w:suppressAutoHyphens/>
        <w:ind w:left="720" w:hanging="720"/>
      </w:pPr>
    </w:p>
    <w:p w14:paraId="7C1769A5" w14:textId="77777777" w:rsidR="00441710" w:rsidRPr="000A354A" w:rsidRDefault="00441710" w:rsidP="00B075F4">
      <w:pPr>
        <w:tabs>
          <w:tab w:val="left" w:pos="-720"/>
          <w:tab w:val="left" w:pos="720"/>
          <w:tab w:val="left" w:pos="1680"/>
          <w:tab w:val="left" w:pos="2160"/>
        </w:tabs>
        <w:suppressAutoHyphens/>
        <w:ind w:left="720" w:hanging="720"/>
      </w:pPr>
      <w:r w:rsidRPr="000A354A">
        <w:tab/>
        <w:t xml:space="preserve">Any questions from </w:t>
      </w:r>
      <w:r w:rsidR="00F07F5A" w:rsidRPr="00C03045">
        <w:t>unit members</w:t>
      </w:r>
      <w:r w:rsidR="00F07F5A" w:rsidRPr="009D1715">
        <w:t xml:space="preserve"> </w:t>
      </w:r>
      <w:r w:rsidRPr="000A354A">
        <w:t xml:space="preserve">concerning the amount of deduction shall be referred to </w:t>
      </w:r>
      <w:r w:rsidR="00F07F5A" w:rsidRPr="00C03045">
        <w:t xml:space="preserve">the </w:t>
      </w:r>
      <w:r w:rsidRPr="000A354A">
        <w:t>Guild.  AFT shall notify the District in writing of any corrections and this shall be made during the following payroll period.</w:t>
      </w:r>
    </w:p>
    <w:p w14:paraId="293CCFC9" w14:textId="77777777" w:rsidR="00441710" w:rsidRPr="000A354A" w:rsidRDefault="00441710" w:rsidP="00B075F4">
      <w:pPr>
        <w:tabs>
          <w:tab w:val="left" w:pos="-720"/>
          <w:tab w:val="left" w:pos="720"/>
          <w:tab w:val="left" w:pos="1680"/>
          <w:tab w:val="left" w:pos="2160"/>
        </w:tabs>
        <w:suppressAutoHyphens/>
        <w:ind w:left="720" w:hanging="720"/>
      </w:pPr>
    </w:p>
    <w:p w14:paraId="1CFC1AC7" w14:textId="77777777" w:rsidR="00441710" w:rsidRPr="000A354A" w:rsidRDefault="00441710" w:rsidP="00B075F4">
      <w:pPr>
        <w:tabs>
          <w:tab w:val="left" w:pos="-720"/>
          <w:tab w:val="left" w:pos="720"/>
          <w:tab w:val="left" w:pos="1680"/>
          <w:tab w:val="left" w:pos="2160"/>
        </w:tabs>
        <w:suppressAutoHyphens/>
        <w:ind w:left="720" w:hanging="720"/>
      </w:pPr>
      <w:r w:rsidRPr="000A354A">
        <w:tab/>
        <w:t xml:space="preserve">Any overpayments or underpayments of dues by </w:t>
      </w:r>
      <w:r w:rsidR="00F07F5A" w:rsidRPr="00C03045">
        <w:t xml:space="preserve">unit members </w:t>
      </w:r>
      <w:r w:rsidRPr="000A354A">
        <w:t xml:space="preserve">shall be adjusted upon notification to the District by </w:t>
      </w:r>
      <w:r w:rsidR="00F07F5A" w:rsidRPr="00C03045">
        <w:t xml:space="preserve">the </w:t>
      </w:r>
      <w:r w:rsidRPr="000A354A">
        <w:t xml:space="preserve">Guild at the </w:t>
      </w:r>
      <w:r w:rsidR="00F07F5A" w:rsidRPr="00C03045">
        <w:t xml:space="preserve">next payroll cycle </w:t>
      </w:r>
      <w:r w:rsidRPr="000A354A">
        <w:t>in which the overpayment or underpayment is noted.</w:t>
      </w:r>
    </w:p>
    <w:p w14:paraId="0E9C0615" w14:textId="77777777" w:rsidR="00441710" w:rsidRPr="000A354A" w:rsidRDefault="00441710" w:rsidP="00B075F4">
      <w:pPr>
        <w:tabs>
          <w:tab w:val="left" w:pos="-720"/>
          <w:tab w:val="left" w:pos="720"/>
          <w:tab w:val="left" w:pos="1680"/>
          <w:tab w:val="left" w:pos="2160"/>
        </w:tabs>
        <w:suppressAutoHyphens/>
        <w:ind w:left="720" w:hanging="720"/>
      </w:pPr>
    </w:p>
    <w:p w14:paraId="12A2198A" w14:textId="77777777" w:rsidR="00441710" w:rsidRPr="000A354A" w:rsidRDefault="00441710" w:rsidP="00B075F4">
      <w:pPr>
        <w:tabs>
          <w:tab w:val="left" w:pos="-720"/>
          <w:tab w:val="left" w:pos="720"/>
          <w:tab w:val="left" w:pos="1680"/>
          <w:tab w:val="left" w:pos="2160"/>
        </w:tabs>
        <w:suppressAutoHyphens/>
        <w:ind w:left="720" w:hanging="720"/>
      </w:pPr>
      <w:r w:rsidRPr="000A354A">
        <w:t>19.</w:t>
      </w:r>
      <w:r w:rsidR="006445E5" w:rsidRPr="00C03045">
        <w:t>5</w:t>
      </w:r>
      <w:r w:rsidRPr="000A354A">
        <w:tab/>
      </w:r>
      <w:r w:rsidRPr="000A354A">
        <w:rPr>
          <w:u w:val="single"/>
        </w:rPr>
        <w:t>Indemnification</w:t>
      </w:r>
    </w:p>
    <w:p w14:paraId="6FBA88AA" w14:textId="77777777" w:rsidR="00441710" w:rsidRPr="000A354A" w:rsidRDefault="00441710" w:rsidP="00B075F4">
      <w:pPr>
        <w:tabs>
          <w:tab w:val="left" w:pos="-720"/>
          <w:tab w:val="left" w:pos="720"/>
          <w:tab w:val="left" w:pos="1680"/>
          <w:tab w:val="left" w:pos="2160"/>
        </w:tabs>
        <w:suppressAutoHyphens/>
        <w:ind w:left="720" w:hanging="720"/>
      </w:pPr>
    </w:p>
    <w:p w14:paraId="6219D12D" w14:textId="77777777" w:rsidR="00441710" w:rsidRPr="000A354A" w:rsidRDefault="00441710" w:rsidP="00B075F4">
      <w:pPr>
        <w:tabs>
          <w:tab w:val="left" w:pos="-720"/>
          <w:tab w:val="left" w:pos="720"/>
          <w:tab w:val="left" w:pos="1680"/>
          <w:tab w:val="left" w:pos="2160"/>
        </w:tabs>
        <w:suppressAutoHyphens/>
        <w:ind w:left="720" w:hanging="720"/>
      </w:pPr>
      <w:r w:rsidRPr="000A354A">
        <w:tab/>
        <w:t xml:space="preserve">The Guild shall indemnify the District and hold it harmless against all suits, claims, demands, liability, </w:t>
      </w:r>
      <w:r w:rsidR="00B45FE3" w:rsidRPr="000A354A">
        <w:t>attorney’s</w:t>
      </w:r>
      <w:r w:rsidRPr="000A354A">
        <w:t xml:space="preserve"> fees and other costs that shall arise out of or by reason of any action that shall be taken by the District for the purposes of complying with the requirements of this Article.</w:t>
      </w:r>
    </w:p>
    <w:p w14:paraId="137A8916" w14:textId="77777777" w:rsidR="00441710" w:rsidRPr="000A354A" w:rsidRDefault="00441710" w:rsidP="00B075F4">
      <w:pPr>
        <w:tabs>
          <w:tab w:val="left" w:pos="-1440"/>
          <w:tab w:val="left" w:pos="-720"/>
          <w:tab w:val="left" w:pos="720"/>
          <w:tab w:val="left" w:pos="1800"/>
          <w:tab w:val="left" w:pos="2520"/>
          <w:tab w:val="left" w:pos="3000"/>
          <w:tab w:val="left" w:pos="3600"/>
        </w:tabs>
        <w:suppressAutoHyphens/>
        <w:ind w:left="720" w:hanging="720"/>
      </w:pPr>
    </w:p>
    <w:p w14:paraId="5EE9CD62" w14:textId="77777777" w:rsidR="00441710" w:rsidRPr="00BA62C1" w:rsidRDefault="00441710" w:rsidP="00B075F4">
      <w:pPr>
        <w:tabs>
          <w:tab w:val="left" w:pos="-1440"/>
          <w:tab w:val="left" w:pos="-720"/>
          <w:tab w:val="left" w:pos="720"/>
          <w:tab w:val="left" w:pos="1800"/>
          <w:tab w:val="left" w:pos="2520"/>
          <w:tab w:val="left" w:pos="3000"/>
          <w:tab w:val="left" w:pos="3600"/>
        </w:tabs>
        <w:suppressAutoHyphens/>
        <w:ind w:left="720" w:hanging="720"/>
        <w:rPr>
          <w:u w:val="single"/>
        </w:rPr>
      </w:pPr>
      <w:r w:rsidRPr="000A354A">
        <w:t>19.</w:t>
      </w:r>
      <w:r w:rsidR="006445E5" w:rsidRPr="00C03045">
        <w:t>6</w:t>
      </w:r>
      <w:r w:rsidRPr="000A354A">
        <w:tab/>
        <w:t>The Guild agrees to furnish any information needed by the District to fulfill the provisions of this Article.</w:t>
      </w:r>
      <w:r w:rsidR="00BA62C1">
        <w:t xml:space="preserve">  </w:t>
      </w:r>
      <w:r w:rsidR="00BA62C1" w:rsidRPr="00C03045">
        <w:t xml:space="preserve">However, the Guild shall not be required to submit to the District copies of a unit member's dues deduction authorization for the purpose of </w:t>
      </w:r>
      <w:r w:rsidR="00BA62C1" w:rsidRPr="00C03045">
        <w:lastRenderedPageBreak/>
        <w:t xml:space="preserve">fulfilling the provisions of this Article, unless a dispute arises about the existence or terms of the </w:t>
      </w:r>
      <w:proofErr w:type="gramStart"/>
      <w:r w:rsidR="00BA62C1" w:rsidRPr="00C03045">
        <w:t>dues</w:t>
      </w:r>
      <w:proofErr w:type="gramEnd"/>
      <w:r w:rsidR="00BA62C1" w:rsidRPr="00C03045">
        <w:t xml:space="preserve"> deduction authorization.</w:t>
      </w:r>
    </w:p>
    <w:p w14:paraId="4A7911E0" w14:textId="77777777" w:rsidR="00441710" w:rsidRPr="000A354A" w:rsidRDefault="00441710" w:rsidP="00B075F4">
      <w:pPr>
        <w:pStyle w:val="Header"/>
        <w:tabs>
          <w:tab w:val="left" w:pos="720"/>
        </w:tabs>
        <w:ind w:left="720" w:hanging="720"/>
        <w:rPr>
          <w:rFonts w:ascii="Times New Roman" w:hAnsi="Times New Roman"/>
        </w:rPr>
      </w:pPr>
    </w:p>
    <w:p w14:paraId="21AFA015" w14:textId="0D2FE6ED" w:rsidR="00441710" w:rsidRPr="000A354A" w:rsidRDefault="00441710" w:rsidP="00B075F4">
      <w:pPr>
        <w:tabs>
          <w:tab w:val="left" w:pos="-1440"/>
          <w:tab w:val="left" w:pos="-720"/>
          <w:tab w:val="left" w:pos="720"/>
          <w:tab w:val="left" w:pos="1800"/>
          <w:tab w:val="left" w:pos="2520"/>
          <w:tab w:val="left" w:pos="3000"/>
          <w:tab w:val="left" w:pos="3600"/>
        </w:tabs>
        <w:suppressAutoHyphens/>
        <w:ind w:left="720" w:hanging="720"/>
        <w:rPr>
          <w:b/>
          <w:i/>
        </w:rPr>
      </w:pPr>
      <w:r w:rsidRPr="000A354A">
        <w:t>19.</w:t>
      </w:r>
      <w:r w:rsidR="006445E5" w:rsidRPr="00C03045">
        <w:t>7</w:t>
      </w:r>
      <w:r w:rsidRPr="000A354A">
        <w:tab/>
        <w:t xml:space="preserve">With respect to all sums deducted by the District pursuant to authorization of the </w:t>
      </w:r>
      <w:r w:rsidR="00F07F5A" w:rsidRPr="00C03045">
        <w:t>unit</w:t>
      </w:r>
      <w:r w:rsidR="00F07F5A" w:rsidRPr="000A354A">
        <w:rPr>
          <w:u w:val="single"/>
        </w:rPr>
        <w:t xml:space="preserve"> </w:t>
      </w:r>
      <w:r w:rsidRPr="000A354A">
        <w:t xml:space="preserve">member, the District agrees to remit monthly, within fifteen (15) days following the date of deduction on the </w:t>
      </w:r>
      <w:r w:rsidR="00F07F5A" w:rsidRPr="00C03045">
        <w:t xml:space="preserve">unit </w:t>
      </w:r>
      <w:r w:rsidRPr="000A354A">
        <w:t>member's pay warrant, such moneys to the Guild's designee accompanied by an alphabetical list of faculty members for whom such deductions have been made and indicating any changes in personnel from the list previously furnished.</w:t>
      </w:r>
      <w:r w:rsidR="00DD2C9C" w:rsidRPr="000A354A">
        <w:t xml:space="preserve"> </w:t>
      </w:r>
    </w:p>
    <w:p w14:paraId="699D1A12" w14:textId="77777777" w:rsidR="00441710" w:rsidRPr="000A354A" w:rsidRDefault="00441710" w:rsidP="00B075F4">
      <w:pPr>
        <w:tabs>
          <w:tab w:val="left" w:pos="-1440"/>
          <w:tab w:val="left" w:pos="-720"/>
          <w:tab w:val="left" w:pos="720"/>
          <w:tab w:val="left" w:pos="1800"/>
          <w:tab w:val="left" w:pos="2520"/>
          <w:tab w:val="left" w:pos="3000"/>
          <w:tab w:val="left" w:pos="3600"/>
        </w:tabs>
        <w:suppressAutoHyphens/>
        <w:ind w:left="720" w:hanging="720"/>
      </w:pPr>
    </w:p>
    <w:p w14:paraId="4AFE1994" w14:textId="77777777" w:rsidR="00441710" w:rsidRPr="000A354A" w:rsidRDefault="00441710" w:rsidP="00B075F4">
      <w:pPr>
        <w:pStyle w:val="BodyTextIndent3"/>
        <w:ind w:hanging="720"/>
        <w:rPr>
          <w:rFonts w:ascii="Times New Roman" w:hAnsi="Times New Roman"/>
        </w:rPr>
      </w:pPr>
      <w:r w:rsidRPr="000A354A">
        <w:rPr>
          <w:rFonts w:ascii="Times New Roman" w:hAnsi="Times New Roman"/>
        </w:rPr>
        <w:t>19.</w:t>
      </w:r>
      <w:r w:rsidR="006445E5" w:rsidRPr="00C03045">
        <w:rPr>
          <w:rFonts w:ascii="Times New Roman" w:hAnsi="Times New Roman"/>
        </w:rPr>
        <w:t>8</w:t>
      </w:r>
      <w:r w:rsidRPr="000A354A">
        <w:rPr>
          <w:rFonts w:ascii="Times New Roman" w:hAnsi="Times New Roman"/>
        </w:rPr>
        <w:tab/>
        <w:t xml:space="preserve">Upon appropriate written authorization from the </w:t>
      </w:r>
      <w:r w:rsidR="00F07F5A" w:rsidRPr="00C03045">
        <w:rPr>
          <w:rFonts w:ascii="Times New Roman" w:hAnsi="Times New Roman"/>
        </w:rPr>
        <w:t xml:space="preserve">unit </w:t>
      </w:r>
      <w:r w:rsidRPr="000A354A">
        <w:rPr>
          <w:rFonts w:ascii="Times New Roman" w:hAnsi="Times New Roman"/>
        </w:rPr>
        <w:t xml:space="preserve">member, the District shall deduct from the salary of any </w:t>
      </w:r>
      <w:r w:rsidR="00F07F5A" w:rsidRPr="00C03045">
        <w:rPr>
          <w:rFonts w:ascii="Times New Roman" w:hAnsi="Times New Roman"/>
        </w:rPr>
        <w:t xml:space="preserve">unit </w:t>
      </w:r>
      <w:r w:rsidRPr="000A354A">
        <w:rPr>
          <w:rFonts w:ascii="Times New Roman" w:hAnsi="Times New Roman"/>
        </w:rPr>
        <w:t>member and make appropriate remittance for annuities, credit union, savings bonds, charitable donations, or any other plans or programs jointly approved by the Guild and the District.</w:t>
      </w:r>
    </w:p>
    <w:p w14:paraId="112811F8" w14:textId="77777777" w:rsidR="00604E34" w:rsidRPr="000A354A" w:rsidRDefault="00604E34" w:rsidP="00B075F4">
      <w:pPr>
        <w:pStyle w:val="BodyTextIndent3"/>
        <w:ind w:hanging="720"/>
        <w:rPr>
          <w:rFonts w:ascii="Times New Roman" w:hAnsi="Times New Roman"/>
        </w:rPr>
      </w:pPr>
    </w:p>
    <w:p w14:paraId="49460A58" w14:textId="77777777" w:rsidR="00604E34" w:rsidRPr="000A354A" w:rsidRDefault="00604E34" w:rsidP="00604E34">
      <w:pPr>
        <w:tabs>
          <w:tab w:val="left" w:pos="-1440"/>
          <w:tab w:val="left" w:pos="-720"/>
          <w:tab w:val="left" w:pos="0"/>
          <w:tab w:val="left" w:pos="720"/>
          <w:tab w:val="left" w:pos="1840"/>
          <w:tab w:val="left" w:pos="2102"/>
          <w:tab w:val="left" w:pos="2540"/>
          <w:tab w:val="left" w:pos="3066"/>
          <w:tab w:val="left" w:pos="3854"/>
          <w:tab w:val="left" w:pos="4906"/>
          <w:tab w:val="left" w:pos="5957"/>
          <w:tab w:val="left" w:pos="7200"/>
        </w:tabs>
        <w:suppressAutoHyphens/>
        <w:rPr>
          <w:u w:val="single"/>
        </w:rPr>
      </w:pPr>
      <w:r w:rsidRPr="00C03045">
        <w:t>19.</w:t>
      </w:r>
      <w:r w:rsidR="006445E5" w:rsidRPr="00C03045">
        <w:t>9</w:t>
      </w:r>
      <w:r w:rsidRPr="00C03045">
        <w:tab/>
      </w:r>
      <w:r w:rsidR="002C4835" w:rsidRPr="00390B41">
        <w:rPr>
          <w:u w:val="single"/>
        </w:rPr>
        <w:t>Non-Interference</w:t>
      </w:r>
    </w:p>
    <w:p w14:paraId="1F07B51A" w14:textId="77777777" w:rsidR="00FE7CEB" w:rsidRDefault="00FE7CEB" w:rsidP="00604E34">
      <w:pPr>
        <w:rPr>
          <w:u w:val="single"/>
        </w:rPr>
      </w:pPr>
    </w:p>
    <w:p w14:paraId="05BB65D7" w14:textId="77777777" w:rsidR="00FE7CEB" w:rsidRPr="00C03045" w:rsidRDefault="00FE7CEB" w:rsidP="00C03045">
      <w:pPr>
        <w:ind w:left="720"/>
      </w:pPr>
      <w:r w:rsidRPr="00C03045">
        <w:t>The District agrees that it will not d</w:t>
      </w:r>
      <w:r w:rsidR="00BA62C1" w:rsidRPr="00C03045">
        <w:t xml:space="preserve">eter or discourage unit members, or applicants to become unit members, </w:t>
      </w:r>
      <w:r w:rsidRPr="00C03045">
        <w:t xml:space="preserve">from becoming or remaining members of the Guild, or from authorizing representation </w:t>
      </w:r>
      <w:r w:rsidR="00912D14" w:rsidRPr="00C03045">
        <w:t>by</w:t>
      </w:r>
      <w:r w:rsidRPr="00C03045">
        <w:t xml:space="preserve"> the Guild, or from voluntarily authorizing Guild dues deductions.</w:t>
      </w:r>
    </w:p>
    <w:p w14:paraId="013E8FD9" w14:textId="77777777" w:rsidR="0092363F" w:rsidRDefault="0092363F" w:rsidP="00604E34">
      <w:pPr>
        <w:rPr>
          <w:u w:val="single"/>
        </w:rPr>
      </w:pPr>
    </w:p>
    <w:p w14:paraId="582127C9" w14:textId="77777777" w:rsidR="0092363F" w:rsidRDefault="0092363F" w:rsidP="00604E34">
      <w:pPr>
        <w:rPr>
          <w:u w:val="single"/>
        </w:rPr>
      </w:pPr>
      <w:r w:rsidRPr="00C03045">
        <w:t>19.10</w:t>
      </w:r>
      <w:r w:rsidRPr="00C03045">
        <w:tab/>
      </w:r>
      <w:r>
        <w:rPr>
          <w:u w:val="single"/>
        </w:rPr>
        <w:t>District Initiated Union Related Communications</w:t>
      </w:r>
    </w:p>
    <w:p w14:paraId="0B002D74" w14:textId="77777777" w:rsidR="00C03045" w:rsidRDefault="00C03045" w:rsidP="00604E34">
      <w:pPr>
        <w:rPr>
          <w:u w:val="single"/>
        </w:rPr>
      </w:pPr>
    </w:p>
    <w:p w14:paraId="20DC7B82" w14:textId="77777777" w:rsidR="0092363F" w:rsidRPr="00C03045" w:rsidRDefault="0092363F" w:rsidP="00C03045">
      <w:pPr>
        <w:ind w:left="720"/>
      </w:pPr>
      <w:r w:rsidRPr="00C03045">
        <w:t xml:space="preserve">The District </w:t>
      </w:r>
      <w:r w:rsidR="00864DD5" w:rsidRPr="00C03045">
        <w:t>will</w:t>
      </w:r>
      <w:r w:rsidR="00096D50" w:rsidRPr="00C03045">
        <w:t xml:space="preserve"> not initiate any type of mass or individual communication</w:t>
      </w:r>
      <w:r w:rsidRPr="00C03045">
        <w:t xml:space="preserve"> </w:t>
      </w:r>
      <w:r w:rsidR="00096D50" w:rsidRPr="00C03045">
        <w:t xml:space="preserve">to Guild unit members </w:t>
      </w:r>
      <w:r w:rsidRPr="00C03045">
        <w:t>concerning their rights to join or support the Guild, or to refrain from joining or supporting the Guild</w:t>
      </w:r>
      <w:r w:rsidR="00096D50" w:rsidRPr="00C03045">
        <w:t>, unless the Guild has expressly pre-approved the communication in writing.</w:t>
      </w:r>
    </w:p>
    <w:p w14:paraId="457ADED4" w14:textId="77777777" w:rsidR="00441710" w:rsidRPr="000A354A" w:rsidRDefault="00441710" w:rsidP="00A7295C">
      <w:pPr>
        <w:pStyle w:val="Heading9"/>
        <w:rPr>
          <w:u w:val="single"/>
        </w:rPr>
      </w:pPr>
      <w:r w:rsidRPr="000A354A">
        <w:br w:type="page"/>
      </w:r>
      <w:bookmarkStart w:id="38" w:name="_Toc27746435"/>
      <w:bookmarkStart w:id="39" w:name="_Toc139284575"/>
      <w:r w:rsidRPr="000A354A">
        <w:rPr>
          <w:u w:val="single"/>
        </w:rPr>
        <w:lastRenderedPageBreak/>
        <w:t>ARTICLE XX – PERSONNEL FILES</w:t>
      </w:r>
      <w:bookmarkEnd w:id="38"/>
      <w:bookmarkEnd w:id="39"/>
      <w:r w:rsidR="00E35E61" w:rsidRPr="000A354A">
        <w:rPr>
          <w:u w:val="single"/>
        </w:rPr>
        <w:fldChar w:fldCharType="begin"/>
      </w:r>
      <w:r w:rsidR="00000B6A" w:rsidRPr="000A354A">
        <w:instrText xml:space="preserve"> XE "Personnel Files" </w:instrText>
      </w:r>
      <w:r w:rsidR="00E35E61" w:rsidRPr="000A354A">
        <w:rPr>
          <w:u w:val="single"/>
        </w:rPr>
        <w:fldChar w:fldCharType="end"/>
      </w:r>
    </w:p>
    <w:p w14:paraId="15C33220" w14:textId="77777777" w:rsidR="00441710" w:rsidRPr="000A354A" w:rsidRDefault="00441710" w:rsidP="00A00C70">
      <w:pPr>
        <w:tabs>
          <w:tab w:val="left" w:pos="-1440"/>
          <w:tab w:val="left" w:pos="-720"/>
          <w:tab w:val="left" w:pos="0"/>
          <w:tab w:val="left" w:pos="720"/>
          <w:tab w:val="left" w:pos="1840"/>
          <w:tab w:val="left" w:pos="2102"/>
          <w:tab w:val="left" w:pos="2540"/>
          <w:tab w:val="left" w:pos="3066"/>
          <w:tab w:val="left" w:pos="3854"/>
          <w:tab w:val="left" w:pos="4906"/>
          <w:tab w:val="left" w:pos="5957"/>
          <w:tab w:val="left" w:pos="7200"/>
        </w:tabs>
        <w:suppressAutoHyphens/>
        <w:ind w:left="720" w:hanging="720"/>
      </w:pPr>
    </w:p>
    <w:p w14:paraId="7C66B78F" w14:textId="77777777" w:rsidR="00441710" w:rsidRPr="000A354A" w:rsidRDefault="00441710" w:rsidP="00B075F4">
      <w:pPr>
        <w:pStyle w:val="BodyTextIndent"/>
        <w:tabs>
          <w:tab w:val="left" w:pos="720"/>
        </w:tabs>
        <w:rPr>
          <w:rFonts w:ascii="Times New Roman" w:hAnsi="Times New Roman"/>
        </w:rPr>
      </w:pPr>
      <w:r w:rsidRPr="000A354A">
        <w:rPr>
          <w:rFonts w:ascii="Times New Roman" w:hAnsi="Times New Roman"/>
        </w:rPr>
        <w:t>20.1</w:t>
      </w:r>
      <w:r w:rsidRPr="000A354A">
        <w:rPr>
          <w:rFonts w:ascii="Times New Roman" w:hAnsi="Times New Roman"/>
        </w:rPr>
        <w:tab/>
        <w:t xml:space="preserve">There shall be only one (1) official personnel file for each bargaining unit member.  No action may be taken against a unit member </w:t>
      </w:r>
      <w:proofErr w:type="gramStart"/>
      <w:r w:rsidRPr="000A354A">
        <w:rPr>
          <w:rFonts w:ascii="Times New Roman" w:hAnsi="Times New Roman"/>
        </w:rPr>
        <w:t>on the basis of</w:t>
      </w:r>
      <w:proofErr w:type="gramEnd"/>
      <w:r w:rsidRPr="000A354A">
        <w:rPr>
          <w:rFonts w:ascii="Times New Roman" w:hAnsi="Times New Roman"/>
        </w:rPr>
        <w:t xml:space="preserve"> material other than that contained in the official personnel file.</w:t>
      </w:r>
    </w:p>
    <w:p w14:paraId="0B9CE329" w14:textId="77777777" w:rsidR="00441710" w:rsidRPr="000A354A" w:rsidRDefault="00441710" w:rsidP="00B075F4">
      <w:pPr>
        <w:tabs>
          <w:tab w:val="left" w:pos="-1440"/>
          <w:tab w:val="left" w:pos="-720"/>
          <w:tab w:val="left" w:pos="0"/>
          <w:tab w:val="left" w:pos="720"/>
          <w:tab w:val="left" w:pos="1800"/>
          <w:tab w:val="left" w:pos="2520"/>
          <w:tab w:val="left" w:pos="3000"/>
          <w:tab w:val="left" w:pos="3600"/>
        </w:tabs>
        <w:suppressAutoHyphens/>
        <w:ind w:left="720" w:hanging="720"/>
      </w:pPr>
    </w:p>
    <w:p w14:paraId="1CC35943" w14:textId="77777777" w:rsidR="00441710" w:rsidRPr="000A354A" w:rsidRDefault="00441710" w:rsidP="00B075F4">
      <w:pPr>
        <w:tabs>
          <w:tab w:val="left" w:pos="-1440"/>
          <w:tab w:val="left" w:pos="-720"/>
          <w:tab w:val="left" w:pos="0"/>
          <w:tab w:val="left" w:pos="720"/>
          <w:tab w:val="left" w:pos="1800"/>
          <w:tab w:val="left" w:pos="2520"/>
          <w:tab w:val="left" w:pos="3000"/>
          <w:tab w:val="left" w:pos="3600"/>
        </w:tabs>
        <w:suppressAutoHyphens/>
        <w:ind w:left="720" w:hanging="720"/>
      </w:pPr>
      <w:r w:rsidRPr="000A354A">
        <w:t>20.2</w:t>
      </w:r>
      <w:r w:rsidRPr="000A354A">
        <w:tab/>
        <w:t xml:space="preserve">Official personnel files shall be kept in confidence in the District Office of Human Resources and shall be available for inspection only by the unit member, a representative of the Guild (with the unit member's written authorization), and authorized administrative employees of the District when </w:t>
      </w:r>
      <w:proofErr w:type="gramStart"/>
      <w:r w:rsidRPr="000A354A">
        <w:t>actually necessary</w:t>
      </w:r>
      <w:proofErr w:type="gramEnd"/>
      <w:r w:rsidRPr="000A354A">
        <w:t xml:space="preserve"> in the proper administration of the District's affairs or the supervision of the faculty member.</w:t>
      </w:r>
    </w:p>
    <w:p w14:paraId="0D44301E" w14:textId="77777777" w:rsidR="00441710" w:rsidRPr="000A354A" w:rsidRDefault="00441710" w:rsidP="00B075F4">
      <w:pPr>
        <w:tabs>
          <w:tab w:val="left" w:pos="-1440"/>
          <w:tab w:val="left" w:pos="-720"/>
          <w:tab w:val="left" w:pos="0"/>
          <w:tab w:val="left" w:pos="720"/>
          <w:tab w:val="left" w:pos="1800"/>
          <w:tab w:val="left" w:pos="2520"/>
          <w:tab w:val="left" w:pos="3000"/>
          <w:tab w:val="left" w:pos="3600"/>
        </w:tabs>
        <w:suppressAutoHyphens/>
        <w:ind w:left="720" w:hanging="720"/>
      </w:pPr>
    </w:p>
    <w:p w14:paraId="0BF69B09" w14:textId="77777777" w:rsidR="00441710" w:rsidRPr="000A354A" w:rsidRDefault="00441710" w:rsidP="00B075F4">
      <w:pPr>
        <w:tabs>
          <w:tab w:val="left" w:pos="-1440"/>
          <w:tab w:val="left" w:pos="-720"/>
          <w:tab w:val="left" w:pos="0"/>
          <w:tab w:val="left" w:pos="720"/>
          <w:tab w:val="left" w:pos="1800"/>
          <w:tab w:val="left" w:pos="2520"/>
          <w:tab w:val="left" w:pos="3000"/>
          <w:tab w:val="left" w:pos="3600"/>
        </w:tabs>
        <w:suppressAutoHyphens/>
        <w:ind w:left="720" w:hanging="720"/>
      </w:pPr>
      <w:r w:rsidRPr="000A354A">
        <w:t>20.3</w:t>
      </w:r>
      <w:r w:rsidRPr="000A354A">
        <w:tab/>
        <w:t>Any material placed in a faculty member's official personnel file must be signed and dated by the originator and the management person responsible for placing it in the file, and a copy of all materials shall be given to the faculty member prior to the time of insertion in the official personnel file.  No anonymous letters or materials shall be placed in this official personnel file.</w:t>
      </w:r>
    </w:p>
    <w:p w14:paraId="0EA65B39" w14:textId="77777777" w:rsidR="00441710" w:rsidRPr="000A354A" w:rsidRDefault="00441710" w:rsidP="00B075F4">
      <w:pPr>
        <w:tabs>
          <w:tab w:val="left" w:pos="-1440"/>
          <w:tab w:val="left" w:pos="-720"/>
          <w:tab w:val="left" w:pos="0"/>
          <w:tab w:val="left" w:pos="720"/>
          <w:tab w:val="left" w:pos="1800"/>
          <w:tab w:val="left" w:pos="2520"/>
          <w:tab w:val="left" w:pos="3000"/>
          <w:tab w:val="left" w:pos="3600"/>
        </w:tabs>
        <w:suppressAutoHyphens/>
        <w:ind w:left="720" w:hanging="720"/>
      </w:pPr>
    </w:p>
    <w:p w14:paraId="1F0660F7" w14:textId="77777777" w:rsidR="00441710" w:rsidRPr="000A354A" w:rsidRDefault="00441710" w:rsidP="00B075F4">
      <w:pPr>
        <w:tabs>
          <w:tab w:val="left" w:pos="-1440"/>
          <w:tab w:val="left" w:pos="-720"/>
          <w:tab w:val="left" w:pos="0"/>
          <w:tab w:val="left" w:pos="720"/>
          <w:tab w:val="left" w:pos="1800"/>
          <w:tab w:val="left" w:pos="2520"/>
          <w:tab w:val="left" w:pos="3000"/>
          <w:tab w:val="left" w:pos="3600"/>
        </w:tabs>
        <w:suppressAutoHyphens/>
        <w:ind w:left="720" w:hanging="720"/>
      </w:pPr>
      <w:r w:rsidRPr="000A354A">
        <w:t>20.4</w:t>
      </w:r>
      <w:r w:rsidRPr="000A354A">
        <w:tab/>
        <w:t>Only material related to the faculty member's assigned duties or professional responsibilities shall be placed in the official personnel file.</w:t>
      </w:r>
    </w:p>
    <w:p w14:paraId="52C2B39A" w14:textId="77777777" w:rsidR="00441710" w:rsidRPr="000A354A" w:rsidRDefault="00441710" w:rsidP="00B075F4">
      <w:pPr>
        <w:tabs>
          <w:tab w:val="left" w:pos="-1440"/>
          <w:tab w:val="left" w:pos="-720"/>
          <w:tab w:val="left" w:pos="0"/>
          <w:tab w:val="left" w:pos="720"/>
          <w:tab w:val="left" w:pos="1800"/>
          <w:tab w:val="left" w:pos="2520"/>
          <w:tab w:val="left" w:pos="3000"/>
          <w:tab w:val="left" w:pos="3600"/>
        </w:tabs>
        <w:suppressAutoHyphens/>
        <w:ind w:left="720" w:hanging="720"/>
      </w:pPr>
    </w:p>
    <w:p w14:paraId="12710CEA" w14:textId="1F0E71C0" w:rsidR="00441710" w:rsidRPr="000A354A" w:rsidRDefault="00441710" w:rsidP="00B075F4">
      <w:pPr>
        <w:tabs>
          <w:tab w:val="left" w:pos="-1440"/>
          <w:tab w:val="left" w:pos="-720"/>
          <w:tab w:val="left" w:pos="0"/>
          <w:tab w:val="left" w:pos="720"/>
          <w:tab w:val="left" w:pos="1800"/>
          <w:tab w:val="left" w:pos="2520"/>
          <w:tab w:val="left" w:pos="3000"/>
          <w:tab w:val="left" w:pos="3600"/>
        </w:tabs>
        <w:suppressAutoHyphens/>
        <w:ind w:left="720" w:hanging="720"/>
      </w:pPr>
      <w:r w:rsidRPr="000A354A">
        <w:t>20.5</w:t>
      </w:r>
      <w:r w:rsidRPr="000A354A">
        <w:tab/>
        <w:t xml:space="preserve">In the case of derogatory materials related to a faculty member's assigned duties or professional responsibilities, such material shall not be entered in a faculty member's official personnel file unless and until the faculty member is given notice and an opportunity to review, comment, and to have such comments attached to the material in question.  The faculty member shall acknowledge that </w:t>
      </w:r>
      <w:r w:rsidR="00F67396">
        <w:t>they</w:t>
      </w:r>
      <w:r w:rsidRPr="000A354A">
        <w:t xml:space="preserve"> ha</w:t>
      </w:r>
      <w:r w:rsidR="00B36099">
        <w:t>ve</w:t>
      </w:r>
      <w:r w:rsidRPr="000A354A">
        <w:t xml:space="preserve"> read such material by affixing </w:t>
      </w:r>
      <w:r w:rsidR="00F67396">
        <w:t>their</w:t>
      </w:r>
      <w:r w:rsidRPr="000A354A">
        <w:t xml:space="preserve"> signature and the date to the actual copy to be filed with the statement; </w:t>
      </w:r>
      <w:r w:rsidR="00F67396">
        <w:t>their</w:t>
      </w:r>
      <w:r w:rsidRPr="000A354A">
        <w:t xml:space="preserve"> signature indicates only that </w:t>
      </w:r>
      <w:r w:rsidR="00F67396">
        <w:t>they</w:t>
      </w:r>
      <w:r w:rsidRPr="000A354A">
        <w:t xml:space="preserve"> ha</w:t>
      </w:r>
      <w:r w:rsidR="00B36099">
        <w:t>ve</w:t>
      </w:r>
      <w:r w:rsidRPr="000A354A">
        <w:t xml:space="preserve"> read the material and does not necessarily indicate agreement with its contents.</w:t>
      </w:r>
    </w:p>
    <w:p w14:paraId="16092B0D" w14:textId="77777777" w:rsidR="00441710" w:rsidRPr="000A354A" w:rsidRDefault="00441710" w:rsidP="00B075F4">
      <w:pPr>
        <w:tabs>
          <w:tab w:val="left" w:pos="-1440"/>
          <w:tab w:val="left" w:pos="-720"/>
          <w:tab w:val="left" w:pos="0"/>
          <w:tab w:val="left" w:pos="720"/>
          <w:tab w:val="left" w:pos="1800"/>
          <w:tab w:val="left" w:pos="2520"/>
          <w:tab w:val="left" w:pos="3000"/>
          <w:tab w:val="left" w:pos="3600"/>
        </w:tabs>
        <w:suppressAutoHyphens/>
        <w:ind w:left="720" w:hanging="720"/>
      </w:pPr>
    </w:p>
    <w:p w14:paraId="78C5547B" w14:textId="350A733C" w:rsidR="00441710" w:rsidRPr="000A354A" w:rsidRDefault="00441710" w:rsidP="00B075F4">
      <w:pPr>
        <w:tabs>
          <w:tab w:val="left" w:pos="-1440"/>
          <w:tab w:val="left" w:pos="-720"/>
          <w:tab w:val="left" w:pos="0"/>
          <w:tab w:val="left" w:pos="720"/>
          <w:tab w:val="left" w:pos="1800"/>
          <w:tab w:val="left" w:pos="2520"/>
          <w:tab w:val="left" w:pos="3000"/>
          <w:tab w:val="left" w:pos="3600"/>
        </w:tabs>
        <w:suppressAutoHyphens/>
        <w:ind w:left="720" w:hanging="720"/>
      </w:pPr>
      <w:r w:rsidRPr="000A354A">
        <w:t>20.6</w:t>
      </w:r>
      <w:r w:rsidRPr="000A354A">
        <w:tab/>
        <w:t xml:space="preserve">A faculty member shall have the right to place in the official personnel file any material that </w:t>
      </w:r>
      <w:r w:rsidR="00F67396">
        <w:t>they</w:t>
      </w:r>
      <w:r w:rsidRPr="000A354A">
        <w:t xml:space="preserve"> determine may have a bearing on </w:t>
      </w:r>
      <w:r w:rsidR="00F67396">
        <w:t>their</w:t>
      </w:r>
      <w:r w:rsidRPr="000A354A">
        <w:t xml:space="preserve"> position as a faculty member.  In the case of bulky items such as manuscripts or books, only a reference shall be placed in the file.</w:t>
      </w:r>
    </w:p>
    <w:p w14:paraId="4546ECD1" w14:textId="77777777" w:rsidR="00441710" w:rsidRPr="000A354A" w:rsidRDefault="00441710" w:rsidP="00B075F4">
      <w:pPr>
        <w:tabs>
          <w:tab w:val="left" w:pos="-1440"/>
          <w:tab w:val="left" w:pos="-720"/>
          <w:tab w:val="left" w:pos="0"/>
          <w:tab w:val="left" w:pos="720"/>
          <w:tab w:val="left" w:pos="1800"/>
          <w:tab w:val="left" w:pos="2520"/>
          <w:tab w:val="left" w:pos="3000"/>
          <w:tab w:val="left" w:pos="3600"/>
        </w:tabs>
        <w:suppressAutoHyphens/>
        <w:ind w:left="720" w:hanging="720"/>
      </w:pPr>
    </w:p>
    <w:p w14:paraId="4CF7EAC3" w14:textId="57C67425" w:rsidR="00441710" w:rsidRPr="000A354A" w:rsidRDefault="00441710" w:rsidP="00B075F4">
      <w:pPr>
        <w:tabs>
          <w:tab w:val="left" w:pos="-1440"/>
          <w:tab w:val="left" w:pos="-720"/>
          <w:tab w:val="left" w:pos="0"/>
          <w:tab w:val="left" w:pos="720"/>
          <w:tab w:val="left" w:pos="1800"/>
          <w:tab w:val="left" w:pos="2520"/>
          <w:tab w:val="left" w:pos="3000"/>
          <w:tab w:val="left" w:pos="3600"/>
        </w:tabs>
        <w:suppressAutoHyphens/>
        <w:ind w:left="720" w:hanging="720"/>
      </w:pPr>
      <w:r w:rsidRPr="000A354A">
        <w:t>20.7</w:t>
      </w:r>
      <w:r w:rsidRPr="000A354A">
        <w:tab/>
        <w:t xml:space="preserve">Upon the request of the faculty member, all materials </w:t>
      </w:r>
      <w:r w:rsidR="00F67396">
        <w:t>they</w:t>
      </w:r>
      <w:r w:rsidRPr="000A354A">
        <w:t xml:space="preserve"> deem derogatory, after remaining in the official personnel file for a period of four (4) years, shall be placed in a separate sealed envelope which shall be retained in the official personnel file.  This sealed envelope shall not be opened except with the written consent of the faculty member and/or upon court order.</w:t>
      </w:r>
    </w:p>
    <w:p w14:paraId="5DF616B3" w14:textId="77777777" w:rsidR="00D67A32" w:rsidRPr="000A354A" w:rsidRDefault="00D67A32" w:rsidP="00B075F4">
      <w:pPr>
        <w:tabs>
          <w:tab w:val="left" w:pos="-1440"/>
          <w:tab w:val="left" w:pos="-720"/>
          <w:tab w:val="left" w:pos="0"/>
          <w:tab w:val="left" w:pos="720"/>
          <w:tab w:val="left" w:pos="1800"/>
          <w:tab w:val="left" w:pos="2520"/>
          <w:tab w:val="left" w:pos="3000"/>
          <w:tab w:val="left" w:pos="3600"/>
        </w:tabs>
        <w:suppressAutoHyphens/>
        <w:ind w:left="720" w:hanging="720"/>
      </w:pPr>
    </w:p>
    <w:p w14:paraId="44D1C564" w14:textId="2A0AB4DC" w:rsidR="00D67A32" w:rsidRPr="000A354A" w:rsidRDefault="00D67A32" w:rsidP="00B075F4">
      <w:pPr>
        <w:tabs>
          <w:tab w:val="left" w:pos="-1440"/>
          <w:tab w:val="left" w:pos="-720"/>
          <w:tab w:val="left" w:pos="0"/>
          <w:tab w:val="left" w:pos="720"/>
          <w:tab w:val="left" w:pos="1800"/>
          <w:tab w:val="left" w:pos="2520"/>
          <w:tab w:val="left" w:pos="3000"/>
          <w:tab w:val="left" w:pos="3600"/>
        </w:tabs>
        <w:suppressAutoHyphens/>
        <w:ind w:left="720" w:hanging="720"/>
      </w:pPr>
      <w:r w:rsidRPr="000A354A">
        <w:t>20.8</w:t>
      </w:r>
      <w:r w:rsidRPr="000A354A">
        <w:tab/>
        <w:t xml:space="preserve">A unit member shall have the right during normal business hours of the District Administrative Offices to examine and/or obtain a copy, at the unit member’s expense, of any material in </w:t>
      </w:r>
      <w:r w:rsidR="00F67396">
        <w:t>their</w:t>
      </w:r>
      <w:r w:rsidRPr="000A354A">
        <w:t xml:space="preserve"> official personnel file, except those excluded by law, by appointment with the Human Resources Office.  Material not available to the unit</w:t>
      </w:r>
      <w:r w:rsidRPr="000A354A">
        <w:rPr>
          <w:u w:val="single"/>
        </w:rPr>
        <w:t xml:space="preserve"> </w:t>
      </w:r>
      <w:r w:rsidRPr="000A354A">
        <w:t xml:space="preserve">member includes, </w:t>
      </w:r>
      <w:r w:rsidRPr="000A354A">
        <w:lastRenderedPageBreak/>
        <w:t>but is not limited to, materials, which were obtained prior to the employment of the unit member.</w:t>
      </w:r>
    </w:p>
    <w:p w14:paraId="3E8E6A8A" w14:textId="77777777" w:rsidR="00701F0C" w:rsidRPr="000A354A" w:rsidRDefault="00701F0C" w:rsidP="00B075F4">
      <w:pPr>
        <w:tabs>
          <w:tab w:val="left" w:pos="-1440"/>
          <w:tab w:val="left" w:pos="-720"/>
          <w:tab w:val="left" w:pos="720"/>
          <w:tab w:val="left" w:pos="2400"/>
          <w:tab w:val="left" w:pos="3000"/>
          <w:tab w:val="left" w:pos="3600"/>
        </w:tabs>
        <w:suppressAutoHyphens/>
        <w:ind w:left="720" w:hanging="720"/>
      </w:pPr>
    </w:p>
    <w:p w14:paraId="789A0878" w14:textId="60C08F68" w:rsidR="00C40BED" w:rsidRPr="000A354A" w:rsidRDefault="00441710" w:rsidP="00B075F4">
      <w:pPr>
        <w:tabs>
          <w:tab w:val="left" w:pos="-1440"/>
          <w:tab w:val="left" w:pos="-720"/>
          <w:tab w:val="left" w:pos="720"/>
          <w:tab w:val="left" w:pos="2400"/>
          <w:tab w:val="left" w:pos="3000"/>
          <w:tab w:val="left" w:pos="3600"/>
        </w:tabs>
        <w:suppressAutoHyphens/>
        <w:ind w:left="720" w:hanging="720"/>
        <w:rPr>
          <w:u w:val="single"/>
        </w:rPr>
      </w:pPr>
      <w:r w:rsidRPr="000A354A">
        <w:t>20.</w:t>
      </w:r>
      <w:r w:rsidR="00D67A32" w:rsidRPr="000A354A">
        <w:t>9</w:t>
      </w:r>
      <w:r w:rsidRPr="000A354A">
        <w:tab/>
      </w:r>
      <w:r w:rsidR="00133D0F" w:rsidRPr="00EE226E">
        <w:rPr>
          <w:u w:val="single"/>
        </w:rPr>
        <w:t xml:space="preserve">Credit </w:t>
      </w:r>
      <w:r w:rsidR="00C40BED" w:rsidRPr="00EE226E">
        <w:rPr>
          <w:u w:val="single"/>
        </w:rPr>
        <w:t xml:space="preserve">College Faculty </w:t>
      </w:r>
      <w:r w:rsidR="00C20E45" w:rsidRPr="00EE226E">
        <w:rPr>
          <w:u w:val="single"/>
        </w:rPr>
        <w:t>Campus-based Performance Review Files (PRFs)</w:t>
      </w:r>
      <w:r w:rsidR="00E35E61" w:rsidRPr="000A354A">
        <w:rPr>
          <w:u w:val="single"/>
        </w:rPr>
        <w:fldChar w:fldCharType="begin"/>
      </w:r>
      <w:r w:rsidR="00000B6A" w:rsidRPr="000A354A">
        <w:instrText xml:space="preserve"> XE "Performance Review Files (PRFs) (College)" </w:instrText>
      </w:r>
      <w:r w:rsidR="00E35E61" w:rsidRPr="000A354A">
        <w:rPr>
          <w:u w:val="single"/>
        </w:rPr>
        <w:fldChar w:fldCharType="end"/>
      </w:r>
    </w:p>
    <w:p w14:paraId="4843E9B7" w14:textId="77777777" w:rsidR="00C40BED" w:rsidRPr="000A354A" w:rsidRDefault="00C40BED" w:rsidP="00B075F4">
      <w:pPr>
        <w:tabs>
          <w:tab w:val="left" w:pos="-1440"/>
          <w:tab w:val="left" w:pos="-720"/>
          <w:tab w:val="left" w:pos="720"/>
          <w:tab w:val="left" w:pos="2400"/>
          <w:tab w:val="left" w:pos="3000"/>
          <w:tab w:val="left" w:pos="3600"/>
        </w:tabs>
        <w:suppressAutoHyphens/>
        <w:ind w:left="720" w:hanging="720"/>
      </w:pPr>
    </w:p>
    <w:p w14:paraId="7069F0B6" w14:textId="77777777" w:rsidR="00441710" w:rsidRPr="000A354A" w:rsidRDefault="00C20E45" w:rsidP="00FA2AEF">
      <w:pPr>
        <w:tabs>
          <w:tab w:val="left" w:pos="-1440"/>
          <w:tab w:val="left" w:pos="-720"/>
          <w:tab w:val="left" w:pos="1620"/>
          <w:tab w:val="left" w:pos="3000"/>
          <w:tab w:val="left" w:pos="3600"/>
        </w:tabs>
        <w:suppressAutoHyphens/>
        <w:ind w:left="1620" w:hanging="900"/>
      </w:pPr>
      <w:r w:rsidRPr="000A354A">
        <w:t>20.</w:t>
      </w:r>
      <w:r w:rsidR="00D67A32" w:rsidRPr="000A354A">
        <w:t>9</w:t>
      </w:r>
      <w:r w:rsidRPr="000A354A">
        <w:t>.1</w:t>
      </w:r>
      <w:r w:rsidRPr="000A354A">
        <w:tab/>
      </w:r>
      <w:r w:rsidR="00441710" w:rsidRPr="000A354A">
        <w:t xml:space="preserve">Campus-based Performance Review Files (PRFs) will be kept </w:t>
      </w:r>
      <w:proofErr w:type="gramStart"/>
      <w:r w:rsidR="00441710" w:rsidRPr="000A354A">
        <w:t>in order to</w:t>
      </w:r>
      <w:proofErr w:type="gramEnd"/>
      <w:r w:rsidR="00441710" w:rsidRPr="000A354A">
        <w:t xml:space="preserve"> facilitate administrative, evaluative, or supervisory activities.  Material transferred from a PRF, or from a supervisor's official file, to the official personnel file shall be handled in the manner described above with the following exceptions:  (a) material transferred from a PRF or from a supervisor's unofficial file may not be used in action against a faculty member unless the transfer occurred two (2) weeks prior to the initiation of such action and the specified procedures for notification and review have been followed; (b) material so transferred shall not be more than one (1) year old.  </w:t>
      </w:r>
      <w:r w:rsidR="00C40BED" w:rsidRPr="000A354A">
        <w:t xml:space="preserve">For college faculty, </w:t>
      </w:r>
      <w:r w:rsidR="00441710" w:rsidRPr="000A354A">
        <w:t>PRF materials identified as "Mandatory Official Materials" in Article XV, Section 15.</w:t>
      </w:r>
      <w:r w:rsidR="004D31C9" w:rsidRPr="000A354A">
        <w:t>1.</w:t>
      </w:r>
      <w:r w:rsidR="00441710" w:rsidRPr="000A354A">
        <w:t xml:space="preserve">8.2 of this Agreement are exempt from </w:t>
      </w:r>
      <w:r w:rsidR="00390B41" w:rsidRPr="00C03045">
        <w:t xml:space="preserve">the </w:t>
      </w:r>
      <w:r w:rsidR="00441710" w:rsidRPr="000A354A">
        <w:t>provision</w:t>
      </w:r>
      <w:r w:rsidR="00390B41" w:rsidRPr="00C03045">
        <w:t>s</w:t>
      </w:r>
      <w:r w:rsidR="00441710" w:rsidRPr="000A354A">
        <w:t xml:space="preserve"> of this section.</w:t>
      </w:r>
    </w:p>
    <w:p w14:paraId="2B447127" w14:textId="77777777" w:rsidR="00B075F4" w:rsidRPr="000A354A" w:rsidRDefault="00441710" w:rsidP="00FA2AEF">
      <w:pPr>
        <w:tabs>
          <w:tab w:val="left" w:pos="-1440"/>
          <w:tab w:val="left" w:pos="-720"/>
          <w:tab w:val="left" w:pos="0"/>
          <w:tab w:val="left" w:pos="720"/>
          <w:tab w:val="left" w:pos="1620"/>
          <w:tab w:val="left" w:pos="1680"/>
          <w:tab w:val="left" w:pos="2400"/>
          <w:tab w:val="left" w:pos="3000"/>
          <w:tab w:val="left" w:pos="3600"/>
        </w:tabs>
        <w:suppressAutoHyphens/>
        <w:ind w:left="1620" w:hanging="900"/>
      </w:pPr>
      <w:r w:rsidRPr="000A354A">
        <w:tab/>
      </w:r>
    </w:p>
    <w:p w14:paraId="7BB5A288" w14:textId="77777777" w:rsidR="00441710" w:rsidRPr="000A354A" w:rsidRDefault="00B075F4" w:rsidP="00FA2AEF">
      <w:pPr>
        <w:tabs>
          <w:tab w:val="left" w:pos="-1440"/>
          <w:tab w:val="left" w:pos="-720"/>
          <w:tab w:val="left" w:pos="0"/>
          <w:tab w:val="left" w:pos="1620"/>
          <w:tab w:val="left" w:pos="2400"/>
          <w:tab w:val="left" w:pos="3000"/>
          <w:tab w:val="left" w:pos="3600"/>
        </w:tabs>
        <w:suppressAutoHyphens/>
        <w:ind w:left="1620" w:hanging="900"/>
      </w:pPr>
      <w:r w:rsidRPr="000A354A">
        <w:t>20.</w:t>
      </w:r>
      <w:r w:rsidR="00D67A32" w:rsidRPr="000A354A">
        <w:t>9</w:t>
      </w:r>
      <w:r w:rsidRPr="000A354A">
        <w:t>.2</w:t>
      </w:r>
      <w:r w:rsidRPr="000A354A">
        <w:tab/>
      </w:r>
      <w:r w:rsidR="00C20E45" w:rsidRPr="000A354A">
        <w:t>E</w:t>
      </w:r>
      <w:r w:rsidR="00441710" w:rsidRPr="000A354A">
        <w:t xml:space="preserve">ach College President will designate an instructional office in which PRFs shall be maintained in a confidential manner and shall designate a custodian for the PRFs.  Prior to the initiation of any negative action based on a probationary and/or promotional review, copies of all relevant documents must be transferred to the official personnel file, in accordance with </w:t>
      </w:r>
      <w:r w:rsidR="00FE386F" w:rsidRPr="00C03045">
        <w:t xml:space="preserve">20.9.1 </w:t>
      </w:r>
      <w:r w:rsidR="00441710" w:rsidRPr="000A354A">
        <w:t>above.</w:t>
      </w:r>
    </w:p>
    <w:p w14:paraId="0229328C" w14:textId="77777777" w:rsidR="00B075F4" w:rsidRPr="000A354A" w:rsidRDefault="00441710" w:rsidP="00FA2AEF">
      <w:pPr>
        <w:tabs>
          <w:tab w:val="left" w:pos="-1440"/>
          <w:tab w:val="left" w:pos="-720"/>
          <w:tab w:val="left" w:pos="0"/>
          <w:tab w:val="left" w:pos="1620"/>
          <w:tab w:val="left" w:pos="2400"/>
          <w:tab w:val="left" w:pos="3000"/>
          <w:tab w:val="left" w:pos="3600"/>
        </w:tabs>
        <w:suppressAutoHyphens/>
        <w:ind w:left="1620" w:hanging="900"/>
      </w:pPr>
      <w:r w:rsidRPr="000A354A">
        <w:tab/>
      </w:r>
    </w:p>
    <w:p w14:paraId="0184D125" w14:textId="77777777" w:rsidR="00441710" w:rsidRPr="000A354A" w:rsidRDefault="00B075F4" w:rsidP="00FA2AEF">
      <w:pPr>
        <w:tabs>
          <w:tab w:val="left" w:pos="-1440"/>
          <w:tab w:val="left" w:pos="-720"/>
          <w:tab w:val="left" w:pos="0"/>
          <w:tab w:val="left" w:pos="1620"/>
          <w:tab w:val="left" w:pos="2400"/>
          <w:tab w:val="left" w:pos="3000"/>
          <w:tab w:val="left" w:pos="3600"/>
        </w:tabs>
        <w:suppressAutoHyphens/>
        <w:ind w:left="1620" w:hanging="900"/>
      </w:pPr>
      <w:r w:rsidRPr="000A354A">
        <w:t>20.</w:t>
      </w:r>
      <w:r w:rsidR="00D67A32" w:rsidRPr="000A354A">
        <w:t>9</w:t>
      </w:r>
      <w:r w:rsidRPr="000A354A">
        <w:t>.3</w:t>
      </w:r>
      <w:r w:rsidRPr="000A354A">
        <w:tab/>
      </w:r>
      <w:r w:rsidR="00441710" w:rsidRPr="000A354A">
        <w:t>Each faculty member shall be provided with a list of all materials transferred from the PRF to the official personnel file.  Identification shall indicate each author or officially authorized body generating the material.  PRF materials identified as "Mandatory Official Materials" in Article XV, Section 15.</w:t>
      </w:r>
      <w:r w:rsidR="004D31C9" w:rsidRPr="000A354A">
        <w:t>1.</w:t>
      </w:r>
      <w:r w:rsidR="00441710" w:rsidRPr="000A354A">
        <w:t>8.2 of this Agreement are exempt from the provisions of this section.</w:t>
      </w:r>
    </w:p>
    <w:p w14:paraId="5F583954" w14:textId="77777777" w:rsidR="00B075F4" w:rsidRPr="000A354A" w:rsidRDefault="00441710" w:rsidP="00FA2AEF">
      <w:pPr>
        <w:tabs>
          <w:tab w:val="left" w:pos="-1440"/>
          <w:tab w:val="left" w:pos="-720"/>
          <w:tab w:val="left" w:pos="0"/>
          <w:tab w:val="left" w:pos="1620"/>
          <w:tab w:val="left" w:pos="2400"/>
          <w:tab w:val="left" w:pos="3000"/>
          <w:tab w:val="left" w:pos="3600"/>
        </w:tabs>
        <w:suppressAutoHyphens/>
        <w:ind w:left="1620" w:hanging="900"/>
      </w:pPr>
      <w:r w:rsidRPr="000A354A">
        <w:tab/>
      </w:r>
    </w:p>
    <w:p w14:paraId="569C47E4" w14:textId="77777777" w:rsidR="00441710" w:rsidRPr="000A354A" w:rsidRDefault="00B075F4" w:rsidP="00FA2AEF">
      <w:pPr>
        <w:tabs>
          <w:tab w:val="left" w:pos="-1440"/>
          <w:tab w:val="left" w:pos="-720"/>
          <w:tab w:val="left" w:pos="0"/>
          <w:tab w:val="left" w:pos="1620"/>
          <w:tab w:val="left" w:pos="2400"/>
          <w:tab w:val="left" w:pos="3000"/>
          <w:tab w:val="left" w:pos="3600"/>
        </w:tabs>
        <w:suppressAutoHyphens/>
        <w:ind w:left="1620" w:hanging="900"/>
      </w:pPr>
      <w:r w:rsidRPr="000A354A">
        <w:t>20.</w:t>
      </w:r>
      <w:r w:rsidR="00D67A32" w:rsidRPr="000A354A">
        <w:t>9</w:t>
      </w:r>
      <w:r w:rsidRPr="000A354A">
        <w:t>.4</w:t>
      </w:r>
      <w:r w:rsidRPr="000A354A">
        <w:tab/>
      </w:r>
      <w:r w:rsidR="00441710" w:rsidRPr="000A354A">
        <w:t>The list mentioned above must be provided to the faculty member at least five (5) working days prior to its transfer.  PRF materials identified as "Mandatory Official Materials" in Article XV, Section 15.</w:t>
      </w:r>
      <w:r w:rsidR="004D31C9" w:rsidRPr="000A354A">
        <w:t>1.</w:t>
      </w:r>
      <w:r w:rsidR="00441710" w:rsidRPr="000A354A">
        <w:t>8.2 of this Agreement are exempt from the provisions of this section.</w:t>
      </w:r>
    </w:p>
    <w:p w14:paraId="447ED0A4" w14:textId="77777777" w:rsidR="00B075F4" w:rsidRPr="000A354A" w:rsidRDefault="00441710" w:rsidP="00FA2AEF">
      <w:pPr>
        <w:tabs>
          <w:tab w:val="left" w:pos="-1440"/>
          <w:tab w:val="left" w:pos="-720"/>
          <w:tab w:val="left" w:pos="0"/>
          <w:tab w:val="left" w:pos="1620"/>
          <w:tab w:val="left" w:pos="2400"/>
          <w:tab w:val="left" w:pos="3000"/>
          <w:tab w:val="left" w:pos="3600"/>
        </w:tabs>
        <w:suppressAutoHyphens/>
        <w:ind w:left="1620" w:hanging="900"/>
      </w:pPr>
      <w:r w:rsidRPr="000A354A">
        <w:tab/>
      </w:r>
    </w:p>
    <w:p w14:paraId="5017031C" w14:textId="2983BC55" w:rsidR="00D67A32" w:rsidRPr="000A354A" w:rsidRDefault="00B075F4" w:rsidP="00FA2AEF">
      <w:pPr>
        <w:tabs>
          <w:tab w:val="left" w:pos="-1440"/>
          <w:tab w:val="left" w:pos="-720"/>
          <w:tab w:val="left" w:pos="0"/>
          <w:tab w:val="left" w:pos="1620"/>
          <w:tab w:val="left" w:pos="2400"/>
          <w:tab w:val="left" w:pos="3000"/>
          <w:tab w:val="left" w:pos="3600"/>
        </w:tabs>
        <w:suppressAutoHyphens/>
        <w:ind w:left="1620" w:hanging="900"/>
      </w:pPr>
      <w:r w:rsidRPr="000A354A">
        <w:t>20.</w:t>
      </w:r>
      <w:r w:rsidR="00D67A32" w:rsidRPr="000A354A">
        <w:t>9</w:t>
      </w:r>
      <w:r w:rsidRPr="000A354A">
        <w:t>.5</w:t>
      </w:r>
      <w:r w:rsidRPr="000A354A">
        <w:tab/>
      </w:r>
      <w:r w:rsidR="00441710" w:rsidRPr="000A354A">
        <w:t xml:space="preserve">The file custodian must maintain an "Access Log" for each PRF to </w:t>
      </w:r>
      <w:r w:rsidR="00390B41" w:rsidRPr="00C03045">
        <w:t>ensure</w:t>
      </w:r>
      <w:r w:rsidR="00390B41">
        <w:t xml:space="preserve"> </w:t>
      </w:r>
      <w:r w:rsidR="00441710" w:rsidRPr="000A354A">
        <w:t>that confidentiality is guaranteed.  PRFs will be accessible only to</w:t>
      </w:r>
      <w:r w:rsidR="00140941" w:rsidRPr="000A354A">
        <w:t>: (</w:t>
      </w:r>
      <w:r w:rsidR="00441710" w:rsidRPr="000A354A">
        <w:t>a) the faculty member, (b) evaluation committee peers (including Chair), (c) evaluation committee administrator (School Dean or Program Dean), (d) Dean or Instruction or equivalent instructional officer, (e) senate review committee members (when appropriate), (f) College President, and, (g) CAP members (when appropriate).</w:t>
      </w:r>
    </w:p>
    <w:p w14:paraId="1DDF39B7" w14:textId="77777777" w:rsidR="00B075F4" w:rsidRPr="000A354A" w:rsidRDefault="00441710" w:rsidP="00FA2AEF">
      <w:pPr>
        <w:tabs>
          <w:tab w:val="left" w:pos="-1440"/>
          <w:tab w:val="left" w:pos="-720"/>
          <w:tab w:val="left" w:pos="0"/>
          <w:tab w:val="left" w:pos="1620"/>
          <w:tab w:val="left" w:pos="2400"/>
          <w:tab w:val="left" w:pos="3000"/>
          <w:tab w:val="left" w:pos="3600"/>
        </w:tabs>
        <w:suppressAutoHyphens/>
        <w:ind w:left="1620" w:hanging="900"/>
      </w:pPr>
      <w:r w:rsidRPr="000A354A">
        <w:tab/>
      </w:r>
    </w:p>
    <w:p w14:paraId="17B5F494" w14:textId="77777777" w:rsidR="00441710" w:rsidRPr="00FE386F" w:rsidRDefault="00B075F4" w:rsidP="00FA2AEF">
      <w:pPr>
        <w:tabs>
          <w:tab w:val="left" w:pos="-1440"/>
          <w:tab w:val="left" w:pos="-720"/>
          <w:tab w:val="left" w:pos="0"/>
          <w:tab w:val="left" w:pos="1620"/>
          <w:tab w:val="left" w:pos="2400"/>
          <w:tab w:val="left" w:pos="3000"/>
          <w:tab w:val="left" w:pos="3600"/>
        </w:tabs>
        <w:suppressAutoHyphens/>
        <w:ind w:left="1620" w:hanging="900"/>
        <w:rPr>
          <w:color w:val="000000" w:themeColor="text1"/>
        </w:rPr>
      </w:pPr>
      <w:r w:rsidRPr="000A354A">
        <w:t>20.</w:t>
      </w:r>
      <w:r w:rsidR="00D67A32" w:rsidRPr="000A354A">
        <w:t>9</w:t>
      </w:r>
      <w:r w:rsidRPr="000A354A">
        <w:t>.6</w:t>
      </w:r>
      <w:r w:rsidRPr="000A354A">
        <w:tab/>
      </w:r>
      <w:r w:rsidR="00441710" w:rsidRPr="000A354A">
        <w:t>On every occasion that a file is accessed, the File Custodian will assure that the log is filled in and signe</w:t>
      </w:r>
      <w:r w:rsidR="00441710" w:rsidRPr="00FE386F">
        <w:rPr>
          <w:color w:val="000000" w:themeColor="text1"/>
        </w:rPr>
        <w:t>d</w:t>
      </w:r>
      <w:r w:rsidR="00935964" w:rsidRPr="00C03045">
        <w:rPr>
          <w:color w:val="000000" w:themeColor="text1"/>
        </w:rPr>
        <w:t>, or an electronic login has been verified</w:t>
      </w:r>
      <w:r w:rsidR="00441710" w:rsidRPr="00FE386F">
        <w:rPr>
          <w:color w:val="000000" w:themeColor="text1"/>
        </w:rPr>
        <w:t>.</w:t>
      </w:r>
    </w:p>
    <w:p w14:paraId="3A74961A" w14:textId="77777777" w:rsidR="00B075F4" w:rsidRPr="000A354A" w:rsidRDefault="00441710" w:rsidP="00FA2AEF">
      <w:pPr>
        <w:tabs>
          <w:tab w:val="left" w:pos="-1440"/>
          <w:tab w:val="left" w:pos="-720"/>
          <w:tab w:val="left" w:pos="0"/>
          <w:tab w:val="left" w:pos="1620"/>
          <w:tab w:val="left" w:pos="2400"/>
          <w:tab w:val="left" w:pos="3000"/>
          <w:tab w:val="left" w:pos="3600"/>
        </w:tabs>
        <w:suppressAutoHyphens/>
        <w:ind w:left="1620" w:hanging="900"/>
      </w:pPr>
      <w:r w:rsidRPr="000A354A">
        <w:lastRenderedPageBreak/>
        <w:tab/>
      </w:r>
    </w:p>
    <w:p w14:paraId="25AF3019" w14:textId="77777777" w:rsidR="00441710" w:rsidRPr="000A354A" w:rsidRDefault="00B075F4" w:rsidP="00FA2AEF">
      <w:pPr>
        <w:tabs>
          <w:tab w:val="left" w:pos="-1440"/>
          <w:tab w:val="left" w:pos="-720"/>
          <w:tab w:val="left" w:pos="0"/>
          <w:tab w:val="left" w:pos="1620"/>
          <w:tab w:val="left" w:pos="2400"/>
          <w:tab w:val="left" w:pos="3000"/>
          <w:tab w:val="left" w:pos="3600"/>
        </w:tabs>
        <w:suppressAutoHyphens/>
        <w:ind w:left="1620" w:hanging="900"/>
      </w:pPr>
      <w:r w:rsidRPr="000A354A">
        <w:t>20.</w:t>
      </w:r>
      <w:r w:rsidR="00D67A32" w:rsidRPr="000A354A">
        <w:t>9</w:t>
      </w:r>
      <w:r w:rsidRPr="000A354A">
        <w:t>.7</w:t>
      </w:r>
      <w:r w:rsidRPr="000A354A">
        <w:tab/>
      </w:r>
      <w:r w:rsidR="00441710" w:rsidRPr="000A354A">
        <w:t>All evaluation committee persons and authorized administrators are to review the PRFs in a confidential area to be provided by the File Custodian.</w:t>
      </w:r>
    </w:p>
    <w:p w14:paraId="4CD501F4" w14:textId="77777777" w:rsidR="00B075F4" w:rsidRPr="000A354A" w:rsidRDefault="00441710" w:rsidP="00E73664">
      <w:pPr>
        <w:tabs>
          <w:tab w:val="left" w:pos="-1440"/>
          <w:tab w:val="left" w:pos="-720"/>
          <w:tab w:val="left" w:pos="0"/>
          <w:tab w:val="left" w:pos="1620"/>
          <w:tab w:val="left" w:pos="2400"/>
          <w:tab w:val="left" w:pos="3000"/>
          <w:tab w:val="left" w:pos="3600"/>
        </w:tabs>
        <w:suppressAutoHyphens/>
      </w:pPr>
      <w:r w:rsidRPr="000A354A">
        <w:tab/>
      </w:r>
    </w:p>
    <w:p w14:paraId="22B8C370" w14:textId="77C92161" w:rsidR="00441710" w:rsidRPr="000A354A" w:rsidRDefault="00B075F4" w:rsidP="00FA2AEF">
      <w:pPr>
        <w:tabs>
          <w:tab w:val="left" w:pos="-1440"/>
          <w:tab w:val="left" w:pos="-720"/>
          <w:tab w:val="left" w:pos="0"/>
          <w:tab w:val="left" w:pos="1620"/>
          <w:tab w:val="left" w:pos="2400"/>
          <w:tab w:val="left" w:pos="3000"/>
          <w:tab w:val="left" w:pos="3600"/>
        </w:tabs>
        <w:suppressAutoHyphens/>
        <w:ind w:left="1620" w:hanging="900"/>
      </w:pPr>
      <w:r w:rsidRPr="000A354A">
        <w:t>20.</w:t>
      </w:r>
      <w:r w:rsidR="00D67A32" w:rsidRPr="000A354A">
        <w:t>9</w:t>
      </w:r>
      <w:r w:rsidRPr="000A354A">
        <w:t>.8</w:t>
      </w:r>
      <w:r w:rsidRPr="000A354A">
        <w:tab/>
      </w:r>
      <w:r w:rsidR="00441710" w:rsidRPr="000A354A">
        <w:t xml:space="preserve">Student evaluations of faculty on the promotional track will be retained for four (4) years.  After four (4) years have elapsed, the faculty member will be notified that </w:t>
      </w:r>
      <w:r w:rsidR="00F67396">
        <w:t>their</w:t>
      </w:r>
      <w:r w:rsidR="00441710" w:rsidRPr="000A354A">
        <w:t xml:space="preserve"> PRF will be purged of dated material.  The faculty member then may request the student evaluation </w:t>
      </w:r>
      <w:proofErr w:type="gramStart"/>
      <w:r w:rsidR="00441710" w:rsidRPr="000A354A">
        <w:t>forms, and</w:t>
      </w:r>
      <w:proofErr w:type="gramEnd"/>
      <w:r w:rsidR="00441710" w:rsidRPr="000A354A">
        <w:t xml:space="preserve"> may make arrangements to pick them up.  If there is no response within ten (10) days, all student evaluations more than four (4) years will be destroyed.</w:t>
      </w:r>
    </w:p>
    <w:p w14:paraId="252E5257" w14:textId="77777777" w:rsidR="00CF7721" w:rsidRPr="000A354A" w:rsidRDefault="00CF7721" w:rsidP="00FA2AEF">
      <w:pPr>
        <w:tabs>
          <w:tab w:val="left" w:pos="-1440"/>
          <w:tab w:val="left" w:pos="-720"/>
          <w:tab w:val="left" w:pos="0"/>
          <w:tab w:val="left" w:pos="1620"/>
          <w:tab w:val="left" w:pos="2400"/>
          <w:tab w:val="left" w:pos="3000"/>
          <w:tab w:val="left" w:pos="3600"/>
        </w:tabs>
        <w:suppressAutoHyphens/>
        <w:ind w:left="1620" w:hanging="900"/>
      </w:pPr>
    </w:p>
    <w:p w14:paraId="7D19A559" w14:textId="77777777" w:rsidR="00C56D19" w:rsidRPr="000A354A" w:rsidRDefault="00C56D19" w:rsidP="00C56D19">
      <w:pPr>
        <w:tabs>
          <w:tab w:val="left" w:pos="-1440"/>
          <w:tab w:val="left" w:pos="-720"/>
        </w:tabs>
        <w:suppressAutoHyphens/>
        <w:ind w:left="720" w:hanging="720"/>
      </w:pPr>
      <w:r w:rsidRPr="000A354A">
        <w:tab/>
      </w:r>
      <w:r w:rsidR="00CF7721" w:rsidRPr="000A354A">
        <w:t>20.9.9</w:t>
      </w:r>
      <w:proofErr w:type="gramStart"/>
      <w:r w:rsidR="00CF7721" w:rsidRPr="000A354A">
        <w:tab/>
      </w:r>
      <w:r w:rsidRPr="000A354A">
        <w:t xml:space="preserve">  </w:t>
      </w:r>
      <w:r w:rsidR="00CF7721" w:rsidRPr="000A354A">
        <w:t>A</w:t>
      </w:r>
      <w:proofErr w:type="gramEnd"/>
      <w:r w:rsidR="00CF7721" w:rsidRPr="000A354A">
        <w:t xml:space="preserve"> unit member shall have the right</w:t>
      </w:r>
      <w:r w:rsidR="003C706A" w:rsidRPr="000A354A">
        <w:t>,</w:t>
      </w:r>
      <w:r w:rsidR="00CF7721" w:rsidRPr="000A354A">
        <w:t xml:space="preserve"> </w:t>
      </w:r>
      <w:r w:rsidR="003C706A" w:rsidRPr="000A354A">
        <w:t xml:space="preserve">by appointment with the File Custodian, </w:t>
      </w:r>
    </w:p>
    <w:p w14:paraId="5BE94E0D" w14:textId="77777777" w:rsidR="00C56D19" w:rsidRPr="000A354A" w:rsidRDefault="00C56D19" w:rsidP="00C56D19">
      <w:pPr>
        <w:tabs>
          <w:tab w:val="left" w:pos="-1440"/>
          <w:tab w:val="left" w:pos="-720"/>
        </w:tabs>
        <w:suppressAutoHyphens/>
        <w:ind w:left="720" w:hanging="720"/>
      </w:pPr>
      <w:r w:rsidRPr="000A354A">
        <w:tab/>
      </w:r>
      <w:r w:rsidRPr="000A354A">
        <w:tab/>
        <w:t xml:space="preserve">  </w:t>
      </w:r>
      <w:r w:rsidR="00CF7721" w:rsidRPr="000A354A">
        <w:t xml:space="preserve">during normal business hours to examine and/or obtain a copy of any material in </w:t>
      </w:r>
    </w:p>
    <w:p w14:paraId="20643958" w14:textId="7A126EAF" w:rsidR="00CF7721" w:rsidRPr="000A354A" w:rsidRDefault="00C56D19" w:rsidP="00C56D19">
      <w:pPr>
        <w:tabs>
          <w:tab w:val="left" w:pos="-1440"/>
          <w:tab w:val="left" w:pos="-720"/>
        </w:tabs>
        <w:suppressAutoHyphens/>
        <w:ind w:left="720" w:hanging="720"/>
      </w:pPr>
      <w:r w:rsidRPr="000A354A">
        <w:tab/>
      </w:r>
      <w:r w:rsidRPr="000A354A">
        <w:tab/>
        <w:t xml:space="preserve">  </w:t>
      </w:r>
      <w:r w:rsidR="00F67396">
        <w:t>their</w:t>
      </w:r>
      <w:r w:rsidR="00CF7721" w:rsidRPr="000A354A">
        <w:t xml:space="preserve"> PRF.</w:t>
      </w:r>
    </w:p>
    <w:p w14:paraId="3FF898AB" w14:textId="77777777" w:rsidR="00441710" w:rsidRPr="000A354A" w:rsidRDefault="00441710" w:rsidP="00A7295C">
      <w:pPr>
        <w:pStyle w:val="Heading9"/>
        <w:rPr>
          <w:u w:val="single"/>
        </w:rPr>
      </w:pPr>
      <w:r w:rsidRPr="000A354A">
        <w:br w:type="page"/>
      </w:r>
      <w:bookmarkStart w:id="40" w:name="_Toc27746436"/>
      <w:bookmarkStart w:id="41" w:name="_Toc139284576"/>
      <w:r w:rsidRPr="000A354A">
        <w:rPr>
          <w:u w:val="single"/>
        </w:rPr>
        <w:lastRenderedPageBreak/>
        <w:t>ARTICLE XXI - MISCELLANEOUS</w:t>
      </w:r>
      <w:bookmarkEnd w:id="40"/>
      <w:bookmarkEnd w:id="41"/>
    </w:p>
    <w:p w14:paraId="3F05BEB3" w14:textId="77777777" w:rsidR="00441710" w:rsidRPr="000A354A" w:rsidRDefault="00441710" w:rsidP="00A00C70">
      <w:pPr>
        <w:tabs>
          <w:tab w:val="left" w:pos="-1440"/>
          <w:tab w:val="left" w:pos="-720"/>
          <w:tab w:val="left" w:pos="0"/>
          <w:tab w:val="left" w:pos="840"/>
          <w:tab w:val="left" w:pos="1680"/>
          <w:tab w:val="left" w:pos="2400"/>
          <w:tab w:val="left" w:pos="3000"/>
          <w:tab w:val="left" w:pos="3600"/>
        </w:tabs>
        <w:suppressAutoHyphens/>
        <w:ind w:left="840" w:hanging="840"/>
      </w:pPr>
    </w:p>
    <w:p w14:paraId="5A71A60D" w14:textId="77777777" w:rsidR="00441710" w:rsidRPr="000A354A" w:rsidRDefault="00441710" w:rsidP="00B075F4">
      <w:pPr>
        <w:tabs>
          <w:tab w:val="left" w:pos="-1440"/>
          <w:tab w:val="left" w:pos="-720"/>
          <w:tab w:val="left" w:pos="0"/>
          <w:tab w:val="left" w:pos="720"/>
          <w:tab w:val="left" w:pos="1680"/>
          <w:tab w:val="left" w:pos="2400"/>
          <w:tab w:val="left" w:pos="3000"/>
          <w:tab w:val="left" w:pos="3600"/>
        </w:tabs>
        <w:suppressAutoHyphens/>
        <w:ind w:left="720" w:hanging="720"/>
      </w:pPr>
      <w:r w:rsidRPr="000A354A">
        <w:t>21.1</w:t>
      </w:r>
      <w:r w:rsidRPr="000A354A">
        <w:tab/>
        <w:t>If work is being considered by the District for contracting out</w:t>
      </w:r>
      <w:r w:rsidR="00E35E61" w:rsidRPr="000A354A">
        <w:fldChar w:fldCharType="begin"/>
      </w:r>
      <w:r w:rsidR="00000B6A" w:rsidRPr="000A354A">
        <w:instrText xml:space="preserve"> XE "Contracting Out" </w:instrText>
      </w:r>
      <w:r w:rsidR="00E35E61" w:rsidRPr="000A354A">
        <w:fldChar w:fldCharType="end"/>
      </w:r>
      <w:r w:rsidRPr="000A354A">
        <w:t>, and that work is currently being performed by unit members covered by this Agreement then the Guild shall have the right to review and approve or disapprove.</w:t>
      </w:r>
    </w:p>
    <w:p w14:paraId="54FC366F" w14:textId="77777777" w:rsidR="00441710" w:rsidRPr="000A354A" w:rsidRDefault="00441710" w:rsidP="00B075F4">
      <w:pPr>
        <w:tabs>
          <w:tab w:val="left" w:pos="-1440"/>
          <w:tab w:val="left" w:pos="-720"/>
          <w:tab w:val="left" w:pos="0"/>
          <w:tab w:val="left" w:pos="720"/>
          <w:tab w:val="left" w:pos="1680"/>
          <w:tab w:val="left" w:pos="2400"/>
          <w:tab w:val="left" w:pos="3000"/>
          <w:tab w:val="left" w:pos="3600"/>
        </w:tabs>
        <w:suppressAutoHyphens/>
        <w:ind w:left="720" w:hanging="720"/>
      </w:pPr>
    </w:p>
    <w:p w14:paraId="6AC127DF" w14:textId="316A2EF5" w:rsidR="00441710" w:rsidRPr="000A354A" w:rsidRDefault="00441710" w:rsidP="00B075F4">
      <w:pPr>
        <w:tabs>
          <w:tab w:val="left" w:pos="-1440"/>
          <w:tab w:val="left" w:pos="-720"/>
          <w:tab w:val="left" w:pos="0"/>
          <w:tab w:val="left" w:pos="720"/>
          <w:tab w:val="left" w:pos="1680"/>
          <w:tab w:val="left" w:pos="2400"/>
          <w:tab w:val="left" w:pos="3000"/>
          <w:tab w:val="left" w:pos="3600"/>
        </w:tabs>
        <w:suppressAutoHyphens/>
        <w:ind w:left="720" w:hanging="720"/>
      </w:pPr>
      <w:r w:rsidRPr="000A354A">
        <w:t>21.2</w:t>
      </w:r>
      <w:r w:rsidRPr="000A354A">
        <w:tab/>
        <w:t>If work is being considered by the District for contracting out, and that work is not being performed by unit members covered by this Agreement, then the District shall provide one hundred twenty (120) calendar days</w:t>
      </w:r>
      <w:r w:rsidR="0069286D">
        <w:t>’</w:t>
      </w:r>
      <w:r w:rsidRPr="000A354A">
        <w:t xml:space="preserve"> notice to the Guild.</w:t>
      </w:r>
    </w:p>
    <w:p w14:paraId="0F239744" w14:textId="77777777" w:rsidR="007E7D06" w:rsidRPr="000A354A" w:rsidRDefault="00441710" w:rsidP="00A7295C">
      <w:pPr>
        <w:pStyle w:val="Heading9"/>
      </w:pPr>
      <w:r w:rsidRPr="000A354A">
        <w:br w:type="page"/>
      </w:r>
    </w:p>
    <w:p w14:paraId="636ECBD7" w14:textId="77777777" w:rsidR="00441710" w:rsidRPr="000A354A" w:rsidRDefault="00441710" w:rsidP="00A7295C">
      <w:pPr>
        <w:pStyle w:val="Heading9"/>
        <w:rPr>
          <w:u w:val="single"/>
        </w:rPr>
      </w:pPr>
      <w:bookmarkStart w:id="42" w:name="_Toc27746437"/>
      <w:bookmarkStart w:id="43" w:name="_Toc139284577"/>
      <w:r w:rsidRPr="000A354A">
        <w:rPr>
          <w:u w:val="single"/>
        </w:rPr>
        <w:lastRenderedPageBreak/>
        <w:t>ARTICLE XXII - SAVINGS</w:t>
      </w:r>
      <w:bookmarkEnd w:id="42"/>
      <w:bookmarkEnd w:id="43"/>
      <w:r w:rsidR="00E35E61" w:rsidRPr="000A354A">
        <w:rPr>
          <w:u w:val="single"/>
        </w:rPr>
        <w:fldChar w:fldCharType="begin"/>
      </w:r>
      <w:r w:rsidR="00000B6A" w:rsidRPr="000A354A">
        <w:instrText xml:space="preserve"> XE "Savings" </w:instrText>
      </w:r>
      <w:r w:rsidR="00E35E61" w:rsidRPr="000A354A">
        <w:rPr>
          <w:u w:val="single"/>
        </w:rPr>
        <w:fldChar w:fldCharType="end"/>
      </w:r>
    </w:p>
    <w:p w14:paraId="2C8EE387" w14:textId="77777777" w:rsidR="00441710" w:rsidRPr="000A354A" w:rsidRDefault="00441710" w:rsidP="00A00C70">
      <w:pPr>
        <w:tabs>
          <w:tab w:val="left" w:pos="-1440"/>
          <w:tab w:val="left" w:pos="-720"/>
          <w:tab w:val="left" w:pos="0"/>
          <w:tab w:val="left" w:pos="840"/>
          <w:tab w:val="left" w:pos="1680"/>
          <w:tab w:val="left" w:pos="2400"/>
          <w:tab w:val="left" w:pos="3000"/>
          <w:tab w:val="left" w:pos="3600"/>
        </w:tabs>
        <w:suppressAutoHyphens/>
      </w:pPr>
    </w:p>
    <w:p w14:paraId="00BB8584" w14:textId="77777777" w:rsidR="00441710" w:rsidRPr="000A354A" w:rsidRDefault="00441710" w:rsidP="00B075F4">
      <w:pPr>
        <w:tabs>
          <w:tab w:val="left" w:pos="-1440"/>
          <w:tab w:val="left" w:pos="-720"/>
          <w:tab w:val="left" w:pos="0"/>
          <w:tab w:val="left" w:pos="720"/>
          <w:tab w:val="left" w:pos="1680"/>
          <w:tab w:val="left" w:pos="2400"/>
          <w:tab w:val="left" w:pos="3000"/>
          <w:tab w:val="left" w:pos="3600"/>
        </w:tabs>
        <w:suppressAutoHyphens/>
        <w:ind w:left="720" w:hanging="720"/>
      </w:pPr>
      <w:r w:rsidRPr="000A354A">
        <w:t>22.1</w:t>
      </w:r>
      <w:r w:rsidRPr="000A354A">
        <w:tab/>
      </w:r>
      <w:r w:rsidR="00FD485E" w:rsidRPr="000A354A">
        <w:t>If any provision of this Agreement or any application of this Agreement to any unit member or group of unit members is held invalid by operation of law or by a court or other tribunal of competent jurisdiction, such provision shall be inoperative, but all other provisions shall not be affected thereby and shall continue in full force and effect.</w:t>
      </w:r>
    </w:p>
    <w:p w14:paraId="34FDD9C4" w14:textId="77777777" w:rsidR="00441710" w:rsidRPr="000A354A" w:rsidRDefault="00441710" w:rsidP="00B075F4">
      <w:pPr>
        <w:tabs>
          <w:tab w:val="left" w:pos="-1440"/>
          <w:tab w:val="left" w:pos="-720"/>
          <w:tab w:val="left" w:pos="0"/>
          <w:tab w:val="left" w:pos="720"/>
          <w:tab w:val="left" w:pos="1680"/>
          <w:tab w:val="left" w:pos="2400"/>
          <w:tab w:val="left" w:pos="3000"/>
          <w:tab w:val="left" w:pos="3600"/>
        </w:tabs>
        <w:suppressAutoHyphens/>
        <w:ind w:left="720" w:hanging="720"/>
      </w:pPr>
    </w:p>
    <w:p w14:paraId="0998129E" w14:textId="77777777" w:rsidR="003C706A" w:rsidRPr="000A354A" w:rsidRDefault="00441710" w:rsidP="003C706A">
      <w:pPr>
        <w:tabs>
          <w:tab w:val="left" w:pos="-1440"/>
          <w:tab w:val="left" w:pos="-720"/>
          <w:tab w:val="left" w:pos="0"/>
          <w:tab w:val="left" w:pos="720"/>
          <w:tab w:val="left" w:pos="1680"/>
          <w:tab w:val="left" w:pos="2400"/>
          <w:tab w:val="left" w:pos="3000"/>
          <w:tab w:val="left" w:pos="3600"/>
        </w:tabs>
        <w:suppressAutoHyphens/>
        <w:ind w:left="720" w:hanging="720"/>
      </w:pPr>
      <w:r w:rsidRPr="000A354A">
        <w:t>22.2</w:t>
      </w:r>
      <w:r w:rsidRPr="000A354A">
        <w:tab/>
      </w:r>
      <w:r w:rsidR="003C706A" w:rsidRPr="000A354A">
        <w:t>The parties shall meet after such written decision by a court, legislative change, or tribunal to negotiate regarding any affected provision(s).</w:t>
      </w:r>
    </w:p>
    <w:p w14:paraId="2A0EF148" w14:textId="77777777" w:rsidR="00441710" w:rsidRPr="000A354A" w:rsidRDefault="00441710" w:rsidP="00B075F4">
      <w:pPr>
        <w:tabs>
          <w:tab w:val="left" w:pos="-1440"/>
          <w:tab w:val="left" w:pos="-720"/>
          <w:tab w:val="left" w:pos="0"/>
          <w:tab w:val="left" w:pos="720"/>
          <w:tab w:val="left" w:pos="1680"/>
          <w:tab w:val="left" w:pos="2400"/>
          <w:tab w:val="left" w:pos="3000"/>
          <w:tab w:val="left" w:pos="3600"/>
        </w:tabs>
        <w:suppressAutoHyphens/>
        <w:ind w:left="720" w:hanging="720"/>
        <w:rPr>
          <w:color w:val="008000"/>
        </w:rPr>
      </w:pPr>
    </w:p>
    <w:p w14:paraId="1A4B29FE" w14:textId="77777777" w:rsidR="003C706A" w:rsidRPr="000A354A" w:rsidRDefault="003C706A" w:rsidP="00B075F4">
      <w:pPr>
        <w:tabs>
          <w:tab w:val="left" w:pos="-1440"/>
          <w:tab w:val="left" w:pos="-720"/>
          <w:tab w:val="left" w:pos="0"/>
          <w:tab w:val="left" w:pos="720"/>
          <w:tab w:val="left" w:pos="1680"/>
          <w:tab w:val="left" w:pos="2400"/>
          <w:tab w:val="left" w:pos="3000"/>
          <w:tab w:val="left" w:pos="3600"/>
        </w:tabs>
        <w:suppressAutoHyphens/>
        <w:ind w:left="720" w:hanging="720"/>
        <w:rPr>
          <w:color w:val="008000"/>
        </w:rPr>
      </w:pPr>
    </w:p>
    <w:p w14:paraId="5096B466" w14:textId="77777777" w:rsidR="00441710" w:rsidRPr="000A354A" w:rsidRDefault="00441710" w:rsidP="00A00C70">
      <w:pPr>
        <w:tabs>
          <w:tab w:val="left" w:pos="-1440"/>
          <w:tab w:val="left" w:pos="-720"/>
          <w:tab w:val="left" w:pos="0"/>
          <w:tab w:val="left" w:pos="840"/>
          <w:tab w:val="left" w:pos="1680"/>
          <w:tab w:val="left" w:pos="2400"/>
          <w:tab w:val="left" w:pos="3000"/>
          <w:tab w:val="left" w:pos="3600"/>
        </w:tabs>
        <w:suppressAutoHyphens/>
      </w:pPr>
    </w:p>
    <w:p w14:paraId="40939B50" w14:textId="77777777" w:rsidR="00441710" w:rsidRPr="000A354A" w:rsidRDefault="00441710" w:rsidP="00A7295C">
      <w:pPr>
        <w:pStyle w:val="Heading9"/>
        <w:rPr>
          <w:u w:val="single"/>
        </w:rPr>
      </w:pPr>
      <w:r w:rsidRPr="000A354A">
        <w:br w:type="page"/>
      </w:r>
      <w:bookmarkStart w:id="44" w:name="_Toc27746438"/>
      <w:bookmarkStart w:id="45" w:name="_Toc139284578"/>
      <w:r w:rsidRPr="000A354A">
        <w:rPr>
          <w:u w:val="single"/>
        </w:rPr>
        <w:lastRenderedPageBreak/>
        <w:t>ARTICLE XXIII - FACULTY SERVICE AREA/REDUCTION-IN-FORCE</w:t>
      </w:r>
      <w:bookmarkEnd w:id="44"/>
      <w:bookmarkEnd w:id="45"/>
    </w:p>
    <w:p w14:paraId="79BA1D95" w14:textId="77777777" w:rsidR="00441710" w:rsidRPr="000A354A" w:rsidRDefault="00441710" w:rsidP="00A00C70">
      <w:pPr>
        <w:tabs>
          <w:tab w:val="left" w:pos="-1440"/>
          <w:tab w:val="left" w:pos="-720"/>
          <w:tab w:val="left" w:pos="0"/>
          <w:tab w:val="left" w:pos="840"/>
          <w:tab w:val="left" w:pos="1680"/>
          <w:tab w:val="left" w:pos="2400"/>
          <w:tab w:val="left" w:pos="3000"/>
          <w:tab w:val="left" w:pos="3600"/>
        </w:tabs>
        <w:suppressAutoHyphens/>
      </w:pPr>
    </w:p>
    <w:p w14:paraId="740DCEF1" w14:textId="77777777" w:rsidR="00441710" w:rsidRPr="000A354A" w:rsidRDefault="00441710" w:rsidP="00B075F4">
      <w:pPr>
        <w:tabs>
          <w:tab w:val="left" w:pos="-1440"/>
          <w:tab w:val="left" w:pos="-720"/>
          <w:tab w:val="left" w:pos="0"/>
          <w:tab w:val="left" w:pos="720"/>
          <w:tab w:val="left" w:pos="1680"/>
          <w:tab w:val="left" w:pos="2400"/>
          <w:tab w:val="left" w:pos="3000"/>
          <w:tab w:val="left" w:pos="3600"/>
        </w:tabs>
        <w:suppressAutoHyphens/>
        <w:rPr>
          <w:u w:val="single"/>
        </w:rPr>
      </w:pPr>
      <w:r w:rsidRPr="000A354A">
        <w:t>23.1</w:t>
      </w:r>
      <w:r w:rsidRPr="000A354A">
        <w:tab/>
      </w:r>
      <w:r w:rsidRPr="000A354A">
        <w:rPr>
          <w:u w:val="single"/>
        </w:rPr>
        <w:t>FACULTY SERVICE AREA (FSA)</w:t>
      </w:r>
      <w:r w:rsidR="00E35E61" w:rsidRPr="000A354A">
        <w:rPr>
          <w:u w:val="single"/>
        </w:rPr>
        <w:fldChar w:fldCharType="begin"/>
      </w:r>
      <w:r w:rsidR="00000B6A" w:rsidRPr="000A354A">
        <w:instrText xml:space="preserve"> XE "Faculty Services Area (FSA)" </w:instrText>
      </w:r>
      <w:r w:rsidR="00E35E61" w:rsidRPr="000A354A">
        <w:rPr>
          <w:u w:val="single"/>
        </w:rPr>
        <w:fldChar w:fldCharType="end"/>
      </w:r>
    </w:p>
    <w:p w14:paraId="50C8F075" w14:textId="77777777" w:rsidR="00441710" w:rsidRPr="000A354A" w:rsidRDefault="00441710" w:rsidP="00A00C70">
      <w:pPr>
        <w:tabs>
          <w:tab w:val="left" w:pos="-1440"/>
          <w:tab w:val="left" w:pos="-720"/>
          <w:tab w:val="left" w:pos="0"/>
          <w:tab w:val="left" w:pos="840"/>
          <w:tab w:val="left" w:pos="1800"/>
          <w:tab w:val="left" w:pos="2400"/>
          <w:tab w:val="left" w:pos="3000"/>
          <w:tab w:val="left" w:pos="3600"/>
        </w:tabs>
        <w:suppressAutoHyphens/>
      </w:pPr>
    </w:p>
    <w:p w14:paraId="47BD8A8D" w14:textId="77777777" w:rsidR="00441710" w:rsidRPr="000A354A" w:rsidRDefault="00441710" w:rsidP="00FA2AEF">
      <w:pPr>
        <w:tabs>
          <w:tab w:val="left" w:pos="-1440"/>
          <w:tab w:val="left" w:pos="-720"/>
          <w:tab w:val="left" w:pos="0"/>
          <w:tab w:val="left" w:pos="720"/>
          <w:tab w:val="left" w:pos="1620"/>
          <w:tab w:val="left" w:pos="2400"/>
          <w:tab w:val="left" w:pos="3000"/>
          <w:tab w:val="left" w:pos="3600"/>
        </w:tabs>
        <w:suppressAutoHyphens/>
        <w:ind w:left="1620" w:hanging="1620"/>
      </w:pPr>
      <w:r w:rsidRPr="000A354A">
        <w:tab/>
        <w:t>23.1.1</w:t>
      </w:r>
      <w:r w:rsidRPr="000A354A">
        <w:tab/>
      </w:r>
      <w:r w:rsidRPr="000A354A">
        <w:rPr>
          <w:u w:val="single"/>
        </w:rPr>
        <w:t>Definition</w:t>
      </w:r>
    </w:p>
    <w:p w14:paraId="4D791917" w14:textId="77777777" w:rsidR="00441710" w:rsidRPr="000A354A" w:rsidRDefault="00441710" w:rsidP="00B075F4">
      <w:pPr>
        <w:tabs>
          <w:tab w:val="left" w:pos="-1440"/>
          <w:tab w:val="left" w:pos="-720"/>
          <w:tab w:val="left" w:pos="0"/>
          <w:tab w:val="left" w:pos="720"/>
          <w:tab w:val="left" w:pos="1440"/>
          <w:tab w:val="left" w:pos="2400"/>
          <w:tab w:val="left" w:pos="3000"/>
          <w:tab w:val="left" w:pos="3600"/>
        </w:tabs>
        <w:suppressAutoHyphens/>
        <w:ind w:left="1440" w:hanging="1440"/>
      </w:pPr>
    </w:p>
    <w:p w14:paraId="39C46757" w14:textId="77777777" w:rsidR="000A3156" w:rsidRPr="000A354A" w:rsidRDefault="00441710" w:rsidP="00FA2AEF">
      <w:pPr>
        <w:tabs>
          <w:tab w:val="left" w:pos="-1440"/>
          <w:tab w:val="left" w:pos="-720"/>
          <w:tab w:val="left" w:pos="0"/>
          <w:tab w:val="left" w:pos="720"/>
          <w:tab w:val="left" w:pos="1620"/>
          <w:tab w:val="left" w:pos="2400"/>
          <w:tab w:val="left" w:pos="3000"/>
          <w:tab w:val="left" w:pos="3600"/>
        </w:tabs>
        <w:suppressAutoHyphens/>
        <w:ind w:left="1620" w:hanging="1620"/>
      </w:pPr>
      <w:r w:rsidRPr="000A354A">
        <w:tab/>
      </w:r>
      <w:r w:rsidRPr="000A354A">
        <w:tab/>
        <w:t xml:space="preserve">A faculty service area (FSA) is a discipline area in which faculty have seniority rights in the event of a reduction in force.  </w:t>
      </w:r>
      <w:proofErr w:type="gramStart"/>
      <w:r w:rsidRPr="000A354A">
        <w:t>A</w:t>
      </w:r>
      <w:proofErr w:type="gramEnd"/>
      <w:r w:rsidRPr="000A354A">
        <w:t xml:space="preserve"> FSA is identical to catalog disciplines and services.</w:t>
      </w:r>
    </w:p>
    <w:p w14:paraId="3EBD423B" w14:textId="77777777" w:rsidR="00441710" w:rsidRPr="000A354A" w:rsidRDefault="00441710" w:rsidP="00B075F4">
      <w:pPr>
        <w:tabs>
          <w:tab w:val="left" w:pos="-1440"/>
          <w:tab w:val="left" w:pos="-720"/>
          <w:tab w:val="left" w:pos="0"/>
          <w:tab w:val="left" w:pos="720"/>
          <w:tab w:val="left" w:pos="1440"/>
          <w:tab w:val="left" w:pos="2400"/>
          <w:tab w:val="left" w:pos="3000"/>
          <w:tab w:val="left" w:pos="3600"/>
        </w:tabs>
        <w:suppressAutoHyphens/>
        <w:ind w:left="1440" w:hanging="1440"/>
      </w:pPr>
    </w:p>
    <w:p w14:paraId="7DA2B22A" w14:textId="77777777" w:rsidR="00441710" w:rsidRPr="000A354A" w:rsidRDefault="00441710" w:rsidP="00FA2AEF">
      <w:pPr>
        <w:tabs>
          <w:tab w:val="left" w:pos="-1440"/>
          <w:tab w:val="left" w:pos="-720"/>
          <w:tab w:val="left" w:pos="0"/>
          <w:tab w:val="left" w:pos="720"/>
          <w:tab w:val="left" w:pos="1620"/>
          <w:tab w:val="left" w:pos="2400"/>
          <w:tab w:val="left" w:pos="3000"/>
          <w:tab w:val="left" w:pos="3600"/>
        </w:tabs>
        <w:suppressAutoHyphens/>
        <w:ind w:left="1620" w:hanging="1620"/>
        <w:rPr>
          <w:u w:val="single"/>
        </w:rPr>
      </w:pPr>
      <w:r w:rsidRPr="000A354A">
        <w:tab/>
        <w:t>23.1.2</w:t>
      </w:r>
      <w:r w:rsidRPr="000A354A">
        <w:tab/>
      </w:r>
      <w:r w:rsidRPr="000A354A">
        <w:rPr>
          <w:u w:val="single"/>
        </w:rPr>
        <w:t>Qualifications</w:t>
      </w:r>
    </w:p>
    <w:p w14:paraId="6599E234" w14:textId="77777777" w:rsidR="00441710" w:rsidRPr="000A354A" w:rsidRDefault="00441710" w:rsidP="00B075F4">
      <w:pPr>
        <w:tabs>
          <w:tab w:val="left" w:pos="-1440"/>
          <w:tab w:val="left" w:pos="-720"/>
          <w:tab w:val="left" w:pos="0"/>
          <w:tab w:val="left" w:pos="720"/>
          <w:tab w:val="left" w:pos="1440"/>
          <w:tab w:val="left" w:pos="2400"/>
          <w:tab w:val="left" w:pos="3000"/>
          <w:tab w:val="left" w:pos="3600"/>
        </w:tabs>
        <w:suppressAutoHyphens/>
        <w:ind w:left="1440" w:hanging="1440"/>
      </w:pPr>
    </w:p>
    <w:p w14:paraId="5B87C2ED" w14:textId="77777777" w:rsidR="00441710" w:rsidRPr="000A354A" w:rsidRDefault="00441710" w:rsidP="00FA2AEF">
      <w:pPr>
        <w:tabs>
          <w:tab w:val="left" w:pos="-1440"/>
          <w:tab w:val="left" w:pos="-720"/>
          <w:tab w:val="left" w:pos="0"/>
          <w:tab w:val="left" w:pos="720"/>
          <w:tab w:val="left" w:pos="1620"/>
          <w:tab w:val="left" w:pos="2400"/>
          <w:tab w:val="left" w:pos="3000"/>
          <w:tab w:val="left" w:pos="3600"/>
        </w:tabs>
        <w:suppressAutoHyphens/>
        <w:ind w:left="1620" w:hanging="1620"/>
      </w:pPr>
      <w:r w:rsidRPr="000A354A">
        <w:tab/>
      </w:r>
      <w:r w:rsidRPr="000A354A">
        <w:tab/>
      </w:r>
      <w:proofErr w:type="gramStart"/>
      <w:r w:rsidRPr="000A354A">
        <w:t>In order to</w:t>
      </w:r>
      <w:proofErr w:type="gramEnd"/>
      <w:r w:rsidRPr="000A354A">
        <w:t xml:space="preserve"> qualify for a faculty service area, faculty must:</w:t>
      </w:r>
    </w:p>
    <w:p w14:paraId="024DD65E" w14:textId="77777777" w:rsidR="00441710" w:rsidRPr="000A354A" w:rsidRDefault="00441710" w:rsidP="00A00C70">
      <w:pPr>
        <w:tabs>
          <w:tab w:val="left" w:pos="-1440"/>
          <w:tab w:val="left" w:pos="-720"/>
          <w:tab w:val="left" w:pos="0"/>
          <w:tab w:val="left" w:pos="840"/>
          <w:tab w:val="left" w:pos="1800"/>
          <w:tab w:val="left" w:pos="2400"/>
          <w:tab w:val="left" w:pos="3000"/>
          <w:tab w:val="left" w:pos="3600"/>
        </w:tabs>
        <w:suppressAutoHyphens/>
      </w:pPr>
    </w:p>
    <w:p w14:paraId="7F258692" w14:textId="77777777" w:rsidR="00441710" w:rsidRPr="000A354A" w:rsidRDefault="00E70667" w:rsidP="00FA2AEF">
      <w:pPr>
        <w:tabs>
          <w:tab w:val="left" w:pos="-1440"/>
          <w:tab w:val="left" w:pos="-720"/>
          <w:tab w:val="left" w:pos="0"/>
          <w:tab w:val="left" w:pos="720"/>
          <w:tab w:val="left" w:pos="2700"/>
          <w:tab w:val="left" w:pos="3600"/>
        </w:tabs>
        <w:suppressAutoHyphens/>
        <w:ind w:left="2700" w:hanging="1080"/>
      </w:pPr>
      <w:r w:rsidRPr="000A354A">
        <w:t>23.1.2.1</w:t>
      </w:r>
      <w:r w:rsidR="00441710" w:rsidRPr="000A354A">
        <w:tab/>
        <w:t>Meet minimum qualifications as adopted by the Board of Trustees, and</w:t>
      </w:r>
    </w:p>
    <w:p w14:paraId="5DA8989C" w14:textId="77777777" w:rsidR="00441710" w:rsidRPr="000A354A" w:rsidRDefault="00441710" w:rsidP="00FA2AEF">
      <w:pPr>
        <w:tabs>
          <w:tab w:val="left" w:pos="-1440"/>
          <w:tab w:val="left" w:pos="-720"/>
          <w:tab w:val="left" w:pos="0"/>
          <w:tab w:val="left" w:pos="840"/>
          <w:tab w:val="left" w:pos="2400"/>
          <w:tab w:val="left" w:pos="2700"/>
          <w:tab w:val="left" w:pos="3600"/>
        </w:tabs>
        <w:suppressAutoHyphens/>
        <w:ind w:left="2700" w:hanging="1080"/>
      </w:pPr>
    </w:p>
    <w:p w14:paraId="27F3761C" w14:textId="77777777" w:rsidR="00441710" w:rsidRPr="000A354A" w:rsidRDefault="00E70667" w:rsidP="00FA2AEF">
      <w:pPr>
        <w:tabs>
          <w:tab w:val="left" w:pos="-1440"/>
          <w:tab w:val="left" w:pos="-720"/>
          <w:tab w:val="left" w:pos="0"/>
          <w:tab w:val="left" w:pos="720"/>
          <w:tab w:val="left" w:pos="2700"/>
          <w:tab w:val="left" w:pos="3600"/>
        </w:tabs>
        <w:suppressAutoHyphens/>
        <w:ind w:left="2700" w:hanging="1080"/>
      </w:pPr>
      <w:r w:rsidRPr="000A354A">
        <w:t>23.1.2.2</w:t>
      </w:r>
      <w:r w:rsidR="00441710" w:rsidRPr="000A354A">
        <w:tab/>
        <w:t>Be competent as defined by the AB 1725 FSA Committee in their January 5, 1990 report which states:</w:t>
      </w:r>
    </w:p>
    <w:p w14:paraId="4206D70E" w14:textId="77777777" w:rsidR="00441710" w:rsidRPr="000A354A" w:rsidRDefault="00441710" w:rsidP="00FA2AEF">
      <w:pPr>
        <w:tabs>
          <w:tab w:val="left" w:pos="-1440"/>
          <w:tab w:val="left" w:pos="-720"/>
          <w:tab w:val="left" w:pos="0"/>
          <w:tab w:val="left" w:pos="840"/>
          <w:tab w:val="left" w:pos="2400"/>
          <w:tab w:val="left" w:pos="2700"/>
          <w:tab w:val="left" w:pos="3600"/>
        </w:tabs>
        <w:suppressAutoHyphens/>
        <w:ind w:left="2700" w:hanging="1080"/>
      </w:pPr>
    </w:p>
    <w:p w14:paraId="1B75077C" w14:textId="77777777" w:rsidR="00441710" w:rsidRPr="000A354A" w:rsidRDefault="00FA2AEF" w:rsidP="00FA2AEF">
      <w:pPr>
        <w:tabs>
          <w:tab w:val="left" w:pos="-1440"/>
          <w:tab w:val="left" w:pos="-720"/>
          <w:tab w:val="left" w:pos="0"/>
          <w:tab w:val="left" w:pos="2700"/>
          <w:tab w:val="left" w:pos="3600"/>
        </w:tabs>
        <w:suppressAutoHyphens/>
        <w:ind w:left="2700" w:hanging="1080"/>
      </w:pPr>
      <w:r w:rsidRPr="000A354A">
        <w:tab/>
      </w:r>
      <w:r w:rsidR="00441710" w:rsidRPr="000A354A">
        <w:t>Competencies for bumping and layoff in FSA's will be based upon minimum qualifications (any faculty member who has a credential is deemed to meet the minimum qualifications consistent with any limitations on that credential) for the disciplines including any license and/or certifications in the subject field and course or series of courses, in the assigned disciplines.  Therefore, recency of teaching or experience in the specific discipline is not a requirement except under the provisions of this license or certification.</w:t>
      </w:r>
    </w:p>
    <w:p w14:paraId="73ACD9E4" w14:textId="77777777" w:rsidR="00441710" w:rsidRPr="000A354A" w:rsidRDefault="00441710" w:rsidP="00A00C70">
      <w:pPr>
        <w:tabs>
          <w:tab w:val="left" w:pos="-1440"/>
          <w:tab w:val="left" w:pos="-720"/>
          <w:tab w:val="left" w:pos="0"/>
          <w:tab w:val="left" w:pos="840"/>
          <w:tab w:val="left" w:pos="1800"/>
          <w:tab w:val="left" w:pos="2400"/>
          <w:tab w:val="left" w:pos="3000"/>
          <w:tab w:val="left" w:pos="3600"/>
        </w:tabs>
        <w:suppressAutoHyphens/>
      </w:pPr>
    </w:p>
    <w:p w14:paraId="492FE25C" w14:textId="77777777" w:rsidR="00441710" w:rsidRPr="000A354A" w:rsidRDefault="00441710" w:rsidP="00FA2AEF">
      <w:pPr>
        <w:tabs>
          <w:tab w:val="left" w:pos="-1440"/>
          <w:tab w:val="left" w:pos="-720"/>
          <w:tab w:val="left" w:pos="1620"/>
          <w:tab w:val="left" w:pos="2400"/>
          <w:tab w:val="left" w:pos="3000"/>
          <w:tab w:val="left" w:pos="3600"/>
        </w:tabs>
        <w:suppressAutoHyphens/>
        <w:ind w:left="720"/>
      </w:pPr>
      <w:r w:rsidRPr="000A354A">
        <w:t>23.1.3</w:t>
      </w:r>
      <w:r w:rsidRPr="000A354A">
        <w:tab/>
      </w:r>
      <w:r w:rsidRPr="000A354A">
        <w:rPr>
          <w:u w:val="single"/>
        </w:rPr>
        <w:t>Establishment</w:t>
      </w:r>
    </w:p>
    <w:p w14:paraId="4D0BB7DE" w14:textId="77777777" w:rsidR="00E70667" w:rsidRPr="000A354A" w:rsidRDefault="00E70667" w:rsidP="00E70667">
      <w:pPr>
        <w:tabs>
          <w:tab w:val="left" w:pos="-1440"/>
          <w:tab w:val="left" w:pos="-720"/>
          <w:tab w:val="left" w:pos="0"/>
          <w:tab w:val="left" w:pos="2340"/>
          <w:tab w:val="left" w:pos="3000"/>
          <w:tab w:val="left" w:pos="3600"/>
        </w:tabs>
        <w:suppressAutoHyphens/>
        <w:ind w:left="1440"/>
      </w:pPr>
    </w:p>
    <w:p w14:paraId="55998E52" w14:textId="77777777" w:rsidR="000A3156" w:rsidRPr="000A354A" w:rsidRDefault="00065F73" w:rsidP="00065F73">
      <w:pPr>
        <w:tabs>
          <w:tab w:val="left" w:pos="-1440"/>
          <w:tab w:val="left" w:pos="-720"/>
          <w:tab w:val="left" w:pos="0"/>
          <w:tab w:val="left" w:pos="3000"/>
          <w:tab w:val="left" w:pos="3600"/>
        </w:tabs>
        <w:suppressAutoHyphens/>
        <w:ind w:left="1620"/>
        <w:rPr>
          <w:spacing w:val="-3"/>
        </w:rPr>
      </w:pPr>
      <w:r w:rsidRPr="000A354A">
        <w:rPr>
          <w:spacing w:val="-3"/>
        </w:rPr>
        <w:t xml:space="preserve">Pursuant to the provisions of Education Code Section 87743.3 each faculty member shall qualify for one or more faculty service areas (FSA) at the time of initial employment.  A faculty member shall be eligible for qualification in any faculty service area in which the faculty member has met both minimum qualifications pursuant to Education Code Section 87356 and district competency standards, if applicable, as established </w:t>
      </w:r>
      <w:r w:rsidRPr="00FE386F">
        <w:rPr>
          <w:color w:val="000000" w:themeColor="text1"/>
          <w:spacing w:val="-3"/>
        </w:rPr>
        <w:t xml:space="preserve">by the Academic Senates.  </w:t>
      </w:r>
      <w:r w:rsidR="00F86F3E" w:rsidRPr="00C03045">
        <w:rPr>
          <w:color w:val="000000" w:themeColor="text1"/>
          <w:spacing w:val="-3"/>
        </w:rPr>
        <w:t xml:space="preserve">Faculty members hired to provide instruction in the Community College Baccalaureate Pilot Program in Health Information Management will follow the Minimum Qualifications as determined by the Statewide Academic Senate.  </w:t>
      </w:r>
      <w:r w:rsidRPr="00FE386F">
        <w:rPr>
          <w:color w:val="000000" w:themeColor="text1"/>
          <w:spacing w:val="-3"/>
        </w:rPr>
        <w:t>After initial employment, a f</w:t>
      </w:r>
      <w:r w:rsidRPr="000A354A">
        <w:rPr>
          <w:spacing w:val="-3"/>
        </w:rPr>
        <w:t>aculty member may apply to the district to add faculty service areas for which the faculty member qualifies.</w:t>
      </w:r>
    </w:p>
    <w:p w14:paraId="7EF5D559" w14:textId="77777777" w:rsidR="00065F73" w:rsidRPr="000A354A" w:rsidRDefault="00065F73" w:rsidP="00FA2AEF">
      <w:pPr>
        <w:tabs>
          <w:tab w:val="left" w:pos="-1440"/>
          <w:tab w:val="left" w:pos="-720"/>
          <w:tab w:val="left" w:pos="0"/>
          <w:tab w:val="left" w:pos="2700"/>
          <w:tab w:val="left" w:pos="3000"/>
          <w:tab w:val="left" w:pos="3600"/>
        </w:tabs>
        <w:suppressAutoHyphens/>
        <w:ind w:left="2700" w:hanging="1080"/>
      </w:pPr>
    </w:p>
    <w:p w14:paraId="3806B74F" w14:textId="77777777" w:rsidR="00441710" w:rsidRPr="000A354A" w:rsidRDefault="00E70667" w:rsidP="00FA2AEF">
      <w:pPr>
        <w:tabs>
          <w:tab w:val="left" w:pos="-1440"/>
          <w:tab w:val="left" w:pos="-720"/>
          <w:tab w:val="left" w:pos="0"/>
          <w:tab w:val="left" w:pos="2700"/>
          <w:tab w:val="left" w:pos="3000"/>
          <w:tab w:val="left" w:pos="3600"/>
        </w:tabs>
        <w:suppressAutoHyphens/>
        <w:ind w:left="2700" w:hanging="1080"/>
      </w:pPr>
      <w:r w:rsidRPr="000A354A">
        <w:t>23.1.3.1</w:t>
      </w:r>
      <w:r w:rsidR="00441710" w:rsidRPr="000A354A">
        <w:tab/>
        <w:t xml:space="preserve">Human Resources will establish initial FSA's for faculty hired before July 1, 1991, utilizing credential records.  Relevant information will </w:t>
      </w:r>
      <w:r w:rsidR="00441710" w:rsidRPr="000A354A">
        <w:lastRenderedPageBreak/>
        <w:t>be sent to each tenured/tenure-track faculty member by October 15 of each year.  Faculty hired on or after July 1, 1991, will have initial FSA's established at the time of hire.</w:t>
      </w:r>
    </w:p>
    <w:p w14:paraId="74B334D4" w14:textId="77777777" w:rsidR="00441710" w:rsidRPr="000A354A" w:rsidRDefault="00441710" w:rsidP="00FA2AEF">
      <w:pPr>
        <w:tabs>
          <w:tab w:val="left" w:pos="-1440"/>
          <w:tab w:val="left" w:pos="-720"/>
          <w:tab w:val="left" w:pos="0"/>
          <w:tab w:val="left" w:pos="2700"/>
          <w:tab w:val="left" w:pos="3000"/>
          <w:tab w:val="left" w:pos="3600"/>
        </w:tabs>
        <w:suppressAutoHyphens/>
        <w:ind w:left="2700" w:hanging="1080"/>
      </w:pPr>
    </w:p>
    <w:p w14:paraId="19FE8EC5" w14:textId="77777777" w:rsidR="00441710" w:rsidRPr="000A354A" w:rsidRDefault="00E70667" w:rsidP="00FA2AEF">
      <w:pPr>
        <w:tabs>
          <w:tab w:val="left" w:pos="-1440"/>
          <w:tab w:val="left" w:pos="-720"/>
          <w:tab w:val="left" w:pos="0"/>
          <w:tab w:val="left" w:pos="2700"/>
          <w:tab w:val="left" w:pos="3000"/>
          <w:tab w:val="left" w:pos="3600"/>
        </w:tabs>
        <w:suppressAutoHyphens/>
        <w:ind w:left="2700" w:hanging="1080"/>
      </w:pPr>
      <w:r w:rsidRPr="000A354A">
        <w:t>23.1.3.2</w:t>
      </w:r>
      <w:r w:rsidR="00441710" w:rsidRPr="000A354A">
        <w:tab/>
        <w:t>Faculty may apply for additional FSA's by enumerating the additions on the FSA application form.  These forms must be returned to Human Resources by November 15 of each year.</w:t>
      </w:r>
    </w:p>
    <w:p w14:paraId="55B7E8D1" w14:textId="77777777" w:rsidR="00441710" w:rsidRPr="000A354A" w:rsidRDefault="00441710" w:rsidP="00FA2AEF">
      <w:pPr>
        <w:tabs>
          <w:tab w:val="left" w:pos="-1440"/>
          <w:tab w:val="left" w:pos="-720"/>
          <w:tab w:val="left" w:pos="0"/>
          <w:tab w:val="left" w:pos="2700"/>
          <w:tab w:val="left" w:pos="3000"/>
          <w:tab w:val="left" w:pos="3600"/>
        </w:tabs>
        <w:suppressAutoHyphens/>
        <w:ind w:left="2700" w:hanging="1080"/>
      </w:pPr>
    </w:p>
    <w:p w14:paraId="0B6B7E2F" w14:textId="77777777" w:rsidR="00441710" w:rsidRPr="000A354A" w:rsidRDefault="00E70667" w:rsidP="00FA2AEF">
      <w:pPr>
        <w:tabs>
          <w:tab w:val="left" w:pos="-1440"/>
          <w:tab w:val="left" w:pos="-720"/>
          <w:tab w:val="left" w:pos="0"/>
          <w:tab w:val="left" w:pos="2700"/>
          <w:tab w:val="left" w:pos="3000"/>
          <w:tab w:val="left" w:pos="3600"/>
        </w:tabs>
        <w:suppressAutoHyphens/>
        <w:ind w:left="2700" w:hanging="1080"/>
      </w:pPr>
      <w:r w:rsidRPr="000A354A">
        <w:t>23.1.3.3</w:t>
      </w:r>
      <w:r w:rsidR="00441710" w:rsidRPr="000A354A">
        <w:tab/>
        <w:t>Human Resources will verify minimum qualifications for any additional FSA's based upon the District's approved FSA list. FSA declarations which do not clearly meet the District's minimum qualifications list will be referred to the FSA Commission.  The Commission's decision must be rendered by December 15.</w:t>
      </w:r>
    </w:p>
    <w:p w14:paraId="35D485E6" w14:textId="77777777" w:rsidR="000A3156" w:rsidRPr="000A354A" w:rsidRDefault="000A3156" w:rsidP="00FA2AEF">
      <w:pPr>
        <w:tabs>
          <w:tab w:val="left" w:pos="-1440"/>
          <w:tab w:val="left" w:pos="-720"/>
          <w:tab w:val="left" w:pos="0"/>
          <w:tab w:val="left" w:pos="2700"/>
          <w:tab w:val="left" w:pos="3000"/>
          <w:tab w:val="left" w:pos="3600"/>
        </w:tabs>
        <w:suppressAutoHyphens/>
        <w:ind w:left="2700" w:hanging="1080"/>
      </w:pPr>
    </w:p>
    <w:p w14:paraId="3521A491" w14:textId="77777777" w:rsidR="00441710" w:rsidRPr="000A354A" w:rsidRDefault="00E70667" w:rsidP="00FA2AEF">
      <w:pPr>
        <w:tabs>
          <w:tab w:val="left" w:pos="-1440"/>
          <w:tab w:val="left" w:pos="-720"/>
          <w:tab w:val="left" w:pos="0"/>
          <w:tab w:val="left" w:pos="2700"/>
          <w:tab w:val="left" w:pos="3000"/>
          <w:tab w:val="left" w:pos="3600"/>
        </w:tabs>
        <w:suppressAutoHyphens/>
        <w:ind w:left="2700" w:hanging="1080"/>
      </w:pPr>
      <w:r w:rsidRPr="000A354A">
        <w:t>23.1.3.4</w:t>
      </w:r>
      <w:r w:rsidR="00441710" w:rsidRPr="000A354A">
        <w:tab/>
        <w:t>The FSA Commission will be composed of four (4) voting members (two [2] AFT representatives and two [2] Instructional Executive Deans/Vice Presidents), standing advisory (non-voting) representatives from Human Resources, and up to six (6) non-voting discipline specialists.  Half of the discipline specialists are to be selected by the faculty member and half by the voting members of the Commission.  The discipline specialists will advise the Commission as to the validity of the additional FSA declaration(s).  The decision on the FSA declaration(s) will be made by a majority vote of the voting members of the Commission.</w:t>
      </w:r>
    </w:p>
    <w:p w14:paraId="66B32A9C" w14:textId="77777777" w:rsidR="00441710" w:rsidRPr="000A354A" w:rsidRDefault="00441710" w:rsidP="00A00C70">
      <w:pPr>
        <w:tabs>
          <w:tab w:val="left" w:pos="-1440"/>
          <w:tab w:val="left" w:pos="-720"/>
          <w:tab w:val="left" w:pos="0"/>
          <w:tab w:val="left" w:pos="840"/>
          <w:tab w:val="left" w:pos="1800"/>
          <w:tab w:val="left" w:pos="2400"/>
          <w:tab w:val="left" w:pos="3000"/>
          <w:tab w:val="left" w:pos="3600"/>
        </w:tabs>
        <w:suppressAutoHyphens/>
      </w:pPr>
    </w:p>
    <w:p w14:paraId="02769E02" w14:textId="77777777" w:rsidR="00441710" w:rsidRPr="000A354A" w:rsidRDefault="00441710" w:rsidP="00FA2AEF">
      <w:pPr>
        <w:tabs>
          <w:tab w:val="left" w:pos="-1440"/>
          <w:tab w:val="left" w:pos="-720"/>
          <w:tab w:val="left" w:pos="1620"/>
          <w:tab w:val="left" w:pos="2400"/>
          <w:tab w:val="left" w:pos="3000"/>
          <w:tab w:val="left" w:pos="3600"/>
        </w:tabs>
        <w:suppressAutoHyphens/>
        <w:ind w:left="1620" w:hanging="900"/>
      </w:pPr>
      <w:r w:rsidRPr="000A354A">
        <w:t>23.1.4</w:t>
      </w:r>
      <w:r w:rsidRPr="000A354A">
        <w:tab/>
      </w:r>
      <w:r w:rsidRPr="000A354A">
        <w:rPr>
          <w:u w:val="single"/>
        </w:rPr>
        <w:t>Appeals</w:t>
      </w:r>
    </w:p>
    <w:p w14:paraId="1B986575" w14:textId="77777777" w:rsidR="00441710" w:rsidRPr="000A354A" w:rsidRDefault="00441710" w:rsidP="00E70667">
      <w:pPr>
        <w:tabs>
          <w:tab w:val="left" w:pos="-1440"/>
          <w:tab w:val="left" w:pos="-720"/>
          <w:tab w:val="left" w:pos="1440"/>
          <w:tab w:val="left" w:pos="2400"/>
          <w:tab w:val="left" w:pos="3000"/>
          <w:tab w:val="left" w:pos="3600"/>
        </w:tabs>
        <w:suppressAutoHyphens/>
        <w:ind w:left="1440" w:hanging="720"/>
      </w:pPr>
    </w:p>
    <w:p w14:paraId="4078EBDC" w14:textId="77777777" w:rsidR="00441710" w:rsidRPr="000A354A" w:rsidRDefault="00441710" w:rsidP="00FA2AEF">
      <w:pPr>
        <w:tabs>
          <w:tab w:val="left" w:pos="-1440"/>
          <w:tab w:val="left" w:pos="-720"/>
          <w:tab w:val="left" w:pos="2400"/>
          <w:tab w:val="left" w:pos="3000"/>
          <w:tab w:val="left" w:pos="3600"/>
        </w:tabs>
        <w:suppressAutoHyphens/>
        <w:ind w:left="1620"/>
      </w:pPr>
      <w:r w:rsidRPr="000A354A">
        <w:t>Appeals of the decisions of the FSA Commission will be through the grievance procedure as delineated in Article IV.</w:t>
      </w:r>
    </w:p>
    <w:p w14:paraId="79FD23CC" w14:textId="77777777" w:rsidR="00441710" w:rsidRPr="000A354A" w:rsidRDefault="00441710" w:rsidP="00A00C70">
      <w:pPr>
        <w:pStyle w:val="TOAHeading"/>
        <w:widowControl/>
        <w:tabs>
          <w:tab w:val="clear" w:pos="9360"/>
          <w:tab w:val="left" w:pos="-1440"/>
          <w:tab w:val="left" w:pos="-720"/>
          <w:tab w:val="left" w:pos="0"/>
          <w:tab w:val="left" w:pos="840"/>
          <w:tab w:val="left" w:pos="1800"/>
          <w:tab w:val="left" w:pos="2400"/>
          <w:tab w:val="left" w:pos="3000"/>
          <w:tab w:val="left" w:pos="3600"/>
        </w:tabs>
      </w:pPr>
    </w:p>
    <w:p w14:paraId="7F5330E2" w14:textId="77777777" w:rsidR="00441710" w:rsidRPr="000A354A" w:rsidRDefault="00441710" w:rsidP="00E70667">
      <w:pPr>
        <w:tabs>
          <w:tab w:val="left" w:pos="-1440"/>
          <w:tab w:val="left" w:pos="-720"/>
          <w:tab w:val="left" w:pos="720"/>
          <w:tab w:val="left" w:pos="1800"/>
          <w:tab w:val="left" w:pos="2400"/>
          <w:tab w:val="left" w:pos="3000"/>
          <w:tab w:val="left" w:pos="3600"/>
        </w:tabs>
        <w:suppressAutoHyphens/>
        <w:ind w:left="720" w:hanging="720"/>
      </w:pPr>
      <w:r w:rsidRPr="000A354A">
        <w:t>23.2</w:t>
      </w:r>
      <w:r w:rsidRPr="000A354A">
        <w:tab/>
      </w:r>
      <w:r w:rsidRPr="000A354A">
        <w:rPr>
          <w:u w:val="single"/>
        </w:rPr>
        <w:t>REDUCTION-IN-FORCE</w:t>
      </w:r>
      <w:r w:rsidR="00E35E61" w:rsidRPr="000A354A">
        <w:rPr>
          <w:u w:val="single"/>
        </w:rPr>
        <w:fldChar w:fldCharType="begin"/>
      </w:r>
      <w:r w:rsidR="00000B6A" w:rsidRPr="000A354A">
        <w:instrText xml:space="preserve"> XE "Reduction-In-Force" </w:instrText>
      </w:r>
      <w:r w:rsidR="00E35E61" w:rsidRPr="000A354A">
        <w:rPr>
          <w:u w:val="single"/>
        </w:rPr>
        <w:fldChar w:fldCharType="end"/>
      </w:r>
    </w:p>
    <w:p w14:paraId="35873DF8" w14:textId="77777777" w:rsidR="00441710" w:rsidRPr="000A354A" w:rsidRDefault="00441710" w:rsidP="00E70667">
      <w:pPr>
        <w:tabs>
          <w:tab w:val="left" w:pos="-1440"/>
          <w:tab w:val="left" w:pos="-720"/>
          <w:tab w:val="left" w:pos="720"/>
          <w:tab w:val="left" w:pos="1800"/>
          <w:tab w:val="left" w:pos="2400"/>
          <w:tab w:val="left" w:pos="3000"/>
          <w:tab w:val="left" w:pos="3600"/>
        </w:tabs>
        <w:suppressAutoHyphens/>
        <w:ind w:left="720" w:hanging="720"/>
      </w:pPr>
    </w:p>
    <w:p w14:paraId="20613447" w14:textId="77777777" w:rsidR="00441710" w:rsidRPr="000A354A" w:rsidRDefault="00441710" w:rsidP="00FA2AEF">
      <w:pPr>
        <w:tabs>
          <w:tab w:val="left" w:pos="-1440"/>
          <w:tab w:val="left" w:pos="-720"/>
          <w:tab w:val="left" w:pos="1620"/>
          <w:tab w:val="left" w:pos="2400"/>
          <w:tab w:val="left" w:pos="3000"/>
          <w:tab w:val="left" w:pos="3600"/>
        </w:tabs>
        <w:suppressAutoHyphens/>
        <w:ind w:left="1620" w:hanging="900"/>
      </w:pPr>
      <w:r w:rsidRPr="000A354A">
        <w:t>23.2.1</w:t>
      </w:r>
      <w:r w:rsidRPr="000A354A">
        <w:tab/>
        <w:t>Recommended layoffs and recall shall be in accordance with the appropriate Education Code provisions.</w:t>
      </w:r>
    </w:p>
    <w:p w14:paraId="4C1F51D2" w14:textId="77777777" w:rsidR="00441710" w:rsidRPr="000A354A" w:rsidRDefault="00441710" w:rsidP="00FA2AEF">
      <w:pPr>
        <w:tabs>
          <w:tab w:val="left" w:pos="-1440"/>
          <w:tab w:val="left" w:pos="-720"/>
          <w:tab w:val="left" w:pos="1620"/>
          <w:tab w:val="left" w:pos="2400"/>
          <w:tab w:val="left" w:pos="3000"/>
          <w:tab w:val="left" w:pos="3600"/>
        </w:tabs>
        <w:suppressAutoHyphens/>
        <w:ind w:left="1620" w:hanging="900"/>
      </w:pPr>
    </w:p>
    <w:p w14:paraId="6892D0CF" w14:textId="77777777" w:rsidR="00441710" w:rsidRPr="000A354A" w:rsidRDefault="00441710" w:rsidP="00FA2AEF">
      <w:pPr>
        <w:tabs>
          <w:tab w:val="left" w:pos="-1440"/>
          <w:tab w:val="left" w:pos="-720"/>
          <w:tab w:val="left" w:pos="1620"/>
          <w:tab w:val="left" w:pos="2400"/>
          <w:tab w:val="left" w:pos="3000"/>
          <w:tab w:val="left" w:pos="3600"/>
        </w:tabs>
        <w:suppressAutoHyphens/>
        <w:ind w:left="1620" w:hanging="900"/>
      </w:pPr>
      <w:r w:rsidRPr="000A354A">
        <w:t>23.2.2</w:t>
      </w:r>
      <w:r w:rsidRPr="000A354A">
        <w:tab/>
        <w:t>The District shall furnish the Gui</w:t>
      </w:r>
      <w:r w:rsidR="000E5637" w:rsidRPr="000A354A">
        <w:t>ld a seniority list of tenured/</w:t>
      </w:r>
      <w:r w:rsidRPr="000A354A">
        <w:t>tenure track faculty by no later than the first teaching day of each spring semester.</w:t>
      </w:r>
    </w:p>
    <w:p w14:paraId="63618823" w14:textId="77777777" w:rsidR="00441710" w:rsidRPr="000A354A" w:rsidRDefault="00441710" w:rsidP="00FA2AEF">
      <w:pPr>
        <w:tabs>
          <w:tab w:val="left" w:pos="-1440"/>
          <w:tab w:val="left" w:pos="-720"/>
          <w:tab w:val="left" w:pos="1620"/>
          <w:tab w:val="left" w:pos="2400"/>
          <w:tab w:val="left" w:pos="3000"/>
          <w:tab w:val="left" w:pos="3600"/>
        </w:tabs>
        <w:suppressAutoHyphens/>
        <w:ind w:left="1620" w:hanging="900"/>
      </w:pPr>
    </w:p>
    <w:p w14:paraId="2FB098FB" w14:textId="77777777" w:rsidR="00441710" w:rsidRPr="000A354A" w:rsidRDefault="00441710" w:rsidP="00FA2AEF">
      <w:pPr>
        <w:tabs>
          <w:tab w:val="left" w:pos="-1440"/>
          <w:tab w:val="left" w:pos="-720"/>
          <w:tab w:val="left" w:pos="1620"/>
          <w:tab w:val="left" w:pos="2400"/>
          <w:tab w:val="left" w:pos="3000"/>
          <w:tab w:val="left" w:pos="3600"/>
        </w:tabs>
        <w:suppressAutoHyphens/>
        <w:ind w:left="1620" w:hanging="900"/>
      </w:pPr>
      <w:r w:rsidRPr="000A354A">
        <w:t>23.2.3</w:t>
      </w:r>
      <w:r w:rsidRPr="000A354A">
        <w:tab/>
        <w:t>The Guild and District administration, at least thirty (30) working days before the date of the Board meeting at which the recommendations for layoff are to be made, shall meet and negotiate regarding the impact of the proposed layoffs.</w:t>
      </w:r>
    </w:p>
    <w:p w14:paraId="24E9AF19" w14:textId="77777777" w:rsidR="00441710" w:rsidRPr="000A354A" w:rsidRDefault="00441710" w:rsidP="00FA2AEF">
      <w:pPr>
        <w:tabs>
          <w:tab w:val="left" w:pos="-1440"/>
          <w:tab w:val="left" w:pos="-720"/>
          <w:tab w:val="left" w:pos="1620"/>
          <w:tab w:val="left" w:pos="2400"/>
          <w:tab w:val="left" w:pos="3000"/>
          <w:tab w:val="left" w:pos="3600"/>
        </w:tabs>
        <w:suppressAutoHyphens/>
        <w:ind w:left="1620" w:hanging="900"/>
      </w:pPr>
    </w:p>
    <w:p w14:paraId="33EF2AB9" w14:textId="77777777" w:rsidR="00441710" w:rsidRPr="000A354A" w:rsidRDefault="00441710" w:rsidP="00FA2AEF">
      <w:pPr>
        <w:tabs>
          <w:tab w:val="left" w:pos="-1440"/>
          <w:tab w:val="left" w:pos="-720"/>
          <w:tab w:val="left" w:pos="1620"/>
          <w:tab w:val="left" w:pos="2400"/>
          <w:tab w:val="left" w:pos="3000"/>
          <w:tab w:val="left" w:pos="3600"/>
        </w:tabs>
        <w:suppressAutoHyphens/>
        <w:ind w:left="1620" w:hanging="900"/>
      </w:pPr>
      <w:r w:rsidRPr="000A354A">
        <w:t>23.2.4</w:t>
      </w:r>
      <w:r w:rsidRPr="000A354A">
        <w:tab/>
        <w:t>Tenured/tenure-track faculty who are laid off shall be entitled to receive health and welfare benefits beyond their last actual date of service to the District up to September 30 of the year in which the faculty member was laid off.</w:t>
      </w:r>
    </w:p>
    <w:p w14:paraId="7946D079" w14:textId="77777777" w:rsidR="00441710" w:rsidRPr="000A354A" w:rsidRDefault="00441710" w:rsidP="00FA2AEF">
      <w:pPr>
        <w:tabs>
          <w:tab w:val="left" w:pos="-1440"/>
          <w:tab w:val="left" w:pos="-720"/>
          <w:tab w:val="left" w:pos="1620"/>
          <w:tab w:val="left" w:pos="1680"/>
          <w:tab w:val="left" w:pos="2400"/>
          <w:tab w:val="left" w:pos="3000"/>
          <w:tab w:val="left" w:pos="3600"/>
        </w:tabs>
        <w:suppressAutoHyphens/>
        <w:ind w:left="1620" w:hanging="900"/>
      </w:pPr>
    </w:p>
    <w:p w14:paraId="2CB8A6EC" w14:textId="77777777" w:rsidR="005062E4" w:rsidRPr="000A354A" w:rsidRDefault="00441710" w:rsidP="005062E4">
      <w:pPr>
        <w:pStyle w:val="BodyTextIndent"/>
        <w:tabs>
          <w:tab w:val="clear" w:pos="0"/>
          <w:tab w:val="left" w:pos="1620"/>
        </w:tabs>
        <w:ind w:left="1620" w:hanging="900"/>
        <w:rPr>
          <w:rFonts w:ascii="Times New Roman" w:hAnsi="Times New Roman"/>
        </w:rPr>
      </w:pPr>
      <w:r w:rsidRPr="000A354A">
        <w:rPr>
          <w:rFonts w:ascii="Times New Roman" w:hAnsi="Times New Roman"/>
        </w:rPr>
        <w:t>23.2.5</w:t>
      </w:r>
      <w:r w:rsidRPr="000A354A">
        <w:rPr>
          <w:rFonts w:ascii="Times New Roman" w:hAnsi="Times New Roman"/>
        </w:rPr>
        <w:tab/>
        <w:t xml:space="preserve">Tenured/tenure-track faculty who are laid off shall have the right to buy into the District's health and welfare insurance program, at their own expense, for </w:t>
      </w:r>
      <w:proofErr w:type="gramStart"/>
      <w:r w:rsidRPr="000A354A">
        <w:rPr>
          <w:rFonts w:ascii="Times New Roman" w:hAnsi="Times New Roman"/>
        </w:rPr>
        <w:t>a period of time</w:t>
      </w:r>
      <w:proofErr w:type="gramEnd"/>
      <w:r w:rsidRPr="000A354A">
        <w:rPr>
          <w:rFonts w:ascii="Times New Roman" w:hAnsi="Times New Roman"/>
        </w:rPr>
        <w:t xml:space="preserve"> not to exceed one (1) year beyond September 30 of the year in which they were laid off.  Premiums are due and payable quarterly, in advance, on October 1, January 1, April 1, and July 1.</w:t>
      </w:r>
    </w:p>
    <w:p w14:paraId="42E8740A" w14:textId="77777777" w:rsidR="00441710" w:rsidRPr="000A354A" w:rsidRDefault="005062E4" w:rsidP="00A7295C">
      <w:pPr>
        <w:pStyle w:val="Heading9"/>
        <w:rPr>
          <w:u w:val="single"/>
        </w:rPr>
      </w:pPr>
      <w:r w:rsidRPr="000A354A">
        <w:br w:type="page"/>
      </w:r>
      <w:bookmarkStart w:id="46" w:name="_Toc27746439"/>
      <w:bookmarkStart w:id="47" w:name="_Toc139284579"/>
      <w:r w:rsidR="00441710" w:rsidRPr="000A354A">
        <w:rPr>
          <w:u w:val="single"/>
        </w:rPr>
        <w:lastRenderedPageBreak/>
        <w:t>ARTICLE XXIV – LABOR/MANAGEMENT MEETINGS</w:t>
      </w:r>
      <w:bookmarkEnd w:id="46"/>
      <w:bookmarkEnd w:id="47"/>
      <w:r w:rsidR="00E35E61" w:rsidRPr="000A354A">
        <w:rPr>
          <w:u w:val="single"/>
        </w:rPr>
        <w:fldChar w:fldCharType="begin"/>
      </w:r>
      <w:r w:rsidR="00000B6A" w:rsidRPr="000A354A">
        <w:instrText xml:space="preserve"> XE "Labor/Management Meetings" </w:instrText>
      </w:r>
      <w:r w:rsidR="00E35E61" w:rsidRPr="000A354A">
        <w:rPr>
          <w:u w:val="single"/>
        </w:rPr>
        <w:fldChar w:fldCharType="end"/>
      </w:r>
    </w:p>
    <w:p w14:paraId="6AB88856" w14:textId="77777777" w:rsidR="00441710" w:rsidRPr="000A354A" w:rsidRDefault="00441710" w:rsidP="00A00C70">
      <w:pPr>
        <w:tabs>
          <w:tab w:val="left" w:pos="-1440"/>
          <w:tab w:val="left" w:pos="-720"/>
          <w:tab w:val="left" w:pos="0"/>
          <w:tab w:val="left" w:pos="840"/>
          <w:tab w:val="left" w:pos="1680"/>
          <w:tab w:val="left" w:pos="2400"/>
          <w:tab w:val="left" w:pos="3000"/>
          <w:tab w:val="left" w:pos="3600"/>
        </w:tabs>
        <w:suppressAutoHyphens/>
      </w:pPr>
    </w:p>
    <w:p w14:paraId="445329E0" w14:textId="77777777" w:rsidR="00441710" w:rsidRPr="000A354A" w:rsidRDefault="00441710" w:rsidP="00FA2AEF">
      <w:pPr>
        <w:tabs>
          <w:tab w:val="left" w:pos="-1440"/>
          <w:tab w:val="left" w:pos="-720"/>
          <w:tab w:val="left" w:pos="0"/>
          <w:tab w:val="left" w:pos="720"/>
          <w:tab w:val="left" w:pos="1800"/>
          <w:tab w:val="left" w:pos="2400"/>
          <w:tab w:val="left" w:pos="3000"/>
          <w:tab w:val="left" w:pos="3600"/>
        </w:tabs>
        <w:suppressAutoHyphens/>
        <w:ind w:left="720" w:hanging="720"/>
      </w:pPr>
      <w:r w:rsidRPr="000A354A">
        <w:t>24.1</w:t>
      </w:r>
      <w:r w:rsidRPr="000A354A">
        <w:tab/>
        <w:t>Consultation meetings between AFT Guild representatives and the District will be convened on a regular basis, but at intervals no greater than six (6) weeks unless both parties agree there are no agenda items.  The purpose of these meetings will be to exchange information and resolve matters related to the administration of the Agreement as well as matters outside the scope of representation.  Participants in the meetings shall include the Chancellor, or designee, the AFT Guild President, or designee, and such other representatives as either shall appoint.  The number of other representatives at each meeting shall be mutually agreed upon by the District and the Guild.</w:t>
      </w:r>
    </w:p>
    <w:p w14:paraId="457A6006" w14:textId="77777777" w:rsidR="00441710" w:rsidRPr="000A354A" w:rsidRDefault="00441710" w:rsidP="00A00C70">
      <w:pPr>
        <w:tabs>
          <w:tab w:val="left" w:pos="-1440"/>
          <w:tab w:val="left" w:pos="-720"/>
          <w:tab w:val="left" w:pos="0"/>
          <w:tab w:val="left" w:pos="840"/>
          <w:tab w:val="left" w:pos="1800"/>
          <w:tab w:val="left" w:pos="2400"/>
          <w:tab w:val="left" w:pos="3000"/>
          <w:tab w:val="left" w:pos="3600"/>
        </w:tabs>
        <w:suppressAutoHyphens/>
      </w:pPr>
    </w:p>
    <w:p w14:paraId="02C2A45E" w14:textId="77777777" w:rsidR="00441710" w:rsidRPr="000A354A" w:rsidRDefault="00441710" w:rsidP="00A7295C">
      <w:pPr>
        <w:pStyle w:val="Heading9"/>
        <w:rPr>
          <w:u w:val="single"/>
        </w:rPr>
      </w:pPr>
      <w:r w:rsidRPr="000A354A">
        <w:br w:type="page"/>
      </w:r>
      <w:bookmarkStart w:id="48" w:name="_Toc27746440"/>
      <w:bookmarkStart w:id="49" w:name="_Toc139284580"/>
      <w:r w:rsidRPr="000A354A">
        <w:rPr>
          <w:u w:val="single"/>
        </w:rPr>
        <w:lastRenderedPageBreak/>
        <w:t>ARTICLE XXV - RESTRICTED CONTRACT FACULTY</w:t>
      </w:r>
      <w:bookmarkEnd w:id="48"/>
      <w:bookmarkEnd w:id="49"/>
      <w:r w:rsidR="00E35E61" w:rsidRPr="000A354A">
        <w:rPr>
          <w:u w:val="single"/>
        </w:rPr>
        <w:fldChar w:fldCharType="begin"/>
      </w:r>
      <w:r w:rsidR="00000B6A" w:rsidRPr="000A354A">
        <w:instrText xml:space="preserve"> XE "Restricted Contract Faculty" </w:instrText>
      </w:r>
      <w:r w:rsidR="00E35E61" w:rsidRPr="000A354A">
        <w:rPr>
          <w:u w:val="single"/>
        </w:rPr>
        <w:fldChar w:fldCharType="end"/>
      </w:r>
    </w:p>
    <w:p w14:paraId="002869FE" w14:textId="77777777" w:rsidR="00441710" w:rsidRPr="000A354A" w:rsidRDefault="00441710" w:rsidP="00A00C70">
      <w:pPr>
        <w:tabs>
          <w:tab w:val="left" w:pos="-1440"/>
          <w:tab w:val="left" w:pos="-720"/>
          <w:tab w:val="left" w:pos="0"/>
          <w:tab w:val="left" w:pos="840"/>
          <w:tab w:val="left" w:pos="1680"/>
          <w:tab w:val="left" w:pos="2400"/>
          <w:tab w:val="left" w:pos="3000"/>
          <w:tab w:val="left" w:pos="3600"/>
        </w:tabs>
        <w:suppressAutoHyphens/>
      </w:pPr>
    </w:p>
    <w:p w14:paraId="2976DF76" w14:textId="77777777" w:rsidR="00441710" w:rsidRPr="000A354A" w:rsidRDefault="00441710" w:rsidP="00FA2AEF">
      <w:pPr>
        <w:tabs>
          <w:tab w:val="left" w:pos="-1440"/>
          <w:tab w:val="left" w:pos="-720"/>
          <w:tab w:val="left" w:pos="0"/>
          <w:tab w:val="left" w:pos="720"/>
          <w:tab w:val="left" w:pos="1800"/>
          <w:tab w:val="left" w:pos="2400"/>
          <w:tab w:val="left" w:pos="3000"/>
          <w:tab w:val="left" w:pos="3600"/>
        </w:tabs>
        <w:suppressAutoHyphens/>
        <w:ind w:left="720" w:hanging="720"/>
      </w:pPr>
      <w:r w:rsidRPr="000A354A">
        <w:t>25.1</w:t>
      </w:r>
      <w:r w:rsidRPr="000A354A">
        <w:tab/>
        <w:t xml:space="preserve">Faculty in categorically funded positions are entitled to </w:t>
      </w:r>
      <w:proofErr w:type="gramStart"/>
      <w:r w:rsidRPr="000A354A">
        <w:t>all of</w:t>
      </w:r>
      <w:proofErr w:type="gramEnd"/>
      <w:r w:rsidRPr="000A354A">
        <w:t xml:space="preserve"> the collective bargaining agreement rights of Tenured/Tenure-Track faculty with the exception of the due process rights of tenured faculty if the specifically-funded projects to which they are assigned are terminated.</w:t>
      </w:r>
    </w:p>
    <w:p w14:paraId="50678674" w14:textId="77777777" w:rsidR="00441710" w:rsidRPr="000A354A" w:rsidRDefault="00441710" w:rsidP="00FA2AEF">
      <w:pPr>
        <w:tabs>
          <w:tab w:val="left" w:pos="-1440"/>
          <w:tab w:val="left" w:pos="-720"/>
          <w:tab w:val="left" w:pos="0"/>
          <w:tab w:val="left" w:pos="720"/>
          <w:tab w:val="left" w:pos="1800"/>
          <w:tab w:val="left" w:pos="2400"/>
          <w:tab w:val="left" w:pos="3000"/>
          <w:tab w:val="left" w:pos="3600"/>
        </w:tabs>
        <w:suppressAutoHyphens/>
        <w:ind w:left="720" w:hanging="720"/>
      </w:pPr>
    </w:p>
    <w:p w14:paraId="2E9E02DB" w14:textId="77777777" w:rsidR="00441710" w:rsidRPr="000A354A" w:rsidRDefault="00441710" w:rsidP="00FA2AEF">
      <w:pPr>
        <w:tabs>
          <w:tab w:val="left" w:pos="-1440"/>
          <w:tab w:val="left" w:pos="-720"/>
          <w:tab w:val="left" w:pos="0"/>
          <w:tab w:val="left" w:pos="720"/>
          <w:tab w:val="left" w:pos="1800"/>
          <w:tab w:val="left" w:pos="2400"/>
          <w:tab w:val="left" w:pos="3000"/>
          <w:tab w:val="left" w:pos="3600"/>
        </w:tabs>
        <w:suppressAutoHyphens/>
        <w:ind w:left="720" w:hanging="720"/>
      </w:pPr>
      <w:r w:rsidRPr="000A354A">
        <w:t>25.2</w:t>
      </w:r>
      <w:r w:rsidRPr="000A354A">
        <w:tab/>
        <w:t>This Article in no way confers tenure-track status upon restricted contract faculty.</w:t>
      </w:r>
    </w:p>
    <w:p w14:paraId="7EE068EA" w14:textId="77777777" w:rsidR="00441710" w:rsidRPr="000A354A" w:rsidRDefault="00441710" w:rsidP="00A00C70">
      <w:pPr>
        <w:tabs>
          <w:tab w:val="left" w:pos="-1440"/>
          <w:tab w:val="left" w:pos="-720"/>
          <w:tab w:val="left" w:pos="0"/>
          <w:tab w:val="left" w:pos="840"/>
          <w:tab w:val="left" w:pos="1800"/>
          <w:tab w:val="left" w:pos="2400"/>
          <w:tab w:val="left" w:pos="3000"/>
          <w:tab w:val="left" w:pos="3600"/>
        </w:tabs>
        <w:suppressAutoHyphens/>
        <w:ind w:left="840" w:hanging="840"/>
      </w:pPr>
    </w:p>
    <w:p w14:paraId="0225E5A7" w14:textId="77777777" w:rsidR="00757B6D" w:rsidRPr="000A354A" w:rsidRDefault="00441710" w:rsidP="00A7295C">
      <w:pPr>
        <w:pStyle w:val="Heading9"/>
        <w:rPr>
          <w:u w:val="single"/>
        </w:rPr>
      </w:pPr>
      <w:r w:rsidRPr="000A354A">
        <w:br w:type="page"/>
      </w:r>
      <w:bookmarkStart w:id="50" w:name="_Toc27746441"/>
      <w:bookmarkStart w:id="51" w:name="_Toc139284581"/>
      <w:r w:rsidR="00757B6D" w:rsidRPr="000A354A">
        <w:rPr>
          <w:u w:val="single"/>
        </w:rPr>
        <w:lastRenderedPageBreak/>
        <w:t>ARTICLE XXVI – INTELLECTUAL PROPERTY</w:t>
      </w:r>
      <w:r w:rsidR="00EF26C8" w:rsidRPr="000A354A">
        <w:rPr>
          <w:u w:val="single"/>
        </w:rPr>
        <w:t xml:space="preserve"> RIGHTS</w:t>
      </w:r>
      <w:bookmarkEnd w:id="50"/>
      <w:bookmarkEnd w:id="51"/>
      <w:r w:rsidR="00E35E61" w:rsidRPr="000A354A">
        <w:rPr>
          <w:u w:val="single"/>
        </w:rPr>
        <w:fldChar w:fldCharType="begin"/>
      </w:r>
      <w:r w:rsidR="00000B6A" w:rsidRPr="000A354A">
        <w:instrText xml:space="preserve"> XE "Intellectual Property Rights" </w:instrText>
      </w:r>
      <w:r w:rsidR="00E35E61" w:rsidRPr="000A354A">
        <w:rPr>
          <w:u w:val="single"/>
        </w:rPr>
        <w:fldChar w:fldCharType="end"/>
      </w:r>
    </w:p>
    <w:p w14:paraId="02E7E8E6" w14:textId="77777777" w:rsidR="00757B6D" w:rsidRPr="000A354A" w:rsidRDefault="00757B6D" w:rsidP="00A00C70">
      <w:pPr>
        <w:tabs>
          <w:tab w:val="left" w:pos="-1440"/>
          <w:tab w:val="left" w:pos="-720"/>
          <w:tab w:val="left" w:pos="0"/>
          <w:tab w:val="left" w:pos="840"/>
          <w:tab w:val="left" w:pos="1680"/>
          <w:tab w:val="left" w:pos="2400"/>
          <w:tab w:val="left" w:pos="3000"/>
          <w:tab w:val="left" w:pos="3600"/>
        </w:tabs>
        <w:suppressAutoHyphens/>
      </w:pPr>
    </w:p>
    <w:p w14:paraId="15DE8000" w14:textId="77777777" w:rsidR="00D018B3" w:rsidRPr="000A354A" w:rsidRDefault="00D018B3" w:rsidP="00A00C70">
      <w:pPr>
        <w:rPr>
          <w:color w:val="000000"/>
        </w:rPr>
      </w:pPr>
      <w:r w:rsidRPr="000A354A">
        <w:rPr>
          <w:color w:val="000000"/>
        </w:rPr>
        <w:t>26.1</w:t>
      </w:r>
      <w:r w:rsidRPr="000A354A">
        <w:rPr>
          <w:color w:val="000000"/>
        </w:rPr>
        <w:tab/>
      </w:r>
      <w:r w:rsidRPr="000A354A">
        <w:rPr>
          <w:color w:val="000000"/>
          <w:u w:val="single"/>
        </w:rPr>
        <w:t>Purpose</w:t>
      </w:r>
    </w:p>
    <w:p w14:paraId="13E12C35" w14:textId="77777777" w:rsidR="00D018B3" w:rsidRPr="000A354A" w:rsidRDefault="00D018B3" w:rsidP="00A00C70">
      <w:pPr>
        <w:rPr>
          <w:color w:val="000000"/>
        </w:rPr>
      </w:pPr>
    </w:p>
    <w:p w14:paraId="40699F8D" w14:textId="77777777" w:rsidR="00D018B3" w:rsidRPr="000A354A" w:rsidRDefault="00D018B3" w:rsidP="00A00C70">
      <w:pPr>
        <w:ind w:left="720"/>
        <w:rPr>
          <w:color w:val="000000"/>
        </w:rPr>
      </w:pPr>
      <w:r w:rsidRPr="000A354A">
        <w:rPr>
          <w:color w:val="000000"/>
        </w:rPr>
        <w:t>The District and the AFT have a mutual interest in establishing an environment that fosters and encourages the creativity of individual faculty members.  In accordance with that mutual goal, the purpose of this Article is to identify the owners of the copyrights to certain works that may be created by faculty members, and to identify the uses that may be made of those works by faculty members and the District.  None of the language in this Article applies to works wholly created by faculty members on their own time, outside of their assigned work schedule, without any use of District equipment and/or resources and intended for non-District use.</w:t>
      </w:r>
    </w:p>
    <w:p w14:paraId="2F1AB1A5" w14:textId="77777777" w:rsidR="00D018B3" w:rsidRPr="000A354A" w:rsidRDefault="00D018B3" w:rsidP="00A00C70">
      <w:pPr>
        <w:rPr>
          <w:color w:val="000000"/>
        </w:rPr>
      </w:pPr>
    </w:p>
    <w:p w14:paraId="2E1DCAE7" w14:textId="77777777" w:rsidR="00D018B3" w:rsidRPr="000A354A" w:rsidRDefault="00D018B3" w:rsidP="00A00C70">
      <w:pPr>
        <w:rPr>
          <w:color w:val="000000"/>
        </w:rPr>
      </w:pPr>
      <w:r w:rsidRPr="000A354A">
        <w:rPr>
          <w:color w:val="000000"/>
        </w:rPr>
        <w:t>26.2</w:t>
      </w:r>
      <w:r w:rsidRPr="000A354A">
        <w:rPr>
          <w:color w:val="000000"/>
        </w:rPr>
        <w:tab/>
      </w:r>
      <w:r w:rsidRPr="000A354A">
        <w:rPr>
          <w:color w:val="000000"/>
          <w:u w:val="single"/>
        </w:rPr>
        <w:t>Definitions as Used in this Article</w:t>
      </w:r>
    </w:p>
    <w:p w14:paraId="47FDD017" w14:textId="77777777" w:rsidR="00D018B3" w:rsidRPr="000A354A" w:rsidRDefault="00D018B3" w:rsidP="00A00C70">
      <w:pPr>
        <w:rPr>
          <w:color w:val="000000"/>
        </w:rPr>
      </w:pPr>
    </w:p>
    <w:p w14:paraId="6F24E9D4" w14:textId="77777777" w:rsidR="00D018B3" w:rsidRPr="000A354A" w:rsidRDefault="00D018B3" w:rsidP="00A00C70">
      <w:pPr>
        <w:tabs>
          <w:tab w:val="left" w:pos="1620"/>
        </w:tabs>
        <w:ind w:left="1620" w:hanging="900"/>
        <w:rPr>
          <w:color w:val="000000"/>
        </w:rPr>
      </w:pPr>
      <w:r w:rsidRPr="000A354A">
        <w:rPr>
          <w:color w:val="000000"/>
        </w:rPr>
        <w:t>26.2.1</w:t>
      </w:r>
      <w:r w:rsidRPr="000A354A">
        <w:rPr>
          <w:color w:val="000000"/>
        </w:rPr>
        <w:tab/>
        <w:t xml:space="preserve">"Works" means any material that is eligible for copyright protection including (but not limited to) books, articles, dramatic and musical compositions, poetry, instructional materials (e.g., class notes recorded by students, syllabi, lectures, student exercises, multimedia programs, and tests), fictional and non-fictional narratives, analyses (e.g., scientific, logical, opinion or criticism), works of art and design, photographs, films, video and audio recordings, computer software, architectural and engineering drawings, and choreography. </w:t>
      </w:r>
    </w:p>
    <w:p w14:paraId="762B644C" w14:textId="77777777" w:rsidR="00D018B3" w:rsidRPr="000A354A" w:rsidRDefault="00D018B3" w:rsidP="00A00C70">
      <w:pPr>
        <w:rPr>
          <w:color w:val="000000"/>
        </w:rPr>
      </w:pPr>
    </w:p>
    <w:p w14:paraId="79B3A23B" w14:textId="77777777" w:rsidR="00D018B3" w:rsidRPr="000A354A" w:rsidRDefault="00D018B3" w:rsidP="00A00C70">
      <w:pPr>
        <w:tabs>
          <w:tab w:val="left" w:pos="1620"/>
        </w:tabs>
        <w:ind w:left="1620" w:hanging="900"/>
        <w:rPr>
          <w:b/>
        </w:rPr>
      </w:pPr>
      <w:r w:rsidRPr="000A354A">
        <w:rPr>
          <w:color w:val="000000"/>
        </w:rPr>
        <w:t>26.2.2</w:t>
      </w:r>
      <w:r w:rsidRPr="000A354A">
        <w:rPr>
          <w:color w:val="000000"/>
        </w:rPr>
        <w:tab/>
        <w:t xml:space="preserve">"License" means permission to use a work.  A "non-exclusive license" is one that gives permission to use a work while that same work may also be used by the party who gave the permission and by others to whom permission is also given.  </w:t>
      </w:r>
      <w:r w:rsidRPr="000A354A">
        <w:rPr>
          <w:rStyle w:val="Strong"/>
          <w:b w:val="0"/>
        </w:rPr>
        <w:t>For any course offered by the SDCCD, the official outline of record, as defined and approved by the Board of Trustees in accordance with Title 5, Sections 55000, 55001, 55002, and 55100, constitutes the Course and is owned by the District.</w:t>
      </w:r>
    </w:p>
    <w:p w14:paraId="7B639D8D" w14:textId="77777777" w:rsidR="00D018B3" w:rsidRPr="000A354A" w:rsidRDefault="00D018B3" w:rsidP="00A00C70">
      <w:pPr>
        <w:rPr>
          <w:color w:val="000000"/>
        </w:rPr>
      </w:pPr>
      <w:r w:rsidRPr="000A354A">
        <w:t> </w:t>
      </w:r>
    </w:p>
    <w:p w14:paraId="37A02E9F" w14:textId="77777777" w:rsidR="00D018B3" w:rsidRPr="000A354A" w:rsidRDefault="00D018B3" w:rsidP="00A00C70">
      <w:pPr>
        <w:rPr>
          <w:color w:val="000000"/>
        </w:rPr>
      </w:pPr>
      <w:r w:rsidRPr="000A354A">
        <w:rPr>
          <w:color w:val="000000"/>
        </w:rPr>
        <w:t>26.3</w:t>
      </w:r>
      <w:r w:rsidRPr="000A354A">
        <w:rPr>
          <w:color w:val="000000"/>
        </w:rPr>
        <w:tab/>
      </w:r>
      <w:r w:rsidR="001D4AA4" w:rsidRPr="000A354A">
        <w:rPr>
          <w:color w:val="000000"/>
          <w:u w:val="single"/>
        </w:rPr>
        <w:t>Works C</w:t>
      </w:r>
      <w:r w:rsidRPr="000A354A">
        <w:rPr>
          <w:color w:val="000000"/>
          <w:u w:val="single"/>
        </w:rPr>
        <w:t>overed</w:t>
      </w:r>
      <w:r w:rsidRPr="000A354A">
        <w:rPr>
          <w:color w:val="000000"/>
        </w:rPr>
        <w:t xml:space="preserve"> </w:t>
      </w:r>
    </w:p>
    <w:p w14:paraId="1729621B" w14:textId="77777777" w:rsidR="00D018B3" w:rsidRPr="000A354A" w:rsidRDefault="00D018B3" w:rsidP="00A00C70">
      <w:pPr>
        <w:rPr>
          <w:color w:val="000000"/>
        </w:rPr>
      </w:pPr>
    </w:p>
    <w:p w14:paraId="29A55F35" w14:textId="77777777" w:rsidR="00D018B3" w:rsidRPr="000A354A" w:rsidRDefault="00D018B3" w:rsidP="00A00C70">
      <w:pPr>
        <w:tabs>
          <w:tab w:val="left" w:pos="1620"/>
        </w:tabs>
        <w:ind w:left="1620" w:hanging="900"/>
        <w:rPr>
          <w:color w:val="000000"/>
        </w:rPr>
      </w:pPr>
      <w:r w:rsidRPr="000A354A">
        <w:rPr>
          <w:color w:val="000000"/>
        </w:rPr>
        <w:t>26.3.1</w:t>
      </w:r>
      <w:r w:rsidRPr="000A354A">
        <w:rPr>
          <w:color w:val="000000"/>
        </w:rPr>
        <w:tab/>
      </w:r>
      <w:r w:rsidRPr="000A354A">
        <w:rPr>
          <w:i/>
          <w:color w:val="000000"/>
        </w:rPr>
        <w:t>Types of works whose ownership and use are covered by this Article</w:t>
      </w:r>
      <w:r w:rsidRPr="000A354A">
        <w:rPr>
          <w:color w:val="000000"/>
        </w:rPr>
        <w:t>.  This Article identifies the copyright ownership of works created by faculty members in connection with the courses they teach, or other duties they perform as faculty members, while they are employed by the District and in connection with their employment; and it addresses the use of those works by faculty members and the District.</w:t>
      </w:r>
    </w:p>
    <w:p w14:paraId="48422CF9" w14:textId="77777777" w:rsidR="00D018B3" w:rsidRPr="000A354A" w:rsidRDefault="00D018B3" w:rsidP="00A00C70">
      <w:pPr>
        <w:rPr>
          <w:color w:val="000000"/>
        </w:rPr>
      </w:pPr>
    </w:p>
    <w:p w14:paraId="2DC4398E" w14:textId="77777777" w:rsidR="001D4AA4" w:rsidRPr="000A354A" w:rsidRDefault="001D4AA4" w:rsidP="00A00C70">
      <w:pPr>
        <w:tabs>
          <w:tab w:val="left" w:pos="1620"/>
        </w:tabs>
        <w:ind w:left="1620" w:hanging="900"/>
        <w:rPr>
          <w:color w:val="000000"/>
        </w:rPr>
      </w:pPr>
      <w:r w:rsidRPr="000A354A">
        <w:rPr>
          <w:color w:val="000000"/>
        </w:rPr>
        <w:t>26.3.2</w:t>
      </w:r>
      <w:r w:rsidRPr="000A354A">
        <w:rPr>
          <w:color w:val="000000"/>
        </w:rPr>
        <w:tab/>
      </w:r>
      <w:r w:rsidRPr="000A354A">
        <w:rPr>
          <w:i/>
          <w:color w:val="000000"/>
        </w:rPr>
        <w:t>Types of works not covered by this Article, and consequences of not being covered</w:t>
      </w:r>
      <w:r w:rsidRPr="000A354A">
        <w:rPr>
          <w:color w:val="000000"/>
        </w:rPr>
        <w:t xml:space="preserve">.  This Article does not cover all works created by faculty members, even if those works are in some sense related to their duties.  For example, it does not cover works created primarily for purposes that are separate from a faculty member's teaching or other duties as a faculty member (works not made </w:t>
      </w:r>
      <w:r w:rsidRPr="000A354A">
        <w:rPr>
          <w:color w:val="000000"/>
        </w:rPr>
        <w:lastRenderedPageBreak/>
        <w:t xml:space="preserve">for hire), </w:t>
      </w:r>
      <w:r w:rsidRPr="000A354A">
        <w:rPr>
          <w:i/>
          <w:color w:val="000000"/>
        </w:rPr>
        <w:t>such as</w:t>
      </w:r>
      <w:r w:rsidRPr="000A354A">
        <w:rPr>
          <w:color w:val="000000"/>
        </w:rPr>
        <w:t xml:space="preserve">: novels, even if written by faculty members who teach literature; business books, even if written by faculty members who teach business; art works, even if created by faculty members who teach art; or music, even if composed by faculty members who teach music. </w:t>
      </w:r>
    </w:p>
    <w:p w14:paraId="5BE0C20B" w14:textId="77777777" w:rsidR="001D4AA4" w:rsidRPr="000A354A" w:rsidRDefault="001D4AA4" w:rsidP="00A00C70">
      <w:pPr>
        <w:rPr>
          <w:color w:val="000000"/>
        </w:rPr>
      </w:pPr>
    </w:p>
    <w:p w14:paraId="58810872" w14:textId="77777777" w:rsidR="00D018B3" w:rsidRPr="000A354A" w:rsidRDefault="00D018B3" w:rsidP="00A00C70">
      <w:pPr>
        <w:ind w:left="1620"/>
        <w:rPr>
          <w:color w:val="000000"/>
        </w:rPr>
      </w:pPr>
      <w:r w:rsidRPr="000A354A">
        <w:rPr>
          <w:color w:val="000000"/>
        </w:rPr>
        <w:t>Also, this Article does not cover works created by faculty members for their own personal use that are not intended to be distributed to others, even if created in connection with their duties, such as a faculty member's personal lecture notes.</w:t>
      </w:r>
    </w:p>
    <w:p w14:paraId="692DDF31" w14:textId="77777777" w:rsidR="00D018B3" w:rsidRPr="000A354A" w:rsidRDefault="00D018B3" w:rsidP="00A00C70">
      <w:pPr>
        <w:ind w:left="1620"/>
        <w:rPr>
          <w:color w:val="000000"/>
        </w:rPr>
      </w:pPr>
    </w:p>
    <w:p w14:paraId="1FD85C94" w14:textId="77777777" w:rsidR="00D018B3" w:rsidRPr="000A354A" w:rsidRDefault="00D018B3" w:rsidP="00A00C70">
      <w:pPr>
        <w:ind w:left="1620"/>
        <w:rPr>
          <w:color w:val="000000"/>
        </w:rPr>
      </w:pPr>
      <w:r w:rsidRPr="000A354A">
        <w:rPr>
          <w:color w:val="000000"/>
        </w:rPr>
        <w:t xml:space="preserve">The copyrights to works that are not covered by this Article shall not be owned by the District under paragraph </w:t>
      </w:r>
      <w:r w:rsidR="00761F30" w:rsidRPr="000A354A">
        <w:rPr>
          <w:color w:val="000000"/>
        </w:rPr>
        <w:t>26.4.2</w:t>
      </w:r>
      <w:r w:rsidR="00761F30" w:rsidRPr="000A354A">
        <w:t>.1</w:t>
      </w:r>
      <w:r w:rsidRPr="000A354A">
        <w:t xml:space="preserve"> below</w:t>
      </w:r>
      <w:r w:rsidRPr="000A354A">
        <w:rPr>
          <w:color w:val="000000"/>
        </w:rPr>
        <w:t xml:space="preserve">, and the District is not authorized to use such works under paragraph </w:t>
      </w:r>
      <w:r w:rsidR="00761F30" w:rsidRPr="000A354A">
        <w:rPr>
          <w:color w:val="000000"/>
        </w:rPr>
        <w:t>26.5.1</w:t>
      </w:r>
      <w:r w:rsidR="00761F30" w:rsidRPr="000A354A">
        <w:t>.2</w:t>
      </w:r>
      <w:r w:rsidRPr="000A354A">
        <w:rPr>
          <w:color w:val="000000"/>
        </w:rPr>
        <w:t xml:space="preserve"> below.</w:t>
      </w:r>
    </w:p>
    <w:p w14:paraId="4A646452" w14:textId="77777777" w:rsidR="00D018B3" w:rsidRPr="000A354A" w:rsidRDefault="00D018B3" w:rsidP="00A00C70">
      <w:pPr>
        <w:rPr>
          <w:color w:val="000000"/>
        </w:rPr>
      </w:pPr>
    </w:p>
    <w:p w14:paraId="08696D5E" w14:textId="77777777" w:rsidR="00D018B3" w:rsidRPr="000A354A" w:rsidRDefault="0046234D" w:rsidP="00A00C70">
      <w:pPr>
        <w:rPr>
          <w:color w:val="000000"/>
        </w:rPr>
      </w:pPr>
      <w:r w:rsidRPr="000A354A">
        <w:rPr>
          <w:color w:val="000000"/>
        </w:rPr>
        <w:t>26.4</w:t>
      </w:r>
      <w:r w:rsidRPr="000A354A">
        <w:rPr>
          <w:color w:val="000000"/>
        </w:rPr>
        <w:tab/>
      </w:r>
      <w:r w:rsidRPr="000A354A">
        <w:rPr>
          <w:color w:val="000000"/>
          <w:u w:val="single"/>
        </w:rPr>
        <w:t>Copyright O</w:t>
      </w:r>
      <w:r w:rsidR="00D018B3" w:rsidRPr="000A354A">
        <w:rPr>
          <w:color w:val="000000"/>
          <w:u w:val="single"/>
        </w:rPr>
        <w:t>wnership</w:t>
      </w:r>
      <w:r w:rsidR="00D018B3" w:rsidRPr="000A354A">
        <w:rPr>
          <w:color w:val="000000"/>
        </w:rPr>
        <w:t xml:space="preserve"> </w:t>
      </w:r>
    </w:p>
    <w:p w14:paraId="4F955EE1" w14:textId="77777777" w:rsidR="00D018B3" w:rsidRPr="000A354A" w:rsidRDefault="00D018B3" w:rsidP="00A00C70">
      <w:pPr>
        <w:rPr>
          <w:color w:val="000000"/>
        </w:rPr>
      </w:pPr>
    </w:p>
    <w:p w14:paraId="3065AC44" w14:textId="77777777" w:rsidR="00D018B3" w:rsidRPr="000A354A" w:rsidRDefault="0046234D" w:rsidP="00A00C70">
      <w:pPr>
        <w:tabs>
          <w:tab w:val="left" w:pos="1620"/>
        </w:tabs>
        <w:ind w:firstLine="720"/>
        <w:rPr>
          <w:color w:val="000000"/>
        </w:rPr>
      </w:pPr>
      <w:r w:rsidRPr="000A354A">
        <w:rPr>
          <w:color w:val="000000"/>
        </w:rPr>
        <w:t>26.4.1</w:t>
      </w:r>
      <w:r w:rsidRPr="000A354A">
        <w:rPr>
          <w:i/>
          <w:color w:val="000000"/>
        </w:rPr>
        <w:tab/>
      </w:r>
      <w:r w:rsidRPr="000A354A">
        <w:rPr>
          <w:i/>
          <w:color w:val="000000"/>
          <w:u w:val="single"/>
        </w:rPr>
        <w:t>Ownership by F</w:t>
      </w:r>
      <w:r w:rsidR="00D018B3" w:rsidRPr="000A354A">
        <w:rPr>
          <w:i/>
          <w:color w:val="000000"/>
          <w:u w:val="single"/>
        </w:rPr>
        <w:t xml:space="preserve">aculty </w:t>
      </w:r>
      <w:r w:rsidRPr="000A354A">
        <w:rPr>
          <w:i/>
          <w:color w:val="000000"/>
          <w:u w:val="single"/>
        </w:rPr>
        <w:t>M</w:t>
      </w:r>
      <w:r w:rsidR="00D018B3" w:rsidRPr="000A354A">
        <w:rPr>
          <w:i/>
          <w:color w:val="000000"/>
          <w:u w:val="single"/>
        </w:rPr>
        <w:t>embers</w:t>
      </w:r>
    </w:p>
    <w:p w14:paraId="478E6DF7" w14:textId="77777777" w:rsidR="00D018B3" w:rsidRPr="000A354A" w:rsidRDefault="00D018B3" w:rsidP="00A00C70">
      <w:pPr>
        <w:rPr>
          <w:color w:val="000000"/>
        </w:rPr>
      </w:pPr>
    </w:p>
    <w:p w14:paraId="3E1D7E96" w14:textId="77777777" w:rsidR="00D018B3" w:rsidRPr="000A354A" w:rsidRDefault="00777519" w:rsidP="00777519">
      <w:pPr>
        <w:tabs>
          <w:tab w:val="left" w:pos="2700"/>
          <w:tab w:val="left" w:pos="2880"/>
        </w:tabs>
        <w:ind w:left="2700" w:hanging="1080"/>
      </w:pPr>
      <w:r w:rsidRPr="000A354A">
        <w:t>26.4.1.1</w:t>
      </w:r>
      <w:r w:rsidR="0046234D" w:rsidRPr="000A354A">
        <w:tab/>
      </w:r>
      <w:r w:rsidR="00D018B3" w:rsidRPr="000A354A">
        <w:t xml:space="preserve">The copyrights to works created by faculty members will be owned by them, even if those works (e.g., class notes recorded by students, syllabi, lectures, student exercises, multimedia programs, and tests) are created in connection with courses they teach, or other duties they perform as faculty members, while they are employed by the District and in connection with their employment, </w:t>
      </w:r>
      <w:r w:rsidR="00D018B3" w:rsidRPr="000A354A">
        <w:rPr>
          <w:i/>
        </w:rPr>
        <w:t>unless</w:t>
      </w:r>
      <w:r w:rsidR="00D018B3" w:rsidRPr="000A354A">
        <w:t xml:space="preserve"> the work is created under the circumstances described in paragraph </w:t>
      </w:r>
      <w:r w:rsidRPr="000A354A">
        <w:t>26.4.2.1</w:t>
      </w:r>
      <w:r w:rsidR="00D018B3" w:rsidRPr="000A354A">
        <w:t xml:space="preserve"> below.</w:t>
      </w:r>
    </w:p>
    <w:p w14:paraId="0C8E22E0" w14:textId="77777777" w:rsidR="00D018B3" w:rsidRPr="000A354A" w:rsidRDefault="00D018B3" w:rsidP="00777519">
      <w:pPr>
        <w:tabs>
          <w:tab w:val="left" w:pos="2700"/>
          <w:tab w:val="left" w:pos="2880"/>
        </w:tabs>
        <w:ind w:left="2700" w:hanging="1080"/>
      </w:pPr>
    </w:p>
    <w:p w14:paraId="43DCB1CF" w14:textId="77777777" w:rsidR="00D018B3" w:rsidRPr="000A354A" w:rsidRDefault="00777519" w:rsidP="00777519">
      <w:pPr>
        <w:pStyle w:val="BodyText"/>
        <w:tabs>
          <w:tab w:val="clear" w:pos="0"/>
          <w:tab w:val="clear" w:pos="720"/>
          <w:tab w:val="clear" w:pos="1402"/>
          <w:tab w:val="clear" w:pos="1840"/>
          <w:tab w:val="left" w:pos="2700"/>
        </w:tabs>
        <w:ind w:left="2700" w:hanging="1080"/>
        <w:rPr>
          <w:sz w:val="24"/>
        </w:rPr>
      </w:pPr>
      <w:r w:rsidRPr="000A354A">
        <w:rPr>
          <w:sz w:val="24"/>
        </w:rPr>
        <w:t>26.4.1.2</w:t>
      </w:r>
      <w:r w:rsidR="0046234D" w:rsidRPr="000A354A">
        <w:rPr>
          <w:sz w:val="24"/>
        </w:rPr>
        <w:tab/>
      </w:r>
      <w:r w:rsidR="00D018B3" w:rsidRPr="000A354A">
        <w:rPr>
          <w:sz w:val="24"/>
        </w:rPr>
        <w:t>In cases where RFP's and grants from outside agencies stipulate in the proposal or formal agreements with the district or college that materials developed as part of the project either remain the property of the outside agency or are to be shared or accessible outside of the district in some way, faculty who receive significant financial support to develop materials as part of the project will be advised before any materials development on their part takes place of this potential loss of ownership and/or future control of any materials developed under the auspices of said grant.</w:t>
      </w:r>
    </w:p>
    <w:p w14:paraId="049E2227" w14:textId="77777777" w:rsidR="001D4AA4" w:rsidRPr="000A354A" w:rsidRDefault="001D4AA4" w:rsidP="00A00C70">
      <w:pPr>
        <w:tabs>
          <w:tab w:val="left" w:pos="1620"/>
        </w:tabs>
        <w:ind w:left="1620" w:hanging="900"/>
        <w:rPr>
          <w:u w:val="single"/>
        </w:rPr>
      </w:pPr>
    </w:p>
    <w:p w14:paraId="4190DE60" w14:textId="77777777" w:rsidR="00D018B3" w:rsidRPr="000A354A" w:rsidRDefault="00635C7F" w:rsidP="00A00C70">
      <w:pPr>
        <w:tabs>
          <w:tab w:val="left" w:pos="1620"/>
        </w:tabs>
        <w:ind w:left="1620" w:hanging="900"/>
        <w:rPr>
          <w:u w:val="single"/>
        </w:rPr>
      </w:pPr>
      <w:r w:rsidRPr="000A354A">
        <w:t>26.4.</w:t>
      </w:r>
      <w:r w:rsidR="00D018B3" w:rsidRPr="000A354A">
        <w:t>2</w:t>
      </w:r>
      <w:r w:rsidRPr="000A354A">
        <w:rPr>
          <w:i/>
        </w:rPr>
        <w:tab/>
      </w:r>
      <w:r w:rsidR="00D018B3" w:rsidRPr="000A354A">
        <w:rPr>
          <w:i/>
          <w:u w:val="single"/>
        </w:rPr>
        <w:t>Ownership by District</w:t>
      </w:r>
      <w:r w:rsidR="00D018B3" w:rsidRPr="000A354A">
        <w:rPr>
          <w:u w:val="single"/>
        </w:rPr>
        <w:t>.</w:t>
      </w:r>
      <w:r w:rsidRPr="000A354A">
        <w:rPr>
          <w:u w:val="single"/>
        </w:rPr>
        <w:t xml:space="preserve"> </w:t>
      </w:r>
      <w:r w:rsidR="00D018B3" w:rsidRPr="000A354A">
        <w:rPr>
          <w:u w:val="single"/>
        </w:rPr>
        <w:t xml:space="preserve"> The District will own the copyright to works under the following circumstances: </w:t>
      </w:r>
    </w:p>
    <w:p w14:paraId="6DAFE928" w14:textId="77777777" w:rsidR="00D018B3" w:rsidRPr="000A354A" w:rsidRDefault="00D018B3" w:rsidP="00A00C70"/>
    <w:p w14:paraId="10908D09" w14:textId="77777777" w:rsidR="00D018B3" w:rsidRPr="000A354A" w:rsidRDefault="00777519" w:rsidP="00777519">
      <w:pPr>
        <w:tabs>
          <w:tab w:val="left" w:pos="2700"/>
        </w:tabs>
        <w:ind w:left="2700" w:hanging="1080"/>
        <w:rPr>
          <w:color w:val="000000"/>
        </w:rPr>
      </w:pPr>
      <w:r w:rsidRPr="000A354A">
        <w:t>26.4.2.1</w:t>
      </w:r>
      <w:r w:rsidR="00FD643A" w:rsidRPr="000A354A">
        <w:tab/>
      </w:r>
      <w:r w:rsidR="00D018B3" w:rsidRPr="000A354A">
        <w:rPr>
          <w:i/>
        </w:rPr>
        <w:t>Circumsta</w:t>
      </w:r>
      <w:r w:rsidR="00D018B3" w:rsidRPr="000A354A">
        <w:rPr>
          <w:i/>
          <w:color w:val="000000"/>
        </w:rPr>
        <w:t>nces relating to substantial support by the District</w:t>
      </w:r>
      <w:r w:rsidR="00D018B3" w:rsidRPr="000A354A">
        <w:rPr>
          <w:color w:val="000000"/>
        </w:rPr>
        <w:t xml:space="preserve">. </w:t>
      </w:r>
      <w:r w:rsidR="00FD643A" w:rsidRPr="000A354A">
        <w:rPr>
          <w:color w:val="000000"/>
        </w:rPr>
        <w:t xml:space="preserve"> </w:t>
      </w:r>
      <w:r w:rsidR="00D018B3" w:rsidRPr="000A354A">
        <w:rPr>
          <w:color w:val="000000"/>
        </w:rPr>
        <w:t xml:space="preserve">The District will own the copyright to any work created with substantial support from the District. </w:t>
      </w:r>
      <w:r w:rsidR="00A42C2C" w:rsidRPr="000A354A">
        <w:rPr>
          <w:color w:val="000000"/>
        </w:rPr>
        <w:t xml:space="preserve"> </w:t>
      </w:r>
      <w:r w:rsidR="00D018B3" w:rsidRPr="000A354A">
        <w:rPr>
          <w:color w:val="000000"/>
        </w:rPr>
        <w:t xml:space="preserve">As used in this Article, "substantial support" means financial support over and above the cost of the faculty member's normal compensation, office space, office </w:t>
      </w:r>
      <w:r w:rsidR="00D018B3" w:rsidRPr="000A354A">
        <w:rPr>
          <w:color w:val="000000"/>
        </w:rPr>
        <w:lastRenderedPageBreak/>
        <w:t>computer, local telephone use, library use, laboratory use,</w:t>
      </w:r>
      <w:r w:rsidR="00D018B3" w:rsidRPr="000A354A">
        <w:t xml:space="preserve"> </w:t>
      </w:r>
      <w:r w:rsidR="00D018B3" w:rsidRPr="000A354A">
        <w:rPr>
          <w:color w:val="000000"/>
        </w:rPr>
        <w:t xml:space="preserve">minimal office supplies and copy services. </w:t>
      </w:r>
      <w:r w:rsidR="00A42C2C" w:rsidRPr="000A354A">
        <w:rPr>
          <w:color w:val="000000"/>
        </w:rPr>
        <w:t xml:space="preserve"> </w:t>
      </w:r>
      <w:r w:rsidR="00D018B3" w:rsidRPr="000A354A">
        <w:rPr>
          <w:color w:val="000000"/>
        </w:rPr>
        <w:t xml:space="preserve">Substantial support would include extra compensation or the provision of reassigned time to create a work, the cost of providing secretarial, technical, legal or creative services specifically for the creation of a work, as well as the cost or value of the use of expensive District equipment or facilities (such as professional film or recording studios). </w:t>
      </w:r>
      <w:r w:rsidR="00A42C2C" w:rsidRPr="000A354A">
        <w:rPr>
          <w:color w:val="000000"/>
        </w:rPr>
        <w:t xml:space="preserve"> </w:t>
      </w:r>
      <w:r w:rsidR="00D018B3" w:rsidRPr="000A354A">
        <w:rPr>
          <w:color w:val="000000"/>
        </w:rPr>
        <w:t xml:space="preserve">Grant funds obtained by faculty members for the creation of works shall </w:t>
      </w:r>
      <w:r w:rsidR="00D018B3" w:rsidRPr="000A354A">
        <w:t>not be</w:t>
      </w:r>
      <w:r w:rsidR="00D018B3" w:rsidRPr="000A354A">
        <w:rPr>
          <w:color w:val="000000"/>
        </w:rPr>
        <w:t xml:space="preserve"> considered substantial support provided by the District.  Payment for the development of a course ends after the initial offering of the course unless mutually agreed between the District and faculty. </w:t>
      </w:r>
      <w:r w:rsidR="00A42C2C" w:rsidRPr="000A354A">
        <w:rPr>
          <w:color w:val="000000"/>
        </w:rPr>
        <w:t xml:space="preserve"> </w:t>
      </w:r>
      <w:r w:rsidR="00D018B3" w:rsidRPr="000A354A">
        <w:rPr>
          <w:color w:val="000000"/>
        </w:rPr>
        <w:t xml:space="preserve">Additional work beyond the scope and time frame of a grant which enhanced a course developed under work for hire would not </w:t>
      </w:r>
      <w:proofErr w:type="gramStart"/>
      <w:r w:rsidR="00D018B3" w:rsidRPr="000A354A">
        <w:rPr>
          <w:color w:val="000000"/>
        </w:rPr>
        <w:t>be considered to be</w:t>
      </w:r>
      <w:proofErr w:type="gramEnd"/>
      <w:r w:rsidR="00D018B3" w:rsidRPr="000A354A">
        <w:rPr>
          <w:color w:val="000000"/>
        </w:rPr>
        <w:t xml:space="preserve"> part of the original work for hire and would remain the work of the faculty member.</w:t>
      </w:r>
    </w:p>
    <w:p w14:paraId="147F3C28" w14:textId="77777777" w:rsidR="00D018B3" w:rsidRPr="000A354A" w:rsidRDefault="00D018B3" w:rsidP="00777519">
      <w:pPr>
        <w:tabs>
          <w:tab w:val="left" w:pos="2700"/>
        </w:tabs>
        <w:ind w:left="2700" w:hanging="1080"/>
        <w:rPr>
          <w:color w:val="000000"/>
        </w:rPr>
      </w:pPr>
    </w:p>
    <w:p w14:paraId="7033929C" w14:textId="77777777" w:rsidR="00D018B3" w:rsidRPr="000A354A" w:rsidRDefault="00777519" w:rsidP="00777519">
      <w:pPr>
        <w:tabs>
          <w:tab w:val="left" w:pos="2700"/>
        </w:tabs>
        <w:ind w:left="2700" w:hanging="1080"/>
        <w:rPr>
          <w:color w:val="000000"/>
        </w:rPr>
      </w:pPr>
      <w:r w:rsidRPr="000A354A">
        <w:t>26.4.2.2</w:t>
      </w:r>
      <w:r w:rsidR="00A42C2C" w:rsidRPr="000A354A">
        <w:rPr>
          <w:color w:val="000000"/>
        </w:rPr>
        <w:tab/>
      </w:r>
      <w:r w:rsidR="00D018B3" w:rsidRPr="000A354A">
        <w:rPr>
          <w:i/>
          <w:color w:val="000000"/>
        </w:rPr>
        <w:t>Circumstances relating to the nature of the work</w:t>
      </w:r>
      <w:r w:rsidR="00D018B3" w:rsidRPr="000A354A">
        <w:rPr>
          <w:color w:val="000000"/>
        </w:rPr>
        <w:t>.</w:t>
      </w:r>
      <w:r w:rsidR="00A42C2C" w:rsidRPr="000A354A">
        <w:rPr>
          <w:color w:val="000000"/>
        </w:rPr>
        <w:t xml:space="preserve"> </w:t>
      </w:r>
      <w:r w:rsidR="00D018B3" w:rsidRPr="000A354A">
        <w:rPr>
          <w:color w:val="000000"/>
        </w:rPr>
        <w:t xml:space="preserve"> The District will also own the copyright to any work, such as a course outline, administrative policy, or information </w:t>
      </w:r>
      <w:r w:rsidR="00B45FE3" w:rsidRPr="000A354A">
        <w:rPr>
          <w:color w:val="000000"/>
        </w:rPr>
        <w:t>brochure</w:t>
      </w:r>
      <w:r w:rsidR="00877A62" w:rsidRPr="000A354A">
        <w:rPr>
          <w:color w:val="000000"/>
        </w:rPr>
        <w:t>,</w:t>
      </w:r>
      <w:r w:rsidR="00B45FE3" w:rsidRPr="000A354A">
        <w:rPr>
          <w:color w:val="000000"/>
        </w:rPr>
        <w:t xml:space="preserve"> that</w:t>
      </w:r>
      <w:r w:rsidR="00D018B3" w:rsidRPr="000A354A">
        <w:rPr>
          <w:color w:val="000000"/>
        </w:rPr>
        <w:t xml:space="preserve"> is formally reviewed by the District and becomes part of its curriculum, policies, or administrative or promotional literature.  Ownership of a copyright does not preclude updating and/or revising the course.  It is understood by the parties that courses are naturally dynamic.</w:t>
      </w:r>
    </w:p>
    <w:p w14:paraId="058C60D6" w14:textId="77777777" w:rsidR="00D018B3" w:rsidRPr="000A354A" w:rsidRDefault="00D018B3" w:rsidP="00A00C70">
      <w:pPr>
        <w:rPr>
          <w:color w:val="000000"/>
        </w:rPr>
      </w:pPr>
    </w:p>
    <w:p w14:paraId="756BB673" w14:textId="77777777" w:rsidR="00A42C2C" w:rsidRPr="000A354A" w:rsidRDefault="00A42C2C" w:rsidP="00A00C70">
      <w:pPr>
        <w:tabs>
          <w:tab w:val="left" w:pos="1620"/>
        </w:tabs>
        <w:ind w:firstLine="720"/>
        <w:rPr>
          <w:color w:val="000000"/>
        </w:rPr>
      </w:pPr>
      <w:r w:rsidRPr="000A354A">
        <w:rPr>
          <w:color w:val="000000"/>
        </w:rPr>
        <w:t>26.4.</w:t>
      </w:r>
      <w:r w:rsidR="00D018B3" w:rsidRPr="000A354A">
        <w:rPr>
          <w:color w:val="000000"/>
        </w:rPr>
        <w:t>3</w:t>
      </w:r>
      <w:r w:rsidRPr="000A354A">
        <w:rPr>
          <w:color w:val="000000"/>
        </w:rPr>
        <w:tab/>
      </w:r>
      <w:r w:rsidR="00D018B3" w:rsidRPr="000A354A">
        <w:rPr>
          <w:i/>
          <w:color w:val="000000"/>
          <w:u w:val="single"/>
        </w:rPr>
        <w:t xml:space="preserve">Faculty </w:t>
      </w:r>
      <w:r w:rsidRPr="000A354A">
        <w:rPr>
          <w:i/>
          <w:color w:val="000000"/>
          <w:u w:val="single"/>
        </w:rPr>
        <w:t>M</w:t>
      </w:r>
      <w:r w:rsidR="00D018B3" w:rsidRPr="000A354A">
        <w:rPr>
          <w:i/>
          <w:color w:val="000000"/>
          <w:u w:val="single"/>
        </w:rPr>
        <w:t>ember's Option to Acquire Copyright</w:t>
      </w:r>
    </w:p>
    <w:p w14:paraId="40434945" w14:textId="77777777" w:rsidR="00A42C2C" w:rsidRPr="000A354A" w:rsidRDefault="00A42C2C" w:rsidP="00A00C70">
      <w:pPr>
        <w:tabs>
          <w:tab w:val="left" w:pos="1620"/>
        </w:tabs>
        <w:ind w:firstLine="720"/>
        <w:rPr>
          <w:color w:val="000000"/>
        </w:rPr>
      </w:pPr>
    </w:p>
    <w:p w14:paraId="705EC0B1" w14:textId="77777777" w:rsidR="00D018B3" w:rsidRPr="000A354A" w:rsidRDefault="00D018B3" w:rsidP="00A00C70">
      <w:pPr>
        <w:tabs>
          <w:tab w:val="left" w:pos="1620"/>
        </w:tabs>
        <w:ind w:left="1620"/>
        <w:rPr>
          <w:color w:val="000000"/>
        </w:rPr>
      </w:pPr>
      <w:r w:rsidRPr="000A354A">
        <w:rPr>
          <w:color w:val="000000"/>
        </w:rPr>
        <w:t xml:space="preserve">If the District is to be the owner of the copyright to a work because it provided substantial support for its creation, the faculty member who created the work shall have an option to acquire the work's copyright by paying the District an amount of money that shall be agreed upon in writing by the faculty member and the District at the time the District provides (or agrees to provide) that support. </w:t>
      </w:r>
      <w:r w:rsidR="00A42C2C" w:rsidRPr="000A354A">
        <w:rPr>
          <w:color w:val="000000"/>
        </w:rPr>
        <w:t xml:space="preserve"> </w:t>
      </w:r>
      <w:r w:rsidRPr="000A354A">
        <w:rPr>
          <w:color w:val="000000"/>
        </w:rPr>
        <w:t xml:space="preserve">To exercise this option, the faculty member shall pay the District the agreed-upon amount; and the District shall immediately assign the work's copyright to the faculty member. </w:t>
      </w:r>
    </w:p>
    <w:p w14:paraId="7E134454" w14:textId="77777777" w:rsidR="001D4AA4" w:rsidRPr="000A354A" w:rsidRDefault="001D4AA4" w:rsidP="00A00C70">
      <w:pPr>
        <w:tabs>
          <w:tab w:val="left" w:pos="1620"/>
        </w:tabs>
        <w:ind w:left="720"/>
        <w:rPr>
          <w:color w:val="000000"/>
          <w:u w:val="single"/>
        </w:rPr>
      </w:pPr>
    </w:p>
    <w:p w14:paraId="4431386F" w14:textId="77777777" w:rsidR="00D018B3" w:rsidRPr="000A354A" w:rsidRDefault="00A42C2C" w:rsidP="00A00C70">
      <w:pPr>
        <w:tabs>
          <w:tab w:val="left" w:pos="1620"/>
        </w:tabs>
        <w:ind w:left="720"/>
        <w:rPr>
          <w:color w:val="000000"/>
        </w:rPr>
      </w:pPr>
      <w:r w:rsidRPr="000A354A">
        <w:rPr>
          <w:color w:val="000000"/>
        </w:rPr>
        <w:t>26.4.4</w:t>
      </w:r>
      <w:r w:rsidRPr="000A354A">
        <w:rPr>
          <w:color w:val="000000"/>
        </w:rPr>
        <w:tab/>
      </w:r>
      <w:r w:rsidR="00D018B3" w:rsidRPr="000A354A">
        <w:rPr>
          <w:i/>
          <w:color w:val="000000"/>
          <w:u w:val="single"/>
        </w:rPr>
        <w:t xml:space="preserve">Process for </w:t>
      </w:r>
      <w:r w:rsidRPr="000A354A">
        <w:rPr>
          <w:i/>
          <w:color w:val="000000"/>
          <w:u w:val="single"/>
        </w:rPr>
        <w:t>D</w:t>
      </w:r>
      <w:r w:rsidR="00D018B3" w:rsidRPr="000A354A">
        <w:rPr>
          <w:i/>
          <w:color w:val="000000"/>
          <w:u w:val="single"/>
        </w:rPr>
        <w:t>ocumenting D</w:t>
      </w:r>
      <w:r w:rsidRPr="000A354A">
        <w:rPr>
          <w:i/>
          <w:color w:val="000000"/>
          <w:u w:val="single"/>
        </w:rPr>
        <w:t>istrict Ownership and Faculty M</w:t>
      </w:r>
      <w:r w:rsidR="00D018B3" w:rsidRPr="000A354A">
        <w:rPr>
          <w:i/>
          <w:color w:val="000000"/>
          <w:u w:val="single"/>
        </w:rPr>
        <w:t xml:space="preserve">ember's </w:t>
      </w:r>
      <w:r w:rsidRPr="000A354A">
        <w:rPr>
          <w:i/>
          <w:color w:val="000000"/>
          <w:u w:val="single"/>
        </w:rPr>
        <w:t>O</w:t>
      </w:r>
      <w:r w:rsidR="00D018B3" w:rsidRPr="000A354A">
        <w:rPr>
          <w:i/>
          <w:color w:val="000000"/>
          <w:u w:val="single"/>
        </w:rPr>
        <w:t>ption</w:t>
      </w:r>
    </w:p>
    <w:p w14:paraId="2F4EE626" w14:textId="77777777" w:rsidR="00D018B3" w:rsidRPr="000A354A" w:rsidRDefault="00D018B3" w:rsidP="00A00C70">
      <w:pPr>
        <w:rPr>
          <w:color w:val="000000"/>
        </w:rPr>
      </w:pPr>
    </w:p>
    <w:p w14:paraId="00E001E5" w14:textId="77777777" w:rsidR="00D018B3" w:rsidRPr="000A354A" w:rsidRDefault="00777519" w:rsidP="00777519">
      <w:pPr>
        <w:tabs>
          <w:tab w:val="left" w:pos="2700"/>
        </w:tabs>
        <w:ind w:left="2700" w:hanging="1080"/>
        <w:rPr>
          <w:color w:val="000000"/>
        </w:rPr>
      </w:pPr>
      <w:r w:rsidRPr="000A354A">
        <w:t>26.4.4.1</w:t>
      </w:r>
      <w:r w:rsidR="00A42C2C" w:rsidRPr="000A354A">
        <w:tab/>
      </w:r>
      <w:r w:rsidR="00D018B3" w:rsidRPr="000A354A">
        <w:rPr>
          <w:color w:val="000000"/>
        </w:rPr>
        <w:t xml:space="preserve">If the District is to be the owner of the copyright to a work, the faculty member and the District should sign an agreement that contains the following clauses: </w:t>
      </w:r>
    </w:p>
    <w:p w14:paraId="2CB5699C" w14:textId="77777777" w:rsidR="00D018B3" w:rsidRPr="000A354A" w:rsidRDefault="00D018B3" w:rsidP="00777519">
      <w:pPr>
        <w:tabs>
          <w:tab w:val="left" w:pos="2700"/>
        </w:tabs>
        <w:ind w:left="2700" w:hanging="1080"/>
        <w:rPr>
          <w:color w:val="000000"/>
        </w:rPr>
      </w:pPr>
    </w:p>
    <w:p w14:paraId="46A16116" w14:textId="302D37DF" w:rsidR="00D018B3" w:rsidRPr="000A354A" w:rsidRDefault="00D018B3" w:rsidP="00777519">
      <w:pPr>
        <w:tabs>
          <w:tab w:val="left" w:pos="2700"/>
        </w:tabs>
        <w:ind w:left="2700"/>
        <w:rPr>
          <w:color w:val="000000"/>
        </w:rPr>
      </w:pPr>
      <w:r w:rsidRPr="000A354A">
        <w:rPr>
          <w:color w:val="000000"/>
        </w:rPr>
        <w:t>"Faculty member and District agree that the work identified below shall be a work made for hire whose copyright shall be owned by the District.</w:t>
      </w:r>
      <w:r w:rsidR="00A42C2C" w:rsidRPr="000A354A">
        <w:rPr>
          <w:color w:val="000000"/>
        </w:rPr>
        <w:t xml:space="preserve"> </w:t>
      </w:r>
      <w:r w:rsidRPr="000A354A">
        <w:rPr>
          <w:color w:val="000000"/>
        </w:rPr>
        <w:t xml:space="preserve"> If the work is not a 'work made for hire' as a matter of </w:t>
      </w:r>
      <w:r w:rsidRPr="000A354A">
        <w:rPr>
          <w:color w:val="000000"/>
        </w:rPr>
        <w:lastRenderedPageBreak/>
        <w:t xml:space="preserve">copyright law, then faculty member hereby assigns </w:t>
      </w:r>
      <w:r w:rsidR="00F67396">
        <w:rPr>
          <w:color w:val="000000"/>
        </w:rPr>
        <w:t>their</w:t>
      </w:r>
      <w:r w:rsidRPr="000A354A">
        <w:rPr>
          <w:color w:val="000000"/>
        </w:rPr>
        <w:t xml:space="preserve"> copyright in the work to the Distri</w:t>
      </w:r>
      <w:r w:rsidR="00A42C2C" w:rsidRPr="000A354A">
        <w:rPr>
          <w:color w:val="000000"/>
        </w:rPr>
        <w:t>ct.</w:t>
      </w:r>
    </w:p>
    <w:p w14:paraId="38165F0C" w14:textId="77777777" w:rsidR="00D018B3" w:rsidRPr="000A354A" w:rsidRDefault="00D018B3" w:rsidP="00777519">
      <w:pPr>
        <w:tabs>
          <w:tab w:val="left" w:pos="2700"/>
        </w:tabs>
        <w:ind w:left="2700" w:hanging="1080"/>
        <w:rPr>
          <w:color w:val="000000"/>
        </w:rPr>
      </w:pPr>
    </w:p>
    <w:p w14:paraId="4D492D9E" w14:textId="77777777" w:rsidR="00D018B3" w:rsidRPr="000A354A" w:rsidRDefault="00D018B3" w:rsidP="00777519">
      <w:pPr>
        <w:tabs>
          <w:tab w:val="left" w:pos="2700"/>
        </w:tabs>
        <w:ind w:left="2700"/>
        <w:rPr>
          <w:color w:val="000000"/>
        </w:rPr>
      </w:pPr>
      <w:r w:rsidRPr="000A354A">
        <w:rPr>
          <w:color w:val="000000"/>
        </w:rPr>
        <w:t xml:space="preserve">“The work to which this agreement pertains is one that will be created by faculty member with substantial support from the </w:t>
      </w:r>
      <w:proofErr w:type="gramStart"/>
      <w:r w:rsidRPr="000A354A">
        <w:rPr>
          <w:color w:val="000000"/>
        </w:rPr>
        <w:t>District, or</w:t>
      </w:r>
      <w:proofErr w:type="gramEnd"/>
      <w:r w:rsidRPr="000A354A">
        <w:rPr>
          <w:color w:val="000000"/>
        </w:rPr>
        <w:t xml:space="preserve"> is a work that will be formally reviewed by the District and will become part of its curriculum, policies, or administrative or promotional literature. </w:t>
      </w:r>
      <w:r w:rsidR="00A42C2C" w:rsidRPr="000A354A">
        <w:rPr>
          <w:color w:val="000000"/>
        </w:rPr>
        <w:t xml:space="preserve"> </w:t>
      </w:r>
      <w:r w:rsidRPr="000A354A">
        <w:rPr>
          <w:color w:val="000000"/>
        </w:rPr>
        <w:t>The work is titled or described as follows: ________________.”</w:t>
      </w:r>
    </w:p>
    <w:p w14:paraId="0B67F393" w14:textId="77777777" w:rsidR="00D018B3" w:rsidRPr="000A354A" w:rsidRDefault="00D018B3" w:rsidP="00777519">
      <w:pPr>
        <w:tabs>
          <w:tab w:val="left" w:pos="2700"/>
        </w:tabs>
        <w:ind w:left="2700" w:hanging="1080"/>
        <w:rPr>
          <w:color w:val="000000"/>
        </w:rPr>
      </w:pPr>
    </w:p>
    <w:p w14:paraId="2DF7F478" w14:textId="77777777" w:rsidR="00D018B3" w:rsidRPr="000A354A" w:rsidRDefault="00777519" w:rsidP="00777519">
      <w:pPr>
        <w:tabs>
          <w:tab w:val="left" w:pos="2700"/>
        </w:tabs>
        <w:ind w:left="2700" w:hanging="1080"/>
      </w:pPr>
      <w:r w:rsidRPr="000A354A">
        <w:t>26.4.4.2</w:t>
      </w:r>
      <w:r w:rsidR="00A532EE" w:rsidRPr="000A354A">
        <w:tab/>
      </w:r>
      <w:r w:rsidR="00D018B3" w:rsidRPr="000A354A">
        <w:t xml:space="preserve">If such an agreement has not been signed, the absence of a signed agreement means the faculty member is the copyright owner rather than the District, </w:t>
      </w:r>
      <w:r w:rsidR="00D018B3" w:rsidRPr="000A354A">
        <w:rPr>
          <w:i/>
        </w:rPr>
        <w:t>unless</w:t>
      </w:r>
      <w:r w:rsidR="00D018B3" w:rsidRPr="000A354A">
        <w:t xml:space="preserve"> the District proves in arbitration (as provided in </w:t>
      </w:r>
      <w:r w:rsidR="00C00EA6" w:rsidRPr="000A354A">
        <w:t>26.8</w:t>
      </w:r>
      <w:r w:rsidR="00761F30" w:rsidRPr="000A354A">
        <w:t xml:space="preserve"> </w:t>
      </w:r>
      <w:r w:rsidR="00D018B3" w:rsidRPr="000A354A">
        <w:t xml:space="preserve">below) that it did provide substantial support for the work or that the work became part of its curriculum, policies, or administrative or promotional literature. </w:t>
      </w:r>
    </w:p>
    <w:p w14:paraId="1C6A5D90" w14:textId="77777777" w:rsidR="00D018B3" w:rsidRPr="000A354A" w:rsidRDefault="00D018B3" w:rsidP="00777519">
      <w:pPr>
        <w:tabs>
          <w:tab w:val="left" w:pos="2700"/>
        </w:tabs>
        <w:ind w:left="2700" w:hanging="1080"/>
      </w:pPr>
    </w:p>
    <w:p w14:paraId="3794191B" w14:textId="77777777" w:rsidR="00D018B3" w:rsidRPr="000A354A" w:rsidRDefault="00777519" w:rsidP="00777519">
      <w:pPr>
        <w:tabs>
          <w:tab w:val="left" w:pos="2700"/>
        </w:tabs>
        <w:ind w:left="2700" w:hanging="1080"/>
      </w:pPr>
      <w:r w:rsidRPr="000A354A">
        <w:t>26.4.4.3</w:t>
      </w:r>
      <w:r w:rsidR="00A532EE" w:rsidRPr="000A354A">
        <w:tab/>
      </w:r>
      <w:r w:rsidR="00D018B3" w:rsidRPr="000A354A">
        <w:t xml:space="preserve">If the District is to be the owner of the copyright to a work because it contributed substantial support, the agreement signed by the faculty member and District also should contain the following clause: </w:t>
      </w:r>
    </w:p>
    <w:p w14:paraId="4793F8B3" w14:textId="77777777" w:rsidR="00D018B3" w:rsidRPr="000A354A" w:rsidRDefault="00D018B3" w:rsidP="00777519">
      <w:pPr>
        <w:tabs>
          <w:tab w:val="left" w:pos="2700"/>
        </w:tabs>
        <w:ind w:left="2700" w:hanging="1080"/>
      </w:pPr>
    </w:p>
    <w:p w14:paraId="12B8C758" w14:textId="51C52912" w:rsidR="00D018B3" w:rsidRPr="000A354A" w:rsidRDefault="00D018B3" w:rsidP="00777519">
      <w:pPr>
        <w:tabs>
          <w:tab w:val="left" w:pos="2700"/>
        </w:tabs>
        <w:ind w:left="2700"/>
      </w:pPr>
      <w:r w:rsidRPr="000A354A">
        <w:t xml:space="preserve">"To exercise </w:t>
      </w:r>
      <w:r w:rsidR="00F67396">
        <w:t>their</w:t>
      </w:r>
      <w:r w:rsidRPr="000A354A">
        <w:t xml:space="preserve"> option to acquire the copyright to the work identified above, the faculty member shall pay the District the sum of $_____________." </w:t>
      </w:r>
    </w:p>
    <w:p w14:paraId="55C4260D" w14:textId="77777777" w:rsidR="00D018B3" w:rsidRPr="000A354A" w:rsidRDefault="00D018B3" w:rsidP="00777519">
      <w:pPr>
        <w:tabs>
          <w:tab w:val="left" w:pos="2700"/>
        </w:tabs>
        <w:ind w:left="2700" w:hanging="1080"/>
      </w:pPr>
    </w:p>
    <w:p w14:paraId="60F4AB92" w14:textId="13C5872F" w:rsidR="00D018B3" w:rsidRPr="000A354A" w:rsidRDefault="00777519" w:rsidP="00777519">
      <w:pPr>
        <w:tabs>
          <w:tab w:val="left" w:pos="2700"/>
        </w:tabs>
        <w:ind w:left="2700" w:hanging="1080"/>
        <w:rPr>
          <w:color w:val="000000"/>
        </w:rPr>
      </w:pPr>
      <w:r w:rsidRPr="000A354A">
        <w:t>26.4.4.4</w:t>
      </w:r>
      <w:r w:rsidR="00A532EE" w:rsidRPr="000A354A">
        <w:tab/>
      </w:r>
      <w:r w:rsidR="00D018B3" w:rsidRPr="000A354A">
        <w:t>The</w:t>
      </w:r>
      <w:r w:rsidR="00D018B3" w:rsidRPr="000A354A">
        <w:rPr>
          <w:color w:val="000000"/>
        </w:rPr>
        <w:t xml:space="preserve"> amount to be paid by the faculty member to exercise </w:t>
      </w:r>
      <w:r w:rsidR="00F67396">
        <w:rPr>
          <w:color w:val="000000"/>
        </w:rPr>
        <w:t>their</w:t>
      </w:r>
      <w:r w:rsidR="00D018B3" w:rsidRPr="000A354A">
        <w:rPr>
          <w:color w:val="000000"/>
        </w:rPr>
        <w:t xml:space="preserve"> option to acquire a work's copyright may be adjusted from time to time, if for example the amount of the District's support increases (or decreases), </w:t>
      </w:r>
      <w:r w:rsidR="00D018B3" w:rsidRPr="000A354A">
        <w:rPr>
          <w:i/>
          <w:color w:val="000000"/>
        </w:rPr>
        <w:t>but only if</w:t>
      </w:r>
      <w:r w:rsidR="00D018B3" w:rsidRPr="000A354A">
        <w:rPr>
          <w:color w:val="000000"/>
        </w:rPr>
        <w:t xml:space="preserve"> the faculty member and District both sign a new clause containing the agreed-upon adjusted amount.</w:t>
      </w:r>
    </w:p>
    <w:p w14:paraId="2566DAA1" w14:textId="77777777" w:rsidR="00D018B3" w:rsidRPr="000A354A" w:rsidRDefault="00D018B3" w:rsidP="00777519">
      <w:pPr>
        <w:tabs>
          <w:tab w:val="left" w:pos="2700"/>
        </w:tabs>
        <w:ind w:left="2700" w:hanging="1080"/>
        <w:rPr>
          <w:color w:val="000000"/>
        </w:rPr>
      </w:pPr>
    </w:p>
    <w:p w14:paraId="75DE1D1D" w14:textId="77777777" w:rsidR="00D018B3" w:rsidRPr="000A354A" w:rsidRDefault="00777519" w:rsidP="00777519">
      <w:pPr>
        <w:tabs>
          <w:tab w:val="left" w:pos="2700"/>
        </w:tabs>
        <w:ind w:left="2700" w:hanging="1080"/>
        <w:rPr>
          <w:color w:val="000000"/>
        </w:rPr>
      </w:pPr>
      <w:r w:rsidRPr="000A354A">
        <w:t>26.4.4.5</w:t>
      </w:r>
      <w:r w:rsidR="00151484" w:rsidRPr="000A354A">
        <w:rPr>
          <w:color w:val="000000"/>
        </w:rPr>
        <w:tab/>
      </w:r>
      <w:r w:rsidR="00D018B3" w:rsidRPr="000A354A">
        <w:rPr>
          <w:color w:val="000000"/>
        </w:rPr>
        <w:t>AFT shall receive a copy of any such agreements reached as described above.</w:t>
      </w:r>
    </w:p>
    <w:p w14:paraId="650FDE70" w14:textId="77777777" w:rsidR="00D018B3" w:rsidRPr="000A354A" w:rsidRDefault="00D018B3" w:rsidP="00A00C70">
      <w:pPr>
        <w:rPr>
          <w:color w:val="000000"/>
        </w:rPr>
      </w:pPr>
    </w:p>
    <w:p w14:paraId="2CD56719" w14:textId="77777777" w:rsidR="00D018B3" w:rsidRPr="000A354A" w:rsidRDefault="000B52AC" w:rsidP="00A00C70">
      <w:pPr>
        <w:rPr>
          <w:color w:val="000000"/>
        </w:rPr>
      </w:pPr>
      <w:r w:rsidRPr="000A354A">
        <w:rPr>
          <w:color w:val="000000"/>
        </w:rPr>
        <w:t>26.5</w:t>
      </w:r>
      <w:r w:rsidRPr="000A354A">
        <w:rPr>
          <w:color w:val="000000"/>
        </w:rPr>
        <w:tab/>
      </w:r>
      <w:r w:rsidRPr="000A354A">
        <w:rPr>
          <w:color w:val="000000"/>
          <w:u w:val="single"/>
        </w:rPr>
        <w:t>Permitted U</w:t>
      </w:r>
      <w:r w:rsidR="00D018B3" w:rsidRPr="000A354A">
        <w:rPr>
          <w:color w:val="000000"/>
          <w:u w:val="single"/>
        </w:rPr>
        <w:t>ses</w:t>
      </w:r>
      <w:r w:rsidR="00D018B3" w:rsidRPr="000A354A">
        <w:rPr>
          <w:color w:val="000000"/>
        </w:rPr>
        <w:t xml:space="preserve"> </w:t>
      </w:r>
    </w:p>
    <w:p w14:paraId="11E0FFF4" w14:textId="77777777" w:rsidR="00D018B3" w:rsidRPr="000A354A" w:rsidRDefault="00D018B3" w:rsidP="00A00C70">
      <w:pPr>
        <w:rPr>
          <w:color w:val="000000"/>
        </w:rPr>
      </w:pPr>
    </w:p>
    <w:p w14:paraId="7FC7ED42" w14:textId="77777777" w:rsidR="00D018B3" w:rsidRPr="000A354A" w:rsidRDefault="00C4485E" w:rsidP="00A00C70">
      <w:pPr>
        <w:tabs>
          <w:tab w:val="left" w:pos="1620"/>
        </w:tabs>
        <w:ind w:firstLine="720"/>
        <w:rPr>
          <w:color w:val="000000"/>
        </w:rPr>
      </w:pPr>
      <w:r w:rsidRPr="000A354A">
        <w:rPr>
          <w:color w:val="000000"/>
        </w:rPr>
        <w:t>26.5.</w:t>
      </w:r>
      <w:r w:rsidR="00D018B3" w:rsidRPr="000A354A">
        <w:rPr>
          <w:color w:val="000000"/>
        </w:rPr>
        <w:t>1</w:t>
      </w:r>
      <w:r w:rsidRPr="000A354A">
        <w:rPr>
          <w:color w:val="000000"/>
        </w:rPr>
        <w:tab/>
      </w:r>
      <w:r w:rsidRPr="000A354A">
        <w:rPr>
          <w:i/>
          <w:color w:val="000000"/>
          <w:u w:val="single"/>
        </w:rPr>
        <w:t>Use of Work when C</w:t>
      </w:r>
      <w:r w:rsidR="00D018B3" w:rsidRPr="000A354A">
        <w:rPr>
          <w:i/>
          <w:color w:val="000000"/>
          <w:u w:val="single"/>
        </w:rPr>
        <w:t xml:space="preserve">opyright is </w:t>
      </w:r>
      <w:r w:rsidRPr="000A354A">
        <w:rPr>
          <w:i/>
          <w:color w:val="000000"/>
          <w:u w:val="single"/>
        </w:rPr>
        <w:t>O</w:t>
      </w:r>
      <w:r w:rsidR="00D018B3" w:rsidRPr="000A354A">
        <w:rPr>
          <w:i/>
          <w:color w:val="000000"/>
          <w:u w:val="single"/>
        </w:rPr>
        <w:t xml:space="preserve">wned by </w:t>
      </w:r>
      <w:r w:rsidRPr="000A354A">
        <w:rPr>
          <w:i/>
          <w:color w:val="000000"/>
          <w:u w:val="single"/>
        </w:rPr>
        <w:t>Faculty M</w:t>
      </w:r>
      <w:r w:rsidR="00D018B3" w:rsidRPr="000A354A">
        <w:rPr>
          <w:i/>
          <w:color w:val="000000"/>
          <w:u w:val="single"/>
        </w:rPr>
        <w:t>ember</w:t>
      </w:r>
      <w:r w:rsidR="00D018B3" w:rsidRPr="000A354A">
        <w:rPr>
          <w:color w:val="000000"/>
        </w:rPr>
        <w:t xml:space="preserve"> </w:t>
      </w:r>
    </w:p>
    <w:p w14:paraId="33E5F0F7" w14:textId="77777777" w:rsidR="00D018B3" w:rsidRPr="000A354A" w:rsidRDefault="00D018B3" w:rsidP="00A00C70">
      <w:pPr>
        <w:rPr>
          <w:color w:val="000000"/>
        </w:rPr>
      </w:pPr>
    </w:p>
    <w:p w14:paraId="175A1477" w14:textId="77777777" w:rsidR="00D018B3" w:rsidRPr="000A354A" w:rsidRDefault="00777519" w:rsidP="00777519">
      <w:pPr>
        <w:tabs>
          <w:tab w:val="left" w:pos="2700"/>
        </w:tabs>
        <w:ind w:left="2700" w:hanging="1080"/>
      </w:pPr>
      <w:r w:rsidRPr="000A354A">
        <w:t>26.5.1.1</w:t>
      </w:r>
      <w:r w:rsidR="00C4485E" w:rsidRPr="000A354A">
        <w:rPr>
          <w:i/>
        </w:rPr>
        <w:tab/>
      </w:r>
      <w:r w:rsidR="00D018B3" w:rsidRPr="000A354A">
        <w:rPr>
          <w:i/>
        </w:rPr>
        <w:t>Uses by faculty member</w:t>
      </w:r>
      <w:r w:rsidR="00D018B3" w:rsidRPr="000A354A">
        <w:t xml:space="preserve">. </w:t>
      </w:r>
      <w:r w:rsidR="00C4485E" w:rsidRPr="000A354A">
        <w:t xml:space="preserve"> </w:t>
      </w:r>
      <w:r w:rsidR="00D018B3" w:rsidRPr="000A354A">
        <w:t xml:space="preserve">The District acknowledges that faculty members may use works whose copyrights they own in any and all ways they may wish, including, for example, authorizing the for-profit publication of such works in return for royalties paid solely to faculty members, subject only to the District's non-exclusive license to use those works (set forth in paragraph </w:t>
      </w:r>
      <w:r w:rsidR="00761F30" w:rsidRPr="000A354A">
        <w:t>26.5.1.2</w:t>
      </w:r>
      <w:r w:rsidR="00D018B3" w:rsidRPr="000A354A">
        <w:t xml:space="preserve"> below), without any further authorization from the District. </w:t>
      </w:r>
    </w:p>
    <w:p w14:paraId="75CFDFCF" w14:textId="77777777" w:rsidR="00D018B3" w:rsidRPr="000A354A" w:rsidRDefault="00D018B3" w:rsidP="00777519">
      <w:pPr>
        <w:tabs>
          <w:tab w:val="left" w:pos="2700"/>
        </w:tabs>
        <w:ind w:left="2700" w:hanging="1080"/>
      </w:pPr>
    </w:p>
    <w:p w14:paraId="42CA0C73" w14:textId="77777777" w:rsidR="00D018B3" w:rsidRPr="000A354A" w:rsidRDefault="00777519" w:rsidP="00777519">
      <w:pPr>
        <w:tabs>
          <w:tab w:val="left" w:pos="2700"/>
        </w:tabs>
        <w:ind w:left="2700" w:hanging="1080"/>
        <w:rPr>
          <w:color w:val="000000"/>
        </w:rPr>
      </w:pPr>
      <w:r w:rsidRPr="000A354A">
        <w:t>26.5.1.2</w:t>
      </w:r>
      <w:r w:rsidR="00C4485E" w:rsidRPr="000A354A">
        <w:tab/>
      </w:r>
      <w:r w:rsidR="00D018B3" w:rsidRPr="000A354A">
        <w:rPr>
          <w:i/>
        </w:rPr>
        <w:t>Uses by District</w:t>
      </w:r>
      <w:r w:rsidR="00D018B3" w:rsidRPr="000A354A">
        <w:rPr>
          <w:color w:val="000000"/>
        </w:rPr>
        <w:t xml:space="preserve">. </w:t>
      </w:r>
      <w:r w:rsidR="00C4485E" w:rsidRPr="000A354A">
        <w:rPr>
          <w:color w:val="000000"/>
        </w:rPr>
        <w:t xml:space="preserve"> </w:t>
      </w:r>
      <w:r w:rsidR="00D018B3" w:rsidRPr="000A354A">
        <w:rPr>
          <w:color w:val="000000"/>
        </w:rPr>
        <w:t xml:space="preserve">It is the policy of the District to protect and not to infringe on the copyrights of others within or without the District community. </w:t>
      </w:r>
      <w:r w:rsidR="00C4485E" w:rsidRPr="000A354A">
        <w:rPr>
          <w:color w:val="000000"/>
        </w:rPr>
        <w:t xml:space="preserve"> </w:t>
      </w:r>
      <w:r w:rsidR="00D018B3" w:rsidRPr="000A354A">
        <w:rPr>
          <w:color w:val="000000"/>
        </w:rPr>
        <w:t>Use of copyrighted works without permission of the owner may subject the user and the District to liability from an infringement action or other possible causes of action. Accordingly, administration, faculty, staff, and students are required to restrict their use of copyrighted materials within the confines of District policies, District guidelines, applicable statutes, and relevant court decisions.</w:t>
      </w:r>
    </w:p>
    <w:p w14:paraId="5C4C622E" w14:textId="77777777" w:rsidR="00D018B3" w:rsidRPr="000A354A" w:rsidRDefault="00D018B3" w:rsidP="00777519">
      <w:pPr>
        <w:tabs>
          <w:tab w:val="left" w:pos="2700"/>
        </w:tabs>
        <w:ind w:left="2700" w:hanging="1080"/>
        <w:rPr>
          <w:color w:val="000000"/>
        </w:rPr>
      </w:pPr>
    </w:p>
    <w:p w14:paraId="795F66B5" w14:textId="77777777" w:rsidR="00D018B3" w:rsidRPr="000A354A" w:rsidRDefault="00D018B3" w:rsidP="00777519">
      <w:pPr>
        <w:tabs>
          <w:tab w:val="left" w:pos="2700"/>
        </w:tabs>
        <w:ind w:left="2700"/>
        <w:rPr>
          <w:color w:val="000000"/>
        </w:rPr>
      </w:pPr>
      <w:r w:rsidRPr="000A354A">
        <w:rPr>
          <w:color w:val="000000"/>
        </w:rPr>
        <w:t>The rights of copyright owners are not exclusive; permission is not necessary for every use. Exceptions to the exclusive rights of copyright owners are numerous and, among others, include: "Fair Use" of copyrighted works; limited copying of computer programs; certain "Library Exemptions"; application of the "First Sale Doctrine" which allows one who buys a copyrighted work to display and resell it. This doctrine does not apply to sound recordings, computer programs, or distribution through a computer network.</w:t>
      </w:r>
    </w:p>
    <w:p w14:paraId="5BF43273" w14:textId="77777777" w:rsidR="00D018B3" w:rsidRPr="000A354A" w:rsidRDefault="00D018B3" w:rsidP="00777519">
      <w:pPr>
        <w:tabs>
          <w:tab w:val="left" w:pos="2700"/>
        </w:tabs>
        <w:ind w:left="2700" w:hanging="1080"/>
        <w:rPr>
          <w:color w:val="000000"/>
        </w:rPr>
      </w:pPr>
    </w:p>
    <w:p w14:paraId="424059FE" w14:textId="77777777" w:rsidR="00D018B3" w:rsidRPr="000A354A" w:rsidRDefault="00D018B3" w:rsidP="00777519">
      <w:pPr>
        <w:tabs>
          <w:tab w:val="left" w:pos="2700"/>
        </w:tabs>
        <w:ind w:left="2700"/>
        <w:rPr>
          <w:color w:val="000000"/>
        </w:rPr>
      </w:pPr>
      <w:r w:rsidRPr="000A354A">
        <w:rPr>
          <w:color w:val="000000"/>
        </w:rPr>
        <w:t>The District recognizes the importance of the use of copyrighted materials in fulfilling its educational mission. It is therefore the policy of the District to encourage proper use of copyrighted materials either through acquiring the permission of the copyright owner or under one of the legitimate exceptions outlined in the preceding paragraph.</w:t>
      </w:r>
    </w:p>
    <w:p w14:paraId="39C9348C" w14:textId="77777777" w:rsidR="00D018B3" w:rsidRPr="000A354A" w:rsidRDefault="00D018B3" w:rsidP="00777519">
      <w:pPr>
        <w:tabs>
          <w:tab w:val="left" w:pos="2700"/>
        </w:tabs>
        <w:ind w:left="2700" w:hanging="1080"/>
        <w:rPr>
          <w:color w:val="000000"/>
        </w:rPr>
      </w:pPr>
    </w:p>
    <w:p w14:paraId="76F1BF70" w14:textId="77777777" w:rsidR="00D018B3" w:rsidRDefault="00D018B3" w:rsidP="00777519">
      <w:pPr>
        <w:tabs>
          <w:tab w:val="left" w:pos="2700"/>
        </w:tabs>
        <w:ind w:left="2700"/>
        <w:rPr>
          <w:color w:val="000000"/>
        </w:rPr>
      </w:pPr>
      <w:r w:rsidRPr="000A354A">
        <w:rPr>
          <w:color w:val="000000"/>
        </w:rPr>
        <w:t xml:space="preserve">The District may do these things, but the District may </w:t>
      </w:r>
      <w:r w:rsidR="00E72A6E" w:rsidRPr="000A354A">
        <w:t>not</w:t>
      </w:r>
      <w:r w:rsidR="00E72A6E" w:rsidRPr="000A354A">
        <w:rPr>
          <w:color w:val="0000FF"/>
        </w:rPr>
        <w:t xml:space="preserve"> </w:t>
      </w:r>
      <w:r w:rsidRPr="000A354A">
        <w:rPr>
          <w:color w:val="000000"/>
        </w:rPr>
        <w:t>authorize others to do them, unless the District first obtains the written consent of the faculty member who owns the work's copyright.</w:t>
      </w:r>
    </w:p>
    <w:p w14:paraId="334A3110" w14:textId="77777777" w:rsidR="00FE386F" w:rsidRDefault="00FE386F" w:rsidP="00777519">
      <w:pPr>
        <w:tabs>
          <w:tab w:val="left" w:pos="2700"/>
        </w:tabs>
        <w:ind w:left="2700"/>
        <w:rPr>
          <w:color w:val="000000"/>
        </w:rPr>
      </w:pPr>
    </w:p>
    <w:p w14:paraId="4048F294" w14:textId="77777777" w:rsidR="00FE386F" w:rsidRPr="00CF7E4F" w:rsidRDefault="00FE386F" w:rsidP="00FE386F">
      <w:pPr>
        <w:ind w:left="2700" w:hanging="1080"/>
        <w:rPr>
          <w:color w:val="000000" w:themeColor="text1"/>
        </w:rPr>
      </w:pPr>
      <w:r w:rsidRPr="00CF7E4F">
        <w:rPr>
          <w:color w:val="000000" w:themeColor="text1"/>
        </w:rPr>
        <w:t>26.5.1.3</w:t>
      </w:r>
      <w:r w:rsidRPr="00CF7E4F">
        <w:rPr>
          <w:color w:val="000000" w:themeColor="text1"/>
        </w:rPr>
        <w:tab/>
        <w:t>A unit member shall have the duty to facilitate and cooperate with the District’s permitted uses hereunder when such works are reasonably necessary for un-interrupted student instruction in the case of a unit member’s absence from the unit member’s current assignment.</w:t>
      </w:r>
    </w:p>
    <w:p w14:paraId="498EE158" w14:textId="77777777" w:rsidR="00D018B3" w:rsidRPr="00FE386F" w:rsidRDefault="00D018B3" w:rsidP="00A00C70">
      <w:pPr>
        <w:rPr>
          <w:color w:val="000000" w:themeColor="text1"/>
        </w:rPr>
      </w:pPr>
    </w:p>
    <w:p w14:paraId="0967D50C" w14:textId="77777777" w:rsidR="00D018B3" w:rsidRPr="000A354A" w:rsidRDefault="00FC6163" w:rsidP="00A00C70">
      <w:pPr>
        <w:tabs>
          <w:tab w:val="left" w:pos="1620"/>
        </w:tabs>
        <w:ind w:firstLine="720"/>
        <w:rPr>
          <w:color w:val="000000"/>
        </w:rPr>
      </w:pPr>
      <w:r w:rsidRPr="000A354A">
        <w:rPr>
          <w:color w:val="000000"/>
        </w:rPr>
        <w:t>26.5.</w:t>
      </w:r>
      <w:r w:rsidR="00D018B3" w:rsidRPr="000A354A">
        <w:rPr>
          <w:color w:val="000000"/>
        </w:rPr>
        <w:t>2</w:t>
      </w:r>
      <w:r w:rsidRPr="000A354A">
        <w:rPr>
          <w:i/>
          <w:color w:val="000000"/>
        </w:rPr>
        <w:tab/>
      </w:r>
      <w:r w:rsidRPr="000A354A">
        <w:rPr>
          <w:i/>
          <w:color w:val="000000"/>
          <w:u w:val="single"/>
        </w:rPr>
        <w:t>Use of Work when Copyright is O</w:t>
      </w:r>
      <w:r w:rsidR="00D018B3" w:rsidRPr="000A354A">
        <w:rPr>
          <w:i/>
          <w:color w:val="000000"/>
          <w:u w:val="single"/>
        </w:rPr>
        <w:t>wned by District</w:t>
      </w:r>
      <w:r w:rsidR="00D018B3" w:rsidRPr="000A354A">
        <w:rPr>
          <w:color w:val="000000"/>
        </w:rPr>
        <w:t xml:space="preserve"> </w:t>
      </w:r>
    </w:p>
    <w:p w14:paraId="6F64EC4C" w14:textId="77777777" w:rsidR="00D018B3" w:rsidRPr="000A354A" w:rsidRDefault="00D018B3" w:rsidP="00A00C70">
      <w:pPr>
        <w:rPr>
          <w:color w:val="000000"/>
        </w:rPr>
      </w:pPr>
    </w:p>
    <w:p w14:paraId="0DCA0FA1" w14:textId="77777777" w:rsidR="00D018B3" w:rsidRPr="000A354A" w:rsidRDefault="00761F30" w:rsidP="00761F30">
      <w:pPr>
        <w:tabs>
          <w:tab w:val="left" w:pos="2700"/>
        </w:tabs>
        <w:ind w:left="2700" w:hanging="1080"/>
      </w:pPr>
      <w:r w:rsidRPr="000A354A">
        <w:t>26.5.2.1</w:t>
      </w:r>
      <w:r w:rsidR="00FC6163" w:rsidRPr="000A354A">
        <w:rPr>
          <w:i/>
        </w:rPr>
        <w:tab/>
      </w:r>
      <w:r w:rsidR="00D018B3" w:rsidRPr="000A354A">
        <w:rPr>
          <w:i/>
        </w:rPr>
        <w:t>Uses by District</w:t>
      </w:r>
      <w:r w:rsidR="00D018B3" w:rsidRPr="000A354A">
        <w:t xml:space="preserve">. </w:t>
      </w:r>
      <w:r w:rsidR="00FC6163" w:rsidRPr="000A354A">
        <w:t xml:space="preserve"> </w:t>
      </w:r>
      <w:r w:rsidR="00D018B3" w:rsidRPr="000A354A">
        <w:t xml:space="preserve">Faculty members acknowledge that the District may use works whose copyrights the District owns in any and all ways it may wish, including, for example, authorizing the for-profit publication of such works in return for royalties paid solely to the District, subject only to the non-exclusive license of the faculty member who created the work to use it (in the manner set forth in </w:t>
      </w:r>
      <w:r w:rsidR="00D018B3" w:rsidRPr="000A354A">
        <w:lastRenderedPageBreak/>
        <w:t xml:space="preserve">paragraph </w:t>
      </w:r>
      <w:r w:rsidR="00370E8A" w:rsidRPr="000A354A">
        <w:t>26.5.</w:t>
      </w:r>
      <w:r w:rsidR="00D018B3" w:rsidRPr="000A354A">
        <w:t>2</w:t>
      </w:r>
      <w:r w:rsidRPr="000A354A">
        <w:t>.2</w:t>
      </w:r>
      <w:r w:rsidR="00D018B3" w:rsidRPr="000A354A">
        <w:t xml:space="preserve"> below), without any further authorization from the faculty members who created those works.</w:t>
      </w:r>
    </w:p>
    <w:p w14:paraId="1BC65C3F" w14:textId="77777777" w:rsidR="00D018B3" w:rsidRPr="000A354A" w:rsidRDefault="00D018B3" w:rsidP="00761F30">
      <w:pPr>
        <w:tabs>
          <w:tab w:val="left" w:pos="2700"/>
        </w:tabs>
        <w:ind w:left="2700" w:hanging="1080"/>
      </w:pPr>
    </w:p>
    <w:p w14:paraId="23CD9EAD" w14:textId="77777777" w:rsidR="00D018B3" w:rsidRPr="000A354A" w:rsidRDefault="00761F30" w:rsidP="00761F30">
      <w:pPr>
        <w:tabs>
          <w:tab w:val="left" w:pos="2700"/>
        </w:tabs>
        <w:ind w:left="2700" w:hanging="1080"/>
        <w:rPr>
          <w:color w:val="000000"/>
        </w:rPr>
      </w:pPr>
      <w:r w:rsidRPr="000A354A">
        <w:t>26.5.2.2</w:t>
      </w:r>
      <w:r w:rsidR="00FC6163" w:rsidRPr="000A354A">
        <w:rPr>
          <w:i/>
        </w:rPr>
        <w:tab/>
      </w:r>
      <w:r w:rsidR="00D018B3" w:rsidRPr="000A354A">
        <w:rPr>
          <w:i/>
        </w:rPr>
        <w:t>Uses by faculty member</w:t>
      </w:r>
      <w:r w:rsidR="00D018B3" w:rsidRPr="000A354A">
        <w:t xml:space="preserve">. </w:t>
      </w:r>
      <w:r w:rsidR="00FC6163" w:rsidRPr="000A354A">
        <w:t xml:space="preserve"> </w:t>
      </w:r>
      <w:r w:rsidR="00D018B3" w:rsidRPr="000A354A">
        <w:t>Faculty members shall have a non-exclusive license to use works they created, whose copyrights are owned by the District, only wi</w:t>
      </w:r>
      <w:r w:rsidR="00D018B3" w:rsidRPr="000A354A">
        <w:rPr>
          <w:color w:val="000000"/>
        </w:rPr>
        <w:t>thin their scope of emplo</w:t>
      </w:r>
      <w:r w:rsidR="001D4AA4" w:rsidRPr="000A354A">
        <w:rPr>
          <w:color w:val="000000"/>
        </w:rPr>
        <w:t>yment with the D</w:t>
      </w:r>
      <w:r w:rsidR="00D018B3" w:rsidRPr="000A354A">
        <w:rPr>
          <w:color w:val="000000"/>
        </w:rPr>
        <w:t>istrict</w:t>
      </w:r>
      <w:r w:rsidR="00D018B3" w:rsidRPr="000A354A">
        <w:rPr>
          <w:b/>
          <w:color w:val="000000"/>
        </w:rPr>
        <w:t xml:space="preserve"> </w:t>
      </w:r>
      <w:r w:rsidR="00D018B3" w:rsidRPr="000A354A">
        <w:rPr>
          <w:color w:val="000000"/>
        </w:rPr>
        <w:t xml:space="preserve">in the following ways: (1) to reproduce such works (for example, by photocopying them, by duplicating computer disks on which they have been saved, or by installing them on computer networks); (2) to distribute such works (for example, to students in classes); (3) to perform such works (for example, in classroom teaching, by webcasting, or by broadcasting); (4) to display such works (for example, over the web); and (5) to create derivative works (for example, companion </w:t>
      </w:r>
      <w:r w:rsidR="00FC6163" w:rsidRPr="000A354A">
        <w:rPr>
          <w:color w:val="000000"/>
        </w:rPr>
        <w:t>materials or updated versions).</w:t>
      </w:r>
    </w:p>
    <w:p w14:paraId="224D18C2" w14:textId="77777777" w:rsidR="00D018B3" w:rsidRPr="000A354A" w:rsidRDefault="00D018B3" w:rsidP="00761F30">
      <w:pPr>
        <w:tabs>
          <w:tab w:val="left" w:pos="2700"/>
        </w:tabs>
        <w:ind w:left="2700" w:hanging="1080"/>
        <w:rPr>
          <w:color w:val="000000"/>
        </w:rPr>
      </w:pPr>
    </w:p>
    <w:p w14:paraId="02BB9004" w14:textId="77777777" w:rsidR="00D018B3" w:rsidRPr="000A354A" w:rsidRDefault="00D018B3" w:rsidP="00761F30">
      <w:pPr>
        <w:tabs>
          <w:tab w:val="left" w:pos="2700"/>
        </w:tabs>
        <w:ind w:left="2700"/>
        <w:rPr>
          <w:color w:val="000000"/>
        </w:rPr>
      </w:pPr>
      <w:r w:rsidRPr="000A354A">
        <w:rPr>
          <w:color w:val="000000"/>
        </w:rPr>
        <w:t xml:space="preserve">Faculty members may do these things </w:t>
      </w:r>
      <w:proofErr w:type="gramStart"/>
      <w:r w:rsidRPr="000A354A">
        <w:rPr>
          <w:color w:val="000000"/>
        </w:rPr>
        <w:t>themselves, but</w:t>
      </w:r>
      <w:proofErr w:type="gramEnd"/>
      <w:r w:rsidRPr="000A354A">
        <w:rPr>
          <w:color w:val="000000"/>
        </w:rPr>
        <w:t xml:space="preserve"> may not authorize them to be done by others, unless they first obtain the written consent of the District.</w:t>
      </w:r>
    </w:p>
    <w:p w14:paraId="70908C24" w14:textId="77777777" w:rsidR="00D018B3" w:rsidRPr="000A354A" w:rsidRDefault="00D018B3" w:rsidP="00A00C70">
      <w:pPr>
        <w:rPr>
          <w:color w:val="000000"/>
        </w:rPr>
      </w:pPr>
    </w:p>
    <w:p w14:paraId="745D451A" w14:textId="77777777" w:rsidR="00D018B3" w:rsidRPr="000A354A" w:rsidRDefault="00F338BB" w:rsidP="00A00C70">
      <w:pPr>
        <w:tabs>
          <w:tab w:val="left" w:pos="1620"/>
        </w:tabs>
        <w:ind w:firstLine="720"/>
        <w:rPr>
          <w:color w:val="000000"/>
          <w:u w:val="single"/>
        </w:rPr>
      </w:pPr>
      <w:r w:rsidRPr="000A354A">
        <w:rPr>
          <w:color w:val="000000"/>
        </w:rPr>
        <w:t>26.5.</w:t>
      </w:r>
      <w:r w:rsidR="00D018B3" w:rsidRPr="000A354A">
        <w:rPr>
          <w:color w:val="000000"/>
        </w:rPr>
        <w:t>3</w:t>
      </w:r>
      <w:r w:rsidRPr="000A354A">
        <w:rPr>
          <w:color w:val="000000"/>
        </w:rPr>
        <w:tab/>
      </w:r>
      <w:r w:rsidRPr="000A354A">
        <w:rPr>
          <w:i/>
          <w:color w:val="000000"/>
          <w:u w:val="single"/>
        </w:rPr>
        <w:t>Use of Names of Faculty M</w:t>
      </w:r>
      <w:r w:rsidR="00D018B3" w:rsidRPr="000A354A">
        <w:rPr>
          <w:i/>
          <w:color w:val="000000"/>
          <w:u w:val="single"/>
        </w:rPr>
        <w:t>embers, District and Colleges</w:t>
      </w:r>
    </w:p>
    <w:p w14:paraId="3930E950" w14:textId="77777777" w:rsidR="00D018B3" w:rsidRPr="000A354A" w:rsidRDefault="00D018B3" w:rsidP="00A00C70">
      <w:pPr>
        <w:rPr>
          <w:color w:val="000000"/>
        </w:rPr>
      </w:pPr>
    </w:p>
    <w:p w14:paraId="24736713" w14:textId="77777777" w:rsidR="00D018B3" w:rsidRPr="000A354A" w:rsidRDefault="00761F30" w:rsidP="00761F30">
      <w:pPr>
        <w:tabs>
          <w:tab w:val="left" w:pos="2700"/>
        </w:tabs>
        <w:ind w:left="2700" w:hanging="1080"/>
        <w:rPr>
          <w:color w:val="000000"/>
        </w:rPr>
      </w:pPr>
      <w:r w:rsidRPr="000A354A">
        <w:t>26.5.3.1</w:t>
      </w:r>
      <w:r w:rsidR="00C73C67" w:rsidRPr="000A354A">
        <w:rPr>
          <w:i/>
          <w:color w:val="000000"/>
        </w:rPr>
        <w:tab/>
      </w:r>
      <w:r w:rsidR="00D018B3" w:rsidRPr="000A354A">
        <w:rPr>
          <w:i/>
          <w:color w:val="000000"/>
        </w:rPr>
        <w:t>District's use of faculty member's name</w:t>
      </w:r>
      <w:r w:rsidR="00D018B3" w:rsidRPr="000A354A">
        <w:rPr>
          <w:color w:val="000000"/>
        </w:rPr>
        <w:t xml:space="preserve">. </w:t>
      </w:r>
      <w:r w:rsidR="00C73C67" w:rsidRPr="000A354A">
        <w:rPr>
          <w:color w:val="000000"/>
        </w:rPr>
        <w:t xml:space="preserve"> </w:t>
      </w:r>
      <w:r w:rsidR="00D018B3" w:rsidRPr="000A354A">
        <w:rPr>
          <w:color w:val="000000"/>
        </w:rPr>
        <w:t>The District agrees that when it uses a work created by a faculty member (regardless of who owns the work's copyright), the District will identify the faculty member who created the work, for as long as the work continues to be used by the District.</w:t>
      </w:r>
    </w:p>
    <w:p w14:paraId="7A46028A" w14:textId="77777777" w:rsidR="00D018B3" w:rsidRPr="000A354A" w:rsidRDefault="00D018B3" w:rsidP="00761F30">
      <w:pPr>
        <w:tabs>
          <w:tab w:val="left" w:pos="2700"/>
        </w:tabs>
        <w:ind w:left="2700" w:hanging="1080"/>
        <w:rPr>
          <w:color w:val="000000"/>
        </w:rPr>
      </w:pPr>
    </w:p>
    <w:p w14:paraId="6ADC62A3" w14:textId="77777777" w:rsidR="00D018B3" w:rsidRPr="000A354A" w:rsidRDefault="00D018B3" w:rsidP="00761F30">
      <w:pPr>
        <w:tabs>
          <w:tab w:val="left" w:pos="2700"/>
        </w:tabs>
        <w:ind w:left="2700"/>
        <w:rPr>
          <w:color w:val="000000"/>
        </w:rPr>
      </w:pPr>
      <w:r w:rsidRPr="000A354A">
        <w:rPr>
          <w:color w:val="000000"/>
        </w:rPr>
        <w:t>If for any reason the District does not wish to identify the faculty member, the District may ask the faculty member for authorization not to do so; and the faculty member has the option but not the obligation to release the</w:t>
      </w:r>
      <w:r w:rsidR="00D82A5A" w:rsidRPr="000A354A">
        <w:rPr>
          <w:color w:val="000000"/>
        </w:rPr>
        <w:t xml:space="preserve"> District from this obligation.</w:t>
      </w:r>
    </w:p>
    <w:p w14:paraId="23C106D2" w14:textId="77777777" w:rsidR="00D018B3" w:rsidRPr="000A354A" w:rsidRDefault="00D018B3" w:rsidP="00761F30">
      <w:pPr>
        <w:tabs>
          <w:tab w:val="left" w:pos="2700"/>
        </w:tabs>
        <w:ind w:left="2700" w:hanging="1080"/>
        <w:rPr>
          <w:color w:val="000000"/>
        </w:rPr>
      </w:pPr>
    </w:p>
    <w:p w14:paraId="3F2F66A7" w14:textId="76F88D37" w:rsidR="00D018B3" w:rsidRPr="000A354A" w:rsidRDefault="00D018B3" w:rsidP="00761F30">
      <w:pPr>
        <w:tabs>
          <w:tab w:val="left" w:pos="2700"/>
        </w:tabs>
        <w:ind w:left="2700"/>
        <w:rPr>
          <w:color w:val="000000"/>
        </w:rPr>
      </w:pPr>
      <w:r w:rsidRPr="000A354A">
        <w:rPr>
          <w:color w:val="000000"/>
        </w:rPr>
        <w:t xml:space="preserve">If for any reason the faculty member does not wish </w:t>
      </w:r>
      <w:r w:rsidR="00F67396">
        <w:rPr>
          <w:color w:val="000000"/>
        </w:rPr>
        <w:t>their</w:t>
      </w:r>
      <w:r w:rsidRPr="000A354A">
        <w:rPr>
          <w:color w:val="000000"/>
        </w:rPr>
        <w:t xml:space="preserve"> name to be used in this manner, the faculty member has the right to require the District not to identify </w:t>
      </w:r>
      <w:r w:rsidR="008A7541">
        <w:rPr>
          <w:color w:val="000000"/>
        </w:rPr>
        <w:t>them</w:t>
      </w:r>
      <w:r w:rsidRPr="000A354A">
        <w:rPr>
          <w:color w:val="000000"/>
        </w:rPr>
        <w:t xml:space="preserve">; and in such a case, the District agrees not to do so, or to stop doing so </w:t>
      </w:r>
      <w:r w:rsidR="00D82A5A" w:rsidRPr="000A354A">
        <w:rPr>
          <w:color w:val="000000"/>
        </w:rPr>
        <w:t>as soon as reasonably possible.</w:t>
      </w:r>
    </w:p>
    <w:p w14:paraId="1881EFA2" w14:textId="77777777" w:rsidR="00D018B3" w:rsidRPr="000A354A" w:rsidRDefault="00D018B3" w:rsidP="00761F30">
      <w:pPr>
        <w:tabs>
          <w:tab w:val="left" w:pos="2700"/>
        </w:tabs>
        <w:ind w:left="2700" w:hanging="1080"/>
        <w:rPr>
          <w:color w:val="000000"/>
        </w:rPr>
      </w:pPr>
    </w:p>
    <w:p w14:paraId="4BD2E0F5" w14:textId="77777777" w:rsidR="00D018B3" w:rsidRPr="000A354A" w:rsidRDefault="00D018B3" w:rsidP="00761F30">
      <w:pPr>
        <w:tabs>
          <w:tab w:val="left" w:pos="2700"/>
        </w:tabs>
        <w:ind w:left="2700"/>
        <w:rPr>
          <w:color w:val="000000"/>
        </w:rPr>
      </w:pPr>
      <w:r w:rsidRPr="000A354A">
        <w:rPr>
          <w:color w:val="000000"/>
        </w:rPr>
        <w:t>If the District fails to identify a faculty member under circumstances when it should have, or identifies a faculty member under circumstances when it should not have, the faculty member shall be entitled only to a reasonable remedy that takes into account the seriousness of the violation, and will not automatically be entitled in all cases to a remedy that requires the District to recall and destroy all existing copies of works that fail to include or omit the faculty member's identification.</w:t>
      </w:r>
    </w:p>
    <w:p w14:paraId="740CFF4D" w14:textId="77777777" w:rsidR="00D018B3" w:rsidRPr="000A354A" w:rsidRDefault="00D018B3" w:rsidP="00761F30">
      <w:pPr>
        <w:tabs>
          <w:tab w:val="left" w:pos="2700"/>
        </w:tabs>
        <w:ind w:left="2700" w:hanging="1080"/>
        <w:rPr>
          <w:color w:val="000000"/>
        </w:rPr>
      </w:pPr>
    </w:p>
    <w:p w14:paraId="31AB272F" w14:textId="77777777" w:rsidR="00D018B3" w:rsidRPr="000A354A" w:rsidRDefault="00407E93" w:rsidP="00761F30">
      <w:pPr>
        <w:tabs>
          <w:tab w:val="left" w:pos="2700"/>
        </w:tabs>
        <w:ind w:left="2700" w:hanging="1080"/>
        <w:rPr>
          <w:color w:val="000000"/>
        </w:rPr>
      </w:pPr>
      <w:r w:rsidRPr="000A354A">
        <w:t>26.5.3.2</w:t>
      </w:r>
      <w:r w:rsidR="00D82A5A" w:rsidRPr="000A354A">
        <w:rPr>
          <w:i/>
          <w:color w:val="000000"/>
        </w:rPr>
        <w:tab/>
      </w:r>
      <w:r w:rsidR="00D018B3" w:rsidRPr="000A354A">
        <w:rPr>
          <w:i/>
          <w:color w:val="000000"/>
        </w:rPr>
        <w:t>Faculty member's use of name of District or College</w:t>
      </w:r>
      <w:r w:rsidR="00D018B3" w:rsidRPr="000A354A">
        <w:rPr>
          <w:color w:val="000000"/>
        </w:rPr>
        <w:t xml:space="preserve">. </w:t>
      </w:r>
      <w:r w:rsidR="00D82A5A" w:rsidRPr="000A354A">
        <w:rPr>
          <w:color w:val="000000"/>
        </w:rPr>
        <w:t xml:space="preserve"> </w:t>
      </w:r>
      <w:r w:rsidR="00D018B3" w:rsidRPr="000A354A">
        <w:rPr>
          <w:color w:val="000000"/>
        </w:rPr>
        <w:t>Faculty members agree that when they use works they have created (regardless of who owns the works' copyrights), those works will identify their creators' relationships with the District or College, for as long as they continue to be employed by the District. (For example, if a faculty member creates an online course that identifies the faculty member as its author, the faculty member's name shall be followed by the name of the College at whi</w:t>
      </w:r>
      <w:r w:rsidR="00D82A5A" w:rsidRPr="000A354A">
        <w:rPr>
          <w:color w:val="000000"/>
        </w:rPr>
        <w:t>ch the faculty member teaches.)</w:t>
      </w:r>
    </w:p>
    <w:p w14:paraId="0E0AF372" w14:textId="77777777" w:rsidR="00D018B3" w:rsidRPr="000A354A" w:rsidRDefault="00D018B3" w:rsidP="00761F30">
      <w:pPr>
        <w:tabs>
          <w:tab w:val="left" w:pos="2700"/>
        </w:tabs>
        <w:ind w:left="2700" w:hanging="1080"/>
        <w:rPr>
          <w:color w:val="000000"/>
        </w:rPr>
      </w:pPr>
    </w:p>
    <w:p w14:paraId="552A06D3" w14:textId="384E6580" w:rsidR="00D018B3" w:rsidRPr="000A354A" w:rsidRDefault="00D018B3" w:rsidP="007C38C2">
      <w:pPr>
        <w:pStyle w:val="BodyText2"/>
        <w:tabs>
          <w:tab w:val="left" w:pos="2700"/>
        </w:tabs>
        <w:ind w:left="2700"/>
        <w:rPr>
          <w:rFonts w:cs="Times New Roman"/>
          <w:u w:val="none"/>
        </w:rPr>
      </w:pPr>
      <w:r w:rsidRPr="000A354A">
        <w:rPr>
          <w:rFonts w:cs="Times New Roman"/>
          <w:u w:val="none"/>
        </w:rPr>
        <w:t xml:space="preserve">If for any reason a faculty member does not wish to identify </w:t>
      </w:r>
      <w:r w:rsidR="00F67396">
        <w:rPr>
          <w:rFonts w:cs="Times New Roman"/>
          <w:u w:val="none"/>
        </w:rPr>
        <w:t>their</w:t>
      </w:r>
      <w:r w:rsidRPr="000A354A">
        <w:rPr>
          <w:rFonts w:cs="Times New Roman"/>
          <w:u w:val="none"/>
        </w:rPr>
        <w:t xml:space="preserve"> relationship with the District or College, the faculty member may ask the District for authorization not to do so; and the District has the option but not the obligation to release the faculty member from this obligation.</w:t>
      </w:r>
    </w:p>
    <w:p w14:paraId="48549F26" w14:textId="77777777" w:rsidR="00D018B3" w:rsidRPr="000A354A" w:rsidRDefault="00D018B3" w:rsidP="00761F30">
      <w:pPr>
        <w:tabs>
          <w:tab w:val="left" w:pos="2700"/>
        </w:tabs>
        <w:ind w:left="2700" w:hanging="1080"/>
        <w:rPr>
          <w:color w:val="000000"/>
        </w:rPr>
      </w:pPr>
    </w:p>
    <w:p w14:paraId="716A4E1E" w14:textId="3298B658" w:rsidR="00D018B3" w:rsidRPr="000A354A" w:rsidRDefault="00D018B3" w:rsidP="007C38C2">
      <w:pPr>
        <w:tabs>
          <w:tab w:val="left" w:pos="2700"/>
        </w:tabs>
        <w:ind w:left="2700"/>
        <w:rPr>
          <w:color w:val="000000"/>
        </w:rPr>
      </w:pPr>
      <w:r w:rsidRPr="000A354A">
        <w:rPr>
          <w:color w:val="000000"/>
        </w:rPr>
        <w:t xml:space="preserve">If for any reason the District does not wish its name or the College's name to be used in this manner, the District has the right to require the faculty member not to identify </w:t>
      </w:r>
      <w:r w:rsidR="00F67396">
        <w:rPr>
          <w:color w:val="000000"/>
        </w:rPr>
        <w:t>their</w:t>
      </w:r>
      <w:r w:rsidRPr="000A354A">
        <w:rPr>
          <w:color w:val="000000"/>
        </w:rPr>
        <w:t xml:space="preserve"> relationship with the District; and in such a case, the faculty member agrees not to do so, or to stop doing so as soon as reasonably possible.</w:t>
      </w:r>
    </w:p>
    <w:p w14:paraId="1643C285" w14:textId="77777777" w:rsidR="00D018B3" w:rsidRPr="000A354A" w:rsidRDefault="00D018B3" w:rsidP="00761F30">
      <w:pPr>
        <w:tabs>
          <w:tab w:val="left" w:pos="2700"/>
        </w:tabs>
        <w:ind w:left="2700" w:hanging="1080"/>
        <w:rPr>
          <w:color w:val="000000"/>
        </w:rPr>
      </w:pPr>
    </w:p>
    <w:p w14:paraId="408A3844" w14:textId="107BC18F" w:rsidR="00D018B3" w:rsidRPr="000A354A" w:rsidRDefault="00D018B3" w:rsidP="007C38C2">
      <w:pPr>
        <w:tabs>
          <w:tab w:val="left" w:pos="2700"/>
        </w:tabs>
        <w:ind w:left="2700"/>
        <w:rPr>
          <w:color w:val="000000"/>
        </w:rPr>
      </w:pPr>
      <w:r w:rsidRPr="000A354A">
        <w:rPr>
          <w:color w:val="000000"/>
        </w:rPr>
        <w:t xml:space="preserve">If the faculty member fails to identify the District or College under circumstances when </w:t>
      </w:r>
      <w:r w:rsidR="00F67396">
        <w:rPr>
          <w:color w:val="000000"/>
        </w:rPr>
        <w:t>they</w:t>
      </w:r>
      <w:r w:rsidRPr="000A354A">
        <w:rPr>
          <w:color w:val="000000"/>
        </w:rPr>
        <w:t xml:space="preserve"> should have, or identifies the District or College under circumstances when </w:t>
      </w:r>
      <w:r w:rsidR="00F67396">
        <w:rPr>
          <w:color w:val="000000"/>
        </w:rPr>
        <w:t>they</w:t>
      </w:r>
      <w:r w:rsidRPr="000A354A">
        <w:rPr>
          <w:color w:val="000000"/>
        </w:rPr>
        <w:t xml:space="preserve"> should not have, the District shall be entitled only to a reasonable remedy that takes into account the seriousness of the violation, and will not automatically be entitled in all cases to a remedy that requires the faculty member to recall and destroy all existing copies of works that fail to include or omit the District's or College's identification.</w:t>
      </w:r>
    </w:p>
    <w:p w14:paraId="119D5B47" w14:textId="77777777" w:rsidR="00D018B3" w:rsidRPr="000A354A" w:rsidRDefault="00D018B3" w:rsidP="00A00C70">
      <w:pPr>
        <w:rPr>
          <w:color w:val="000000"/>
        </w:rPr>
      </w:pPr>
    </w:p>
    <w:p w14:paraId="5CC36CB6" w14:textId="77777777" w:rsidR="00D018B3" w:rsidRPr="000A354A" w:rsidRDefault="005F7E21" w:rsidP="00A00C70">
      <w:pPr>
        <w:rPr>
          <w:color w:val="000000"/>
        </w:rPr>
      </w:pPr>
      <w:r w:rsidRPr="000A354A">
        <w:rPr>
          <w:color w:val="000000"/>
        </w:rPr>
        <w:t>26.6</w:t>
      </w:r>
      <w:r w:rsidRPr="000A354A">
        <w:rPr>
          <w:color w:val="000000"/>
        </w:rPr>
        <w:tab/>
      </w:r>
      <w:r w:rsidRPr="000A354A">
        <w:rPr>
          <w:color w:val="000000"/>
          <w:u w:val="single"/>
        </w:rPr>
        <w:t>Responsibilities</w:t>
      </w:r>
    </w:p>
    <w:p w14:paraId="502E6B9E" w14:textId="77777777" w:rsidR="00D018B3" w:rsidRPr="000A354A" w:rsidRDefault="00D018B3" w:rsidP="00A00C70">
      <w:pPr>
        <w:rPr>
          <w:color w:val="000000"/>
        </w:rPr>
      </w:pPr>
    </w:p>
    <w:p w14:paraId="1FE35CA6" w14:textId="77777777" w:rsidR="00D018B3" w:rsidRPr="000A354A" w:rsidRDefault="001839E7" w:rsidP="00A00C70">
      <w:pPr>
        <w:tabs>
          <w:tab w:val="left" w:pos="1620"/>
        </w:tabs>
        <w:ind w:left="1620" w:hanging="900"/>
        <w:rPr>
          <w:color w:val="000000"/>
        </w:rPr>
      </w:pPr>
      <w:r w:rsidRPr="000A354A">
        <w:rPr>
          <w:color w:val="000000"/>
        </w:rPr>
        <w:t>26.6.</w:t>
      </w:r>
      <w:r w:rsidR="00D018B3" w:rsidRPr="000A354A">
        <w:rPr>
          <w:color w:val="000000"/>
        </w:rPr>
        <w:t>1</w:t>
      </w:r>
      <w:r w:rsidRPr="000A354A">
        <w:rPr>
          <w:color w:val="000000"/>
        </w:rPr>
        <w:tab/>
      </w:r>
      <w:r w:rsidR="00D018B3" w:rsidRPr="000A354A">
        <w:rPr>
          <w:i/>
          <w:color w:val="000000"/>
        </w:rPr>
        <w:t>Registration of copyright</w:t>
      </w:r>
      <w:r w:rsidR="00D018B3" w:rsidRPr="000A354A">
        <w:rPr>
          <w:color w:val="000000"/>
        </w:rPr>
        <w:t xml:space="preserve">. </w:t>
      </w:r>
      <w:r w:rsidRPr="000A354A">
        <w:rPr>
          <w:color w:val="000000"/>
        </w:rPr>
        <w:t xml:space="preserve"> </w:t>
      </w:r>
      <w:r w:rsidR="00D018B3" w:rsidRPr="000A354A">
        <w:rPr>
          <w:color w:val="000000"/>
        </w:rPr>
        <w:t>It shall be the responsibility of the party who owns the copyright to each work to register that copyright with the United States Copyright Office, if the owner so chooses.</w:t>
      </w:r>
    </w:p>
    <w:p w14:paraId="70661462" w14:textId="77777777" w:rsidR="00D018B3" w:rsidRPr="000A354A" w:rsidRDefault="00D018B3" w:rsidP="00A00C70">
      <w:pPr>
        <w:rPr>
          <w:color w:val="000000"/>
        </w:rPr>
      </w:pPr>
    </w:p>
    <w:p w14:paraId="1728E9C4" w14:textId="77777777" w:rsidR="00D018B3" w:rsidRPr="000A354A" w:rsidRDefault="00340FC4" w:rsidP="0025157E">
      <w:pPr>
        <w:tabs>
          <w:tab w:val="left" w:pos="1620"/>
        </w:tabs>
        <w:ind w:left="1620" w:hanging="900"/>
        <w:rPr>
          <w:color w:val="000000"/>
        </w:rPr>
      </w:pPr>
      <w:r w:rsidRPr="000A354A">
        <w:rPr>
          <w:color w:val="000000"/>
        </w:rPr>
        <w:t>26.6.</w:t>
      </w:r>
      <w:r w:rsidR="00D018B3" w:rsidRPr="000A354A">
        <w:rPr>
          <w:color w:val="000000"/>
        </w:rPr>
        <w:t>2</w:t>
      </w:r>
      <w:r w:rsidRPr="000A354A">
        <w:rPr>
          <w:color w:val="000000"/>
        </w:rPr>
        <w:tab/>
      </w:r>
      <w:r w:rsidR="00D018B3" w:rsidRPr="000A354A">
        <w:rPr>
          <w:i/>
          <w:color w:val="000000"/>
        </w:rPr>
        <w:t>Acquiring and paying for necessary rights from third parties</w:t>
      </w:r>
      <w:r w:rsidR="00D018B3" w:rsidRPr="000A354A">
        <w:rPr>
          <w:color w:val="000000"/>
        </w:rPr>
        <w:t>.</w:t>
      </w:r>
      <w:r w:rsidRPr="000A354A">
        <w:rPr>
          <w:color w:val="000000"/>
        </w:rPr>
        <w:t xml:space="preserve"> </w:t>
      </w:r>
      <w:r w:rsidR="00D018B3" w:rsidRPr="000A354A">
        <w:rPr>
          <w:color w:val="000000"/>
        </w:rPr>
        <w:t xml:space="preserve"> If the creation or use of a work requires rights to be acquired from third parties, such rights shall be acquired and paid for by the party (i.e., the faculty member or the District) who owns the copyright to that work.</w:t>
      </w:r>
      <w:r w:rsidRPr="000A354A">
        <w:rPr>
          <w:color w:val="000000"/>
        </w:rPr>
        <w:t xml:space="preserve"> </w:t>
      </w:r>
      <w:r w:rsidR="00D018B3" w:rsidRPr="000A354A">
        <w:rPr>
          <w:color w:val="000000"/>
        </w:rPr>
        <w:t xml:space="preserve"> Faculty members acknowledge that in some cases, the cost of acquiring necessary rights from third parties, if paid by the District, may itself constitute "substantial support" from the District, so the </w:t>
      </w:r>
      <w:r w:rsidR="00D018B3" w:rsidRPr="000A354A">
        <w:rPr>
          <w:color w:val="000000"/>
        </w:rPr>
        <w:lastRenderedPageBreak/>
        <w:t xml:space="preserve">District would become the owner of the copyright to such works simply because it paid to acquire those rights. </w:t>
      </w:r>
    </w:p>
    <w:p w14:paraId="179CC8EA" w14:textId="77777777" w:rsidR="00D018B3" w:rsidRPr="000A354A" w:rsidRDefault="00D018B3" w:rsidP="00A00C70">
      <w:pPr>
        <w:rPr>
          <w:color w:val="000000"/>
        </w:rPr>
      </w:pPr>
    </w:p>
    <w:p w14:paraId="74D48223" w14:textId="77777777" w:rsidR="00D018B3" w:rsidRPr="000A354A" w:rsidRDefault="00340FC4" w:rsidP="0025157E">
      <w:pPr>
        <w:tabs>
          <w:tab w:val="left" w:pos="1620"/>
        </w:tabs>
        <w:ind w:left="1620" w:hanging="900"/>
        <w:rPr>
          <w:color w:val="000000"/>
        </w:rPr>
      </w:pPr>
      <w:r w:rsidRPr="000A354A">
        <w:rPr>
          <w:color w:val="000000"/>
        </w:rPr>
        <w:t>26.6.</w:t>
      </w:r>
      <w:r w:rsidR="00D018B3" w:rsidRPr="000A354A">
        <w:rPr>
          <w:color w:val="000000"/>
        </w:rPr>
        <w:t>3</w:t>
      </w:r>
      <w:r w:rsidRPr="000A354A">
        <w:rPr>
          <w:color w:val="000000"/>
        </w:rPr>
        <w:tab/>
      </w:r>
      <w:r w:rsidR="00D018B3" w:rsidRPr="000A354A">
        <w:rPr>
          <w:i/>
          <w:color w:val="000000"/>
        </w:rPr>
        <w:t>Determining and documenting copyright ownership when two or more faculty members create and own the copyright to a work</w:t>
      </w:r>
      <w:r w:rsidR="00D018B3" w:rsidRPr="000A354A">
        <w:rPr>
          <w:color w:val="000000"/>
        </w:rPr>
        <w:t xml:space="preserve">. </w:t>
      </w:r>
      <w:r w:rsidRPr="000A354A">
        <w:rPr>
          <w:color w:val="000000"/>
        </w:rPr>
        <w:t xml:space="preserve"> </w:t>
      </w:r>
      <w:r w:rsidR="00D018B3" w:rsidRPr="000A354A">
        <w:rPr>
          <w:color w:val="000000"/>
        </w:rPr>
        <w:t xml:space="preserve">If a work whose copyright would be owned by a faculty member (rather than by the District) is created by two or more faculty members, it is the responsibility of those faculty members to determine the manner in which they share ownership of the copyright to that work, and it is their responsibility to prepare (or have prepared at their own expense) a written agreement between them documenting their determination. No grievance against the District may be asserted by faculty members arising out of any consequences of their failure to make or document an agreement concerning the </w:t>
      </w:r>
      <w:proofErr w:type="gramStart"/>
      <w:r w:rsidR="00D018B3" w:rsidRPr="000A354A">
        <w:rPr>
          <w:color w:val="000000"/>
        </w:rPr>
        <w:t>manner in which</w:t>
      </w:r>
      <w:proofErr w:type="gramEnd"/>
      <w:r w:rsidR="00D018B3" w:rsidRPr="000A354A">
        <w:rPr>
          <w:color w:val="000000"/>
        </w:rPr>
        <w:t xml:space="preserve"> they share ownership of the copyright to such a work.</w:t>
      </w:r>
    </w:p>
    <w:p w14:paraId="17915D59" w14:textId="77777777" w:rsidR="00D018B3" w:rsidRPr="000A354A" w:rsidRDefault="00D018B3" w:rsidP="00A00C70">
      <w:pPr>
        <w:rPr>
          <w:color w:val="000000"/>
        </w:rPr>
      </w:pPr>
    </w:p>
    <w:p w14:paraId="3EB6D0B6" w14:textId="77777777" w:rsidR="00D018B3" w:rsidRPr="000A354A" w:rsidRDefault="00340FC4" w:rsidP="00A00C70">
      <w:pPr>
        <w:ind w:left="720" w:hanging="720"/>
        <w:rPr>
          <w:color w:val="000000"/>
        </w:rPr>
      </w:pPr>
      <w:r w:rsidRPr="000A354A">
        <w:rPr>
          <w:color w:val="000000"/>
        </w:rPr>
        <w:t>26.7</w:t>
      </w:r>
      <w:r w:rsidRPr="000A354A">
        <w:rPr>
          <w:color w:val="000000"/>
        </w:rPr>
        <w:tab/>
      </w:r>
      <w:r w:rsidR="00D018B3" w:rsidRPr="000A354A">
        <w:rPr>
          <w:color w:val="000000"/>
        </w:rPr>
        <w:t xml:space="preserve">Authorization of individual agreements the terms of which differ from those described above. </w:t>
      </w:r>
      <w:r w:rsidRPr="000A354A">
        <w:rPr>
          <w:color w:val="000000"/>
        </w:rPr>
        <w:t xml:space="preserve"> </w:t>
      </w:r>
      <w:r w:rsidR="00D018B3" w:rsidRPr="000A354A">
        <w:rPr>
          <w:color w:val="000000"/>
        </w:rPr>
        <w:t xml:space="preserve">Faculty members and the District may, if they wish, enter into individual agreements with one another concerning copyright ownership and usage rights to specific works, the terms of which differ from those set forth above. </w:t>
      </w:r>
      <w:r w:rsidRPr="000A354A">
        <w:rPr>
          <w:color w:val="000000"/>
        </w:rPr>
        <w:t xml:space="preserve"> </w:t>
      </w:r>
      <w:r w:rsidR="00D018B3" w:rsidRPr="000A354A">
        <w:rPr>
          <w:color w:val="000000"/>
        </w:rPr>
        <w:t>The terms of any such individual agreement will supersede the terms of this Article, once such an agreement is signed by the faculty member and an authorized representative of the District. Any such agreement will be provided to the AFT.</w:t>
      </w:r>
    </w:p>
    <w:p w14:paraId="0671A47F" w14:textId="77777777" w:rsidR="00D018B3" w:rsidRPr="000A354A" w:rsidRDefault="00D018B3" w:rsidP="00A00C70">
      <w:pPr>
        <w:rPr>
          <w:color w:val="000000"/>
        </w:rPr>
      </w:pPr>
    </w:p>
    <w:p w14:paraId="50C04F76" w14:textId="77777777" w:rsidR="00D018B3" w:rsidRPr="000A354A" w:rsidRDefault="00340FC4" w:rsidP="00A00C70">
      <w:pPr>
        <w:ind w:left="720" w:hanging="720"/>
      </w:pPr>
      <w:r w:rsidRPr="000A354A">
        <w:rPr>
          <w:color w:val="000000"/>
        </w:rPr>
        <w:t>26.8</w:t>
      </w:r>
      <w:r w:rsidRPr="000A354A">
        <w:rPr>
          <w:color w:val="000000"/>
        </w:rPr>
        <w:tab/>
      </w:r>
      <w:r w:rsidR="00D018B3" w:rsidRPr="000A354A">
        <w:rPr>
          <w:color w:val="000000"/>
        </w:rPr>
        <w:t>Dispute resolution.</w:t>
      </w:r>
      <w:r w:rsidR="00814981" w:rsidRPr="000A354A">
        <w:rPr>
          <w:color w:val="000000"/>
        </w:rPr>
        <w:t xml:space="preserve"> </w:t>
      </w:r>
      <w:r w:rsidR="00D018B3" w:rsidRPr="000A354A">
        <w:rPr>
          <w:color w:val="000000"/>
        </w:rPr>
        <w:t xml:space="preserve"> Disputes between faculty members and the District concerning this Article shall be resolved pursuant to the grievance procedures contained in Article IV, except that an arbitrator who is expert in copyright law shall be chosen by the parties, or, if the parties are unable to agree on an arbitrator, chosen in accordance with the commercial arbitration rules of the American Arbitration Association.</w:t>
      </w:r>
    </w:p>
    <w:p w14:paraId="7CB54BF6" w14:textId="77777777" w:rsidR="00441710" w:rsidRPr="000A354A" w:rsidRDefault="00757B6D" w:rsidP="00A7295C">
      <w:pPr>
        <w:pStyle w:val="Heading9"/>
        <w:rPr>
          <w:u w:val="single"/>
        </w:rPr>
      </w:pPr>
      <w:r w:rsidRPr="000A354A">
        <w:br w:type="page"/>
      </w:r>
      <w:bookmarkStart w:id="52" w:name="_Toc27746442"/>
      <w:bookmarkStart w:id="53" w:name="_Toc139284582"/>
      <w:r w:rsidR="00441710" w:rsidRPr="000A354A">
        <w:rPr>
          <w:u w:val="single"/>
        </w:rPr>
        <w:lastRenderedPageBreak/>
        <w:t>ARTICLE XXVI</w:t>
      </w:r>
      <w:r w:rsidR="00190916" w:rsidRPr="000A354A">
        <w:rPr>
          <w:u w:val="single"/>
        </w:rPr>
        <w:t>I</w:t>
      </w:r>
      <w:r w:rsidR="00441710" w:rsidRPr="000A354A">
        <w:rPr>
          <w:u w:val="single"/>
        </w:rPr>
        <w:t xml:space="preserve"> - DURATION AND CONDITIONS</w:t>
      </w:r>
      <w:bookmarkEnd w:id="52"/>
      <w:bookmarkEnd w:id="53"/>
      <w:r w:rsidR="00E35E61" w:rsidRPr="000A354A">
        <w:rPr>
          <w:u w:val="single"/>
        </w:rPr>
        <w:fldChar w:fldCharType="begin"/>
      </w:r>
      <w:r w:rsidR="00000B6A" w:rsidRPr="000A354A">
        <w:instrText xml:space="preserve"> XE "Duration and Conditions of Agreement" </w:instrText>
      </w:r>
      <w:r w:rsidR="00E35E61" w:rsidRPr="000A354A">
        <w:rPr>
          <w:u w:val="single"/>
        </w:rPr>
        <w:fldChar w:fldCharType="end"/>
      </w:r>
    </w:p>
    <w:p w14:paraId="5230245C" w14:textId="77777777" w:rsidR="00441710" w:rsidRPr="000A354A" w:rsidRDefault="00441710" w:rsidP="00A00C70">
      <w:pPr>
        <w:tabs>
          <w:tab w:val="left" w:pos="-1440"/>
          <w:tab w:val="left" w:pos="-720"/>
          <w:tab w:val="left" w:pos="0"/>
          <w:tab w:val="left" w:pos="840"/>
          <w:tab w:val="left" w:pos="1680"/>
          <w:tab w:val="left" w:pos="2400"/>
          <w:tab w:val="left" w:pos="3000"/>
          <w:tab w:val="left" w:pos="3600"/>
        </w:tabs>
        <w:suppressAutoHyphens/>
      </w:pPr>
    </w:p>
    <w:p w14:paraId="1BEFD157" w14:textId="77777777" w:rsidR="00441710" w:rsidRPr="000A354A" w:rsidRDefault="00190916" w:rsidP="00A00C70">
      <w:pPr>
        <w:pStyle w:val="BodyTextIndent"/>
        <w:rPr>
          <w:rFonts w:ascii="Times New Roman" w:hAnsi="Times New Roman"/>
        </w:rPr>
      </w:pPr>
      <w:r w:rsidRPr="000A354A">
        <w:rPr>
          <w:rFonts w:ascii="Times New Roman" w:hAnsi="Times New Roman"/>
        </w:rPr>
        <w:t>27</w:t>
      </w:r>
      <w:r w:rsidR="00441710" w:rsidRPr="000A354A">
        <w:rPr>
          <w:rFonts w:ascii="Times New Roman" w:hAnsi="Times New Roman"/>
        </w:rPr>
        <w:t>.1</w:t>
      </w:r>
      <w:r w:rsidR="00441710" w:rsidRPr="000A354A">
        <w:rPr>
          <w:rFonts w:ascii="Times New Roman" w:hAnsi="Times New Roman"/>
        </w:rPr>
        <w:tab/>
        <w:t>Any individual agreement between the District and individual faculty member within the representational unit of this Agreement heretofore executed shall be subject to and made subject to and consistent with the terms of this or subsequent agreements to be executed by both parties.  If an individual agreement contains any language inconsistent with this Agreement, this Agreement, during its duration, shall be controlling.</w:t>
      </w:r>
    </w:p>
    <w:p w14:paraId="5A3EAA01" w14:textId="77777777" w:rsidR="00441710" w:rsidRPr="000A354A" w:rsidRDefault="00441710" w:rsidP="00A00C70">
      <w:pPr>
        <w:tabs>
          <w:tab w:val="left" w:pos="-1440"/>
          <w:tab w:val="left" w:pos="-720"/>
          <w:tab w:val="left" w:pos="0"/>
          <w:tab w:val="left" w:pos="840"/>
          <w:tab w:val="left" w:pos="1800"/>
          <w:tab w:val="left" w:pos="2400"/>
          <w:tab w:val="left" w:pos="3000"/>
          <w:tab w:val="left" w:pos="3600"/>
        </w:tabs>
        <w:suppressAutoHyphens/>
      </w:pPr>
    </w:p>
    <w:p w14:paraId="310CD96E" w14:textId="77777777" w:rsidR="00441710" w:rsidRPr="000A354A" w:rsidRDefault="00190916" w:rsidP="00A00C70">
      <w:pPr>
        <w:tabs>
          <w:tab w:val="left" w:pos="-1440"/>
          <w:tab w:val="left" w:pos="-720"/>
          <w:tab w:val="left" w:pos="0"/>
          <w:tab w:val="left" w:pos="720"/>
          <w:tab w:val="left" w:pos="1800"/>
          <w:tab w:val="left" w:pos="2400"/>
          <w:tab w:val="left" w:pos="3000"/>
          <w:tab w:val="left" w:pos="3600"/>
        </w:tabs>
        <w:suppressAutoHyphens/>
        <w:ind w:left="720" w:hanging="720"/>
      </w:pPr>
      <w:r w:rsidRPr="000A354A">
        <w:t>27</w:t>
      </w:r>
      <w:r w:rsidR="00441710" w:rsidRPr="000A354A">
        <w:t>.2</w:t>
      </w:r>
      <w:r w:rsidR="00441710" w:rsidRPr="000A354A">
        <w:tab/>
        <w:t>This Agreement shall supersede any rules, regulations, or practices of the District which are or may be in the future contrary to or inconsistent with its terms.  The provisions of the Agreement shall be considered part of the established policies of the District.</w:t>
      </w:r>
    </w:p>
    <w:p w14:paraId="54FE2E78" w14:textId="77777777" w:rsidR="00441710" w:rsidRPr="000A354A" w:rsidRDefault="00441710" w:rsidP="00A00C70">
      <w:pPr>
        <w:tabs>
          <w:tab w:val="left" w:pos="-1440"/>
          <w:tab w:val="left" w:pos="-720"/>
          <w:tab w:val="left" w:pos="0"/>
          <w:tab w:val="left" w:pos="840"/>
          <w:tab w:val="left" w:pos="1800"/>
          <w:tab w:val="left" w:pos="2400"/>
          <w:tab w:val="left" w:pos="3000"/>
          <w:tab w:val="left" w:pos="3600"/>
        </w:tabs>
        <w:suppressAutoHyphens/>
      </w:pPr>
    </w:p>
    <w:p w14:paraId="3649A5CF" w14:textId="77777777" w:rsidR="00441710" w:rsidRPr="000A354A" w:rsidRDefault="00190916" w:rsidP="00A00C70">
      <w:pPr>
        <w:tabs>
          <w:tab w:val="left" w:pos="-1440"/>
          <w:tab w:val="left" w:pos="-720"/>
          <w:tab w:val="left" w:pos="0"/>
          <w:tab w:val="left" w:pos="720"/>
          <w:tab w:val="left" w:pos="1800"/>
          <w:tab w:val="left" w:pos="2400"/>
          <w:tab w:val="left" w:pos="3000"/>
          <w:tab w:val="left" w:pos="3600"/>
        </w:tabs>
        <w:suppressAutoHyphens/>
        <w:ind w:left="720" w:hanging="720"/>
      </w:pPr>
      <w:r w:rsidRPr="000A354A">
        <w:t>27</w:t>
      </w:r>
      <w:r w:rsidR="00441710" w:rsidRPr="000A354A">
        <w:t>.3</w:t>
      </w:r>
      <w:r w:rsidR="00441710" w:rsidRPr="000A354A">
        <w:tab/>
        <w:t>For the duration of this Agreement, the Guild and the District shall not be obligated to meet and negotiate with respect to any subject or matter, except those articles in the Agreement which specifically call for meeting and negotiating.</w:t>
      </w:r>
    </w:p>
    <w:p w14:paraId="426AC579" w14:textId="77777777" w:rsidR="00441710" w:rsidRPr="000A354A" w:rsidRDefault="00441710" w:rsidP="00A00C70">
      <w:pPr>
        <w:tabs>
          <w:tab w:val="left" w:pos="-1440"/>
          <w:tab w:val="left" w:pos="-720"/>
          <w:tab w:val="left" w:pos="0"/>
          <w:tab w:val="left" w:pos="840"/>
          <w:tab w:val="left" w:pos="1800"/>
          <w:tab w:val="left" w:pos="2400"/>
          <w:tab w:val="left" w:pos="3000"/>
          <w:tab w:val="left" w:pos="3600"/>
        </w:tabs>
        <w:suppressAutoHyphens/>
      </w:pPr>
    </w:p>
    <w:p w14:paraId="1526938B" w14:textId="77777777" w:rsidR="00441710" w:rsidRPr="000A354A" w:rsidRDefault="00190916" w:rsidP="00A00C70">
      <w:pPr>
        <w:tabs>
          <w:tab w:val="left" w:pos="-1440"/>
          <w:tab w:val="left" w:pos="-720"/>
          <w:tab w:val="left" w:pos="0"/>
          <w:tab w:val="left" w:pos="720"/>
          <w:tab w:val="left" w:pos="1800"/>
          <w:tab w:val="left" w:pos="2400"/>
          <w:tab w:val="left" w:pos="3000"/>
          <w:tab w:val="left" w:pos="3600"/>
        </w:tabs>
        <w:suppressAutoHyphens/>
        <w:ind w:left="720" w:hanging="720"/>
      </w:pPr>
      <w:r w:rsidRPr="000A354A">
        <w:t>27</w:t>
      </w:r>
      <w:r w:rsidR="00441710" w:rsidRPr="000A354A">
        <w:t>.4</w:t>
      </w:r>
      <w:r w:rsidR="00441710" w:rsidRPr="000A354A">
        <w:tab/>
        <w:t>This Agreement shall constitute the full and complete commitment between both parties and shall supersede and cancel all previous agreements, both written and oral.  This Agreement may be altered, changed, added to, deleted from or modified only through the voluntary, mutual consent of the parties in a written and signed amendment to this Agreement.</w:t>
      </w:r>
    </w:p>
    <w:p w14:paraId="03F6F425" w14:textId="77777777" w:rsidR="00441710" w:rsidRPr="000A354A" w:rsidRDefault="00441710" w:rsidP="00A00C70">
      <w:pPr>
        <w:tabs>
          <w:tab w:val="left" w:pos="-1440"/>
          <w:tab w:val="left" w:pos="-720"/>
          <w:tab w:val="left" w:pos="0"/>
          <w:tab w:val="left" w:pos="840"/>
          <w:tab w:val="left" w:pos="1800"/>
          <w:tab w:val="left" w:pos="2400"/>
          <w:tab w:val="left" w:pos="3000"/>
          <w:tab w:val="left" w:pos="3600"/>
        </w:tabs>
        <w:suppressAutoHyphens/>
      </w:pPr>
    </w:p>
    <w:p w14:paraId="3400EF35" w14:textId="1D02FA5E" w:rsidR="00FE386F" w:rsidRPr="000A354A" w:rsidRDefault="00FE386F" w:rsidP="00FE386F">
      <w:pPr>
        <w:tabs>
          <w:tab w:val="left" w:pos="-1440"/>
          <w:tab w:val="left" w:pos="-720"/>
          <w:tab w:val="left" w:pos="0"/>
          <w:tab w:val="left" w:pos="720"/>
          <w:tab w:val="left" w:pos="1800"/>
          <w:tab w:val="left" w:pos="2400"/>
          <w:tab w:val="left" w:pos="3000"/>
          <w:tab w:val="left" w:pos="3600"/>
        </w:tabs>
        <w:suppressAutoHyphens/>
        <w:ind w:left="720" w:hanging="720"/>
      </w:pPr>
      <w:r w:rsidRPr="000A354A">
        <w:t>27.5</w:t>
      </w:r>
      <w:r w:rsidRPr="000A354A">
        <w:tab/>
        <w:t xml:space="preserve">The duration of this Agreement shall be from </w:t>
      </w:r>
      <w:r w:rsidRPr="00CF7E4F">
        <w:t>J</w:t>
      </w:r>
      <w:r w:rsidR="00796A81">
        <w:t>uly</w:t>
      </w:r>
      <w:r w:rsidRPr="00CF7E4F">
        <w:t xml:space="preserve"> 1, 202</w:t>
      </w:r>
      <w:r w:rsidR="003D0A50">
        <w:t>3</w:t>
      </w:r>
      <w:r w:rsidRPr="00CF7E4F">
        <w:t xml:space="preserve"> through June 30, 202</w:t>
      </w:r>
      <w:r w:rsidR="003D0A50">
        <w:t>6</w:t>
      </w:r>
      <w:r w:rsidRPr="000A354A">
        <w:t xml:space="preserve"> (except as provided below).</w:t>
      </w:r>
    </w:p>
    <w:p w14:paraId="22E58DD6" w14:textId="77777777" w:rsidR="00FE386F" w:rsidRPr="000A354A" w:rsidRDefault="00FE386F" w:rsidP="00FE386F">
      <w:pPr>
        <w:pStyle w:val="Header"/>
        <w:tabs>
          <w:tab w:val="clear" w:pos="4320"/>
          <w:tab w:val="clear" w:pos="8640"/>
          <w:tab w:val="left" w:pos="-1440"/>
          <w:tab w:val="left" w:pos="-720"/>
          <w:tab w:val="left" w:pos="0"/>
          <w:tab w:val="left" w:pos="840"/>
          <w:tab w:val="left" w:pos="1800"/>
          <w:tab w:val="left" w:pos="2400"/>
          <w:tab w:val="left" w:pos="3000"/>
          <w:tab w:val="left" w:pos="3600"/>
        </w:tabs>
        <w:suppressAutoHyphens/>
        <w:rPr>
          <w:rFonts w:ascii="Times New Roman" w:hAnsi="Times New Roman"/>
        </w:rPr>
      </w:pPr>
    </w:p>
    <w:p w14:paraId="5B7F0C74" w14:textId="6FFC9F82" w:rsidR="00441710" w:rsidRPr="000A354A" w:rsidRDefault="00FE386F" w:rsidP="000C22D7">
      <w:pPr>
        <w:numPr>
          <w:ilvl w:val="1"/>
          <w:numId w:val="2"/>
        </w:numPr>
        <w:tabs>
          <w:tab w:val="clear" w:pos="360"/>
          <w:tab w:val="left" w:pos="-1440"/>
          <w:tab w:val="left" w:pos="-720"/>
          <w:tab w:val="left" w:pos="0"/>
          <w:tab w:val="left" w:pos="720"/>
          <w:tab w:val="left" w:pos="1800"/>
          <w:tab w:val="left" w:pos="2400"/>
          <w:tab w:val="left" w:pos="3000"/>
          <w:tab w:val="left" w:pos="3600"/>
        </w:tabs>
        <w:suppressAutoHyphens/>
        <w:ind w:left="720" w:hanging="720"/>
      </w:pPr>
      <w:r w:rsidRPr="00CF7E4F">
        <w:t>It is the intent of t</w:t>
      </w:r>
      <w:r w:rsidRPr="000A354A">
        <w:t xml:space="preserve">he </w:t>
      </w:r>
      <w:r w:rsidRPr="00CF7E4F">
        <w:t xml:space="preserve">parties to reach agreement on a successor Resource Allocation Formula (RAF) and </w:t>
      </w:r>
      <w:r w:rsidRPr="000A354A">
        <w:t>to amend this Agreement as necessary to implement the economic improvements (if any) from the Resource Allocation Formula.  Any economic improvements will be paid from the resource allocation formula</w:t>
      </w:r>
      <w:r w:rsidRPr="00CF7E4F">
        <w:t>, which is incorporated herein as a sub-section of this Agreement</w:t>
      </w:r>
      <w:r w:rsidRPr="000A354A">
        <w:t>.</w:t>
      </w:r>
      <w:r>
        <w:t xml:space="preserve">  </w:t>
      </w:r>
      <w:r w:rsidRPr="00CF7E4F">
        <w:rPr>
          <w:rStyle w:val="s2"/>
        </w:rPr>
        <w:t>Absent a successor RAF agreement, the parties agree to re-open negotiations regarding compensation and benefits commencing July 1, 202</w:t>
      </w:r>
      <w:r w:rsidR="003D0A50">
        <w:rPr>
          <w:rStyle w:val="s2"/>
        </w:rPr>
        <w:t>4</w:t>
      </w:r>
      <w:r w:rsidRPr="00CF7E4F">
        <w:rPr>
          <w:rStyle w:val="s2"/>
        </w:rPr>
        <w:t xml:space="preserve"> and July 1, 202</w:t>
      </w:r>
      <w:r w:rsidR="003D0A50">
        <w:rPr>
          <w:rStyle w:val="s2"/>
        </w:rPr>
        <w:t>5</w:t>
      </w:r>
      <w:r w:rsidRPr="00CF7E4F">
        <w:rPr>
          <w:rStyle w:val="s2"/>
        </w:rPr>
        <w:t>.  These negotiations shall include the truing-up of any previous RAF allocations and/or expenditures.</w:t>
      </w:r>
    </w:p>
    <w:p w14:paraId="340DA372" w14:textId="77777777" w:rsidR="00441710" w:rsidRPr="000A354A" w:rsidRDefault="00441710" w:rsidP="00991BF4">
      <w:pPr>
        <w:pStyle w:val="Heading8"/>
        <w:ind w:right="0"/>
      </w:pPr>
      <w:r w:rsidRPr="000A354A">
        <w:br w:type="page"/>
      </w:r>
      <w:bookmarkStart w:id="54" w:name="_Toc27746443"/>
      <w:bookmarkStart w:id="55" w:name="_Toc139284583"/>
      <w:r w:rsidR="008377E6" w:rsidRPr="000A354A">
        <w:lastRenderedPageBreak/>
        <w:t>APPENDIX I</w:t>
      </w:r>
      <w:bookmarkEnd w:id="54"/>
      <w:bookmarkEnd w:id="55"/>
    </w:p>
    <w:p w14:paraId="0A441612" w14:textId="77777777" w:rsidR="00AB6DEC" w:rsidRPr="000A354A" w:rsidRDefault="00E35E61" w:rsidP="00A00C70">
      <w:pPr>
        <w:tabs>
          <w:tab w:val="left" w:pos="-1440"/>
          <w:tab w:val="left" w:pos="-720"/>
          <w:tab w:val="left" w:pos="720"/>
          <w:tab w:val="left" w:pos="1680"/>
          <w:tab w:val="left" w:pos="2400"/>
          <w:tab w:val="left" w:pos="3000"/>
          <w:tab w:val="left" w:pos="3600"/>
        </w:tabs>
        <w:suppressAutoHyphens/>
        <w:ind w:left="720" w:hanging="720"/>
        <w:jc w:val="right"/>
        <w:rPr>
          <w:bCs/>
        </w:rPr>
      </w:pPr>
      <w:r w:rsidRPr="000A354A">
        <w:fldChar w:fldCharType="begin"/>
      </w:r>
      <w:r w:rsidR="00F85499" w:rsidRPr="000A354A">
        <w:instrText xml:space="preserve"> XE "Professional Ethics (Appendix I)" </w:instrText>
      </w:r>
      <w:r w:rsidRPr="000A354A">
        <w:fldChar w:fldCharType="end"/>
      </w:r>
    </w:p>
    <w:p w14:paraId="710F7938" w14:textId="77777777" w:rsidR="00441710" w:rsidRPr="000A354A" w:rsidRDefault="00441710" w:rsidP="009D1715">
      <w:pPr>
        <w:suppressAutoHyphens/>
        <w:ind w:left="360" w:hanging="360"/>
      </w:pPr>
      <w:r w:rsidRPr="000A354A">
        <w:t>I.</w:t>
      </w:r>
      <w:r w:rsidRPr="000A354A">
        <w:tab/>
        <w:t>Community college faculty members, guided by a deep conviction of the worth and dignity of the advancement of knowledge, recognize the special responsibilities placed upon them.  Their primary responsibility to their subjects is to seek and to state the truth as they see it.  To this end faculty members devote their energies to developing and improving their scholarly competence.  They accept the obligation to exercise critical self-discipline and judgement in using, extending, and transmitting knowledge.  They practice intellectual honesty.  Although faculty members may follow subsidiary interests, these interests must never seriously hamper or compromise their freedom of inquiry.</w:t>
      </w:r>
    </w:p>
    <w:p w14:paraId="79AA3A86" w14:textId="77777777" w:rsidR="00AB6DEC" w:rsidRPr="000A354A" w:rsidRDefault="00AB6DEC" w:rsidP="009D1715">
      <w:pPr>
        <w:suppressAutoHyphens/>
        <w:ind w:left="360" w:hanging="360"/>
      </w:pPr>
    </w:p>
    <w:p w14:paraId="12941726" w14:textId="77777777" w:rsidR="00441710" w:rsidRPr="000A354A" w:rsidRDefault="00441710" w:rsidP="009D1715">
      <w:pPr>
        <w:suppressAutoHyphens/>
        <w:ind w:left="360" w:hanging="360"/>
      </w:pPr>
      <w:r w:rsidRPr="000A354A">
        <w:t>II.</w:t>
      </w:r>
      <w:r w:rsidRPr="000A354A">
        <w:tab/>
        <w:t xml:space="preserve">As teachers, faculty members encourage the free pursuit of learning in their students.  They hold before them the best scholarly standards of their discipline.  Faculty members demonstrate respect for the student as an </w:t>
      </w:r>
      <w:proofErr w:type="gramStart"/>
      <w:r w:rsidRPr="000A354A">
        <w:t>individual, and</w:t>
      </w:r>
      <w:proofErr w:type="gramEnd"/>
      <w:r w:rsidRPr="000A354A">
        <w:t xml:space="preserve"> adhere to their proper role as intellectual guides and counselors.  Faculty members make every reasonable effort to foster honest academic conduct and to assure that evaluation of students reflects their true merit.  They respect the confidential nature of the relationship between faculty member and student.  They avoid any exploitation of students for private advantage and acknowledge significant assistance from them.  They protect the academic freedom of students.</w:t>
      </w:r>
    </w:p>
    <w:p w14:paraId="5648D901" w14:textId="77777777" w:rsidR="00B16DA0" w:rsidRPr="000A354A" w:rsidRDefault="00B16DA0" w:rsidP="009D1715">
      <w:pPr>
        <w:suppressAutoHyphens/>
        <w:ind w:left="360" w:hanging="360"/>
      </w:pPr>
    </w:p>
    <w:p w14:paraId="43B9F127" w14:textId="77777777" w:rsidR="00441710" w:rsidRPr="000A354A" w:rsidRDefault="00441710" w:rsidP="009D1715">
      <w:pPr>
        <w:pStyle w:val="BodyTextIndent"/>
        <w:tabs>
          <w:tab w:val="clear" w:pos="-720"/>
          <w:tab w:val="clear" w:pos="0"/>
        </w:tabs>
        <w:ind w:left="360" w:hanging="360"/>
        <w:rPr>
          <w:rFonts w:ascii="Times New Roman" w:hAnsi="Times New Roman"/>
        </w:rPr>
      </w:pPr>
      <w:r w:rsidRPr="000A354A">
        <w:rPr>
          <w:rFonts w:ascii="Times New Roman" w:hAnsi="Times New Roman"/>
        </w:rPr>
        <w:t>III.</w:t>
      </w:r>
      <w:r w:rsidRPr="000A354A">
        <w:rPr>
          <w:rFonts w:ascii="Times New Roman" w:hAnsi="Times New Roman"/>
        </w:rPr>
        <w:tab/>
        <w:t>As colleagues, faculty members have obligations that derive from common membership in the community of scholars.  Faculty members do not discriminate against or harass colleagues.  They respect and defend the free inquiry of associates.  In the exchange of criticism and ideas faculty members show due respect for the opinions of others.  Faculty members acknowledge their academic debts and strive to be objec</w:t>
      </w:r>
      <w:r w:rsidR="00E35B42" w:rsidRPr="000A354A">
        <w:rPr>
          <w:rFonts w:ascii="Times New Roman" w:hAnsi="Times New Roman"/>
        </w:rPr>
        <w:t>tive in their professional judg</w:t>
      </w:r>
      <w:r w:rsidRPr="000A354A">
        <w:rPr>
          <w:rFonts w:ascii="Times New Roman" w:hAnsi="Times New Roman"/>
        </w:rPr>
        <w:t>ment of colleagues.  Faculty members accept their share of faculty responsibilities for the governance of their institution.</w:t>
      </w:r>
    </w:p>
    <w:p w14:paraId="4F652D53" w14:textId="77777777" w:rsidR="00A850B7" w:rsidRPr="000A354A" w:rsidRDefault="00A850B7" w:rsidP="009D1715">
      <w:pPr>
        <w:pStyle w:val="BodyTextIndent"/>
        <w:tabs>
          <w:tab w:val="clear" w:pos="-720"/>
          <w:tab w:val="clear" w:pos="0"/>
        </w:tabs>
        <w:ind w:left="360" w:hanging="360"/>
        <w:rPr>
          <w:rFonts w:ascii="Times New Roman" w:hAnsi="Times New Roman"/>
        </w:rPr>
      </w:pPr>
    </w:p>
    <w:p w14:paraId="77889FEB" w14:textId="77777777" w:rsidR="00441710" w:rsidRPr="000A354A" w:rsidRDefault="00441710" w:rsidP="009D1715">
      <w:pPr>
        <w:suppressAutoHyphens/>
        <w:ind w:left="360" w:hanging="360"/>
      </w:pPr>
      <w:r w:rsidRPr="000A354A">
        <w:t>IV.</w:t>
      </w:r>
      <w:r w:rsidRPr="000A354A">
        <w:tab/>
        <w:t>As members of an academic institution, faculty members seek above all to be effective teachers and scholars.  Although faculty members observe the stated regulations of their institutions, provided the regulations do not contravene academic freedom, they maintain their right to criticize and seek revision.  Faculty members give due regard to their paramount responsibilities within their institution in determining the amount and character of work done outside it.  When considering the interruption or termination of their service, faculty members recognize the effect of their decisions upon the program of the institution and give due notice of their intentions.</w:t>
      </w:r>
    </w:p>
    <w:p w14:paraId="4F6BE13F" w14:textId="77777777" w:rsidR="00B16DA0" w:rsidRPr="000A354A" w:rsidRDefault="00B16DA0" w:rsidP="009D1715">
      <w:pPr>
        <w:suppressAutoHyphens/>
        <w:ind w:left="360" w:hanging="360"/>
      </w:pPr>
    </w:p>
    <w:p w14:paraId="78AD16DC" w14:textId="77777777" w:rsidR="00441710" w:rsidRPr="000A354A" w:rsidRDefault="00441710" w:rsidP="009D1715">
      <w:pPr>
        <w:suppressAutoHyphens/>
        <w:ind w:left="360" w:hanging="360"/>
      </w:pPr>
      <w:r w:rsidRPr="000A354A">
        <w:t>V.</w:t>
      </w:r>
      <w:r w:rsidRPr="000A354A">
        <w:tab/>
        <w:t xml:space="preserve">As members of their community, faculty members have the rights and obligations of all citizens.  Faculty members measure the urgency of these obligations in the light of their responsibilities to their subject areas, to their students, to their profession, and to their institutions.  When they speak or act as private persons they avoid creating the impression that they speak or act for their colleges or universities.  As citizens engaged in a profession that depends upon freedom for its health and integrity, faculty members have a </w:t>
      </w:r>
      <w:proofErr w:type="gramStart"/>
      <w:r w:rsidRPr="000A354A">
        <w:t>particular obligation</w:t>
      </w:r>
      <w:proofErr w:type="gramEnd"/>
      <w:r w:rsidRPr="000A354A">
        <w:t xml:space="preserve"> to promote conditions of free inquiry and to further public understanding of academic freedom.</w:t>
      </w:r>
    </w:p>
    <w:p w14:paraId="2352E21F" w14:textId="77777777" w:rsidR="000B571B" w:rsidRPr="000B571B" w:rsidRDefault="00441710" w:rsidP="000B571B">
      <w:pPr>
        <w:tabs>
          <w:tab w:val="left" w:pos="-1440"/>
          <w:tab w:val="left" w:pos="-720"/>
          <w:tab w:val="left" w:pos="0"/>
          <w:tab w:val="left" w:pos="840"/>
          <w:tab w:val="left" w:pos="1800"/>
          <w:tab w:val="left" w:pos="2400"/>
          <w:tab w:val="left" w:pos="3000"/>
          <w:tab w:val="left" w:pos="3600"/>
        </w:tabs>
        <w:suppressAutoHyphens/>
        <w:jc w:val="right"/>
        <w:rPr>
          <w:b/>
          <w:bCs/>
          <w:color w:val="000000" w:themeColor="text1"/>
        </w:rPr>
      </w:pPr>
      <w:r w:rsidRPr="000A354A">
        <w:br w:type="page"/>
      </w:r>
      <w:r w:rsidR="000B571B" w:rsidRPr="000B571B">
        <w:rPr>
          <w:b/>
          <w:bCs/>
          <w:color w:val="000000" w:themeColor="text1"/>
        </w:rPr>
        <w:lastRenderedPageBreak/>
        <w:t>APPENDIX II</w:t>
      </w:r>
    </w:p>
    <w:p w14:paraId="3DB97DD4" w14:textId="77777777" w:rsidR="000B571B" w:rsidRDefault="000B571B" w:rsidP="000B571B">
      <w:pPr>
        <w:tabs>
          <w:tab w:val="left" w:pos="-1440"/>
          <w:tab w:val="left" w:pos="-720"/>
          <w:tab w:val="left" w:pos="0"/>
          <w:tab w:val="left" w:pos="840"/>
          <w:tab w:val="left" w:pos="1800"/>
          <w:tab w:val="left" w:pos="2400"/>
          <w:tab w:val="left" w:pos="3000"/>
          <w:tab w:val="left" w:pos="3600"/>
        </w:tabs>
        <w:suppressAutoHyphens/>
        <w:jc w:val="center"/>
        <w:rPr>
          <w:strike/>
        </w:rPr>
      </w:pPr>
    </w:p>
    <w:p w14:paraId="101CFB32" w14:textId="77777777" w:rsidR="000B571B" w:rsidRPr="00AB6DEC" w:rsidRDefault="000B571B" w:rsidP="000B571B">
      <w:pPr>
        <w:tabs>
          <w:tab w:val="left" w:pos="-1440"/>
          <w:tab w:val="left" w:pos="-720"/>
          <w:tab w:val="left" w:pos="0"/>
          <w:tab w:val="left" w:pos="840"/>
          <w:tab w:val="left" w:pos="1800"/>
          <w:tab w:val="left" w:pos="2400"/>
          <w:tab w:val="left" w:pos="3000"/>
          <w:tab w:val="left" w:pos="3600"/>
        </w:tabs>
        <w:suppressAutoHyphens/>
      </w:pPr>
      <w:r w:rsidRPr="00AB6DEC">
        <w:t xml:space="preserve">This Appendix consists of copies of the official </w:t>
      </w:r>
      <w:r w:rsidRPr="00000B6A">
        <w:rPr>
          <w:b/>
        </w:rPr>
        <w:t>Faculty Appraisal Forms</w:t>
      </w:r>
      <w:r>
        <w:rPr>
          <w:b/>
        </w:rPr>
        <w:t xml:space="preserve"> </w:t>
      </w:r>
      <w:r w:rsidRPr="00AB6DEC">
        <w:t xml:space="preserve">referenced in    Article XV, Section 15.1.4 of this Agreement.  There are three forms, one each for </w:t>
      </w:r>
      <w:r w:rsidRPr="0020170D">
        <w:rPr>
          <w:color w:val="000000" w:themeColor="text1"/>
        </w:rPr>
        <w:t xml:space="preserve">Classroom </w:t>
      </w:r>
      <w:r w:rsidRPr="00AB6DEC">
        <w:t>Faculty, Counselors, and Librarians.</w:t>
      </w:r>
      <w:r>
        <w:t xml:space="preserve">  </w:t>
      </w:r>
      <w:r w:rsidRPr="00CF7E4F">
        <w:t xml:space="preserve">Following these three forms is the “Recommendation Page” which is to be completed </w:t>
      </w:r>
      <w:proofErr w:type="gramStart"/>
      <w:r w:rsidRPr="00CF7E4F">
        <w:t>at the conclusion of</w:t>
      </w:r>
      <w:proofErr w:type="gramEnd"/>
      <w:r w:rsidRPr="00CF7E4F">
        <w:t xml:space="preserve"> </w:t>
      </w:r>
      <w:r w:rsidRPr="00CF7E4F">
        <w:rPr>
          <w:i/>
          <w:iCs/>
        </w:rPr>
        <w:t>all</w:t>
      </w:r>
      <w:r w:rsidRPr="00CF7E4F">
        <w:t xml:space="preserve"> tenured/tenure-track faculty evaluations.</w:t>
      </w:r>
    </w:p>
    <w:p w14:paraId="42DD6416" w14:textId="77777777" w:rsidR="000B571B" w:rsidRPr="00AB6DEC" w:rsidRDefault="000B571B" w:rsidP="000B571B">
      <w:pPr>
        <w:tabs>
          <w:tab w:val="left" w:pos="-1440"/>
          <w:tab w:val="left" w:pos="-720"/>
          <w:tab w:val="left" w:pos="0"/>
          <w:tab w:val="left" w:pos="840"/>
          <w:tab w:val="left" w:pos="1800"/>
          <w:tab w:val="left" w:pos="2400"/>
          <w:tab w:val="left" w:pos="3000"/>
          <w:tab w:val="left" w:pos="3600"/>
        </w:tabs>
        <w:suppressAutoHyphens/>
      </w:pPr>
    </w:p>
    <w:p w14:paraId="42557F4D" w14:textId="77777777" w:rsidR="000B571B" w:rsidRPr="00051977" w:rsidRDefault="000B571B" w:rsidP="000B571B">
      <w:pPr>
        <w:tabs>
          <w:tab w:val="left" w:pos="-1440"/>
          <w:tab w:val="left" w:pos="-720"/>
          <w:tab w:val="left" w:pos="0"/>
          <w:tab w:val="left" w:pos="840"/>
          <w:tab w:val="left" w:pos="1800"/>
          <w:tab w:val="left" w:pos="2400"/>
          <w:tab w:val="left" w:pos="3000"/>
          <w:tab w:val="left" w:pos="3600"/>
        </w:tabs>
        <w:suppressAutoHyphens/>
      </w:pPr>
      <w:r w:rsidRPr="00051977">
        <w:t xml:space="preserve">The official </w:t>
      </w:r>
      <w:r w:rsidRPr="00051977">
        <w:rPr>
          <w:b/>
        </w:rPr>
        <w:t xml:space="preserve">Faculty Appraisal </w:t>
      </w:r>
      <w:r w:rsidRPr="00CF7E4F">
        <w:rPr>
          <w:b/>
          <w:bCs/>
        </w:rPr>
        <w:t>Guide</w:t>
      </w:r>
      <w:r w:rsidRPr="00051977">
        <w:t xml:space="preserve"> </w:t>
      </w:r>
      <w:r w:rsidRPr="00CF7E4F">
        <w:t xml:space="preserve">is </w:t>
      </w:r>
      <w:r w:rsidRPr="00051977">
        <w:t>referenced in 15.1.4 above</w:t>
      </w:r>
      <w:r>
        <w:t>.</w:t>
      </w:r>
      <w:r w:rsidR="00CF7E4F">
        <w:t xml:space="preserve"> </w:t>
      </w:r>
      <w:r w:rsidRPr="00051977">
        <w:t xml:space="preserve"> The </w:t>
      </w:r>
      <w:r w:rsidRPr="00CF7E4F">
        <w:t>guide</w:t>
      </w:r>
      <w:r>
        <w:t xml:space="preserve"> </w:t>
      </w:r>
      <w:r w:rsidRPr="00051977">
        <w:t>describe</w:t>
      </w:r>
      <w:r w:rsidRPr="00CF7E4F">
        <w:t>s</w:t>
      </w:r>
      <w:r w:rsidRPr="00051977">
        <w:t xml:space="preserve"> evaluation domains and criteria, as well as evidence of effectiveness.  In addition, the </w:t>
      </w:r>
      <w:r w:rsidRPr="00CF7E4F">
        <w:t>guide</w:t>
      </w:r>
      <w:r>
        <w:t xml:space="preserve"> </w:t>
      </w:r>
      <w:r w:rsidRPr="00051977">
        <w:t>list</w:t>
      </w:r>
      <w:r w:rsidRPr="00CF7E4F">
        <w:t>s</w:t>
      </w:r>
      <w:r w:rsidRPr="00051977">
        <w:t xml:space="preserve"> several "examples of performance" for each criterion.  These examples primarily describe behaviors that may indicate whether and how well a faculty member meets the various criteria.  </w:t>
      </w:r>
    </w:p>
    <w:p w14:paraId="6501889C" w14:textId="77777777" w:rsidR="000B571B" w:rsidRPr="00AB6DEC" w:rsidRDefault="000B571B" w:rsidP="000B571B">
      <w:pPr>
        <w:tabs>
          <w:tab w:val="left" w:pos="-1440"/>
          <w:tab w:val="left" w:pos="-720"/>
          <w:tab w:val="left" w:pos="0"/>
          <w:tab w:val="left" w:pos="840"/>
          <w:tab w:val="left" w:pos="1800"/>
          <w:tab w:val="left" w:pos="2400"/>
          <w:tab w:val="left" w:pos="3000"/>
          <w:tab w:val="left" w:pos="3600"/>
        </w:tabs>
        <w:suppressAutoHyphens/>
      </w:pPr>
    </w:p>
    <w:p w14:paraId="06E2A822" w14:textId="77777777" w:rsidR="000B571B" w:rsidRPr="006D5AED" w:rsidRDefault="000B571B" w:rsidP="000B571B">
      <w:pPr>
        <w:tabs>
          <w:tab w:val="left" w:pos="-1440"/>
          <w:tab w:val="left" w:pos="-720"/>
          <w:tab w:val="left" w:pos="0"/>
          <w:tab w:val="left" w:pos="840"/>
          <w:tab w:val="left" w:pos="1800"/>
          <w:tab w:val="left" w:pos="2400"/>
          <w:tab w:val="left" w:pos="3000"/>
          <w:tab w:val="left" w:pos="3600"/>
        </w:tabs>
        <w:suppressAutoHyphens/>
      </w:pPr>
      <w:r w:rsidRPr="006D5AED">
        <w:t>Faculty not covered by one of these forms may modify the most suitable, in concert with the appropriate manager and the</w:t>
      </w:r>
      <w:r>
        <w:t xml:space="preserve"> </w:t>
      </w:r>
      <w:r w:rsidRPr="00CF7E4F">
        <w:t>Guild</w:t>
      </w:r>
      <w:r w:rsidRPr="006D5AED">
        <w:t>.</w:t>
      </w:r>
    </w:p>
    <w:p w14:paraId="4058E390" w14:textId="77777777" w:rsidR="00441710" w:rsidRPr="000A354A" w:rsidRDefault="00441710" w:rsidP="000B571B">
      <w:pPr>
        <w:pStyle w:val="Heading8"/>
        <w:ind w:right="0"/>
      </w:pPr>
    </w:p>
    <w:p w14:paraId="2D1EE288" w14:textId="77777777" w:rsidR="00CF7E4F" w:rsidRPr="009F4316" w:rsidRDefault="00441710" w:rsidP="00CF7E4F">
      <w:pPr>
        <w:pStyle w:val="Title"/>
        <w:widowControl/>
        <w:rPr>
          <w:rFonts w:ascii="Arial" w:hAnsi="Arial" w:cs="Arial"/>
          <w:sz w:val="24"/>
          <w:u w:val="single"/>
        </w:rPr>
      </w:pPr>
      <w:r w:rsidRPr="000A354A">
        <w:rPr>
          <w:sz w:val="24"/>
        </w:rPr>
        <w:br w:type="page"/>
      </w:r>
    </w:p>
    <w:p w14:paraId="14E53F5F" w14:textId="35B2CF4F" w:rsidR="009F4316" w:rsidRPr="00CF7E4F" w:rsidRDefault="009F4316" w:rsidP="009F4316">
      <w:pPr>
        <w:pStyle w:val="Title"/>
        <w:widowControl/>
        <w:ind w:right="-450"/>
        <w:rPr>
          <w:rFonts w:ascii="Arial" w:hAnsi="Arial" w:cs="Arial"/>
          <w:sz w:val="24"/>
        </w:rPr>
      </w:pPr>
      <w:r w:rsidRPr="00CF7E4F">
        <w:rPr>
          <w:rFonts w:ascii="Arial" w:hAnsi="Arial" w:cs="Arial"/>
          <w:sz w:val="24"/>
        </w:rPr>
        <w:lastRenderedPageBreak/>
        <w:t>San Diego Community College District Tenured/Tenure-Track</w:t>
      </w:r>
      <w:r w:rsidRPr="00CF7E4F">
        <w:rPr>
          <w:rFonts w:ascii="Arial" w:hAnsi="Arial" w:cs="Arial"/>
          <w:color w:val="0000FF"/>
          <w:sz w:val="24"/>
        </w:rPr>
        <w:t xml:space="preserve"> </w:t>
      </w:r>
      <w:r w:rsidRPr="00CF7E4F">
        <w:rPr>
          <w:rFonts w:ascii="Arial" w:hAnsi="Arial" w:cs="Arial"/>
          <w:sz w:val="24"/>
        </w:rPr>
        <w:t>Faculty Appraisal Form</w:t>
      </w:r>
    </w:p>
    <w:p w14:paraId="39BCC953" w14:textId="77777777" w:rsidR="009F4316" w:rsidRPr="009D1715" w:rsidRDefault="009F4316" w:rsidP="009F4316">
      <w:pPr>
        <w:jc w:val="center"/>
        <w:rPr>
          <w:rFonts w:ascii="Arial" w:hAnsi="Arial" w:cs="Arial"/>
          <w:color w:val="0070C0"/>
          <w:sz w:val="10"/>
          <w:szCs w:val="10"/>
        </w:rPr>
      </w:pPr>
    </w:p>
    <w:p w14:paraId="1A843645" w14:textId="77777777" w:rsidR="009F4316" w:rsidRPr="00CF7E4F" w:rsidRDefault="009F4316" w:rsidP="009F4316">
      <w:pPr>
        <w:jc w:val="center"/>
        <w:rPr>
          <w:rFonts w:ascii="Arial" w:hAnsi="Arial" w:cs="Arial"/>
          <w:sz w:val="20"/>
        </w:rPr>
      </w:pPr>
      <w:r w:rsidRPr="00CF7E4F">
        <w:rPr>
          <w:rFonts w:ascii="Arial" w:hAnsi="Arial" w:cs="Arial"/>
          <w:sz w:val="20"/>
        </w:rPr>
        <w:t>For:      ____________________________________</w:t>
      </w:r>
    </w:p>
    <w:p w14:paraId="5D22A29F" w14:textId="77777777" w:rsidR="009F4316" w:rsidRPr="00CF7E4F" w:rsidRDefault="009F4316" w:rsidP="009F4316">
      <w:pPr>
        <w:ind w:left="3600" w:firstLine="720"/>
        <w:rPr>
          <w:rFonts w:ascii="Arial" w:hAnsi="Arial" w:cs="Arial"/>
          <w:sz w:val="20"/>
        </w:rPr>
      </w:pPr>
      <w:r w:rsidRPr="00CF7E4F">
        <w:rPr>
          <w:rFonts w:ascii="Arial" w:hAnsi="Arial" w:cs="Arial"/>
          <w:sz w:val="20"/>
        </w:rPr>
        <w:t>(</w:t>
      </w:r>
      <w:proofErr w:type="spellStart"/>
      <w:r w:rsidRPr="00CF7E4F">
        <w:rPr>
          <w:rFonts w:ascii="Arial" w:hAnsi="Arial" w:cs="Arial"/>
          <w:sz w:val="20"/>
        </w:rPr>
        <w:t>Evaluee’s</w:t>
      </w:r>
      <w:proofErr w:type="spellEnd"/>
      <w:r w:rsidRPr="00CF7E4F">
        <w:rPr>
          <w:rFonts w:ascii="Arial" w:hAnsi="Arial" w:cs="Arial"/>
          <w:sz w:val="20"/>
        </w:rPr>
        <w:t xml:space="preserve"> Name)</w:t>
      </w:r>
    </w:p>
    <w:tbl>
      <w:tblPr>
        <w:tblW w:w="9990" w:type="dxa"/>
        <w:tblInd w:w="120" w:type="dxa"/>
        <w:tblLayout w:type="fixed"/>
        <w:tblCellMar>
          <w:left w:w="120" w:type="dxa"/>
          <w:right w:w="120" w:type="dxa"/>
        </w:tblCellMar>
        <w:tblLook w:val="0000" w:firstRow="0" w:lastRow="0" w:firstColumn="0" w:lastColumn="0" w:noHBand="0" w:noVBand="0"/>
      </w:tblPr>
      <w:tblGrid>
        <w:gridCol w:w="4590"/>
        <w:gridCol w:w="5400"/>
      </w:tblGrid>
      <w:tr w:rsidR="009F4316" w:rsidRPr="00CF7E4F" w14:paraId="0C264BF4" w14:textId="77777777" w:rsidTr="009F4316">
        <w:tc>
          <w:tcPr>
            <w:tcW w:w="4590" w:type="dxa"/>
            <w:tcBorders>
              <w:top w:val="single" w:sz="7" w:space="0" w:color="000000"/>
              <w:left w:val="single" w:sz="7" w:space="0" w:color="000000"/>
              <w:bottom w:val="single" w:sz="7" w:space="0" w:color="000000"/>
              <w:right w:val="single" w:sz="7" w:space="0" w:color="000000"/>
            </w:tcBorders>
          </w:tcPr>
          <w:p w14:paraId="14C59863" w14:textId="77777777" w:rsidR="009F4316" w:rsidRPr="00CF7E4F" w:rsidRDefault="009F4316" w:rsidP="009F4316">
            <w:pPr>
              <w:spacing w:line="120" w:lineRule="exact"/>
              <w:rPr>
                <w:rFonts w:ascii="Arial" w:hAnsi="Arial" w:cs="Arial"/>
                <w:b/>
                <w:bCs/>
                <w:sz w:val="20"/>
              </w:rPr>
            </w:pPr>
          </w:p>
          <w:p w14:paraId="7B73D3A5" w14:textId="77777777" w:rsidR="009F4316" w:rsidRPr="00CF7E4F" w:rsidRDefault="009F4316" w:rsidP="009F4316">
            <w:pPr>
              <w:rPr>
                <w:rFonts w:ascii="Arial" w:hAnsi="Arial" w:cs="Arial"/>
                <w:b/>
                <w:bCs/>
                <w:sz w:val="20"/>
              </w:rPr>
            </w:pPr>
            <w:r w:rsidRPr="00CF7E4F">
              <w:rPr>
                <w:rFonts w:ascii="Arial" w:hAnsi="Arial" w:cs="Arial"/>
                <w:b/>
                <w:bCs/>
                <w:sz w:val="20"/>
              </w:rPr>
              <w:t>DOMAINS/Criteria</w:t>
            </w:r>
          </w:p>
        </w:tc>
        <w:tc>
          <w:tcPr>
            <w:tcW w:w="5400" w:type="dxa"/>
            <w:tcBorders>
              <w:top w:val="single" w:sz="7" w:space="0" w:color="000000"/>
              <w:left w:val="single" w:sz="7" w:space="0" w:color="000000"/>
              <w:bottom w:val="single" w:sz="7" w:space="0" w:color="000000"/>
              <w:right w:val="single" w:sz="7" w:space="0" w:color="000000"/>
            </w:tcBorders>
          </w:tcPr>
          <w:p w14:paraId="258B5E4C" w14:textId="77777777" w:rsidR="009F4316" w:rsidRPr="00CF7E4F" w:rsidRDefault="009F4316" w:rsidP="009F4316">
            <w:pPr>
              <w:spacing w:line="120" w:lineRule="exact"/>
              <w:rPr>
                <w:rFonts w:ascii="Arial" w:hAnsi="Arial" w:cs="Arial"/>
                <w:b/>
                <w:bCs/>
                <w:sz w:val="20"/>
              </w:rPr>
            </w:pPr>
          </w:p>
          <w:p w14:paraId="6EAD5F1A" w14:textId="77777777" w:rsidR="009F4316" w:rsidRPr="00CF7E4F" w:rsidRDefault="009F4316" w:rsidP="009F4316">
            <w:pPr>
              <w:spacing w:after="58"/>
              <w:rPr>
                <w:rFonts w:ascii="Arial" w:hAnsi="Arial" w:cs="Arial"/>
                <w:b/>
                <w:bCs/>
                <w:sz w:val="20"/>
              </w:rPr>
            </w:pPr>
            <w:r w:rsidRPr="00CF7E4F">
              <w:rPr>
                <w:rFonts w:ascii="Arial" w:hAnsi="Arial" w:cs="Arial"/>
                <w:b/>
                <w:bCs/>
                <w:sz w:val="20"/>
              </w:rPr>
              <w:t xml:space="preserve">Needs </w:t>
            </w:r>
            <w:proofErr w:type="gramStart"/>
            <w:r w:rsidRPr="00CF7E4F">
              <w:rPr>
                <w:rFonts w:ascii="Arial" w:hAnsi="Arial" w:cs="Arial"/>
                <w:b/>
                <w:bCs/>
                <w:sz w:val="20"/>
              </w:rPr>
              <w:t>Development  Satisfactory</w:t>
            </w:r>
            <w:proofErr w:type="gramEnd"/>
            <w:r w:rsidRPr="00CF7E4F">
              <w:rPr>
                <w:rFonts w:ascii="Arial" w:hAnsi="Arial" w:cs="Arial"/>
                <w:b/>
                <w:bCs/>
                <w:sz w:val="20"/>
              </w:rPr>
              <w:t xml:space="preserve">  Exceeds Standards</w:t>
            </w:r>
          </w:p>
        </w:tc>
      </w:tr>
      <w:tr w:rsidR="009F4316" w:rsidRPr="00CF7E4F" w14:paraId="74779F92" w14:textId="77777777" w:rsidTr="009F4316">
        <w:tc>
          <w:tcPr>
            <w:tcW w:w="4590" w:type="dxa"/>
            <w:tcBorders>
              <w:top w:val="single" w:sz="7" w:space="0" w:color="000000"/>
              <w:left w:val="single" w:sz="7" w:space="0" w:color="000000"/>
              <w:bottom w:val="single" w:sz="7" w:space="0" w:color="000000"/>
              <w:right w:val="single" w:sz="7" w:space="0" w:color="000000"/>
            </w:tcBorders>
          </w:tcPr>
          <w:p w14:paraId="343C8B82" w14:textId="77777777" w:rsidR="009F4316" w:rsidRPr="00CF7E4F" w:rsidRDefault="009F4316" w:rsidP="009F4316">
            <w:pPr>
              <w:spacing w:line="120" w:lineRule="exact"/>
              <w:rPr>
                <w:rFonts w:ascii="Arial" w:hAnsi="Arial" w:cs="Arial"/>
                <w:sz w:val="20"/>
              </w:rPr>
            </w:pPr>
          </w:p>
          <w:p w14:paraId="11C0D917" w14:textId="77777777" w:rsidR="009F4316" w:rsidRPr="00CF7E4F" w:rsidRDefault="009F4316" w:rsidP="009F4316">
            <w:pPr>
              <w:pStyle w:val="Heading1"/>
              <w:widowControl/>
              <w:jc w:val="left"/>
              <w:rPr>
                <w:rFonts w:cs="Arial"/>
                <w:b/>
                <w:bCs/>
                <w:sz w:val="20"/>
              </w:rPr>
            </w:pPr>
            <w:r w:rsidRPr="00CF7E4F">
              <w:rPr>
                <w:rFonts w:cs="Arial"/>
                <w:b/>
                <w:bCs/>
                <w:sz w:val="20"/>
              </w:rPr>
              <w:t>SUBJECT MATTER MASTERY</w:t>
            </w:r>
          </w:p>
          <w:p w14:paraId="2E54F92F" w14:textId="77777777" w:rsidR="009F4316" w:rsidRPr="00CF7E4F" w:rsidRDefault="009F4316" w:rsidP="009F4316">
            <w:pPr>
              <w:ind w:left="330" w:hanging="330"/>
              <w:rPr>
                <w:rFonts w:ascii="Arial" w:hAnsi="Arial" w:cs="Arial"/>
                <w:sz w:val="20"/>
              </w:rPr>
            </w:pPr>
            <w:r w:rsidRPr="00CF7E4F">
              <w:rPr>
                <w:rFonts w:ascii="Arial" w:hAnsi="Arial" w:cs="Arial"/>
                <w:sz w:val="20"/>
              </w:rPr>
              <w:t xml:space="preserve"> 1. Current Subject Area Knowledge/Professional Development</w:t>
            </w:r>
          </w:p>
          <w:p w14:paraId="0CE851E6" w14:textId="77777777" w:rsidR="009F4316" w:rsidRPr="00CF7E4F" w:rsidRDefault="009F4316" w:rsidP="009F4316">
            <w:pPr>
              <w:spacing w:after="58"/>
              <w:rPr>
                <w:rFonts w:ascii="Arial" w:hAnsi="Arial" w:cs="Arial"/>
                <w:sz w:val="20"/>
              </w:rPr>
            </w:pPr>
            <w:r w:rsidRPr="00CF7E4F">
              <w:rPr>
                <w:rFonts w:ascii="Arial" w:hAnsi="Arial" w:cs="Arial"/>
                <w:sz w:val="20"/>
              </w:rPr>
              <w:t xml:space="preserve"> 2. Knowledge of Learning Theory</w:t>
            </w:r>
          </w:p>
        </w:tc>
        <w:tc>
          <w:tcPr>
            <w:tcW w:w="5400" w:type="dxa"/>
            <w:tcBorders>
              <w:top w:val="single" w:sz="7" w:space="0" w:color="000000"/>
              <w:left w:val="single" w:sz="7" w:space="0" w:color="000000"/>
              <w:bottom w:val="single" w:sz="7" w:space="0" w:color="000000"/>
              <w:right w:val="single" w:sz="7" w:space="0" w:color="000000"/>
            </w:tcBorders>
          </w:tcPr>
          <w:p w14:paraId="479AA584" w14:textId="77777777" w:rsidR="009F4316" w:rsidRPr="00CF7E4F" w:rsidRDefault="009F4316" w:rsidP="009F4316">
            <w:pPr>
              <w:spacing w:line="120" w:lineRule="exact"/>
              <w:rPr>
                <w:rFonts w:ascii="Arial" w:hAnsi="Arial" w:cs="Arial"/>
                <w:sz w:val="16"/>
                <w:szCs w:val="16"/>
              </w:rPr>
            </w:pPr>
            <w:r w:rsidRPr="00CF7E4F">
              <w:rPr>
                <w:rFonts w:ascii="Arial" w:hAnsi="Arial" w:cs="Arial"/>
                <w:sz w:val="20"/>
              </w:rPr>
              <w:t xml:space="preserve"> </w:t>
            </w:r>
          </w:p>
          <w:p w14:paraId="12CCA54D" w14:textId="77777777" w:rsidR="009F4316" w:rsidRPr="00CF7E4F" w:rsidRDefault="009F4316" w:rsidP="009F4316">
            <w:pPr>
              <w:rPr>
                <w:rFonts w:ascii="Arial" w:hAnsi="Arial" w:cs="Arial"/>
                <w:sz w:val="16"/>
                <w:szCs w:val="16"/>
              </w:rPr>
            </w:pPr>
          </w:p>
          <w:p w14:paraId="4FEE4779" w14:textId="77777777" w:rsidR="009F4316" w:rsidRPr="00CF7E4F" w:rsidRDefault="009F4316" w:rsidP="009F4316">
            <w:pPr>
              <w:spacing w:after="58"/>
              <w:rPr>
                <w:rFonts w:ascii="Arial" w:hAnsi="Arial" w:cs="Arial"/>
                <w:sz w:val="16"/>
                <w:szCs w:val="16"/>
              </w:rPr>
            </w:pPr>
            <w:r w:rsidRPr="00CF7E4F">
              <w:rPr>
                <w:rFonts w:ascii="Arial" w:hAnsi="Arial" w:cs="Arial"/>
                <w:sz w:val="16"/>
                <w:szCs w:val="16"/>
              </w:rPr>
              <w:t xml:space="preserve">[     ]                    [     ]                    [     ]                  [     ]                 [    ] </w:t>
            </w:r>
          </w:p>
          <w:p w14:paraId="0338D842" w14:textId="77777777" w:rsidR="009F4316" w:rsidRPr="00CF7E4F" w:rsidRDefault="009F4316" w:rsidP="009F4316">
            <w:pPr>
              <w:spacing w:after="58"/>
              <w:rPr>
                <w:rFonts w:ascii="Arial" w:hAnsi="Arial" w:cs="Arial"/>
                <w:sz w:val="16"/>
                <w:szCs w:val="16"/>
              </w:rPr>
            </w:pPr>
          </w:p>
          <w:p w14:paraId="36CD13A6" w14:textId="77777777" w:rsidR="009F4316" w:rsidRPr="00CF7E4F" w:rsidRDefault="009F4316" w:rsidP="009F4316">
            <w:pPr>
              <w:spacing w:after="58"/>
              <w:rPr>
                <w:rFonts w:ascii="Arial" w:hAnsi="Arial" w:cs="Arial"/>
                <w:sz w:val="20"/>
              </w:rPr>
            </w:pPr>
            <w:r w:rsidRPr="00CF7E4F">
              <w:rPr>
                <w:rFonts w:ascii="Arial" w:hAnsi="Arial" w:cs="Arial"/>
                <w:sz w:val="16"/>
                <w:szCs w:val="16"/>
              </w:rPr>
              <w:t>[     ]                    [     ]                    [     ]                  [     ]                 [    ]</w:t>
            </w:r>
          </w:p>
        </w:tc>
      </w:tr>
      <w:tr w:rsidR="009F4316" w:rsidRPr="00CF7E4F" w14:paraId="706A354A" w14:textId="77777777" w:rsidTr="009F4316">
        <w:tc>
          <w:tcPr>
            <w:tcW w:w="4590" w:type="dxa"/>
            <w:tcBorders>
              <w:top w:val="single" w:sz="7" w:space="0" w:color="000000"/>
              <w:left w:val="single" w:sz="7" w:space="0" w:color="000000"/>
              <w:bottom w:val="single" w:sz="7" w:space="0" w:color="000000"/>
              <w:right w:val="single" w:sz="7" w:space="0" w:color="000000"/>
            </w:tcBorders>
          </w:tcPr>
          <w:p w14:paraId="2C3193D5" w14:textId="77777777" w:rsidR="009F4316" w:rsidRPr="00CF7E4F" w:rsidRDefault="009F4316" w:rsidP="009F4316">
            <w:pPr>
              <w:spacing w:line="120" w:lineRule="exact"/>
              <w:rPr>
                <w:rFonts w:ascii="Arial" w:hAnsi="Arial" w:cs="Arial"/>
                <w:sz w:val="20"/>
              </w:rPr>
            </w:pPr>
          </w:p>
          <w:p w14:paraId="05012C86" w14:textId="77777777" w:rsidR="009F4316" w:rsidRPr="00CF7E4F" w:rsidRDefault="009F4316" w:rsidP="009F4316">
            <w:pPr>
              <w:pStyle w:val="Heading1"/>
              <w:widowControl/>
              <w:jc w:val="left"/>
              <w:rPr>
                <w:rFonts w:cs="Arial"/>
                <w:b/>
                <w:bCs/>
                <w:sz w:val="20"/>
              </w:rPr>
            </w:pPr>
            <w:r w:rsidRPr="00CF7E4F">
              <w:rPr>
                <w:rFonts w:cs="Arial"/>
                <w:b/>
                <w:bCs/>
                <w:sz w:val="20"/>
              </w:rPr>
              <w:t>PREPARING FOR TEACHING</w:t>
            </w:r>
          </w:p>
          <w:p w14:paraId="1915B180" w14:textId="77777777" w:rsidR="009F4316" w:rsidRPr="00CF7E4F" w:rsidRDefault="009F4316" w:rsidP="009F4316">
            <w:pPr>
              <w:rPr>
                <w:rFonts w:ascii="Arial" w:hAnsi="Arial" w:cs="Arial"/>
                <w:sz w:val="20"/>
              </w:rPr>
            </w:pPr>
            <w:r w:rsidRPr="00CF7E4F">
              <w:rPr>
                <w:rFonts w:ascii="Arial" w:hAnsi="Arial" w:cs="Arial"/>
                <w:sz w:val="20"/>
              </w:rPr>
              <w:t xml:space="preserve"> 3. Course Conceptualization/Integration</w:t>
            </w:r>
          </w:p>
          <w:p w14:paraId="70474467" w14:textId="77777777" w:rsidR="009F4316" w:rsidRPr="00CF7E4F" w:rsidRDefault="009F4316" w:rsidP="009F4316">
            <w:pPr>
              <w:rPr>
                <w:rFonts w:ascii="Arial" w:hAnsi="Arial" w:cs="Arial"/>
                <w:sz w:val="20"/>
              </w:rPr>
            </w:pPr>
            <w:r w:rsidRPr="00CF7E4F">
              <w:rPr>
                <w:rFonts w:ascii="Arial" w:hAnsi="Arial" w:cs="Arial"/>
                <w:sz w:val="20"/>
              </w:rPr>
              <w:t xml:space="preserve"> 4. Organizing/Planning</w:t>
            </w:r>
          </w:p>
          <w:p w14:paraId="79181980" w14:textId="77777777" w:rsidR="009F4316" w:rsidRPr="00CF7E4F" w:rsidRDefault="009F4316" w:rsidP="009F4316">
            <w:pPr>
              <w:spacing w:after="58"/>
              <w:rPr>
                <w:rFonts w:ascii="Arial" w:hAnsi="Arial" w:cs="Arial"/>
                <w:sz w:val="20"/>
              </w:rPr>
            </w:pPr>
            <w:r w:rsidRPr="00CF7E4F">
              <w:rPr>
                <w:rFonts w:ascii="Arial" w:hAnsi="Arial" w:cs="Arial"/>
                <w:sz w:val="20"/>
              </w:rPr>
              <w:t xml:space="preserve"> 5. Innovation/Resourcefulness</w:t>
            </w:r>
          </w:p>
        </w:tc>
        <w:tc>
          <w:tcPr>
            <w:tcW w:w="5400" w:type="dxa"/>
            <w:tcBorders>
              <w:top w:val="single" w:sz="7" w:space="0" w:color="000000"/>
              <w:left w:val="single" w:sz="7" w:space="0" w:color="000000"/>
              <w:bottom w:val="single" w:sz="7" w:space="0" w:color="000000"/>
              <w:right w:val="single" w:sz="7" w:space="0" w:color="000000"/>
            </w:tcBorders>
          </w:tcPr>
          <w:p w14:paraId="2C974DE5" w14:textId="77777777" w:rsidR="009F4316" w:rsidRPr="00CF7E4F" w:rsidRDefault="009F4316" w:rsidP="009F4316">
            <w:pPr>
              <w:spacing w:line="120" w:lineRule="exact"/>
              <w:rPr>
                <w:rFonts w:ascii="Arial" w:hAnsi="Arial" w:cs="Arial"/>
                <w:sz w:val="16"/>
                <w:szCs w:val="16"/>
              </w:rPr>
            </w:pPr>
            <w:r w:rsidRPr="00CF7E4F">
              <w:rPr>
                <w:rFonts w:ascii="Arial" w:hAnsi="Arial" w:cs="Arial"/>
                <w:sz w:val="20"/>
              </w:rPr>
              <w:t xml:space="preserve"> </w:t>
            </w:r>
          </w:p>
          <w:p w14:paraId="4394108D" w14:textId="77777777" w:rsidR="009F4316" w:rsidRPr="00CF7E4F" w:rsidRDefault="009F4316" w:rsidP="009F4316">
            <w:pPr>
              <w:rPr>
                <w:rFonts w:ascii="Arial" w:hAnsi="Arial" w:cs="Arial"/>
                <w:sz w:val="16"/>
                <w:szCs w:val="16"/>
              </w:rPr>
            </w:pPr>
          </w:p>
          <w:p w14:paraId="224BBA34" w14:textId="77777777" w:rsidR="009F4316" w:rsidRPr="00CF7E4F" w:rsidRDefault="009F4316" w:rsidP="009F4316">
            <w:pPr>
              <w:spacing w:after="58"/>
              <w:rPr>
                <w:rFonts w:ascii="Arial" w:hAnsi="Arial" w:cs="Arial"/>
                <w:sz w:val="16"/>
                <w:szCs w:val="16"/>
              </w:rPr>
            </w:pPr>
            <w:r w:rsidRPr="00CF7E4F">
              <w:rPr>
                <w:rFonts w:ascii="Arial" w:hAnsi="Arial" w:cs="Arial"/>
                <w:sz w:val="16"/>
                <w:szCs w:val="16"/>
              </w:rPr>
              <w:t xml:space="preserve">[     ]                    [     ]                    [     ]                  [     ]                [    ] </w:t>
            </w:r>
          </w:p>
          <w:p w14:paraId="4E333395" w14:textId="77777777" w:rsidR="009F4316" w:rsidRPr="00CF7E4F" w:rsidRDefault="009F4316" w:rsidP="009F4316">
            <w:pPr>
              <w:spacing w:after="58"/>
              <w:rPr>
                <w:rFonts w:ascii="Arial" w:hAnsi="Arial" w:cs="Arial"/>
                <w:sz w:val="16"/>
                <w:szCs w:val="16"/>
              </w:rPr>
            </w:pPr>
            <w:r w:rsidRPr="00CF7E4F">
              <w:rPr>
                <w:rFonts w:ascii="Arial" w:hAnsi="Arial" w:cs="Arial"/>
                <w:sz w:val="16"/>
                <w:szCs w:val="16"/>
              </w:rPr>
              <w:t xml:space="preserve">[     ]                    [     ]                    [     ]                  [     ]                [    ] </w:t>
            </w:r>
          </w:p>
          <w:p w14:paraId="1D4EBB0A" w14:textId="77777777" w:rsidR="009F4316" w:rsidRPr="00CF7E4F" w:rsidRDefault="009F4316" w:rsidP="009F4316">
            <w:pPr>
              <w:spacing w:after="58"/>
              <w:rPr>
                <w:rFonts w:ascii="Arial" w:hAnsi="Arial" w:cs="Arial"/>
                <w:sz w:val="20"/>
              </w:rPr>
            </w:pPr>
            <w:r w:rsidRPr="00CF7E4F">
              <w:rPr>
                <w:rFonts w:ascii="Arial" w:hAnsi="Arial" w:cs="Arial"/>
                <w:sz w:val="16"/>
                <w:szCs w:val="16"/>
              </w:rPr>
              <w:t>[     ]                    [     ]                    [     ]                  [     ]                [    ]</w:t>
            </w:r>
          </w:p>
        </w:tc>
      </w:tr>
      <w:tr w:rsidR="009F4316" w:rsidRPr="00CF7E4F" w14:paraId="0EFEE697" w14:textId="77777777" w:rsidTr="009F4316">
        <w:tc>
          <w:tcPr>
            <w:tcW w:w="4590" w:type="dxa"/>
            <w:tcBorders>
              <w:top w:val="single" w:sz="7" w:space="0" w:color="000000"/>
              <w:left w:val="single" w:sz="7" w:space="0" w:color="000000"/>
              <w:bottom w:val="single" w:sz="7" w:space="0" w:color="000000"/>
              <w:right w:val="single" w:sz="7" w:space="0" w:color="000000"/>
            </w:tcBorders>
          </w:tcPr>
          <w:p w14:paraId="358B3CBD" w14:textId="77777777" w:rsidR="009F4316" w:rsidRPr="00CF7E4F" w:rsidRDefault="009F4316" w:rsidP="009F4316">
            <w:pPr>
              <w:spacing w:line="120" w:lineRule="exact"/>
              <w:rPr>
                <w:rFonts w:ascii="Arial" w:hAnsi="Arial" w:cs="Arial"/>
                <w:sz w:val="20"/>
              </w:rPr>
            </w:pPr>
          </w:p>
          <w:p w14:paraId="39A5E505" w14:textId="77777777" w:rsidR="009F4316" w:rsidRPr="00CF7E4F" w:rsidRDefault="009F4316" w:rsidP="009F4316">
            <w:pPr>
              <w:pStyle w:val="BodyText"/>
              <w:rPr>
                <w:rFonts w:ascii="Arial" w:hAnsi="Arial" w:cs="Arial"/>
                <w:b/>
                <w:bCs/>
                <w:sz w:val="20"/>
              </w:rPr>
            </w:pPr>
            <w:r w:rsidRPr="00CF7E4F">
              <w:rPr>
                <w:rFonts w:ascii="Arial" w:hAnsi="Arial" w:cs="Arial"/>
                <w:b/>
                <w:bCs/>
                <w:sz w:val="20"/>
              </w:rPr>
              <w:t>TEACHING</w:t>
            </w:r>
          </w:p>
          <w:p w14:paraId="2C4FB9CC" w14:textId="77777777" w:rsidR="009F4316" w:rsidRPr="00CF7E4F" w:rsidRDefault="009F4316" w:rsidP="009F4316">
            <w:pPr>
              <w:rPr>
                <w:rFonts w:ascii="Arial" w:hAnsi="Arial" w:cs="Arial"/>
                <w:sz w:val="20"/>
              </w:rPr>
            </w:pPr>
            <w:r w:rsidRPr="00CF7E4F">
              <w:rPr>
                <w:rFonts w:ascii="Arial" w:hAnsi="Arial" w:cs="Arial"/>
                <w:sz w:val="20"/>
              </w:rPr>
              <w:t xml:space="preserve">  6. Presentation Skills</w:t>
            </w:r>
          </w:p>
          <w:p w14:paraId="09979DCE" w14:textId="77777777" w:rsidR="009F4316" w:rsidRPr="00CF7E4F" w:rsidRDefault="009F4316" w:rsidP="009F4316">
            <w:pPr>
              <w:rPr>
                <w:rFonts w:ascii="Arial" w:hAnsi="Arial" w:cs="Arial"/>
                <w:sz w:val="20"/>
              </w:rPr>
            </w:pPr>
            <w:r w:rsidRPr="00CF7E4F">
              <w:rPr>
                <w:rFonts w:ascii="Arial" w:hAnsi="Arial" w:cs="Arial"/>
                <w:sz w:val="20"/>
              </w:rPr>
              <w:t xml:space="preserve">  7. Adaptability/Flexibility</w:t>
            </w:r>
          </w:p>
          <w:p w14:paraId="188DA162" w14:textId="77777777" w:rsidR="009F4316" w:rsidRPr="00CF7E4F" w:rsidRDefault="009F4316" w:rsidP="009F4316">
            <w:pPr>
              <w:rPr>
                <w:rFonts w:ascii="Arial" w:hAnsi="Arial" w:cs="Arial"/>
                <w:sz w:val="20"/>
              </w:rPr>
            </w:pPr>
            <w:r w:rsidRPr="00CF7E4F">
              <w:rPr>
                <w:rFonts w:ascii="Arial" w:hAnsi="Arial" w:cs="Arial"/>
                <w:sz w:val="20"/>
              </w:rPr>
              <w:t xml:space="preserve">  8. Facilitation Skills</w:t>
            </w:r>
          </w:p>
          <w:p w14:paraId="0C74F343" w14:textId="77777777" w:rsidR="009F4316" w:rsidRPr="00CF7E4F" w:rsidRDefault="009F4316" w:rsidP="009F4316">
            <w:pPr>
              <w:rPr>
                <w:rFonts w:ascii="Arial" w:hAnsi="Arial" w:cs="Arial"/>
                <w:sz w:val="20"/>
              </w:rPr>
            </w:pPr>
            <w:r w:rsidRPr="00CF7E4F">
              <w:rPr>
                <w:rFonts w:ascii="Arial" w:hAnsi="Arial" w:cs="Arial"/>
                <w:sz w:val="20"/>
              </w:rPr>
              <w:t xml:space="preserve">  9. Assessment</w:t>
            </w:r>
          </w:p>
          <w:p w14:paraId="7DA50FD4" w14:textId="77777777" w:rsidR="009F4316" w:rsidRPr="00CF7E4F" w:rsidRDefault="009F4316" w:rsidP="009F4316">
            <w:pPr>
              <w:rPr>
                <w:rFonts w:ascii="Arial" w:hAnsi="Arial" w:cs="Arial"/>
                <w:sz w:val="20"/>
              </w:rPr>
            </w:pPr>
            <w:r w:rsidRPr="00CF7E4F">
              <w:rPr>
                <w:rFonts w:ascii="Arial" w:hAnsi="Arial" w:cs="Arial"/>
                <w:sz w:val="20"/>
              </w:rPr>
              <w:t>10. Feedback Skills</w:t>
            </w:r>
          </w:p>
          <w:p w14:paraId="405D2496" w14:textId="77777777" w:rsidR="009F4316" w:rsidRPr="00CF7E4F" w:rsidRDefault="009F4316" w:rsidP="009F4316">
            <w:pPr>
              <w:rPr>
                <w:rFonts w:ascii="Arial" w:hAnsi="Arial" w:cs="Arial"/>
                <w:sz w:val="20"/>
              </w:rPr>
            </w:pPr>
            <w:r w:rsidRPr="00CF7E4F">
              <w:rPr>
                <w:rFonts w:ascii="Arial" w:hAnsi="Arial" w:cs="Arial"/>
                <w:sz w:val="20"/>
              </w:rPr>
              <w:t>11. Skill in Creating the Learning Environment</w:t>
            </w:r>
          </w:p>
          <w:p w14:paraId="50516FF9" w14:textId="77777777" w:rsidR="009F4316" w:rsidRPr="00CF7E4F" w:rsidRDefault="009F4316" w:rsidP="009F4316">
            <w:pPr>
              <w:rPr>
                <w:rFonts w:ascii="Arial" w:hAnsi="Arial" w:cs="Arial"/>
                <w:sz w:val="20"/>
              </w:rPr>
            </w:pPr>
            <w:r w:rsidRPr="00CF7E4F">
              <w:rPr>
                <w:rFonts w:ascii="Arial" w:hAnsi="Arial" w:cs="Arial"/>
                <w:sz w:val="20"/>
              </w:rPr>
              <w:t>12. Skill in Managing Class Time</w:t>
            </w:r>
          </w:p>
          <w:p w14:paraId="5F41895C" w14:textId="77777777" w:rsidR="009F4316" w:rsidRPr="00CF7E4F" w:rsidRDefault="009F4316" w:rsidP="009F4316">
            <w:pPr>
              <w:spacing w:after="58"/>
              <w:rPr>
                <w:rFonts w:ascii="Arial" w:hAnsi="Arial" w:cs="Arial"/>
                <w:sz w:val="20"/>
              </w:rPr>
            </w:pPr>
            <w:r w:rsidRPr="00CF7E4F">
              <w:rPr>
                <w:rFonts w:ascii="Arial" w:hAnsi="Arial" w:cs="Arial"/>
                <w:sz w:val="20"/>
              </w:rPr>
              <w:t>13. Skill in Making Content Relevant</w:t>
            </w:r>
          </w:p>
        </w:tc>
        <w:tc>
          <w:tcPr>
            <w:tcW w:w="5400" w:type="dxa"/>
            <w:tcBorders>
              <w:top w:val="single" w:sz="7" w:space="0" w:color="000000"/>
              <w:left w:val="single" w:sz="7" w:space="0" w:color="000000"/>
              <w:bottom w:val="single" w:sz="7" w:space="0" w:color="000000"/>
              <w:right w:val="single" w:sz="7" w:space="0" w:color="000000"/>
            </w:tcBorders>
          </w:tcPr>
          <w:p w14:paraId="703F6975" w14:textId="77777777" w:rsidR="009F4316" w:rsidRPr="00CF7E4F" w:rsidRDefault="009F4316" w:rsidP="009F4316">
            <w:pPr>
              <w:rPr>
                <w:rFonts w:ascii="Arial" w:hAnsi="Arial" w:cs="Arial"/>
              </w:rPr>
            </w:pPr>
          </w:p>
          <w:p w14:paraId="4BBDA1F1" w14:textId="77777777" w:rsidR="009F4316" w:rsidRPr="00CF7E4F" w:rsidRDefault="009F4316" w:rsidP="009F4316">
            <w:pPr>
              <w:spacing w:after="58"/>
              <w:rPr>
                <w:rFonts w:ascii="Arial" w:hAnsi="Arial" w:cs="Arial"/>
                <w:sz w:val="16"/>
                <w:szCs w:val="16"/>
              </w:rPr>
            </w:pPr>
            <w:r w:rsidRPr="00CF7E4F">
              <w:rPr>
                <w:rFonts w:ascii="Arial" w:hAnsi="Arial" w:cs="Arial"/>
                <w:sz w:val="16"/>
                <w:szCs w:val="16"/>
              </w:rPr>
              <w:t xml:space="preserve">[     ]                    [     ]                    [     ]                  [     ]                [    ] </w:t>
            </w:r>
          </w:p>
          <w:p w14:paraId="44FA7EE1" w14:textId="77777777" w:rsidR="009F4316" w:rsidRPr="00CF7E4F" w:rsidRDefault="009F4316" w:rsidP="009F4316">
            <w:pPr>
              <w:spacing w:after="58"/>
              <w:rPr>
                <w:rFonts w:ascii="Arial" w:hAnsi="Arial" w:cs="Arial"/>
                <w:sz w:val="16"/>
                <w:szCs w:val="16"/>
              </w:rPr>
            </w:pPr>
            <w:r w:rsidRPr="00CF7E4F">
              <w:rPr>
                <w:rFonts w:ascii="Arial" w:hAnsi="Arial" w:cs="Arial"/>
                <w:sz w:val="16"/>
                <w:szCs w:val="16"/>
              </w:rPr>
              <w:t xml:space="preserve">[     ]                    [     ]                    [     ]                  [     ]                [    ] </w:t>
            </w:r>
          </w:p>
          <w:p w14:paraId="58E25FE5" w14:textId="77777777" w:rsidR="009F4316" w:rsidRPr="00CF7E4F" w:rsidRDefault="009F4316" w:rsidP="009F4316">
            <w:pPr>
              <w:spacing w:after="58"/>
              <w:rPr>
                <w:rFonts w:ascii="Arial" w:hAnsi="Arial" w:cs="Arial"/>
                <w:sz w:val="16"/>
                <w:szCs w:val="16"/>
              </w:rPr>
            </w:pPr>
            <w:r w:rsidRPr="00CF7E4F">
              <w:rPr>
                <w:rFonts w:ascii="Arial" w:hAnsi="Arial" w:cs="Arial"/>
                <w:sz w:val="16"/>
                <w:szCs w:val="16"/>
              </w:rPr>
              <w:t>[     ]                    [     ]                    [     ]                  [     ]                [    ]</w:t>
            </w:r>
          </w:p>
          <w:p w14:paraId="7F85AC14" w14:textId="77777777" w:rsidR="009F4316" w:rsidRPr="00CF7E4F" w:rsidRDefault="009F4316" w:rsidP="009F4316">
            <w:pPr>
              <w:spacing w:after="58"/>
              <w:rPr>
                <w:rFonts w:ascii="Arial" w:hAnsi="Arial" w:cs="Arial"/>
                <w:sz w:val="16"/>
                <w:szCs w:val="16"/>
              </w:rPr>
            </w:pPr>
            <w:r w:rsidRPr="00CF7E4F">
              <w:rPr>
                <w:rFonts w:ascii="Arial" w:hAnsi="Arial" w:cs="Arial"/>
                <w:sz w:val="16"/>
                <w:szCs w:val="16"/>
              </w:rPr>
              <w:t>[     ]                    [     ]                    [     ]                  [     ]                [    ]</w:t>
            </w:r>
          </w:p>
          <w:p w14:paraId="46277DF1" w14:textId="77777777" w:rsidR="009F4316" w:rsidRPr="00CF7E4F" w:rsidRDefault="009F4316" w:rsidP="009F4316">
            <w:pPr>
              <w:spacing w:after="58"/>
              <w:rPr>
                <w:rFonts w:ascii="Arial" w:hAnsi="Arial" w:cs="Arial"/>
                <w:sz w:val="16"/>
                <w:szCs w:val="16"/>
              </w:rPr>
            </w:pPr>
            <w:r w:rsidRPr="00CF7E4F">
              <w:rPr>
                <w:rFonts w:ascii="Arial" w:hAnsi="Arial" w:cs="Arial"/>
                <w:sz w:val="16"/>
                <w:szCs w:val="16"/>
              </w:rPr>
              <w:t xml:space="preserve">[     ]                    [     ]                    [     ]                  [     ]                [    ] </w:t>
            </w:r>
          </w:p>
          <w:p w14:paraId="741757FF" w14:textId="77777777" w:rsidR="009F4316" w:rsidRPr="00CF7E4F" w:rsidRDefault="009F4316" w:rsidP="009F4316">
            <w:pPr>
              <w:spacing w:after="58"/>
              <w:rPr>
                <w:rFonts w:ascii="Arial" w:hAnsi="Arial" w:cs="Arial"/>
                <w:sz w:val="16"/>
                <w:szCs w:val="16"/>
              </w:rPr>
            </w:pPr>
            <w:r w:rsidRPr="00CF7E4F">
              <w:rPr>
                <w:rFonts w:ascii="Arial" w:hAnsi="Arial" w:cs="Arial"/>
                <w:sz w:val="16"/>
                <w:szCs w:val="16"/>
              </w:rPr>
              <w:t xml:space="preserve">[     ]                    [     ]                    [     ]                  [     ]                [    ] </w:t>
            </w:r>
          </w:p>
          <w:p w14:paraId="3E97BC7C" w14:textId="77777777" w:rsidR="009F4316" w:rsidRPr="00CF7E4F" w:rsidRDefault="009F4316" w:rsidP="009F4316">
            <w:pPr>
              <w:spacing w:after="58"/>
              <w:rPr>
                <w:rFonts w:ascii="Arial" w:hAnsi="Arial" w:cs="Arial"/>
                <w:sz w:val="16"/>
                <w:szCs w:val="16"/>
              </w:rPr>
            </w:pPr>
            <w:r w:rsidRPr="00CF7E4F">
              <w:rPr>
                <w:rFonts w:ascii="Arial" w:hAnsi="Arial" w:cs="Arial"/>
                <w:sz w:val="16"/>
                <w:szCs w:val="16"/>
              </w:rPr>
              <w:t>[     ]                    [     ]                    [     ]                  [     ]                [    ]</w:t>
            </w:r>
          </w:p>
          <w:p w14:paraId="5E26BBC9" w14:textId="77777777" w:rsidR="009F4316" w:rsidRPr="00CF7E4F" w:rsidRDefault="009F4316" w:rsidP="009F4316">
            <w:pPr>
              <w:spacing w:after="58"/>
              <w:rPr>
                <w:rFonts w:ascii="Arial" w:hAnsi="Arial" w:cs="Arial"/>
                <w:sz w:val="16"/>
                <w:szCs w:val="16"/>
              </w:rPr>
            </w:pPr>
            <w:r w:rsidRPr="00CF7E4F">
              <w:rPr>
                <w:rFonts w:ascii="Arial" w:hAnsi="Arial" w:cs="Arial"/>
                <w:sz w:val="16"/>
                <w:szCs w:val="16"/>
              </w:rPr>
              <w:t>[     ]                    [     ]                    [     ]                  [     ]                [    ]</w:t>
            </w:r>
          </w:p>
        </w:tc>
      </w:tr>
      <w:tr w:rsidR="009F4316" w:rsidRPr="00CF7E4F" w14:paraId="580B69D8" w14:textId="77777777" w:rsidTr="009F4316">
        <w:tc>
          <w:tcPr>
            <w:tcW w:w="4590" w:type="dxa"/>
            <w:tcBorders>
              <w:top w:val="single" w:sz="7" w:space="0" w:color="000000"/>
              <w:left w:val="single" w:sz="7" w:space="0" w:color="000000"/>
              <w:bottom w:val="single" w:sz="7" w:space="0" w:color="000000"/>
              <w:right w:val="single" w:sz="7" w:space="0" w:color="000000"/>
            </w:tcBorders>
          </w:tcPr>
          <w:p w14:paraId="63E0D6CA" w14:textId="77777777" w:rsidR="009F4316" w:rsidRPr="00CF7E4F" w:rsidRDefault="009F4316" w:rsidP="009F4316">
            <w:pPr>
              <w:spacing w:line="120" w:lineRule="exact"/>
              <w:rPr>
                <w:rFonts w:ascii="Arial" w:hAnsi="Arial" w:cs="Arial"/>
                <w:sz w:val="20"/>
              </w:rPr>
            </w:pPr>
          </w:p>
          <w:p w14:paraId="439CFC78" w14:textId="77777777" w:rsidR="009F4316" w:rsidRPr="00CF7E4F" w:rsidRDefault="009F4316" w:rsidP="009F4316">
            <w:pPr>
              <w:pStyle w:val="BodyText"/>
              <w:rPr>
                <w:rFonts w:ascii="Arial" w:hAnsi="Arial" w:cs="Arial"/>
                <w:b/>
                <w:bCs/>
                <w:sz w:val="20"/>
              </w:rPr>
            </w:pPr>
            <w:r w:rsidRPr="00CF7E4F">
              <w:rPr>
                <w:rFonts w:ascii="Arial" w:hAnsi="Arial" w:cs="Arial"/>
                <w:b/>
                <w:bCs/>
                <w:sz w:val="20"/>
              </w:rPr>
              <w:t>COACHING &amp; COUNSELING SKILLS</w:t>
            </w:r>
          </w:p>
          <w:p w14:paraId="788E4F72" w14:textId="77777777" w:rsidR="009F4316" w:rsidRPr="00CF7E4F" w:rsidRDefault="009F4316" w:rsidP="009F4316">
            <w:pPr>
              <w:spacing w:after="58"/>
              <w:rPr>
                <w:rFonts w:ascii="Arial" w:hAnsi="Arial" w:cs="Arial"/>
                <w:sz w:val="20"/>
              </w:rPr>
            </w:pPr>
            <w:r w:rsidRPr="00CF7E4F">
              <w:rPr>
                <w:rFonts w:ascii="Arial" w:hAnsi="Arial" w:cs="Arial"/>
                <w:sz w:val="20"/>
              </w:rPr>
              <w:t xml:space="preserve">14. Skill in Establishing Rapport/Trust </w:t>
            </w:r>
          </w:p>
        </w:tc>
        <w:tc>
          <w:tcPr>
            <w:tcW w:w="5400" w:type="dxa"/>
            <w:tcBorders>
              <w:top w:val="single" w:sz="7" w:space="0" w:color="000000"/>
              <w:left w:val="single" w:sz="7" w:space="0" w:color="000000"/>
              <w:bottom w:val="single" w:sz="7" w:space="0" w:color="000000"/>
              <w:right w:val="single" w:sz="7" w:space="0" w:color="000000"/>
            </w:tcBorders>
          </w:tcPr>
          <w:p w14:paraId="068AD00A" w14:textId="77777777" w:rsidR="009F4316" w:rsidRPr="00CF7E4F" w:rsidRDefault="009F4316" w:rsidP="009F4316">
            <w:pPr>
              <w:spacing w:after="58"/>
              <w:rPr>
                <w:rFonts w:ascii="Arial" w:hAnsi="Arial" w:cs="Arial"/>
              </w:rPr>
            </w:pPr>
          </w:p>
          <w:p w14:paraId="165BBA6B" w14:textId="77777777" w:rsidR="009F4316" w:rsidRPr="00CF7E4F" w:rsidRDefault="009F4316" w:rsidP="009F4316">
            <w:pPr>
              <w:spacing w:after="58"/>
              <w:rPr>
                <w:rFonts w:ascii="Arial" w:hAnsi="Arial" w:cs="Arial"/>
                <w:sz w:val="16"/>
                <w:szCs w:val="16"/>
              </w:rPr>
            </w:pPr>
            <w:r w:rsidRPr="00CF7E4F">
              <w:rPr>
                <w:rFonts w:ascii="Arial" w:hAnsi="Arial" w:cs="Arial"/>
                <w:sz w:val="16"/>
                <w:szCs w:val="16"/>
              </w:rPr>
              <w:t>[     ]                    [     ]                    [     ]                  [     ]                [    ]</w:t>
            </w:r>
          </w:p>
        </w:tc>
      </w:tr>
      <w:tr w:rsidR="009F4316" w:rsidRPr="00CF7E4F" w14:paraId="1325AAAD" w14:textId="77777777" w:rsidTr="009F4316">
        <w:tc>
          <w:tcPr>
            <w:tcW w:w="4590" w:type="dxa"/>
            <w:tcBorders>
              <w:top w:val="single" w:sz="7" w:space="0" w:color="000000"/>
              <w:left w:val="single" w:sz="7" w:space="0" w:color="000000"/>
              <w:bottom w:val="single" w:sz="7" w:space="0" w:color="000000"/>
              <w:right w:val="single" w:sz="7" w:space="0" w:color="000000"/>
            </w:tcBorders>
          </w:tcPr>
          <w:p w14:paraId="48E86E8B" w14:textId="77777777" w:rsidR="009F4316" w:rsidRPr="00CF7E4F" w:rsidRDefault="009F4316" w:rsidP="009F4316">
            <w:pPr>
              <w:spacing w:line="120" w:lineRule="exact"/>
              <w:rPr>
                <w:rFonts w:ascii="Arial" w:hAnsi="Arial" w:cs="Arial"/>
                <w:sz w:val="20"/>
              </w:rPr>
            </w:pPr>
          </w:p>
          <w:p w14:paraId="17E593A1" w14:textId="77777777" w:rsidR="009F4316" w:rsidRPr="00CF7E4F" w:rsidRDefault="009F4316" w:rsidP="009F4316">
            <w:pPr>
              <w:pStyle w:val="BodyText"/>
              <w:rPr>
                <w:rFonts w:ascii="Arial" w:hAnsi="Arial" w:cs="Arial"/>
                <w:b/>
                <w:bCs/>
                <w:sz w:val="20"/>
              </w:rPr>
            </w:pPr>
            <w:r w:rsidRPr="00CF7E4F">
              <w:rPr>
                <w:rFonts w:ascii="Arial" w:hAnsi="Arial" w:cs="Arial"/>
                <w:b/>
                <w:bCs/>
                <w:sz w:val="20"/>
              </w:rPr>
              <w:t>SDCCD KNOWLEDGE &amp; INVOLVEMENT</w:t>
            </w:r>
          </w:p>
          <w:p w14:paraId="5D5D45C1" w14:textId="77777777" w:rsidR="009F4316" w:rsidRPr="00CF7E4F" w:rsidRDefault="009F4316" w:rsidP="009F4316">
            <w:pPr>
              <w:ind w:left="331" w:hanging="331"/>
              <w:rPr>
                <w:rFonts w:ascii="Arial" w:hAnsi="Arial" w:cs="Arial"/>
                <w:sz w:val="20"/>
              </w:rPr>
            </w:pPr>
            <w:r w:rsidRPr="00CF7E4F">
              <w:rPr>
                <w:rFonts w:ascii="Arial" w:hAnsi="Arial" w:cs="Arial"/>
                <w:sz w:val="20"/>
              </w:rPr>
              <w:t>15. Campus/District Knowledge &amp; Involvement</w:t>
            </w:r>
          </w:p>
          <w:p w14:paraId="5E49D4C7" w14:textId="77777777" w:rsidR="009F4316" w:rsidRPr="00CF7E4F" w:rsidRDefault="009F4316" w:rsidP="009F4316">
            <w:pPr>
              <w:ind w:left="331" w:hanging="331"/>
              <w:rPr>
                <w:rFonts w:ascii="Arial" w:hAnsi="Arial" w:cs="Arial"/>
                <w:sz w:val="20"/>
              </w:rPr>
            </w:pPr>
            <w:r w:rsidRPr="00CF7E4F">
              <w:rPr>
                <w:rFonts w:ascii="Arial" w:hAnsi="Arial" w:cs="Arial"/>
                <w:sz w:val="20"/>
              </w:rPr>
              <w:t>16. Timely Response to Administrative Requirements (for Chair/Dean to evaluate)</w:t>
            </w:r>
          </w:p>
          <w:p w14:paraId="5174C410" w14:textId="77777777" w:rsidR="009F4316" w:rsidRPr="00CF7E4F" w:rsidRDefault="009F4316" w:rsidP="009F4316">
            <w:pPr>
              <w:ind w:left="331" w:hanging="331"/>
              <w:rPr>
                <w:rFonts w:ascii="Arial" w:hAnsi="Arial" w:cs="Arial"/>
                <w:sz w:val="20"/>
              </w:rPr>
            </w:pPr>
            <w:r w:rsidRPr="00CF7E4F">
              <w:rPr>
                <w:rFonts w:ascii="Arial" w:hAnsi="Arial" w:cs="Arial"/>
                <w:sz w:val="20"/>
              </w:rPr>
              <w:t>17. Demonstrated respect for colleagues, for the traditional concepts of academic freedom, and for the commonly agreed upon ethics of their profession</w:t>
            </w:r>
          </w:p>
          <w:p w14:paraId="079277A0" w14:textId="5C32FF2C" w:rsidR="009F4316" w:rsidRPr="00CF7E4F" w:rsidRDefault="009F4316" w:rsidP="009F4316">
            <w:pPr>
              <w:ind w:left="331" w:hanging="331"/>
              <w:rPr>
                <w:rFonts w:ascii="Arial" w:hAnsi="Arial" w:cs="Arial"/>
                <w:sz w:val="20"/>
              </w:rPr>
            </w:pPr>
            <w:r w:rsidRPr="00CF7E4F">
              <w:rPr>
                <w:rFonts w:ascii="Arial" w:hAnsi="Arial" w:cs="Arial"/>
                <w:sz w:val="20"/>
              </w:rPr>
              <w:t>18. Demonstrated sensitivity to the issues of diversity</w:t>
            </w:r>
            <w:r w:rsidR="003147D5">
              <w:rPr>
                <w:rFonts w:ascii="Arial" w:hAnsi="Arial" w:cs="Arial"/>
                <w:sz w:val="20"/>
              </w:rPr>
              <w:t>, equity, inclusion, and accessibility</w:t>
            </w:r>
          </w:p>
        </w:tc>
        <w:tc>
          <w:tcPr>
            <w:tcW w:w="5400" w:type="dxa"/>
            <w:tcBorders>
              <w:top w:val="single" w:sz="7" w:space="0" w:color="000000"/>
              <w:left w:val="single" w:sz="7" w:space="0" w:color="000000"/>
              <w:bottom w:val="single" w:sz="7" w:space="0" w:color="000000"/>
              <w:right w:val="single" w:sz="7" w:space="0" w:color="000000"/>
            </w:tcBorders>
          </w:tcPr>
          <w:p w14:paraId="1903F87D" w14:textId="77777777" w:rsidR="009F4316" w:rsidRPr="00CF7E4F" w:rsidRDefault="009F4316" w:rsidP="009F4316">
            <w:pPr>
              <w:rPr>
                <w:rFonts w:ascii="Arial" w:hAnsi="Arial" w:cs="Arial"/>
                <w:sz w:val="16"/>
                <w:szCs w:val="16"/>
              </w:rPr>
            </w:pPr>
          </w:p>
          <w:p w14:paraId="48609233" w14:textId="77777777" w:rsidR="009F4316" w:rsidRPr="00CF7E4F" w:rsidRDefault="009F4316" w:rsidP="009F4316">
            <w:pPr>
              <w:rPr>
                <w:rFonts w:ascii="Arial" w:hAnsi="Arial" w:cs="Arial"/>
                <w:sz w:val="12"/>
                <w:szCs w:val="12"/>
              </w:rPr>
            </w:pPr>
          </w:p>
          <w:p w14:paraId="3BD5909C" w14:textId="77777777" w:rsidR="009F4316" w:rsidRPr="00CF7E4F" w:rsidRDefault="009F4316" w:rsidP="009F4316">
            <w:pPr>
              <w:rPr>
                <w:rFonts w:ascii="Arial" w:hAnsi="Arial" w:cs="Arial"/>
                <w:sz w:val="16"/>
                <w:szCs w:val="16"/>
              </w:rPr>
            </w:pPr>
            <w:r w:rsidRPr="00CF7E4F">
              <w:rPr>
                <w:rFonts w:ascii="Arial" w:hAnsi="Arial" w:cs="Arial"/>
                <w:sz w:val="16"/>
                <w:szCs w:val="16"/>
              </w:rPr>
              <w:t xml:space="preserve">[     ]                    [     ]                    [     ]                  [     ]                [    ] </w:t>
            </w:r>
          </w:p>
          <w:p w14:paraId="0B198199" w14:textId="77777777" w:rsidR="009F4316" w:rsidRPr="00CF7E4F" w:rsidRDefault="009F4316" w:rsidP="009F4316">
            <w:pPr>
              <w:rPr>
                <w:rFonts w:ascii="Arial" w:hAnsi="Arial" w:cs="Arial"/>
              </w:rPr>
            </w:pPr>
          </w:p>
          <w:p w14:paraId="6C8D84A6" w14:textId="77777777" w:rsidR="009F4316" w:rsidRPr="00CF7E4F" w:rsidRDefault="009F4316" w:rsidP="009F4316">
            <w:pPr>
              <w:rPr>
                <w:rFonts w:ascii="Arial" w:hAnsi="Arial" w:cs="Arial"/>
                <w:sz w:val="16"/>
                <w:szCs w:val="16"/>
              </w:rPr>
            </w:pPr>
            <w:r w:rsidRPr="00CF7E4F">
              <w:rPr>
                <w:rFonts w:ascii="Arial" w:hAnsi="Arial" w:cs="Arial"/>
                <w:sz w:val="16"/>
                <w:szCs w:val="16"/>
              </w:rPr>
              <w:t xml:space="preserve">[     ]                    [     ]                    [     ]                  [     ]                [    ] </w:t>
            </w:r>
          </w:p>
          <w:p w14:paraId="0C26CBBE" w14:textId="77777777" w:rsidR="009F4316" w:rsidRPr="00CF7E4F" w:rsidRDefault="009F4316" w:rsidP="009F4316">
            <w:pPr>
              <w:rPr>
                <w:rFonts w:ascii="Arial" w:hAnsi="Arial" w:cs="Arial"/>
              </w:rPr>
            </w:pPr>
          </w:p>
          <w:p w14:paraId="4763002E" w14:textId="77777777" w:rsidR="009F4316" w:rsidRPr="00CF7E4F" w:rsidRDefault="009F4316" w:rsidP="009F4316">
            <w:pPr>
              <w:rPr>
                <w:rFonts w:ascii="Arial" w:hAnsi="Arial" w:cs="Arial"/>
                <w:sz w:val="16"/>
                <w:szCs w:val="16"/>
              </w:rPr>
            </w:pPr>
            <w:r w:rsidRPr="00CF7E4F">
              <w:rPr>
                <w:rFonts w:ascii="Arial" w:hAnsi="Arial" w:cs="Arial"/>
                <w:sz w:val="16"/>
                <w:szCs w:val="16"/>
              </w:rPr>
              <w:t>[     ]                    [     ]                    [     ]                  [     ]                [    ]</w:t>
            </w:r>
          </w:p>
          <w:p w14:paraId="3C0ABB7A" w14:textId="77777777" w:rsidR="009F4316" w:rsidRPr="00CF7E4F" w:rsidRDefault="009F4316" w:rsidP="009F4316">
            <w:pPr>
              <w:rPr>
                <w:rFonts w:ascii="Arial" w:hAnsi="Arial" w:cs="Arial"/>
                <w:sz w:val="16"/>
                <w:szCs w:val="16"/>
              </w:rPr>
            </w:pPr>
          </w:p>
          <w:p w14:paraId="02C71E33" w14:textId="77777777" w:rsidR="009F4316" w:rsidRPr="00CF7E4F" w:rsidRDefault="009F4316" w:rsidP="009F4316">
            <w:pPr>
              <w:rPr>
                <w:rFonts w:ascii="Arial" w:hAnsi="Arial" w:cs="Arial"/>
                <w:sz w:val="16"/>
                <w:szCs w:val="16"/>
              </w:rPr>
            </w:pPr>
          </w:p>
          <w:p w14:paraId="2BDE4D11" w14:textId="77777777" w:rsidR="009F4316" w:rsidRPr="00CF7E4F" w:rsidRDefault="009F4316" w:rsidP="009F4316">
            <w:pPr>
              <w:rPr>
                <w:rFonts w:ascii="Arial" w:hAnsi="Arial" w:cs="Arial"/>
                <w:sz w:val="16"/>
                <w:szCs w:val="16"/>
              </w:rPr>
            </w:pPr>
          </w:p>
          <w:p w14:paraId="0A3F440C" w14:textId="77777777" w:rsidR="009F4316" w:rsidRPr="00CF7E4F" w:rsidRDefault="009F4316" w:rsidP="009F4316">
            <w:pPr>
              <w:rPr>
                <w:rFonts w:ascii="Arial" w:hAnsi="Arial" w:cs="Arial"/>
                <w:sz w:val="16"/>
                <w:szCs w:val="16"/>
              </w:rPr>
            </w:pPr>
          </w:p>
          <w:p w14:paraId="382233B0" w14:textId="77777777" w:rsidR="009F4316" w:rsidRPr="00CF7E4F" w:rsidRDefault="009F4316" w:rsidP="009F4316">
            <w:pPr>
              <w:rPr>
                <w:rFonts w:ascii="Arial" w:hAnsi="Arial" w:cs="Arial"/>
                <w:sz w:val="20"/>
              </w:rPr>
            </w:pPr>
            <w:r w:rsidRPr="00CF7E4F">
              <w:rPr>
                <w:rFonts w:ascii="Arial" w:hAnsi="Arial" w:cs="Arial"/>
                <w:sz w:val="16"/>
                <w:szCs w:val="16"/>
              </w:rPr>
              <w:t>[     ]                    [     ]                    [     ]                  [     ]                [    ]</w:t>
            </w:r>
          </w:p>
        </w:tc>
      </w:tr>
    </w:tbl>
    <w:p w14:paraId="27116A1E" w14:textId="77777777" w:rsidR="009F4316" w:rsidRPr="009D1715" w:rsidRDefault="009F4316" w:rsidP="009F4316">
      <w:pPr>
        <w:rPr>
          <w:rFonts w:ascii="Arial" w:hAnsi="Arial" w:cs="Arial"/>
          <w:vanish/>
          <w:sz w:val="10"/>
          <w:szCs w:val="10"/>
        </w:rPr>
      </w:pPr>
    </w:p>
    <w:tbl>
      <w:tblPr>
        <w:tblW w:w="9990" w:type="dxa"/>
        <w:tblInd w:w="120" w:type="dxa"/>
        <w:tblLayout w:type="fixed"/>
        <w:tblCellMar>
          <w:left w:w="120" w:type="dxa"/>
          <w:right w:w="120" w:type="dxa"/>
        </w:tblCellMar>
        <w:tblLook w:val="0000" w:firstRow="0" w:lastRow="0" w:firstColumn="0" w:lastColumn="0" w:noHBand="0" w:noVBand="0"/>
      </w:tblPr>
      <w:tblGrid>
        <w:gridCol w:w="2610"/>
        <w:gridCol w:w="7380"/>
      </w:tblGrid>
      <w:tr w:rsidR="009F4316" w:rsidRPr="00CF7E4F" w14:paraId="3E1AB7B1" w14:textId="77777777" w:rsidTr="009F4316">
        <w:tc>
          <w:tcPr>
            <w:tcW w:w="2610" w:type="dxa"/>
            <w:tcBorders>
              <w:top w:val="single" w:sz="7" w:space="0" w:color="000000"/>
              <w:left w:val="single" w:sz="7" w:space="0" w:color="000000"/>
              <w:bottom w:val="single" w:sz="7" w:space="0" w:color="000000"/>
              <w:right w:val="single" w:sz="7" w:space="0" w:color="000000"/>
            </w:tcBorders>
          </w:tcPr>
          <w:p w14:paraId="6220CE5F" w14:textId="77777777" w:rsidR="009F4316" w:rsidRPr="00CF7E4F" w:rsidRDefault="009F4316" w:rsidP="009F4316">
            <w:pPr>
              <w:spacing w:line="120" w:lineRule="exact"/>
              <w:rPr>
                <w:rFonts w:ascii="Arial" w:hAnsi="Arial" w:cs="Arial"/>
                <w:sz w:val="20"/>
              </w:rPr>
            </w:pPr>
          </w:p>
          <w:p w14:paraId="1F9A0BAC" w14:textId="77777777" w:rsidR="009F4316" w:rsidRPr="00CF7E4F" w:rsidRDefault="009F4316" w:rsidP="009F4316">
            <w:pPr>
              <w:spacing w:after="58"/>
              <w:rPr>
                <w:rFonts w:ascii="Arial" w:hAnsi="Arial" w:cs="Arial"/>
                <w:b/>
                <w:sz w:val="20"/>
              </w:rPr>
            </w:pPr>
            <w:r w:rsidRPr="00CF7E4F">
              <w:rPr>
                <w:rFonts w:ascii="Arial" w:hAnsi="Arial" w:cs="Arial"/>
                <w:b/>
                <w:sz w:val="20"/>
              </w:rPr>
              <w:t>OVERALL RATING:</w:t>
            </w:r>
          </w:p>
          <w:p w14:paraId="73BE944E" w14:textId="77777777" w:rsidR="009F4316" w:rsidRPr="00CF7E4F" w:rsidRDefault="009F4316" w:rsidP="009F4316">
            <w:pPr>
              <w:spacing w:after="58"/>
              <w:rPr>
                <w:rFonts w:ascii="Arial" w:hAnsi="Arial" w:cs="Arial"/>
                <w:b/>
                <w:sz w:val="20"/>
              </w:rPr>
            </w:pPr>
          </w:p>
        </w:tc>
        <w:tc>
          <w:tcPr>
            <w:tcW w:w="7380" w:type="dxa"/>
            <w:tcBorders>
              <w:top w:val="single" w:sz="7" w:space="0" w:color="000000"/>
              <w:left w:val="single" w:sz="7" w:space="0" w:color="000000"/>
              <w:bottom w:val="single" w:sz="7" w:space="0" w:color="000000"/>
              <w:right w:val="single" w:sz="7" w:space="0" w:color="000000"/>
            </w:tcBorders>
          </w:tcPr>
          <w:p w14:paraId="714C77D5" w14:textId="77777777" w:rsidR="009F4316" w:rsidRPr="00CF7E4F" w:rsidRDefault="009F4316" w:rsidP="009F4316">
            <w:pPr>
              <w:spacing w:line="120" w:lineRule="exact"/>
              <w:rPr>
                <w:rFonts w:ascii="Arial" w:hAnsi="Arial" w:cs="Arial"/>
                <w:b/>
                <w:sz w:val="20"/>
              </w:rPr>
            </w:pPr>
          </w:p>
          <w:p w14:paraId="1D9E1E31" w14:textId="77777777" w:rsidR="009F4316" w:rsidRPr="00CF7E4F" w:rsidRDefault="009F4316" w:rsidP="009F4316">
            <w:pPr>
              <w:rPr>
                <w:rFonts w:ascii="Arial" w:hAnsi="Arial" w:cs="Arial"/>
                <w:b/>
                <w:bCs/>
                <w:sz w:val="20"/>
              </w:rPr>
            </w:pPr>
            <w:r w:rsidRPr="00CF7E4F">
              <w:rPr>
                <w:rFonts w:ascii="Arial" w:hAnsi="Arial" w:cs="Arial"/>
                <w:sz w:val="20"/>
              </w:rPr>
              <w:t xml:space="preserve">             </w:t>
            </w:r>
            <w:r w:rsidRPr="00CF7E4F">
              <w:rPr>
                <w:rFonts w:ascii="Arial" w:hAnsi="Arial" w:cs="Arial"/>
                <w:b/>
                <w:bCs/>
                <w:sz w:val="20"/>
              </w:rPr>
              <w:t>Needs Development             Satisfactory             Exceeds Standards</w:t>
            </w:r>
          </w:p>
          <w:p w14:paraId="55F9025C" w14:textId="77777777" w:rsidR="009F4316" w:rsidRPr="00CF7E4F" w:rsidRDefault="009F4316" w:rsidP="009F4316">
            <w:pPr>
              <w:rPr>
                <w:rFonts w:ascii="Arial" w:hAnsi="Arial" w:cs="Arial"/>
                <w:sz w:val="20"/>
              </w:rPr>
            </w:pPr>
            <w:r w:rsidRPr="00CF7E4F">
              <w:rPr>
                <w:rFonts w:ascii="Arial" w:hAnsi="Arial" w:cs="Arial"/>
                <w:sz w:val="20"/>
              </w:rPr>
              <w:t xml:space="preserve">             [     ]                    [     ]                     [     ]                 [     ]                    [    ]</w:t>
            </w:r>
          </w:p>
          <w:p w14:paraId="4CDC64FA" w14:textId="77777777" w:rsidR="009F4316" w:rsidRPr="00CF7E4F" w:rsidRDefault="009F4316" w:rsidP="009F4316">
            <w:pPr>
              <w:rPr>
                <w:rFonts w:ascii="Arial" w:hAnsi="Arial" w:cs="Arial"/>
                <w:sz w:val="20"/>
              </w:rPr>
            </w:pPr>
          </w:p>
        </w:tc>
      </w:tr>
    </w:tbl>
    <w:p w14:paraId="2205D838" w14:textId="77777777" w:rsidR="009F4316" w:rsidRPr="00CF7E4F" w:rsidRDefault="009F4316" w:rsidP="009F4316">
      <w:pPr>
        <w:tabs>
          <w:tab w:val="left" w:pos="3240"/>
        </w:tabs>
        <w:ind w:left="-1080" w:right="-720" w:firstLine="1080"/>
        <w:rPr>
          <w:rFonts w:ascii="Arial" w:hAnsi="Arial" w:cs="Arial"/>
          <w:b/>
          <w:sz w:val="16"/>
          <w:szCs w:val="16"/>
        </w:rPr>
      </w:pPr>
    </w:p>
    <w:p w14:paraId="5544AACB" w14:textId="77777777" w:rsidR="009F4316" w:rsidRPr="00CF7E4F" w:rsidRDefault="009F4316" w:rsidP="009F4316">
      <w:pPr>
        <w:tabs>
          <w:tab w:val="left" w:pos="3240"/>
        </w:tabs>
        <w:ind w:left="-1080" w:right="-720" w:firstLine="1080"/>
        <w:rPr>
          <w:rFonts w:ascii="Arial" w:hAnsi="Arial" w:cs="Arial"/>
          <w:b/>
          <w:sz w:val="16"/>
          <w:szCs w:val="16"/>
        </w:rPr>
      </w:pPr>
      <w:r w:rsidRPr="00CF7E4F">
        <w:rPr>
          <w:rFonts w:ascii="Arial" w:hAnsi="Arial" w:cs="Arial"/>
          <w:b/>
          <w:sz w:val="16"/>
          <w:szCs w:val="16"/>
        </w:rPr>
        <w:t>SIGNATURES:</w:t>
      </w:r>
      <w:r w:rsidRPr="00CF7E4F">
        <w:rPr>
          <w:rFonts w:ascii="Arial" w:hAnsi="Arial" w:cs="Arial"/>
          <w:b/>
          <w:sz w:val="16"/>
          <w:szCs w:val="16"/>
        </w:rPr>
        <w:tab/>
        <w:t>DATES:</w:t>
      </w:r>
      <w:r w:rsidRPr="00CF7E4F">
        <w:rPr>
          <w:rFonts w:ascii="Arial" w:hAnsi="Arial" w:cs="Arial"/>
          <w:b/>
          <w:sz w:val="16"/>
          <w:szCs w:val="16"/>
        </w:rPr>
        <w:tab/>
      </w:r>
      <w:r w:rsidRPr="00CF7E4F">
        <w:rPr>
          <w:rFonts w:ascii="Arial" w:hAnsi="Arial" w:cs="Arial"/>
          <w:b/>
          <w:sz w:val="16"/>
          <w:szCs w:val="16"/>
        </w:rPr>
        <w:tab/>
        <w:t>SIGNATURES:</w:t>
      </w:r>
      <w:r w:rsidRPr="00CF7E4F">
        <w:rPr>
          <w:rFonts w:ascii="Arial" w:hAnsi="Arial" w:cs="Arial"/>
          <w:b/>
          <w:sz w:val="16"/>
          <w:szCs w:val="16"/>
        </w:rPr>
        <w:tab/>
      </w:r>
      <w:r w:rsidRPr="00CF7E4F">
        <w:rPr>
          <w:rFonts w:ascii="Arial" w:hAnsi="Arial" w:cs="Arial"/>
          <w:b/>
          <w:sz w:val="16"/>
          <w:szCs w:val="16"/>
        </w:rPr>
        <w:tab/>
      </w:r>
      <w:r w:rsidRPr="00CF7E4F">
        <w:rPr>
          <w:rFonts w:ascii="Arial" w:hAnsi="Arial" w:cs="Arial"/>
          <w:b/>
          <w:sz w:val="16"/>
          <w:szCs w:val="16"/>
        </w:rPr>
        <w:tab/>
      </w:r>
      <w:r w:rsidRPr="00CF7E4F">
        <w:rPr>
          <w:rFonts w:ascii="Arial" w:hAnsi="Arial" w:cs="Arial"/>
          <w:b/>
          <w:sz w:val="16"/>
          <w:szCs w:val="16"/>
        </w:rPr>
        <w:tab/>
        <w:t>DATES:</w:t>
      </w:r>
    </w:p>
    <w:p w14:paraId="46590E67" w14:textId="77777777" w:rsidR="009F4316" w:rsidRPr="00CF7E4F" w:rsidRDefault="009F4316" w:rsidP="009F4316">
      <w:pPr>
        <w:tabs>
          <w:tab w:val="left" w:pos="3240"/>
        </w:tabs>
        <w:ind w:right="-720"/>
        <w:rPr>
          <w:rFonts w:ascii="Arial" w:hAnsi="Arial" w:cs="Arial"/>
          <w:sz w:val="16"/>
          <w:szCs w:val="16"/>
        </w:rPr>
      </w:pPr>
    </w:p>
    <w:p w14:paraId="618A6B65" w14:textId="77777777" w:rsidR="009F4316" w:rsidRPr="00CF7E4F" w:rsidRDefault="009F4316" w:rsidP="009F4316">
      <w:pPr>
        <w:tabs>
          <w:tab w:val="left" w:pos="3240"/>
        </w:tabs>
        <w:ind w:left="-1080" w:right="-720" w:firstLine="1080"/>
        <w:rPr>
          <w:rFonts w:ascii="Arial" w:hAnsi="Arial" w:cs="Arial"/>
          <w:sz w:val="16"/>
          <w:szCs w:val="16"/>
        </w:rPr>
      </w:pPr>
      <w:r w:rsidRPr="00CF7E4F">
        <w:rPr>
          <w:rFonts w:ascii="Arial" w:hAnsi="Arial" w:cs="Arial"/>
          <w:sz w:val="16"/>
          <w:szCs w:val="16"/>
        </w:rPr>
        <w:t>_______________________________</w:t>
      </w:r>
      <w:r w:rsidRPr="00CF7E4F">
        <w:rPr>
          <w:rFonts w:ascii="Arial" w:hAnsi="Arial" w:cs="Arial"/>
          <w:sz w:val="16"/>
          <w:szCs w:val="16"/>
        </w:rPr>
        <w:tab/>
        <w:t>____________</w:t>
      </w:r>
      <w:r w:rsidRPr="00CF7E4F">
        <w:rPr>
          <w:rFonts w:ascii="Arial" w:hAnsi="Arial" w:cs="Arial"/>
          <w:sz w:val="16"/>
          <w:szCs w:val="16"/>
        </w:rPr>
        <w:tab/>
      </w:r>
      <w:r w:rsidRPr="00CF7E4F">
        <w:rPr>
          <w:rFonts w:ascii="Arial" w:hAnsi="Arial" w:cs="Arial"/>
          <w:sz w:val="16"/>
          <w:szCs w:val="16"/>
        </w:rPr>
        <w:tab/>
        <w:t>_______________________________</w:t>
      </w:r>
      <w:r w:rsidRPr="00CF7E4F">
        <w:rPr>
          <w:rFonts w:ascii="Arial" w:hAnsi="Arial" w:cs="Arial"/>
          <w:sz w:val="16"/>
          <w:szCs w:val="16"/>
        </w:rPr>
        <w:tab/>
      </w:r>
      <w:r w:rsidRPr="00CF7E4F">
        <w:rPr>
          <w:rFonts w:ascii="Arial" w:hAnsi="Arial" w:cs="Arial"/>
          <w:sz w:val="16"/>
          <w:szCs w:val="16"/>
        </w:rPr>
        <w:tab/>
        <w:t>______________</w:t>
      </w:r>
    </w:p>
    <w:p w14:paraId="1646E3B3" w14:textId="77777777" w:rsidR="009F4316" w:rsidRPr="00CF7E4F" w:rsidRDefault="009F4316" w:rsidP="009F4316">
      <w:pPr>
        <w:tabs>
          <w:tab w:val="left" w:pos="3240"/>
        </w:tabs>
        <w:ind w:left="-1080" w:right="-720" w:firstLine="1080"/>
        <w:rPr>
          <w:rFonts w:ascii="Arial" w:hAnsi="Arial" w:cs="Arial"/>
          <w:sz w:val="16"/>
          <w:szCs w:val="16"/>
        </w:rPr>
      </w:pPr>
      <w:r w:rsidRPr="00CF7E4F">
        <w:rPr>
          <w:rFonts w:ascii="Arial" w:hAnsi="Arial" w:cs="Arial"/>
          <w:sz w:val="16"/>
          <w:szCs w:val="16"/>
        </w:rPr>
        <w:t>PEER EVALUATOR</w:t>
      </w:r>
      <w:r w:rsidRPr="00CF7E4F">
        <w:rPr>
          <w:rFonts w:ascii="Arial" w:hAnsi="Arial" w:cs="Arial"/>
          <w:sz w:val="16"/>
          <w:szCs w:val="16"/>
        </w:rPr>
        <w:tab/>
      </w:r>
      <w:r w:rsidRPr="00CF7E4F">
        <w:rPr>
          <w:rFonts w:ascii="Arial" w:hAnsi="Arial" w:cs="Arial"/>
          <w:sz w:val="16"/>
          <w:szCs w:val="16"/>
        </w:rPr>
        <w:tab/>
      </w:r>
      <w:r w:rsidRPr="00CF7E4F">
        <w:rPr>
          <w:rFonts w:ascii="Arial" w:hAnsi="Arial" w:cs="Arial"/>
          <w:sz w:val="16"/>
          <w:szCs w:val="16"/>
        </w:rPr>
        <w:tab/>
      </w:r>
      <w:r w:rsidRPr="00CF7E4F">
        <w:rPr>
          <w:rFonts w:ascii="Arial" w:hAnsi="Arial" w:cs="Arial"/>
          <w:sz w:val="16"/>
          <w:szCs w:val="16"/>
        </w:rPr>
        <w:tab/>
        <w:t>APPROPRIATE MANAGER</w:t>
      </w:r>
    </w:p>
    <w:p w14:paraId="389A13FB" w14:textId="77777777" w:rsidR="009F4316" w:rsidRPr="00CF7E4F" w:rsidRDefault="009F4316" w:rsidP="009F4316">
      <w:pPr>
        <w:tabs>
          <w:tab w:val="left" w:pos="3240"/>
        </w:tabs>
        <w:ind w:right="-720"/>
        <w:rPr>
          <w:rFonts w:ascii="Arial" w:hAnsi="Arial" w:cs="Arial"/>
          <w:sz w:val="16"/>
          <w:szCs w:val="16"/>
        </w:rPr>
      </w:pPr>
    </w:p>
    <w:p w14:paraId="09FD68BE" w14:textId="77777777" w:rsidR="009F4316" w:rsidRPr="00CF7E4F" w:rsidRDefault="009F4316" w:rsidP="009F4316">
      <w:pPr>
        <w:tabs>
          <w:tab w:val="left" w:pos="3240"/>
        </w:tabs>
        <w:ind w:left="-1080" w:right="-720" w:firstLine="1080"/>
        <w:rPr>
          <w:rFonts w:ascii="Arial" w:hAnsi="Arial" w:cs="Arial"/>
          <w:sz w:val="16"/>
          <w:szCs w:val="16"/>
        </w:rPr>
      </w:pPr>
      <w:r w:rsidRPr="00CF7E4F">
        <w:rPr>
          <w:rFonts w:ascii="Arial" w:hAnsi="Arial" w:cs="Arial"/>
          <w:sz w:val="16"/>
          <w:szCs w:val="16"/>
        </w:rPr>
        <w:t>_______________________________</w:t>
      </w:r>
      <w:r w:rsidRPr="00CF7E4F">
        <w:rPr>
          <w:rFonts w:ascii="Arial" w:hAnsi="Arial" w:cs="Arial"/>
          <w:sz w:val="16"/>
          <w:szCs w:val="16"/>
        </w:rPr>
        <w:tab/>
        <w:t>____________</w:t>
      </w:r>
      <w:r w:rsidRPr="00CF7E4F">
        <w:rPr>
          <w:rFonts w:ascii="Arial" w:hAnsi="Arial" w:cs="Arial"/>
          <w:sz w:val="16"/>
          <w:szCs w:val="16"/>
        </w:rPr>
        <w:tab/>
      </w:r>
      <w:r w:rsidRPr="00CF7E4F">
        <w:rPr>
          <w:rFonts w:ascii="Arial" w:hAnsi="Arial" w:cs="Arial"/>
          <w:sz w:val="16"/>
          <w:szCs w:val="16"/>
        </w:rPr>
        <w:tab/>
        <w:t>_______________________________</w:t>
      </w:r>
      <w:r w:rsidRPr="00CF7E4F">
        <w:rPr>
          <w:rFonts w:ascii="Arial" w:hAnsi="Arial" w:cs="Arial"/>
          <w:sz w:val="16"/>
          <w:szCs w:val="16"/>
        </w:rPr>
        <w:tab/>
      </w:r>
      <w:r w:rsidRPr="00CF7E4F">
        <w:rPr>
          <w:rFonts w:ascii="Arial" w:hAnsi="Arial" w:cs="Arial"/>
          <w:sz w:val="16"/>
          <w:szCs w:val="16"/>
        </w:rPr>
        <w:tab/>
        <w:t>______________</w:t>
      </w:r>
    </w:p>
    <w:p w14:paraId="59A7EB5B" w14:textId="77777777" w:rsidR="009F4316" w:rsidRPr="00CF7E4F" w:rsidRDefault="009F4316" w:rsidP="009F4316">
      <w:pPr>
        <w:tabs>
          <w:tab w:val="left" w:pos="3240"/>
        </w:tabs>
        <w:ind w:left="-1080" w:right="-720" w:firstLine="1080"/>
        <w:rPr>
          <w:rFonts w:ascii="Arial" w:hAnsi="Arial" w:cs="Arial"/>
          <w:sz w:val="16"/>
          <w:szCs w:val="16"/>
        </w:rPr>
      </w:pPr>
      <w:r w:rsidRPr="00CF7E4F">
        <w:rPr>
          <w:rFonts w:ascii="Arial" w:hAnsi="Arial" w:cs="Arial"/>
          <w:sz w:val="16"/>
          <w:szCs w:val="16"/>
        </w:rPr>
        <w:t>PEER EVALUATOR (if applicable)</w:t>
      </w:r>
      <w:r w:rsidRPr="00CF7E4F">
        <w:rPr>
          <w:rFonts w:ascii="Arial" w:hAnsi="Arial" w:cs="Arial"/>
          <w:sz w:val="16"/>
          <w:szCs w:val="16"/>
        </w:rPr>
        <w:tab/>
      </w:r>
      <w:r w:rsidRPr="00CF7E4F">
        <w:rPr>
          <w:rFonts w:ascii="Arial" w:hAnsi="Arial" w:cs="Arial"/>
          <w:sz w:val="16"/>
          <w:szCs w:val="16"/>
        </w:rPr>
        <w:tab/>
      </w:r>
      <w:r w:rsidRPr="00CF7E4F">
        <w:rPr>
          <w:rFonts w:ascii="Arial" w:hAnsi="Arial" w:cs="Arial"/>
          <w:sz w:val="16"/>
          <w:szCs w:val="16"/>
        </w:rPr>
        <w:tab/>
      </w:r>
      <w:r w:rsidRPr="00CF7E4F">
        <w:rPr>
          <w:rFonts w:ascii="Arial" w:hAnsi="Arial" w:cs="Arial"/>
          <w:sz w:val="16"/>
          <w:szCs w:val="16"/>
        </w:rPr>
        <w:tab/>
        <w:t>EVALUEE</w:t>
      </w:r>
    </w:p>
    <w:p w14:paraId="19FCF3F4" w14:textId="77777777" w:rsidR="009F4316" w:rsidRPr="00CF7E4F" w:rsidRDefault="009F4316" w:rsidP="009F4316">
      <w:pPr>
        <w:tabs>
          <w:tab w:val="left" w:pos="3240"/>
        </w:tabs>
        <w:ind w:right="-720"/>
        <w:rPr>
          <w:rFonts w:ascii="Arial" w:hAnsi="Arial" w:cs="Arial"/>
          <w:sz w:val="16"/>
          <w:szCs w:val="16"/>
        </w:rPr>
      </w:pPr>
    </w:p>
    <w:p w14:paraId="18278EB7" w14:textId="77777777" w:rsidR="009F4316" w:rsidRPr="00CF7E4F" w:rsidRDefault="009F4316" w:rsidP="009F4316">
      <w:pPr>
        <w:tabs>
          <w:tab w:val="left" w:pos="3240"/>
        </w:tabs>
        <w:ind w:left="-1080" w:right="-720" w:firstLine="1080"/>
        <w:rPr>
          <w:rFonts w:ascii="Arial" w:hAnsi="Arial" w:cs="Arial"/>
          <w:sz w:val="16"/>
          <w:szCs w:val="16"/>
        </w:rPr>
      </w:pPr>
      <w:r w:rsidRPr="00CF7E4F">
        <w:rPr>
          <w:rFonts w:ascii="Arial" w:hAnsi="Arial" w:cs="Arial"/>
          <w:sz w:val="16"/>
          <w:szCs w:val="16"/>
        </w:rPr>
        <w:t>_______________________________</w:t>
      </w:r>
      <w:r w:rsidRPr="00CF7E4F">
        <w:rPr>
          <w:rFonts w:ascii="Arial" w:hAnsi="Arial" w:cs="Arial"/>
          <w:sz w:val="16"/>
          <w:szCs w:val="16"/>
        </w:rPr>
        <w:tab/>
        <w:t>____________</w:t>
      </w:r>
      <w:r w:rsidRPr="00CF7E4F">
        <w:rPr>
          <w:rFonts w:ascii="Arial" w:hAnsi="Arial" w:cs="Arial"/>
          <w:sz w:val="16"/>
          <w:szCs w:val="16"/>
        </w:rPr>
        <w:tab/>
      </w:r>
      <w:r w:rsidRPr="00CF7E4F">
        <w:rPr>
          <w:rFonts w:ascii="Arial" w:hAnsi="Arial" w:cs="Arial"/>
          <w:sz w:val="16"/>
          <w:szCs w:val="16"/>
        </w:rPr>
        <w:tab/>
        <w:t>_______________________________</w:t>
      </w:r>
      <w:r w:rsidRPr="00CF7E4F">
        <w:rPr>
          <w:rFonts w:ascii="Arial" w:hAnsi="Arial" w:cs="Arial"/>
          <w:sz w:val="16"/>
          <w:szCs w:val="16"/>
        </w:rPr>
        <w:tab/>
      </w:r>
      <w:r w:rsidRPr="00CF7E4F">
        <w:rPr>
          <w:rFonts w:ascii="Arial" w:hAnsi="Arial" w:cs="Arial"/>
          <w:sz w:val="16"/>
          <w:szCs w:val="16"/>
        </w:rPr>
        <w:tab/>
        <w:t>______________</w:t>
      </w:r>
    </w:p>
    <w:p w14:paraId="409AC95D" w14:textId="77777777" w:rsidR="009F4316" w:rsidRPr="00CF7E4F" w:rsidRDefault="009F4316" w:rsidP="009F4316">
      <w:pPr>
        <w:tabs>
          <w:tab w:val="left" w:pos="3240"/>
        </w:tabs>
        <w:ind w:left="-1080" w:right="-720" w:firstLine="1080"/>
        <w:rPr>
          <w:rFonts w:ascii="Arial" w:hAnsi="Arial" w:cs="Arial"/>
          <w:sz w:val="16"/>
          <w:szCs w:val="16"/>
        </w:rPr>
      </w:pPr>
      <w:r w:rsidRPr="00CF7E4F">
        <w:rPr>
          <w:rFonts w:ascii="Arial" w:hAnsi="Arial" w:cs="Arial"/>
          <w:sz w:val="16"/>
          <w:szCs w:val="16"/>
        </w:rPr>
        <w:t>DEPARTMENT or PROGRAM CHAIR</w:t>
      </w:r>
      <w:r w:rsidRPr="00CF7E4F">
        <w:rPr>
          <w:rFonts w:ascii="Arial" w:hAnsi="Arial" w:cs="Arial"/>
          <w:sz w:val="16"/>
          <w:szCs w:val="16"/>
        </w:rPr>
        <w:tab/>
      </w:r>
      <w:r w:rsidRPr="00CF7E4F">
        <w:rPr>
          <w:rFonts w:ascii="Arial" w:hAnsi="Arial" w:cs="Arial"/>
          <w:sz w:val="16"/>
          <w:szCs w:val="16"/>
        </w:rPr>
        <w:tab/>
      </w:r>
      <w:r w:rsidRPr="00CF7E4F">
        <w:rPr>
          <w:rFonts w:ascii="Arial" w:hAnsi="Arial" w:cs="Arial"/>
          <w:sz w:val="16"/>
          <w:szCs w:val="16"/>
        </w:rPr>
        <w:tab/>
      </w:r>
      <w:r w:rsidRPr="00CF7E4F">
        <w:rPr>
          <w:rFonts w:ascii="Arial" w:hAnsi="Arial" w:cs="Arial"/>
          <w:sz w:val="16"/>
          <w:szCs w:val="16"/>
        </w:rPr>
        <w:tab/>
        <w:t>PRESIDENT</w:t>
      </w:r>
    </w:p>
    <w:p w14:paraId="0D2BC82F" w14:textId="77777777" w:rsidR="009F4316" w:rsidRPr="00CF7E4F" w:rsidRDefault="009F4316" w:rsidP="009F4316">
      <w:pPr>
        <w:tabs>
          <w:tab w:val="left" w:pos="3240"/>
        </w:tabs>
        <w:ind w:right="-720"/>
        <w:rPr>
          <w:rFonts w:ascii="Arial" w:hAnsi="Arial" w:cs="Arial"/>
          <w:sz w:val="16"/>
          <w:szCs w:val="16"/>
        </w:rPr>
      </w:pPr>
    </w:p>
    <w:p w14:paraId="63AB6CEB" w14:textId="77777777" w:rsidR="009F4316" w:rsidRPr="00CF7E4F" w:rsidRDefault="009F4316" w:rsidP="009F4316">
      <w:pPr>
        <w:tabs>
          <w:tab w:val="left" w:pos="3240"/>
        </w:tabs>
        <w:ind w:left="-1080" w:right="-720" w:firstLine="1080"/>
        <w:rPr>
          <w:rFonts w:ascii="Arial" w:hAnsi="Arial" w:cs="Arial"/>
          <w:sz w:val="16"/>
          <w:szCs w:val="16"/>
        </w:rPr>
      </w:pPr>
      <w:r w:rsidRPr="00CF7E4F">
        <w:rPr>
          <w:rFonts w:ascii="Arial" w:hAnsi="Arial" w:cs="Arial"/>
          <w:sz w:val="16"/>
          <w:szCs w:val="16"/>
        </w:rPr>
        <w:t>_______________________________</w:t>
      </w:r>
      <w:r w:rsidRPr="00CF7E4F">
        <w:rPr>
          <w:rFonts w:ascii="Arial" w:hAnsi="Arial" w:cs="Arial"/>
          <w:sz w:val="16"/>
          <w:szCs w:val="16"/>
        </w:rPr>
        <w:tab/>
        <w:t>____________</w:t>
      </w:r>
      <w:r w:rsidRPr="00CF7E4F">
        <w:rPr>
          <w:rFonts w:ascii="Arial" w:hAnsi="Arial" w:cs="Arial"/>
          <w:sz w:val="16"/>
          <w:szCs w:val="16"/>
        </w:rPr>
        <w:tab/>
      </w:r>
      <w:r w:rsidRPr="00CF7E4F">
        <w:rPr>
          <w:rFonts w:ascii="Arial" w:hAnsi="Arial" w:cs="Arial"/>
          <w:sz w:val="16"/>
          <w:szCs w:val="16"/>
        </w:rPr>
        <w:tab/>
      </w:r>
    </w:p>
    <w:p w14:paraId="427E55E7" w14:textId="77777777" w:rsidR="009F4316" w:rsidRPr="00CF7E4F" w:rsidRDefault="009F4316" w:rsidP="009F4316">
      <w:pPr>
        <w:tabs>
          <w:tab w:val="left" w:pos="3240"/>
        </w:tabs>
        <w:ind w:left="-1080" w:right="-720" w:firstLine="1080"/>
        <w:rPr>
          <w:strike/>
          <w:sz w:val="16"/>
          <w:szCs w:val="16"/>
        </w:rPr>
      </w:pPr>
      <w:r w:rsidRPr="00CF7E4F">
        <w:rPr>
          <w:rFonts w:ascii="Arial" w:hAnsi="Arial" w:cs="Arial"/>
          <w:sz w:val="16"/>
          <w:szCs w:val="16"/>
        </w:rPr>
        <w:t>VICE PRESIDENT</w:t>
      </w:r>
      <w:r w:rsidRPr="00CF7E4F">
        <w:rPr>
          <w:rFonts w:ascii="Arial" w:hAnsi="Arial" w:cs="Arial"/>
          <w:sz w:val="16"/>
          <w:szCs w:val="16"/>
        </w:rPr>
        <w:tab/>
      </w:r>
      <w:r w:rsidRPr="00CF7E4F">
        <w:rPr>
          <w:rFonts w:ascii="Arial" w:hAnsi="Arial" w:cs="Arial"/>
          <w:sz w:val="16"/>
          <w:szCs w:val="16"/>
        </w:rPr>
        <w:tab/>
      </w:r>
      <w:r w:rsidRPr="00CF7E4F">
        <w:rPr>
          <w:rFonts w:ascii="Arial" w:hAnsi="Arial" w:cs="Arial"/>
          <w:sz w:val="16"/>
          <w:szCs w:val="16"/>
        </w:rPr>
        <w:tab/>
      </w:r>
      <w:r w:rsidRPr="00CF7E4F">
        <w:rPr>
          <w:rFonts w:ascii="Arial" w:hAnsi="Arial" w:cs="Arial"/>
          <w:sz w:val="16"/>
          <w:szCs w:val="16"/>
        </w:rPr>
        <w:tab/>
      </w:r>
    </w:p>
    <w:p w14:paraId="03B2534B" w14:textId="77777777" w:rsidR="009F4316" w:rsidRPr="00CF7E4F" w:rsidRDefault="009F4316" w:rsidP="009F4316">
      <w:pPr>
        <w:tabs>
          <w:tab w:val="center" w:pos="4680"/>
        </w:tabs>
        <w:ind w:right="-810"/>
        <w:jc w:val="center"/>
        <w:rPr>
          <w:rFonts w:ascii="Arial" w:hAnsi="Arial" w:cs="Arial"/>
          <w:b/>
        </w:rPr>
      </w:pPr>
      <w:r w:rsidRPr="00CF7E4F">
        <w:br w:type="page"/>
      </w:r>
      <w:r w:rsidRPr="00CF7E4F">
        <w:rPr>
          <w:rFonts w:ascii="Arial" w:hAnsi="Arial" w:cs="Arial"/>
          <w:b/>
        </w:rPr>
        <w:lastRenderedPageBreak/>
        <w:t>San Diego Community College District Tenured/Tenure-Track Faculty Appraisal Form</w:t>
      </w:r>
    </w:p>
    <w:p w14:paraId="6B320596" w14:textId="77777777" w:rsidR="009F4316" w:rsidRPr="00CF7E4F" w:rsidRDefault="009F4316" w:rsidP="009F4316">
      <w:pPr>
        <w:pStyle w:val="Heading2"/>
        <w:widowControl/>
        <w:rPr>
          <w:rFonts w:cs="Arial"/>
          <w:sz w:val="20"/>
        </w:rPr>
      </w:pPr>
      <w:r w:rsidRPr="00CF7E4F">
        <w:rPr>
          <w:rFonts w:cs="Arial"/>
          <w:sz w:val="20"/>
        </w:rPr>
        <w:t xml:space="preserve">COUNSELOR </w:t>
      </w:r>
    </w:p>
    <w:p w14:paraId="790D452C" w14:textId="77777777" w:rsidR="009F4316" w:rsidRPr="009D1715" w:rsidRDefault="009F4316" w:rsidP="009F4316">
      <w:pPr>
        <w:ind w:firstLine="720"/>
        <w:rPr>
          <w:rFonts w:ascii="Arial" w:hAnsi="Arial" w:cs="Arial"/>
          <w:sz w:val="10"/>
          <w:szCs w:val="10"/>
        </w:rPr>
      </w:pPr>
    </w:p>
    <w:p w14:paraId="0D23A897" w14:textId="77777777" w:rsidR="009F4316" w:rsidRPr="00CF7E4F" w:rsidRDefault="009F4316" w:rsidP="009F4316">
      <w:pPr>
        <w:ind w:firstLine="1440"/>
        <w:jc w:val="center"/>
        <w:rPr>
          <w:rFonts w:ascii="Arial" w:hAnsi="Arial" w:cs="Arial"/>
          <w:sz w:val="20"/>
        </w:rPr>
      </w:pPr>
      <w:r w:rsidRPr="00CF7E4F">
        <w:rPr>
          <w:rFonts w:ascii="Arial" w:hAnsi="Arial" w:cs="Arial"/>
          <w:sz w:val="20"/>
        </w:rPr>
        <w:t>For:      ____________________________________</w:t>
      </w:r>
    </w:p>
    <w:p w14:paraId="2C076938" w14:textId="77777777" w:rsidR="009F4316" w:rsidRPr="00CF7E4F" w:rsidRDefault="009F4316" w:rsidP="009F4316">
      <w:pPr>
        <w:ind w:left="3600" w:firstLine="1440"/>
        <w:rPr>
          <w:rFonts w:ascii="Arial" w:hAnsi="Arial" w:cs="Arial"/>
          <w:sz w:val="20"/>
        </w:rPr>
      </w:pPr>
      <w:r w:rsidRPr="00CF7E4F">
        <w:rPr>
          <w:rFonts w:ascii="Arial" w:hAnsi="Arial" w:cs="Arial"/>
          <w:sz w:val="20"/>
        </w:rPr>
        <w:t>(</w:t>
      </w:r>
      <w:proofErr w:type="spellStart"/>
      <w:r w:rsidRPr="00CF7E4F">
        <w:rPr>
          <w:rFonts w:ascii="Arial" w:hAnsi="Arial" w:cs="Arial"/>
          <w:i/>
          <w:iCs/>
          <w:sz w:val="20"/>
        </w:rPr>
        <w:t>Evaluee’s</w:t>
      </w:r>
      <w:proofErr w:type="spellEnd"/>
      <w:r w:rsidRPr="00CF7E4F">
        <w:rPr>
          <w:rFonts w:ascii="Arial" w:hAnsi="Arial" w:cs="Arial"/>
          <w:i/>
          <w:iCs/>
          <w:sz w:val="20"/>
        </w:rPr>
        <w:t xml:space="preserve"> Name</w:t>
      </w:r>
      <w:r w:rsidRPr="00CF7E4F">
        <w:rPr>
          <w:rFonts w:ascii="Arial" w:hAnsi="Arial" w:cs="Arial"/>
          <w:sz w:val="20"/>
        </w:rPr>
        <w:t>)</w:t>
      </w:r>
    </w:p>
    <w:tbl>
      <w:tblPr>
        <w:tblW w:w="9990" w:type="dxa"/>
        <w:tblInd w:w="120" w:type="dxa"/>
        <w:tblLayout w:type="fixed"/>
        <w:tblCellMar>
          <w:left w:w="120" w:type="dxa"/>
          <w:right w:w="120" w:type="dxa"/>
        </w:tblCellMar>
        <w:tblLook w:val="0000" w:firstRow="0" w:lastRow="0" w:firstColumn="0" w:lastColumn="0" w:noHBand="0" w:noVBand="0"/>
      </w:tblPr>
      <w:tblGrid>
        <w:gridCol w:w="4590"/>
        <w:gridCol w:w="5400"/>
      </w:tblGrid>
      <w:tr w:rsidR="009F4316" w:rsidRPr="00CF7E4F" w14:paraId="0375CF9C" w14:textId="77777777" w:rsidTr="009F4316">
        <w:tc>
          <w:tcPr>
            <w:tcW w:w="4590" w:type="dxa"/>
            <w:tcBorders>
              <w:top w:val="single" w:sz="7" w:space="0" w:color="000000"/>
              <w:left w:val="single" w:sz="7" w:space="0" w:color="000000"/>
              <w:bottom w:val="single" w:sz="7" w:space="0" w:color="000000"/>
              <w:right w:val="single" w:sz="7" w:space="0" w:color="000000"/>
            </w:tcBorders>
          </w:tcPr>
          <w:p w14:paraId="335C644F" w14:textId="77777777" w:rsidR="009F4316" w:rsidRPr="00CF7E4F" w:rsidRDefault="009F4316" w:rsidP="009F4316">
            <w:pPr>
              <w:spacing w:line="120" w:lineRule="exact"/>
              <w:rPr>
                <w:rFonts w:ascii="Arial" w:hAnsi="Arial" w:cs="Arial"/>
                <w:b/>
                <w:bCs/>
                <w:sz w:val="20"/>
              </w:rPr>
            </w:pPr>
          </w:p>
          <w:p w14:paraId="7A80F1CE" w14:textId="77777777" w:rsidR="009F4316" w:rsidRPr="00CF7E4F" w:rsidRDefault="009F4316" w:rsidP="009F4316">
            <w:pPr>
              <w:rPr>
                <w:rFonts w:ascii="Arial" w:hAnsi="Arial" w:cs="Arial"/>
                <w:b/>
                <w:bCs/>
                <w:sz w:val="20"/>
              </w:rPr>
            </w:pPr>
            <w:r w:rsidRPr="00CF7E4F">
              <w:rPr>
                <w:rFonts w:ascii="Arial" w:hAnsi="Arial" w:cs="Arial"/>
                <w:b/>
                <w:bCs/>
                <w:sz w:val="20"/>
              </w:rPr>
              <w:t>DOMAINS/Criteria</w:t>
            </w:r>
          </w:p>
        </w:tc>
        <w:tc>
          <w:tcPr>
            <w:tcW w:w="5400" w:type="dxa"/>
            <w:tcBorders>
              <w:top w:val="single" w:sz="7" w:space="0" w:color="000000"/>
              <w:left w:val="single" w:sz="7" w:space="0" w:color="000000"/>
              <w:bottom w:val="single" w:sz="7" w:space="0" w:color="000000"/>
              <w:right w:val="single" w:sz="7" w:space="0" w:color="000000"/>
            </w:tcBorders>
          </w:tcPr>
          <w:p w14:paraId="3FC95423" w14:textId="77777777" w:rsidR="009F4316" w:rsidRPr="00CF7E4F" w:rsidRDefault="009F4316" w:rsidP="009F4316">
            <w:pPr>
              <w:spacing w:line="120" w:lineRule="exact"/>
              <w:rPr>
                <w:rFonts w:ascii="Arial" w:hAnsi="Arial" w:cs="Arial"/>
                <w:b/>
                <w:bCs/>
                <w:sz w:val="20"/>
              </w:rPr>
            </w:pPr>
          </w:p>
          <w:p w14:paraId="29AD9690" w14:textId="77777777" w:rsidR="009F4316" w:rsidRPr="00CF7E4F" w:rsidRDefault="009F4316" w:rsidP="009F4316">
            <w:pPr>
              <w:spacing w:after="58"/>
              <w:rPr>
                <w:rFonts w:ascii="Arial" w:hAnsi="Arial" w:cs="Arial"/>
                <w:b/>
                <w:bCs/>
                <w:sz w:val="20"/>
              </w:rPr>
            </w:pPr>
            <w:r w:rsidRPr="00CF7E4F">
              <w:rPr>
                <w:rFonts w:ascii="Arial" w:hAnsi="Arial" w:cs="Arial"/>
                <w:b/>
                <w:bCs/>
                <w:sz w:val="20"/>
              </w:rPr>
              <w:t xml:space="preserve">Needs </w:t>
            </w:r>
            <w:proofErr w:type="gramStart"/>
            <w:r w:rsidRPr="00CF7E4F">
              <w:rPr>
                <w:rFonts w:ascii="Arial" w:hAnsi="Arial" w:cs="Arial"/>
                <w:b/>
                <w:bCs/>
                <w:sz w:val="20"/>
              </w:rPr>
              <w:t>Development  Satisfactory</w:t>
            </w:r>
            <w:proofErr w:type="gramEnd"/>
            <w:r w:rsidRPr="00CF7E4F">
              <w:rPr>
                <w:rFonts w:ascii="Arial" w:hAnsi="Arial" w:cs="Arial"/>
                <w:b/>
                <w:bCs/>
                <w:sz w:val="20"/>
              </w:rPr>
              <w:t xml:space="preserve">  Exceeds Standards</w:t>
            </w:r>
          </w:p>
        </w:tc>
      </w:tr>
      <w:tr w:rsidR="009F4316" w:rsidRPr="00CF7E4F" w14:paraId="49A0A6D7" w14:textId="77777777" w:rsidTr="009F4316">
        <w:tc>
          <w:tcPr>
            <w:tcW w:w="4590" w:type="dxa"/>
            <w:tcBorders>
              <w:top w:val="single" w:sz="7" w:space="0" w:color="000000"/>
              <w:left w:val="single" w:sz="7" w:space="0" w:color="000000"/>
              <w:bottom w:val="single" w:sz="7" w:space="0" w:color="000000"/>
              <w:right w:val="single" w:sz="7" w:space="0" w:color="000000"/>
            </w:tcBorders>
          </w:tcPr>
          <w:p w14:paraId="59AA371D" w14:textId="77777777" w:rsidR="009F4316" w:rsidRPr="00CF7E4F" w:rsidRDefault="009F4316" w:rsidP="009F4316">
            <w:pPr>
              <w:spacing w:line="120" w:lineRule="exact"/>
              <w:rPr>
                <w:rFonts w:ascii="Arial" w:hAnsi="Arial" w:cs="Arial"/>
                <w:sz w:val="20"/>
              </w:rPr>
            </w:pPr>
          </w:p>
          <w:p w14:paraId="72112A26" w14:textId="77777777" w:rsidR="009F4316" w:rsidRPr="00CF7E4F" w:rsidRDefault="009F4316" w:rsidP="009F4316">
            <w:pPr>
              <w:pStyle w:val="BodyText2"/>
              <w:rPr>
                <w:rFonts w:ascii="Arial" w:hAnsi="Arial" w:cs="Arial"/>
                <w:b/>
                <w:bCs/>
                <w:sz w:val="20"/>
                <w:u w:val="none"/>
              </w:rPr>
            </w:pPr>
            <w:r w:rsidRPr="00CF7E4F">
              <w:rPr>
                <w:rFonts w:ascii="Arial" w:hAnsi="Arial" w:cs="Arial"/>
                <w:b/>
                <w:bCs/>
                <w:sz w:val="20"/>
                <w:u w:val="none"/>
              </w:rPr>
              <w:t>DEVELOPMENT, COORDINATION, &amp; IMPLEMENTATION OF STUDENT SERVICES ACTIVITIES</w:t>
            </w:r>
          </w:p>
          <w:p w14:paraId="178AF31C" w14:textId="77777777" w:rsidR="009F4316" w:rsidRPr="00CF7E4F" w:rsidRDefault="009F4316" w:rsidP="009F4316">
            <w:pPr>
              <w:pStyle w:val="BodyText"/>
              <w:tabs>
                <w:tab w:val="clear" w:pos="0"/>
                <w:tab w:val="clear" w:pos="720"/>
                <w:tab w:val="left" w:pos="-30"/>
              </w:tabs>
              <w:ind w:left="240" w:hanging="480"/>
              <w:rPr>
                <w:rFonts w:ascii="Arial" w:hAnsi="Arial" w:cs="Arial"/>
                <w:sz w:val="20"/>
              </w:rPr>
            </w:pPr>
            <w:r w:rsidRPr="00CF7E4F">
              <w:rPr>
                <w:rFonts w:ascii="Arial" w:hAnsi="Arial" w:cs="Arial"/>
                <w:sz w:val="20"/>
              </w:rPr>
              <w:t>1.</w:t>
            </w:r>
            <w:r w:rsidRPr="00CF7E4F">
              <w:rPr>
                <w:rFonts w:ascii="Arial" w:hAnsi="Arial" w:cs="Arial"/>
                <w:sz w:val="20"/>
              </w:rPr>
              <w:tab/>
              <w:t>1. Keeping Reports, Records, Ed Plans, &amp; other documentation</w:t>
            </w:r>
          </w:p>
          <w:p w14:paraId="489D4406" w14:textId="77777777" w:rsidR="009F4316" w:rsidRPr="00CF7E4F" w:rsidRDefault="009F4316" w:rsidP="009F4316">
            <w:pPr>
              <w:rPr>
                <w:rFonts w:ascii="Arial" w:hAnsi="Arial" w:cs="Arial"/>
                <w:sz w:val="20"/>
              </w:rPr>
            </w:pPr>
            <w:r w:rsidRPr="00CF7E4F">
              <w:rPr>
                <w:rFonts w:ascii="Arial" w:hAnsi="Arial" w:cs="Arial"/>
                <w:sz w:val="20"/>
              </w:rPr>
              <w:t>2. Special Functions</w:t>
            </w:r>
          </w:p>
          <w:p w14:paraId="544785A0" w14:textId="77777777" w:rsidR="009F4316" w:rsidRPr="00CF7E4F" w:rsidRDefault="009F4316" w:rsidP="009F4316">
            <w:pPr>
              <w:spacing w:after="58"/>
              <w:rPr>
                <w:rFonts w:ascii="Arial" w:hAnsi="Arial" w:cs="Arial"/>
                <w:sz w:val="20"/>
              </w:rPr>
            </w:pPr>
            <w:r w:rsidRPr="00CF7E4F">
              <w:rPr>
                <w:rFonts w:ascii="Arial" w:hAnsi="Arial" w:cs="Arial"/>
                <w:sz w:val="20"/>
              </w:rPr>
              <w:t>3. Organizing &amp; Planning</w:t>
            </w:r>
          </w:p>
        </w:tc>
        <w:tc>
          <w:tcPr>
            <w:tcW w:w="5400" w:type="dxa"/>
            <w:tcBorders>
              <w:top w:val="single" w:sz="7" w:space="0" w:color="000000"/>
              <w:left w:val="single" w:sz="7" w:space="0" w:color="000000"/>
              <w:bottom w:val="single" w:sz="7" w:space="0" w:color="000000"/>
              <w:right w:val="single" w:sz="7" w:space="0" w:color="000000"/>
            </w:tcBorders>
          </w:tcPr>
          <w:p w14:paraId="56DE3718" w14:textId="77777777" w:rsidR="009F4316" w:rsidRPr="00CF7E4F" w:rsidRDefault="009F4316" w:rsidP="009F4316">
            <w:pPr>
              <w:rPr>
                <w:rFonts w:ascii="Arial" w:hAnsi="Arial" w:cs="Arial"/>
                <w:sz w:val="16"/>
                <w:szCs w:val="16"/>
              </w:rPr>
            </w:pPr>
          </w:p>
          <w:p w14:paraId="25F48A1B" w14:textId="77777777" w:rsidR="009F4316" w:rsidRPr="00CF7E4F" w:rsidRDefault="009F4316" w:rsidP="009F4316">
            <w:pPr>
              <w:rPr>
                <w:rFonts w:ascii="Arial" w:hAnsi="Arial" w:cs="Arial"/>
                <w:sz w:val="16"/>
                <w:szCs w:val="16"/>
              </w:rPr>
            </w:pPr>
          </w:p>
          <w:p w14:paraId="31630759" w14:textId="77777777" w:rsidR="009F4316" w:rsidRPr="00CF7E4F" w:rsidRDefault="009F4316" w:rsidP="009F4316">
            <w:pPr>
              <w:rPr>
                <w:rFonts w:ascii="Arial" w:hAnsi="Arial" w:cs="Arial"/>
                <w:sz w:val="16"/>
                <w:szCs w:val="16"/>
              </w:rPr>
            </w:pPr>
          </w:p>
          <w:p w14:paraId="3F1DBD7F" w14:textId="77777777" w:rsidR="009F4316" w:rsidRPr="00CF7E4F" w:rsidRDefault="009F4316" w:rsidP="009F4316">
            <w:pPr>
              <w:rPr>
                <w:rFonts w:ascii="Arial" w:hAnsi="Arial" w:cs="Arial"/>
              </w:rPr>
            </w:pPr>
          </w:p>
          <w:p w14:paraId="72FB74A5" w14:textId="77777777" w:rsidR="009F4316" w:rsidRPr="00CF7E4F" w:rsidRDefault="009F4316" w:rsidP="009F4316">
            <w:pPr>
              <w:spacing w:after="58"/>
              <w:rPr>
                <w:rFonts w:ascii="Arial" w:hAnsi="Arial" w:cs="Arial"/>
                <w:sz w:val="16"/>
                <w:szCs w:val="16"/>
              </w:rPr>
            </w:pPr>
            <w:r w:rsidRPr="00CF7E4F">
              <w:rPr>
                <w:rFonts w:ascii="Arial" w:hAnsi="Arial" w:cs="Arial"/>
                <w:sz w:val="16"/>
                <w:szCs w:val="16"/>
              </w:rPr>
              <w:t xml:space="preserve">[     ]                    [     ]                    [     ]                  [     ]                [    ] </w:t>
            </w:r>
          </w:p>
          <w:p w14:paraId="33B6D108" w14:textId="77777777" w:rsidR="009F4316" w:rsidRPr="00CF7E4F" w:rsidRDefault="009F4316" w:rsidP="009F4316">
            <w:pPr>
              <w:spacing w:after="58"/>
              <w:rPr>
                <w:rFonts w:ascii="Arial" w:hAnsi="Arial" w:cs="Arial"/>
                <w:sz w:val="16"/>
                <w:szCs w:val="16"/>
              </w:rPr>
            </w:pPr>
          </w:p>
          <w:p w14:paraId="077DF9C0" w14:textId="77777777" w:rsidR="009F4316" w:rsidRPr="00CF7E4F" w:rsidRDefault="009F4316" w:rsidP="009F4316">
            <w:pPr>
              <w:spacing w:after="58"/>
              <w:rPr>
                <w:rFonts w:ascii="Arial" w:hAnsi="Arial" w:cs="Arial"/>
                <w:sz w:val="16"/>
                <w:szCs w:val="16"/>
              </w:rPr>
            </w:pPr>
            <w:r w:rsidRPr="00CF7E4F">
              <w:rPr>
                <w:rFonts w:ascii="Arial" w:hAnsi="Arial" w:cs="Arial"/>
                <w:sz w:val="16"/>
                <w:szCs w:val="16"/>
              </w:rPr>
              <w:t xml:space="preserve">[     ]                    [     ]                    [     ]                  [     ]                [    ] </w:t>
            </w:r>
          </w:p>
          <w:p w14:paraId="06E2E610" w14:textId="77777777" w:rsidR="009F4316" w:rsidRPr="00CF7E4F" w:rsidRDefault="009F4316" w:rsidP="009F4316">
            <w:pPr>
              <w:rPr>
                <w:rFonts w:ascii="Arial" w:hAnsi="Arial" w:cs="Arial"/>
              </w:rPr>
            </w:pPr>
            <w:r w:rsidRPr="00CF7E4F">
              <w:rPr>
                <w:rFonts w:ascii="Arial" w:hAnsi="Arial" w:cs="Arial"/>
                <w:sz w:val="16"/>
                <w:szCs w:val="16"/>
              </w:rPr>
              <w:t>[     ]                    [     ]                    [     ]                  [     ]                [    ]</w:t>
            </w:r>
          </w:p>
        </w:tc>
      </w:tr>
      <w:tr w:rsidR="009F4316" w:rsidRPr="00CF7E4F" w14:paraId="060056C0" w14:textId="77777777" w:rsidTr="009F4316">
        <w:tc>
          <w:tcPr>
            <w:tcW w:w="4590" w:type="dxa"/>
            <w:tcBorders>
              <w:top w:val="single" w:sz="7" w:space="0" w:color="000000"/>
              <w:left w:val="single" w:sz="7" w:space="0" w:color="000000"/>
              <w:bottom w:val="single" w:sz="7" w:space="0" w:color="000000"/>
              <w:right w:val="single" w:sz="7" w:space="0" w:color="000000"/>
            </w:tcBorders>
          </w:tcPr>
          <w:p w14:paraId="332D5455" w14:textId="77777777" w:rsidR="009F4316" w:rsidRPr="00CF7E4F" w:rsidRDefault="009F4316" w:rsidP="009F4316">
            <w:pPr>
              <w:spacing w:line="120" w:lineRule="exact"/>
              <w:rPr>
                <w:rFonts w:ascii="Arial" w:hAnsi="Arial" w:cs="Arial"/>
                <w:sz w:val="20"/>
              </w:rPr>
            </w:pPr>
          </w:p>
          <w:p w14:paraId="6D090CA1" w14:textId="77777777" w:rsidR="009F4316" w:rsidRPr="00CF7E4F" w:rsidRDefault="009F4316" w:rsidP="009F4316">
            <w:pPr>
              <w:pStyle w:val="BodyText2"/>
              <w:rPr>
                <w:rFonts w:ascii="Arial" w:hAnsi="Arial" w:cs="Arial"/>
                <w:b/>
                <w:bCs/>
                <w:sz w:val="20"/>
                <w:u w:val="none"/>
              </w:rPr>
            </w:pPr>
            <w:r w:rsidRPr="00CF7E4F">
              <w:rPr>
                <w:rFonts w:ascii="Arial" w:hAnsi="Arial" w:cs="Arial"/>
                <w:b/>
                <w:bCs/>
                <w:sz w:val="20"/>
                <w:u w:val="none"/>
              </w:rPr>
              <w:t>PROFESSIONAL COUNSELING SKILLS</w:t>
            </w:r>
          </w:p>
          <w:p w14:paraId="0F366ED5" w14:textId="77777777" w:rsidR="009F4316" w:rsidRPr="00CF7E4F" w:rsidRDefault="009F4316" w:rsidP="009F4316">
            <w:pPr>
              <w:rPr>
                <w:rFonts w:ascii="Arial" w:hAnsi="Arial" w:cs="Arial"/>
                <w:sz w:val="20"/>
              </w:rPr>
            </w:pPr>
            <w:r w:rsidRPr="00CF7E4F">
              <w:rPr>
                <w:rFonts w:ascii="Arial" w:hAnsi="Arial" w:cs="Arial"/>
                <w:sz w:val="20"/>
              </w:rPr>
              <w:t>4. Individual Counseling</w:t>
            </w:r>
          </w:p>
          <w:p w14:paraId="36469C0C" w14:textId="77777777" w:rsidR="009F4316" w:rsidRPr="00CF7E4F" w:rsidRDefault="009F4316" w:rsidP="009F4316">
            <w:pPr>
              <w:rPr>
                <w:rFonts w:ascii="Arial" w:hAnsi="Arial" w:cs="Arial"/>
                <w:sz w:val="20"/>
              </w:rPr>
            </w:pPr>
            <w:r w:rsidRPr="00CF7E4F">
              <w:rPr>
                <w:rFonts w:ascii="Arial" w:hAnsi="Arial" w:cs="Arial"/>
                <w:sz w:val="20"/>
              </w:rPr>
              <w:t>5. Group Counseling</w:t>
            </w:r>
          </w:p>
          <w:p w14:paraId="4DDD5AD1" w14:textId="77777777" w:rsidR="009F4316" w:rsidRPr="00CF7E4F" w:rsidRDefault="009F4316" w:rsidP="009F4316">
            <w:pPr>
              <w:rPr>
                <w:rFonts w:ascii="Arial" w:hAnsi="Arial" w:cs="Arial"/>
                <w:sz w:val="20"/>
              </w:rPr>
            </w:pPr>
            <w:r w:rsidRPr="00CF7E4F">
              <w:rPr>
                <w:rFonts w:ascii="Arial" w:hAnsi="Arial" w:cs="Arial"/>
                <w:sz w:val="20"/>
              </w:rPr>
              <w:t>6. Assessment</w:t>
            </w:r>
          </w:p>
          <w:p w14:paraId="3FF1D154" w14:textId="77777777" w:rsidR="009F4316" w:rsidRPr="00CF7E4F" w:rsidRDefault="009F4316" w:rsidP="009F4316">
            <w:pPr>
              <w:spacing w:after="58"/>
              <w:rPr>
                <w:rFonts w:ascii="Arial" w:hAnsi="Arial" w:cs="Arial"/>
                <w:sz w:val="20"/>
              </w:rPr>
            </w:pPr>
            <w:r w:rsidRPr="00CF7E4F">
              <w:rPr>
                <w:rFonts w:ascii="Arial" w:hAnsi="Arial" w:cs="Arial"/>
                <w:sz w:val="20"/>
              </w:rPr>
              <w:t>7. Group Presentation</w:t>
            </w:r>
          </w:p>
        </w:tc>
        <w:tc>
          <w:tcPr>
            <w:tcW w:w="5400" w:type="dxa"/>
            <w:tcBorders>
              <w:top w:val="single" w:sz="7" w:space="0" w:color="000000"/>
              <w:left w:val="single" w:sz="7" w:space="0" w:color="000000"/>
              <w:bottom w:val="single" w:sz="7" w:space="0" w:color="000000"/>
              <w:right w:val="single" w:sz="7" w:space="0" w:color="000000"/>
            </w:tcBorders>
          </w:tcPr>
          <w:p w14:paraId="3AF84F58" w14:textId="77777777" w:rsidR="009F4316" w:rsidRPr="00CF7E4F" w:rsidRDefault="009F4316" w:rsidP="009F4316">
            <w:pPr>
              <w:spacing w:after="58"/>
              <w:rPr>
                <w:rFonts w:ascii="Arial" w:hAnsi="Arial" w:cs="Arial"/>
              </w:rPr>
            </w:pPr>
          </w:p>
          <w:p w14:paraId="6308B5EA" w14:textId="77777777" w:rsidR="009F4316" w:rsidRPr="00CF7E4F" w:rsidRDefault="009F4316" w:rsidP="009F4316">
            <w:pPr>
              <w:spacing w:after="58"/>
              <w:rPr>
                <w:rFonts w:ascii="Arial" w:hAnsi="Arial" w:cs="Arial"/>
                <w:sz w:val="16"/>
                <w:szCs w:val="16"/>
              </w:rPr>
            </w:pPr>
            <w:r w:rsidRPr="00CF7E4F">
              <w:rPr>
                <w:rFonts w:ascii="Arial" w:hAnsi="Arial" w:cs="Arial"/>
                <w:sz w:val="16"/>
                <w:szCs w:val="16"/>
              </w:rPr>
              <w:t xml:space="preserve">[     ]                    [     ]                    [     ]                  [     ]                [    ] </w:t>
            </w:r>
          </w:p>
          <w:p w14:paraId="6037AEC4" w14:textId="77777777" w:rsidR="009F4316" w:rsidRPr="00CF7E4F" w:rsidRDefault="009F4316" w:rsidP="009F4316">
            <w:pPr>
              <w:spacing w:after="58"/>
              <w:rPr>
                <w:rFonts w:ascii="Arial" w:hAnsi="Arial" w:cs="Arial"/>
                <w:sz w:val="16"/>
                <w:szCs w:val="16"/>
              </w:rPr>
            </w:pPr>
            <w:r w:rsidRPr="00CF7E4F">
              <w:rPr>
                <w:rFonts w:ascii="Arial" w:hAnsi="Arial" w:cs="Arial"/>
                <w:sz w:val="16"/>
                <w:szCs w:val="16"/>
              </w:rPr>
              <w:t xml:space="preserve">[     ]                    [     ]                    [     ]                  [     ]                [    ] </w:t>
            </w:r>
          </w:p>
          <w:p w14:paraId="53389076" w14:textId="77777777" w:rsidR="009F4316" w:rsidRPr="00CF7E4F" w:rsidRDefault="009F4316" w:rsidP="009F4316">
            <w:pPr>
              <w:rPr>
                <w:rFonts w:ascii="Arial" w:hAnsi="Arial" w:cs="Arial"/>
                <w:sz w:val="16"/>
                <w:szCs w:val="16"/>
              </w:rPr>
            </w:pPr>
            <w:r w:rsidRPr="00CF7E4F">
              <w:rPr>
                <w:rFonts w:ascii="Arial" w:hAnsi="Arial" w:cs="Arial"/>
                <w:sz w:val="16"/>
                <w:szCs w:val="16"/>
              </w:rPr>
              <w:t>[     ]                    [     ]                    [     ]                  [     ]                [    ]</w:t>
            </w:r>
          </w:p>
          <w:p w14:paraId="3C0AD0FD" w14:textId="77777777" w:rsidR="009F4316" w:rsidRPr="00CF7E4F" w:rsidRDefault="009F4316" w:rsidP="009F4316">
            <w:pPr>
              <w:rPr>
                <w:rFonts w:ascii="Arial" w:hAnsi="Arial" w:cs="Arial"/>
                <w:sz w:val="16"/>
                <w:szCs w:val="16"/>
              </w:rPr>
            </w:pPr>
            <w:r w:rsidRPr="00CF7E4F">
              <w:rPr>
                <w:rFonts w:ascii="Arial" w:hAnsi="Arial" w:cs="Arial"/>
                <w:sz w:val="16"/>
                <w:szCs w:val="16"/>
              </w:rPr>
              <w:t>[     ]                    [     ]                    [     ]                  [     ]                [    ]</w:t>
            </w:r>
          </w:p>
        </w:tc>
      </w:tr>
      <w:tr w:rsidR="009F4316" w:rsidRPr="00CF7E4F" w14:paraId="1BAFF5F4" w14:textId="77777777" w:rsidTr="009F4316">
        <w:tc>
          <w:tcPr>
            <w:tcW w:w="4590" w:type="dxa"/>
            <w:tcBorders>
              <w:top w:val="single" w:sz="7" w:space="0" w:color="000000"/>
              <w:left w:val="single" w:sz="7" w:space="0" w:color="000000"/>
              <w:bottom w:val="single" w:sz="7" w:space="0" w:color="000000"/>
              <w:right w:val="single" w:sz="7" w:space="0" w:color="000000"/>
            </w:tcBorders>
          </w:tcPr>
          <w:p w14:paraId="560CB93F" w14:textId="77777777" w:rsidR="009F4316" w:rsidRPr="00CF7E4F" w:rsidRDefault="009F4316" w:rsidP="009F4316">
            <w:pPr>
              <w:spacing w:line="120" w:lineRule="exact"/>
              <w:rPr>
                <w:rFonts w:ascii="Arial" w:hAnsi="Arial" w:cs="Arial"/>
                <w:sz w:val="20"/>
              </w:rPr>
            </w:pPr>
          </w:p>
          <w:p w14:paraId="412B9A40" w14:textId="77777777" w:rsidR="009F4316" w:rsidRPr="00CF7E4F" w:rsidRDefault="009F4316" w:rsidP="009F4316">
            <w:pPr>
              <w:rPr>
                <w:rFonts w:ascii="Arial" w:hAnsi="Arial" w:cs="Arial"/>
                <w:b/>
                <w:bCs/>
                <w:sz w:val="20"/>
              </w:rPr>
            </w:pPr>
            <w:r w:rsidRPr="00CF7E4F">
              <w:rPr>
                <w:rFonts w:ascii="Arial" w:hAnsi="Arial" w:cs="Arial"/>
                <w:b/>
                <w:bCs/>
                <w:sz w:val="20"/>
              </w:rPr>
              <w:t>COUNSELING-SPECIFIC</w:t>
            </w:r>
          </w:p>
          <w:p w14:paraId="40C96676" w14:textId="77777777" w:rsidR="009F4316" w:rsidRPr="00CF7E4F" w:rsidRDefault="009F4316" w:rsidP="009F4316">
            <w:pPr>
              <w:rPr>
                <w:rFonts w:ascii="Arial" w:hAnsi="Arial" w:cs="Arial"/>
                <w:b/>
                <w:bCs/>
                <w:sz w:val="20"/>
              </w:rPr>
            </w:pPr>
            <w:r w:rsidRPr="00CF7E4F">
              <w:rPr>
                <w:rFonts w:ascii="Arial" w:hAnsi="Arial" w:cs="Arial"/>
                <w:b/>
                <w:bCs/>
                <w:sz w:val="20"/>
              </w:rPr>
              <w:t>SUBJECT MASTERY</w:t>
            </w:r>
          </w:p>
          <w:p w14:paraId="096C9536" w14:textId="77777777" w:rsidR="009F4316" w:rsidRPr="00CF7E4F" w:rsidRDefault="009F4316" w:rsidP="009F4316">
            <w:pPr>
              <w:ind w:left="240" w:hanging="240"/>
              <w:rPr>
                <w:rFonts w:ascii="Arial" w:hAnsi="Arial" w:cs="Arial"/>
                <w:sz w:val="20"/>
              </w:rPr>
            </w:pPr>
            <w:r w:rsidRPr="00CF7E4F">
              <w:rPr>
                <w:rFonts w:ascii="Arial" w:hAnsi="Arial" w:cs="Arial"/>
                <w:sz w:val="20"/>
              </w:rPr>
              <w:t>8. Knowledge &amp; Utilization of Academic Programs and Curricula, Transfer Information, resources, &amp; District Procedure</w:t>
            </w:r>
          </w:p>
          <w:p w14:paraId="25A4F204" w14:textId="77777777" w:rsidR="009F4316" w:rsidRPr="00CF7E4F" w:rsidRDefault="009F4316" w:rsidP="009F4316">
            <w:pPr>
              <w:ind w:hanging="240"/>
              <w:rPr>
                <w:rFonts w:ascii="Arial" w:hAnsi="Arial" w:cs="Arial"/>
                <w:sz w:val="20"/>
              </w:rPr>
            </w:pPr>
            <w:r w:rsidRPr="00CF7E4F">
              <w:rPr>
                <w:rFonts w:ascii="Arial" w:hAnsi="Arial" w:cs="Arial"/>
                <w:sz w:val="20"/>
              </w:rPr>
              <w:t>9. 9. Professional Growth &amp; Ongoing Preparation</w:t>
            </w:r>
          </w:p>
          <w:p w14:paraId="43E53C2D" w14:textId="77777777" w:rsidR="009F4316" w:rsidRPr="00CF7E4F" w:rsidRDefault="009F4316" w:rsidP="009F4316">
            <w:pPr>
              <w:ind w:hanging="240"/>
              <w:rPr>
                <w:rFonts w:ascii="Arial" w:hAnsi="Arial" w:cs="Arial"/>
                <w:sz w:val="20"/>
              </w:rPr>
            </w:pPr>
          </w:p>
        </w:tc>
        <w:tc>
          <w:tcPr>
            <w:tcW w:w="5400" w:type="dxa"/>
            <w:tcBorders>
              <w:top w:val="single" w:sz="7" w:space="0" w:color="000000"/>
              <w:left w:val="single" w:sz="7" w:space="0" w:color="000000"/>
              <w:bottom w:val="single" w:sz="7" w:space="0" w:color="000000"/>
              <w:right w:val="single" w:sz="7" w:space="0" w:color="000000"/>
            </w:tcBorders>
          </w:tcPr>
          <w:p w14:paraId="4C425114" w14:textId="77777777" w:rsidR="009F4316" w:rsidRPr="00CF7E4F" w:rsidRDefault="009F4316" w:rsidP="009F4316">
            <w:pPr>
              <w:spacing w:line="120" w:lineRule="exact"/>
              <w:rPr>
                <w:rFonts w:ascii="Arial" w:hAnsi="Arial" w:cs="Arial"/>
                <w:sz w:val="16"/>
                <w:szCs w:val="16"/>
              </w:rPr>
            </w:pPr>
          </w:p>
          <w:p w14:paraId="272D5817" w14:textId="77777777" w:rsidR="009F4316" w:rsidRPr="00CF7E4F" w:rsidRDefault="009F4316" w:rsidP="009F4316">
            <w:pPr>
              <w:rPr>
                <w:rFonts w:ascii="Arial" w:hAnsi="Arial" w:cs="Arial"/>
                <w:sz w:val="16"/>
                <w:szCs w:val="16"/>
              </w:rPr>
            </w:pPr>
            <w:r w:rsidRPr="00CF7E4F">
              <w:rPr>
                <w:rFonts w:ascii="Arial" w:hAnsi="Arial" w:cs="Arial"/>
                <w:sz w:val="16"/>
                <w:szCs w:val="16"/>
              </w:rPr>
              <w:t xml:space="preserve"> </w:t>
            </w:r>
          </w:p>
          <w:p w14:paraId="11992C72" w14:textId="77777777" w:rsidR="009F4316" w:rsidRPr="00CF7E4F" w:rsidRDefault="009F4316" w:rsidP="009F4316">
            <w:pPr>
              <w:rPr>
                <w:rFonts w:ascii="Arial" w:hAnsi="Arial" w:cs="Arial"/>
              </w:rPr>
            </w:pPr>
          </w:p>
          <w:p w14:paraId="3C4ACCD5" w14:textId="77777777" w:rsidR="009F4316" w:rsidRPr="00CF7E4F" w:rsidRDefault="009F4316" w:rsidP="009F4316">
            <w:pPr>
              <w:spacing w:after="58"/>
              <w:rPr>
                <w:rFonts w:ascii="Arial" w:hAnsi="Arial" w:cs="Arial"/>
                <w:sz w:val="16"/>
                <w:szCs w:val="16"/>
              </w:rPr>
            </w:pPr>
            <w:r w:rsidRPr="00CF7E4F">
              <w:rPr>
                <w:rFonts w:ascii="Arial" w:hAnsi="Arial" w:cs="Arial"/>
                <w:sz w:val="16"/>
                <w:szCs w:val="16"/>
              </w:rPr>
              <w:t xml:space="preserve">[     ]                    [     ]                    [     ]                  [     ]                [    ] </w:t>
            </w:r>
          </w:p>
          <w:p w14:paraId="1CA0E2CB" w14:textId="77777777" w:rsidR="009F4316" w:rsidRPr="00CF7E4F" w:rsidRDefault="009F4316" w:rsidP="009F4316">
            <w:pPr>
              <w:spacing w:after="58"/>
              <w:rPr>
                <w:rFonts w:ascii="Arial" w:hAnsi="Arial" w:cs="Arial"/>
                <w:sz w:val="16"/>
                <w:szCs w:val="16"/>
              </w:rPr>
            </w:pPr>
          </w:p>
          <w:p w14:paraId="6329504C" w14:textId="77777777" w:rsidR="009F4316" w:rsidRPr="00CF7E4F" w:rsidRDefault="009F4316" w:rsidP="009F4316">
            <w:pPr>
              <w:spacing w:after="58"/>
              <w:rPr>
                <w:rFonts w:ascii="Arial" w:hAnsi="Arial" w:cs="Arial"/>
                <w:sz w:val="16"/>
                <w:szCs w:val="16"/>
              </w:rPr>
            </w:pPr>
          </w:p>
          <w:p w14:paraId="42FA698C" w14:textId="77777777" w:rsidR="009F4316" w:rsidRPr="00CF7E4F" w:rsidRDefault="009F4316" w:rsidP="009F4316">
            <w:pPr>
              <w:spacing w:after="58"/>
              <w:rPr>
                <w:rFonts w:ascii="Arial" w:hAnsi="Arial" w:cs="Arial"/>
                <w:sz w:val="16"/>
                <w:szCs w:val="16"/>
              </w:rPr>
            </w:pPr>
            <w:r w:rsidRPr="00CF7E4F">
              <w:rPr>
                <w:rFonts w:ascii="Arial" w:hAnsi="Arial" w:cs="Arial"/>
                <w:sz w:val="16"/>
                <w:szCs w:val="16"/>
              </w:rPr>
              <w:t xml:space="preserve">[     ]                    [     ]                    [     ]                  [     ]                [    ] </w:t>
            </w:r>
          </w:p>
        </w:tc>
      </w:tr>
      <w:tr w:rsidR="009F4316" w:rsidRPr="00CF7E4F" w14:paraId="5CC675C9" w14:textId="77777777" w:rsidTr="009F4316">
        <w:tc>
          <w:tcPr>
            <w:tcW w:w="4590" w:type="dxa"/>
            <w:tcBorders>
              <w:top w:val="single" w:sz="7" w:space="0" w:color="000000"/>
              <w:left w:val="single" w:sz="7" w:space="0" w:color="000000"/>
              <w:bottom w:val="single" w:sz="7" w:space="0" w:color="000000"/>
              <w:right w:val="single" w:sz="7" w:space="0" w:color="000000"/>
            </w:tcBorders>
          </w:tcPr>
          <w:p w14:paraId="487B602A" w14:textId="77777777" w:rsidR="009F4316" w:rsidRPr="00CF7E4F" w:rsidRDefault="009F4316" w:rsidP="009F4316">
            <w:pPr>
              <w:spacing w:line="120" w:lineRule="exact"/>
              <w:rPr>
                <w:rFonts w:ascii="Arial" w:hAnsi="Arial" w:cs="Arial"/>
                <w:sz w:val="20"/>
              </w:rPr>
            </w:pPr>
          </w:p>
          <w:p w14:paraId="402512E2" w14:textId="77777777" w:rsidR="009F4316" w:rsidRPr="00CF7E4F" w:rsidRDefault="009F4316" w:rsidP="009F4316">
            <w:pPr>
              <w:pStyle w:val="BodyText2"/>
              <w:rPr>
                <w:rFonts w:ascii="Arial" w:hAnsi="Arial" w:cs="Arial"/>
                <w:b/>
                <w:bCs/>
                <w:sz w:val="20"/>
                <w:u w:val="none"/>
              </w:rPr>
            </w:pPr>
            <w:r w:rsidRPr="00CF7E4F">
              <w:rPr>
                <w:rFonts w:ascii="Arial" w:hAnsi="Arial" w:cs="Arial"/>
                <w:b/>
                <w:bCs/>
                <w:sz w:val="20"/>
                <w:u w:val="none"/>
              </w:rPr>
              <w:t>INTERPERSONAL-PERSONAL SKILLS</w:t>
            </w:r>
          </w:p>
          <w:p w14:paraId="695249F5" w14:textId="77777777" w:rsidR="009F4316" w:rsidRPr="00CF7E4F" w:rsidRDefault="009F4316" w:rsidP="009F4316">
            <w:pPr>
              <w:rPr>
                <w:rFonts w:ascii="Arial" w:hAnsi="Arial" w:cs="Arial"/>
                <w:sz w:val="20"/>
              </w:rPr>
            </w:pPr>
            <w:r w:rsidRPr="00CF7E4F">
              <w:rPr>
                <w:rFonts w:ascii="Arial" w:hAnsi="Arial" w:cs="Arial"/>
                <w:sz w:val="20"/>
              </w:rPr>
              <w:t>10. Communication</w:t>
            </w:r>
          </w:p>
          <w:p w14:paraId="14EC1E63" w14:textId="77777777" w:rsidR="009F4316" w:rsidRPr="00CF7E4F" w:rsidRDefault="009F4316" w:rsidP="009F4316">
            <w:pPr>
              <w:rPr>
                <w:rFonts w:ascii="Arial" w:hAnsi="Arial" w:cs="Arial"/>
                <w:sz w:val="20"/>
              </w:rPr>
            </w:pPr>
            <w:r w:rsidRPr="00CF7E4F">
              <w:rPr>
                <w:rFonts w:ascii="Arial" w:hAnsi="Arial" w:cs="Arial"/>
                <w:sz w:val="20"/>
              </w:rPr>
              <w:t>11. Leadership/Influence</w:t>
            </w:r>
          </w:p>
          <w:p w14:paraId="41568266" w14:textId="77777777" w:rsidR="009F4316" w:rsidRPr="00CF7E4F" w:rsidRDefault="009F4316" w:rsidP="009F4316">
            <w:pPr>
              <w:ind w:left="330" w:hanging="330"/>
              <w:rPr>
                <w:rFonts w:ascii="Arial" w:hAnsi="Arial" w:cs="Arial"/>
                <w:sz w:val="20"/>
              </w:rPr>
            </w:pPr>
            <w:r w:rsidRPr="00CF7E4F">
              <w:rPr>
                <w:rFonts w:ascii="Arial" w:hAnsi="Arial" w:cs="Arial"/>
                <w:sz w:val="20"/>
              </w:rPr>
              <w:t>12. Timely Response to Administrative Requirements (for Chair/Dean to evaluate)</w:t>
            </w:r>
          </w:p>
          <w:p w14:paraId="2ED55301" w14:textId="77777777" w:rsidR="009F4316" w:rsidRPr="00CF7E4F" w:rsidRDefault="009F4316" w:rsidP="009F4316">
            <w:pPr>
              <w:ind w:left="331" w:hanging="331"/>
              <w:rPr>
                <w:rFonts w:ascii="Arial" w:hAnsi="Arial" w:cs="Arial"/>
                <w:sz w:val="20"/>
              </w:rPr>
            </w:pPr>
            <w:r w:rsidRPr="00CF7E4F">
              <w:rPr>
                <w:rFonts w:ascii="Arial" w:hAnsi="Arial" w:cs="Arial"/>
                <w:sz w:val="20"/>
              </w:rPr>
              <w:t>13. Demonstrated respect for colleagues, for the traditional concepts of academic freedom, and for the commonly agreed upon ethics of their profession</w:t>
            </w:r>
          </w:p>
          <w:p w14:paraId="48DE1FEF" w14:textId="5D095A67" w:rsidR="009F4316" w:rsidRPr="00CF7E4F" w:rsidRDefault="009F4316" w:rsidP="009F4316">
            <w:pPr>
              <w:ind w:left="330" w:hanging="330"/>
              <w:rPr>
                <w:rFonts w:ascii="Arial" w:hAnsi="Arial" w:cs="Arial"/>
                <w:sz w:val="20"/>
              </w:rPr>
            </w:pPr>
            <w:r w:rsidRPr="00CF7E4F">
              <w:rPr>
                <w:rFonts w:ascii="Arial" w:hAnsi="Arial" w:cs="Arial"/>
                <w:sz w:val="20"/>
              </w:rPr>
              <w:t>14. Demonstrated sensitivity to the issues of diversity</w:t>
            </w:r>
            <w:r w:rsidR="002B16B0">
              <w:rPr>
                <w:rFonts w:ascii="Arial" w:hAnsi="Arial" w:cs="Arial"/>
                <w:sz w:val="20"/>
              </w:rPr>
              <w:t>, equity, inclusion, and accessibility</w:t>
            </w:r>
          </w:p>
        </w:tc>
        <w:tc>
          <w:tcPr>
            <w:tcW w:w="5400" w:type="dxa"/>
            <w:tcBorders>
              <w:top w:val="single" w:sz="7" w:space="0" w:color="000000"/>
              <w:left w:val="single" w:sz="7" w:space="0" w:color="000000"/>
              <w:bottom w:val="single" w:sz="7" w:space="0" w:color="000000"/>
              <w:right w:val="single" w:sz="7" w:space="0" w:color="000000"/>
            </w:tcBorders>
          </w:tcPr>
          <w:p w14:paraId="0C7BF41C" w14:textId="77777777" w:rsidR="009F4316" w:rsidRPr="00CF7E4F" w:rsidRDefault="009F4316" w:rsidP="009F4316">
            <w:pPr>
              <w:rPr>
                <w:rFonts w:ascii="Arial" w:hAnsi="Arial" w:cs="Arial"/>
                <w:sz w:val="16"/>
                <w:szCs w:val="16"/>
              </w:rPr>
            </w:pPr>
          </w:p>
          <w:p w14:paraId="0A509950" w14:textId="77777777" w:rsidR="009F4316" w:rsidRPr="00CF7E4F" w:rsidRDefault="009F4316" w:rsidP="009F4316">
            <w:pPr>
              <w:rPr>
                <w:rFonts w:ascii="Arial" w:hAnsi="Arial" w:cs="Arial"/>
                <w:sz w:val="16"/>
                <w:szCs w:val="16"/>
              </w:rPr>
            </w:pPr>
          </w:p>
          <w:p w14:paraId="51163BF2" w14:textId="77777777" w:rsidR="009F4316" w:rsidRPr="00CF7E4F" w:rsidRDefault="009F4316" w:rsidP="009F4316">
            <w:pPr>
              <w:rPr>
                <w:rFonts w:ascii="Arial" w:hAnsi="Arial" w:cs="Arial"/>
                <w:sz w:val="16"/>
                <w:szCs w:val="16"/>
              </w:rPr>
            </w:pPr>
            <w:r w:rsidRPr="00CF7E4F">
              <w:rPr>
                <w:rFonts w:ascii="Arial" w:hAnsi="Arial" w:cs="Arial"/>
                <w:sz w:val="16"/>
                <w:szCs w:val="16"/>
              </w:rPr>
              <w:t xml:space="preserve">[     ]                    [     ]                    [     ]                  [     ]                [    ] </w:t>
            </w:r>
          </w:p>
          <w:p w14:paraId="5D06A15B" w14:textId="77777777" w:rsidR="009F4316" w:rsidRPr="00CF7E4F" w:rsidRDefault="009F4316" w:rsidP="009F4316">
            <w:pPr>
              <w:rPr>
                <w:rFonts w:ascii="Arial" w:hAnsi="Arial" w:cs="Arial"/>
                <w:sz w:val="16"/>
                <w:szCs w:val="16"/>
              </w:rPr>
            </w:pPr>
            <w:r w:rsidRPr="00CF7E4F">
              <w:rPr>
                <w:rFonts w:ascii="Arial" w:hAnsi="Arial" w:cs="Arial"/>
                <w:sz w:val="16"/>
                <w:szCs w:val="16"/>
              </w:rPr>
              <w:t xml:space="preserve">[     ]                    [     ]                    [     ]                  [     ]                [    ] </w:t>
            </w:r>
          </w:p>
          <w:p w14:paraId="62691638" w14:textId="77777777" w:rsidR="009F4316" w:rsidRPr="00CF7E4F" w:rsidRDefault="009F4316" w:rsidP="009F4316">
            <w:pPr>
              <w:rPr>
                <w:rFonts w:ascii="Arial" w:hAnsi="Arial" w:cs="Arial"/>
                <w:sz w:val="16"/>
                <w:szCs w:val="16"/>
              </w:rPr>
            </w:pPr>
            <w:r w:rsidRPr="00CF7E4F">
              <w:rPr>
                <w:rFonts w:ascii="Arial" w:hAnsi="Arial" w:cs="Arial"/>
                <w:sz w:val="16"/>
                <w:szCs w:val="16"/>
              </w:rPr>
              <w:t>[     ]                    [     ]                    [     ]                  [     ]                [    ]</w:t>
            </w:r>
          </w:p>
          <w:p w14:paraId="74864D57" w14:textId="77777777" w:rsidR="009F4316" w:rsidRPr="00CF7E4F" w:rsidRDefault="009F4316" w:rsidP="009F4316">
            <w:pPr>
              <w:rPr>
                <w:rFonts w:ascii="Arial" w:hAnsi="Arial" w:cs="Arial"/>
              </w:rPr>
            </w:pPr>
          </w:p>
          <w:p w14:paraId="5F51EB21" w14:textId="77777777" w:rsidR="009F4316" w:rsidRPr="00CF7E4F" w:rsidRDefault="009F4316" w:rsidP="009F4316">
            <w:pPr>
              <w:rPr>
                <w:rFonts w:ascii="Arial" w:hAnsi="Arial" w:cs="Arial"/>
                <w:sz w:val="12"/>
                <w:szCs w:val="12"/>
              </w:rPr>
            </w:pPr>
          </w:p>
          <w:p w14:paraId="64B639D0" w14:textId="77777777" w:rsidR="009F4316" w:rsidRPr="00CF7E4F" w:rsidRDefault="009F4316" w:rsidP="009F4316">
            <w:pPr>
              <w:rPr>
                <w:rFonts w:ascii="Arial" w:hAnsi="Arial" w:cs="Arial"/>
                <w:sz w:val="16"/>
                <w:szCs w:val="16"/>
              </w:rPr>
            </w:pPr>
            <w:r w:rsidRPr="00CF7E4F">
              <w:rPr>
                <w:rFonts w:ascii="Arial" w:hAnsi="Arial" w:cs="Arial"/>
                <w:sz w:val="16"/>
                <w:szCs w:val="16"/>
              </w:rPr>
              <w:t>[     ]                    [     ]                    [     ]                  [     ]                [    ]</w:t>
            </w:r>
          </w:p>
          <w:p w14:paraId="3DD4BED3" w14:textId="77777777" w:rsidR="009F4316" w:rsidRPr="00CF7E4F" w:rsidRDefault="009F4316" w:rsidP="009F4316">
            <w:pPr>
              <w:rPr>
                <w:rFonts w:ascii="Arial" w:hAnsi="Arial" w:cs="Arial"/>
                <w:sz w:val="16"/>
                <w:szCs w:val="16"/>
              </w:rPr>
            </w:pPr>
          </w:p>
          <w:p w14:paraId="25A96B76" w14:textId="77777777" w:rsidR="009F4316" w:rsidRPr="00CF7E4F" w:rsidRDefault="009F4316" w:rsidP="009F4316">
            <w:pPr>
              <w:rPr>
                <w:rFonts w:ascii="Arial" w:hAnsi="Arial" w:cs="Arial"/>
                <w:sz w:val="16"/>
                <w:szCs w:val="16"/>
              </w:rPr>
            </w:pPr>
          </w:p>
          <w:p w14:paraId="6F8C5A4B" w14:textId="77777777" w:rsidR="009F4316" w:rsidRPr="00CF7E4F" w:rsidRDefault="009F4316" w:rsidP="009F4316">
            <w:pPr>
              <w:rPr>
                <w:rFonts w:ascii="Arial" w:hAnsi="Arial" w:cs="Arial"/>
                <w:sz w:val="16"/>
                <w:szCs w:val="16"/>
              </w:rPr>
            </w:pPr>
          </w:p>
          <w:p w14:paraId="7670D392" w14:textId="77777777" w:rsidR="009F4316" w:rsidRPr="00CF7E4F" w:rsidRDefault="009F4316" w:rsidP="009F4316">
            <w:pPr>
              <w:rPr>
                <w:rFonts w:ascii="Arial" w:hAnsi="Arial" w:cs="Arial"/>
                <w:sz w:val="12"/>
                <w:szCs w:val="12"/>
              </w:rPr>
            </w:pPr>
          </w:p>
          <w:p w14:paraId="617190A2" w14:textId="77777777" w:rsidR="009F4316" w:rsidRPr="00CF7E4F" w:rsidRDefault="009F4316" w:rsidP="009F4316">
            <w:pPr>
              <w:rPr>
                <w:rFonts w:ascii="Arial" w:hAnsi="Arial" w:cs="Arial"/>
                <w:sz w:val="16"/>
                <w:szCs w:val="16"/>
              </w:rPr>
            </w:pPr>
            <w:r w:rsidRPr="00CF7E4F">
              <w:rPr>
                <w:rFonts w:ascii="Arial" w:hAnsi="Arial" w:cs="Arial"/>
                <w:sz w:val="16"/>
                <w:szCs w:val="16"/>
              </w:rPr>
              <w:t>[     ]                    [     ]                    [     ]                  [     ]                [    ]</w:t>
            </w:r>
          </w:p>
        </w:tc>
      </w:tr>
    </w:tbl>
    <w:p w14:paraId="44A17F2E" w14:textId="77777777" w:rsidR="009F4316" w:rsidRPr="009D1715" w:rsidRDefault="009F4316" w:rsidP="009F4316">
      <w:pPr>
        <w:rPr>
          <w:rFonts w:ascii="Arial" w:hAnsi="Arial" w:cs="Arial"/>
          <w:vanish/>
          <w:sz w:val="10"/>
          <w:szCs w:val="10"/>
        </w:rPr>
      </w:pPr>
    </w:p>
    <w:tbl>
      <w:tblPr>
        <w:tblW w:w="9990" w:type="dxa"/>
        <w:tblInd w:w="120" w:type="dxa"/>
        <w:tblLayout w:type="fixed"/>
        <w:tblCellMar>
          <w:left w:w="120" w:type="dxa"/>
          <w:right w:w="120" w:type="dxa"/>
        </w:tblCellMar>
        <w:tblLook w:val="0000" w:firstRow="0" w:lastRow="0" w:firstColumn="0" w:lastColumn="0" w:noHBand="0" w:noVBand="0"/>
      </w:tblPr>
      <w:tblGrid>
        <w:gridCol w:w="2520"/>
        <w:gridCol w:w="7470"/>
      </w:tblGrid>
      <w:tr w:rsidR="009F4316" w:rsidRPr="00CF7E4F" w14:paraId="2DED9E22" w14:textId="77777777" w:rsidTr="009F4316">
        <w:tc>
          <w:tcPr>
            <w:tcW w:w="2520" w:type="dxa"/>
            <w:tcBorders>
              <w:top w:val="single" w:sz="7" w:space="0" w:color="000000"/>
              <w:left w:val="single" w:sz="7" w:space="0" w:color="000000"/>
              <w:bottom w:val="single" w:sz="7" w:space="0" w:color="000000"/>
              <w:right w:val="single" w:sz="7" w:space="0" w:color="000000"/>
            </w:tcBorders>
          </w:tcPr>
          <w:p w14:paraId="0298D56A" w14:textId="77777777" w:rsidR="009F4316" w:rsidRPr="00CF7E4F" w:rsidRDefault="009F4316" w:rsidP="009F4316">
            <w:pPr>
              <w:spacing w:line="120" w:lineRule="exact"/>
              <w:rPr>
                <w:rFonts w:ascii="Arial" w:hAnsi="Arial" w:cs="Arial"/>
                <w:sz w:val="20"/>
              </w:rPr>
            </w:pPr>
          </w:p>
          <w:p w14:paraId="3C4004D9" w14:textId="77777777" w:rsidR="009F4316" w:rsidRPr="00CF7E4F" w:rsidRDefault="009F4316" w:rsidP="009F4316">
            <w:pPr>
              <w:spacing w:after="58"/>
              <w:rPr>
                <w:rFonts w:ascii="Arial" w:hAnsi="Arial" w:cs="Arial"/>
                <w:b/>
                <w:sz w:val="20"/>
              </w:rPr>
            </w:pPr>
            <w:r w:rsidRPr="00CF7E4F">
              <w:rPr>
                <w:rFonts w:ascii="Arial" w:hAnsi="Arial" w:cs="Arial"/>
                <w:b/>
                <w:sz w:val="20"/>
              </w:rPr>
              <w:t>OVERALL RATING:</w:t>
            </w:r>
          </w:p>
        </w:tc>
        <w:tc>
          <w:tcPr>
            <w:tcW w:w="7470" w:type="dxa"/>
            <w:tcBorders>
              <w:top w:val="single" w:sz="7" w:space="0" w:color="000000"/>
              <w:left w:val="single" w:sz="7" w:space="0" w:color="000000"/>
              <w:bottom w:val="single" w:sz="7" w:space="0" w:color="000000"/>
              <w:right w:val="single" w:sz="7" w:space="0" w:color="000000"/>
            </w:tcBorders>
          </w:tcPr>
          <w:p w14:paraId="7F06BB4B" w14:textId="77777777" w:rsidR="009F4316" w:rsidRPr="00CF7E4F" w:rsidRDefault="009F4316" w:rsidP="009F4316">
            <w:pPr>
              <w:spacing w:line="120" w:lineRule="exact"/>
              <w:rPr>
                <w:rFonts w:ascii="Arial" w:hAnsi="Arial" w:cs="Arial"/>
                <w:b/>
                <w:bCs/>
                <w:sz w:val="20"/>
              </w:rPr>
            </w:pPr>
          </w:p>
          <w:p w14:paraId="404C2182" w14:textId="77777777" w:rsidR="009F4316" w:rsidRPr="00CF7E4F" w:rsidRDefault="009F4316" w:rsidP="009F4316">
            <w:pPr>
              <w:pStyle w:val="Heading1"/>
              <w:widowControl/>
              <w:jc w:val="left"/>
              <w:rPr>
                <w:rFonts w:cs="Arial"/>
                <w:b/>
                <w:bCs/>
                <w:sz w:val="20"/>
              </w:rPr>
            </w:pPr>
            <w:r w:rsidRPr="00CF7E4F">
              <w:rPr>
                <w:rFonts w:cs="Arial"/>
                <w:b/>
                <w:bCs/>
                <w:sz w:val="20"/>
              </w:rPr>
              <w:t xml:space="preserve">            Needs Development             Satisfactory             Exceeds Standards</w:t>
            </w:r>
          </w:p>
          <w:p w14:paraId="43AE5C68" w14:textId="77777777" w:rsidR="009F4316" w:rsidRPr="00CF7E4F" w:rsidRDefault="009F4316" w:rsidP="009F4316">
            <w:pPr>
              <w:rPr>
                <w:rFonts w:ascii="Arial" w:hAnsi="Arial" w:cs="Arial"/>
                <w:b/>
                <w:bCs/>
                <w:sz w:val="20"/>
              </w:rPr>
            </w:pPr>
            <w:r w:rsidRPr="00CF7E4F">
              <w:rPr>
                <w:rFonts w:ascii="Arial" w:hAnsi="Arial" w:cs="Arial"/>
                <w:b/>
                <w:bCs/>
                <w:sz w:val="20"/>
              </w:rPr>
              <w:t xml:space="preserve">             [     ]                  [     ]                    [     ]                  [     ]                  [    ]</w:t>
            </w:r>
          </w:p>
          <w:p w14:paraId="131BD601" w14:textId="77777777" w:rsidR="009F4316" w:rsidRPr="00CF7E4F" w:rsidRDefault="009F4316" w:rsidP="009F4316">
            <w:pPr>
              <w:pStyle w:val="EndnoteText"/>
              <w:widowControl/>
              <w:rPr>
                <w:rFonts w:ascii="Arial" w:hAnsi="Arial" w:cs="Arial"/>
                <w:sz w:val="20"/>
              </w:rPr>
            </w:pPr>
          </w:p>
        </w:tc>
      </w:tr>
    </w:tbl>
    <w:p w14:paraId="0FD859EB" w14:textId="77777777" w:rsidR="009F4316" w:rsidRPr="00CF7E4F" w:rsidRDefault="009F4316" w:rsidP="009F4316">
      <w:pPr>
        <w:tabs>
          <w:tab w:val="left" w:pos="3240"/>
          <w:tab w:val="left" w:pos="5040"/>
          <w:tab w:val="left" w:pos="8280"/>
        </w:tabs>
        <w:ind w:right="-1078"/>
        <w:rPr>
          <w:rFonts w:ascii="Arial" w:hAnsi="Arial" w:cs="Arial"/>
          <w:sz w:val="16"/>
          <w:szCs w:val="16"/>
        </w:rPr>
      </w:pPr>
      <w:r w:rsidRPr="00CF7E4F">
        <w:rPr>
          <w:rFonts w:ascii="Arial" w:hAnsi="Arial" w:cs="Arial"/>
          <w:b/>
          <w:sz w:val="16"/>
          <w:szCs w:val="16"/>
        </w:rPr>
        <w:t xml:space="preserve">  SIGNATURES:</w:t>
      </w:r>
      <w:r w:rsidRPr="00CF7E4F">
        <w:rPr>
          <w:rFonts w:ascii="Arial" w:hAnsi="Arial" w:cs="Arial"/>
          <w:b/>
          <w:sz w:val="16"/>
          <w:szCs w:val="16"/>
        </w:rPr>
        <w:tab/>
        <w:t>DATES:</w:t>
      </w:r>
      <w:r w:rsidRPr="00CF7E4F">
        <w:rPr>
          <w:rFonts w:ascii="Arial" w:hAnsi="Arial" w:cs="Arial"/>
          <w:b/>
          <w:sz w:val="16"/>
          <w:szCs w:val="16"/>
        </w:rPr>
        <w:tab/>
        <w:t>SIGNATURES:</w:t>
      </w:r>
      <w:r w:rsidRPr="00CF7E4F">
        <w:rPr>
          <w:rFonts w:ascii="Arial" w:hAnsi="Arial" w:cs="Arial"/>
          <w:b/>
          <w:sz w:val="16"/>
          <w:szCs w:val="16"/>
        </w:rPr>
        <w:tab/>
        <w:t>DATES:</w:t>
      </w:r>
    </w:p>
    <w:p w14:paraId="79FE3E7F" w14:textId="77777777" w:rsidR="009F4316" w:rsidRPr="00CF7E4F" w:rsidRDefault="009F4316" w:rsidP="009F4316">
      <w:pPr>
        <w:tabs>
          <w:tab w:val="left" w:pos="3240"/>
        </w:tabs>
        <w:ind w:right="-1078"/>
        <w:rPr>
          <w:rFonts w:ascii="Arial" w:hAnsi="Arial" w:cs="Arial"/>
          <w:sz w:val="16"/>
          <w:szCs w:val="16"/>
        </w:rPr>
      </w:pPr>
    </w:p>
    <w:p w14:paraId="29B07BD5" w14:textId="77777777" w:rsidR="009F4316" w:rsidRPr="00CF7E4F" w:rsidRDefault="009F4316" w:rsidP="009F4316">
      <w:pPr>
        <w:tabs>
          <w:tab w:val="left" w:pos="3240"/>
          <w:tab w:val="left" w:pos="5040"/>
          <w:tab w:val="left" w:pos="8280"/>
        </w:tabs>
        <w:ind w:right="-1078"/>
        <w:rPr>
          <w:rFonts w:ascii="Arial" w:hAnsi="Arial" w:cs="Arial"/>
          <w:sz w:val="16"/>
          <w:szCs w:val="16"/>
        </w:rPr>
      </w:pPr>
      <w:r w:rsidRPr="00CF7E4F">
        <w:rPr>
          <w:rFonts w:ascii="Arial" w:hAnsi="Arial" w:cs="Arial"/>
          <w:sz w:val="16"/>
          <w:szCs w:val="16"/>
        </w:rPr>
        <w:t xml:space="preserve"> _______________________________</w:t>
      </w:r>
      <w:r w:rsidRPr="00CF7E4F">
        <w:rPr>
          <w:rFonts w:ascii="Arial" w:hAnsi="Arial" w:cs="Arial"/>
          <w:sz w:val="16"/>
          <w:szCs w:val="16"/>
        </w:rPr>
        <w:tab/>
        <w:t>____________</w:t>
      </w:r>
      <w:r w:rsidRPr="00CF7E4F">
        <w:rPr>
          <w:rFonts w:ascii="Arial" w:hAnsi="Arial" w:cs="Arial"/>
          <w:sz w:val="16"/>
          <w:szCs w:val="16"/>
        </w:rPr>
        <w:tab/>
        <w:t>______________________________</w:t>
      </w:r>
      <w:r w:rsidRPr="00CF7E4F">
        <w:rPr>
          <w:rFonts w:ascii="Arial" w:hAnsi="Arial" w:cs="Arial"/>
          <w:sz w:val="16"/>
          <w:szCs w:val="16"/>
        </w:rPr>
        <w:tab/>
        <w:t>____________</w:t>
      </w:r>
    </w:p>
    <w:p w14:paraId="728B7138" w14:textId="77777777" w:rsidR="009F4316" w:rsidRPr="00CF7E4F" w:rsidRDefault="009F4316" w:rsidP="009F4316">
      <w:pPr>
        <w:tabs>
          <w:tab w:val="left" w:pos="3240"/>
        </w:tabs>
        <w:ind w:right="-1078"/>
        <w:rPr>
          <w:rFonts w:ascii="Arial" w:hAnsi="Arial" w:cs="Arial"/>
          <w:sz w:val="16"/>
          <w:szCs w:val="16"/>
        </w:rPr>
      </w:pPr>
      <w:r w:rsidRPr="00CF7E4F">
        <w:rPr>
          <w:rFonts w:ascii="Arial" w:hAnsi="Arial" w:cs="Arial"/>
          <w:sz w:val="16"/>
          <w:szCs w:val="16"/>
        </w:rPr>
        <w:t xml:space="preserve"> PEER EVALUATOR</w:t>
      </w:r>
      <w:r w:rsidRPr="00CF7E4F">
        <w:rPr>
          <w:rFonts w:ascii="Arial" w:hAnsi="Arial" w:cs="Arial"/>
          <w:sz w:val="16"/>
          <w:szCs w:val="16"/>
        </w:rPr>
        <w:tab/>
      </w:r>
      <w:r w:rsidRPr="00CF7E4F">
        <w:rPr>
          <w:rFonts w:ascii="Arial" w:hAnsi="Arial" w:cs="Arial"/>
          <w:sz w:val="16"/>
          <w:szCs w:val="16"/>
        </w:rPr>
        <w:tab/>
      </w:r>
      <w:r w:rsidRPr="00CF7E4F">
        <w:rPr>
          <w:rFonts w:ascii="Arial" w:hAnsi="Arial" w:cs="Arial"/>
          <w:sz w:val="16"/>
          <w:szCs w:val="16"/>
        </w:rPr>
        <w:tab/>
      </w:r>
      <w:r w:rsidRPr="00CF7E4F">
        <w:rPr>
          <w:rFonts w:ascii="Arial" w:hAnsi="Arial" w:cs="Arial"/>
          <w:sz w:val="16"/>
          <w:szCs w:val="16"/>
        </w:rPr>
        <w:tab/>
        <w:t>APPROPRIATE MANAGER</w:t>
      </w:r>
    </w:p>
    <w:p w14:paraId="6A835F30" w14:textId="77777777" w:rsidR="009F4316" w:rsidRPr="00CF7E4F" w:rsidRDefault="009F4316" w:rsidP="009F4316">
      <w:pPr>
        <w:tabs>
          <w:tab w:val="left" w:pos="3240"/>
        </w:tabs>
        <w:ind w:right="-1078"/>
        <w:rPr>
          <w:rFonts w:ascii="Arial" w:hAnsi="Arial" w:cs="Arial"/>
          <w:sz w:val="16"/>
          <w:szCs w:val="16"/>
        </w:rPr>
      </w:pPr>
    </w:p>
    <w:p w14:paraId="4CE7995E" w14:textId="77777777" w:rsidR="009F4316" w:rsidRPr="00CF7E4F" w:rsidRDefault="009F4316" w:rsidP="009F4316">
      <w:pPr>
        <w:tabs>
          <w:tab w:val="left" w:pos="3240"/>
          <w:tab w:val="left" w:pos="5040"/>
          <w:tab w:val="left" w:pos="8280"/>
        </w:tabs>
        <w:ind w:right="-1078"/>
        <w:rPr>
          <w:rFonts w:ascii="Arial" w:hAnsi="Arial" w:cs="Arial"/>
          <w:sz w:val="16"/>
          <w:szCs w:val="16"/>
        </w:rPr>
      </w:pPr>
      <w:r w:rsidRPr="00CF7E4F">
        <w:rPr>
          <w:rFonts w:ascii="Arial" w:hAnsi="Arial" w:cs="Arial"/>
          <w:sz w:val="16"/>
          <w:szCs w:val="16"/>
        </w:rPr>
        <w:t xml:space="preserve"> _______________________________</w:t>
      </w:r>
      <w:r w:rsidRPr="00CF7E4F">
        <w:rPr>
          <w:rFonts w:ascii="Arial" w:hAnsi="Arial" w:cs="Arial"/>
          <w:sz w:val="16"/>
          <w:szCs w:val="16"/>
        </w:rPr>
        <w:tab/>
        <w:t>____________</w:t>
      </w:r>
      <w:r w:rsidRPr="00CF7E4F">
        <w:rPr>
          <w:rFonts w:ascii="Arial" w:hAnsi="Arial" w:cs="Arial"/>
          <w:sz w:val="16"/>
          <w:szCs w:val="16"/>
        </w:rPr>
        <w:tab/>
        <w:t>______________________________</w:t>
      </w:r>
      <w:r w:rsidRPr="00CF7E4F">
        <w:rPr>
          <w:rFonts w:ascii="Arial" w:hAnsi="Arial" w:cs="Arial"/>
          <w:sz w:val="16"/>
          <w:szCs w:val="16"/>
        </w:rPr>
        <w:tab/>
        <w:t>____________</w:t>
      </w:r>
    </w:p>
    <w:p w14:paraId="6BF37852" w14:textId="77777777" w:rsidR="009F4316" w:rsidRPr="00CF7E4F" w:rsidRDefault="009F4316" w:rsidP="009F4316">
      <w:pPr>
        <w:tabs>
          <w:tab w:val="left" w:pos="3240"/>
        </w:tabs>
        <w:ind w:right="-1078"/>
        <w:rPr>
          <w:rFonts w:ascii="Arial" w:hAnsi="Arial" w:cs="Arial"/>
          <w:sz w:val="16"/>
          <w:szCs w:val="16"/>
        </w:rPr>
      </w:pPr>
      <w:r w:rsidRPr="00CF7E4F">
        <w:rPr>
          <w:rFonts w:ascii="Arial" w:hAnsi="Arial" w:cs="Arial"/>
          <w:sz w:val="16"/>
          <w:szCs w:val="16"/>
        </w:rPr>
        <w:t xml:space="preserve"> PEER EVALUATOR (if applicable)</w:t>
      </w:r>
      <w:r w:rsidRPr="00CF7E4F">
        <w:rPr>
          <w:rFonts w:ascii="Arial" w:hAnsi="Arial" w:cs="Arial"/>
          <w:sz w:val="16"/>
          <w:szCs w:val="16"/>
        </w:rPr>
        <w:tab/>
      </w:r>
      <w:r w:rsidRPr="00CF7E4F">
        <w:rPr>
          <w:rFonts w:ascii="Arial" w:hAnsi="Arial" w:cs="Arial"/>
          <w:sz w:val="16"/>
          <w:szCs w:val="16"/>
        </w:rPr>
        <w:tab/>
      </w:r>
      <w:r w:rsidRPr="00CF7E4F">
        <w:rPr>
          <w:rFonts w:ascii="Arial" w:hAnsi="Arial" w:cs="Arial"/>
          <w:sz w:val="16"/>
          <w:szCs w:val="16"/>
        </w:rPr>
        <w:tab/>
      </w:r>
      <w:r w:rsidRPr="00CF7E4F">
        <w:rPr>
          <w:rFonts w:ascii="Arial" w:hAnsi="Arial" w:cs="Arial"/>
          <w:sz w:val="16"/>
          <w:szCs w:val="16"/>
        </w:rPr>
        <w:tab/>
        <w:t>EVALUEE</w:t>
      </w:r>
    </w:p>
    <w:p w14:paraId="765BE56F" w14:textId="77777777" w:rsidR="009F4316" w:rsidRPr="00CF7E4F" w:rsidRDefault="009F4316" w:rsidP="009F4316">
      <w:pPr>
        <w:tabs>
          <w:tab w:val="left" w:pos="3240"/>
        </w:tabs>
        <w:ind w:right="-1078"/>
        <w:rPr>
          <w:rFonts w:ascii="Arial" w:hAnsi="Arial" w:cs="Arial"/>
          <w:sz w:val="16"/>
          <w:szCs w:val="16"/>
        </w:rPr>
      </w:pPr>
    </w:p>
    <w:p w14:paraId="3E7DD912" w14:textId="77777777" w:rsidR="009F4316" w:rsidRPr="00CF7E4F" w:rsidRDefault="009F4316" w:rsidP="009F4316">
      <w:pPr>
        <w:tabs>
          <w:tab w:val="left" w:pos="3240"/>
          <w:tab w:val="left" w:pos="5040"/>
          <w:tab w:val="left" w:pos="8280"/>
        </w:tabs>
        <w:ind w:right="-1078"/>
        <w:rPr>
          <w:rFonts w:ascii="Arial" w:hAnsi="Arial" w:cs="Arial"/>
          <w:sz w:val="16"/>
          <w:szCs w:val="16"/>
        </w:rPr>
      </w:pPr>
      <w:r w:rsidRPr="00CF7E4F">
        <w:rPr>
          <w:rFonts w:ascii="Arial" w:hAnsi="Arial" w:cs="Arial"/>
          <w:sz w:val="16"/>
          <w:szCs w:val="16"/>
        </w:rPr>
        <w:t xml:space="preserve"> _______________________________</w:t>
      </w:r>
      <w:r w:rsidRPr="00CF7E4F">
        <w:rPr>
          <w:rFonts w:ascii="Arial" w:hAnsi="Arial" w:cs="Arial"/>
          <w:sz w:val="16"/>
          <w:szCs w:val="16"/>
        </w:rPr>
        <w:tab/>
        <w:t>____________</w:t>
      </w:r>
      <w:r w:rsidRPr="00CF7E4F">
        <w:rPr>
          <w:rFonts w:ascii="Arial" w:hAnsi="Arial" w:cs="Arial"/>
          <w:sz w:val="16"/>
          <w:szCs w:val="16"/>
        </w:rPr>
        <w:tab/>
        <w:t>______________________________</w:t>
      </w:r>
      <w:r w:rsidRPr="00CF7E4F">
        <w:rPr>
          <w:rFonts w:ascii="Arial" w:hAnsi="Arial" w:cs="Arial"/>
          <w:sz w:val="16"/>
          <w:szCs w:val="16"/>
        </w:rPr>
        <w:tab/>
        <w:t>____________</w:t>
      </w:r>
    </w:p>
    <w:p w14:paraId="7CFD6A37" w14:textId="77777777" w:rsidR="009F4316" w:rsidRPr="00CF7E4F" w:rsidRDefault="009F4316" w:rsidP="009F4316">
      <w:pPr>
        <w:tabs>
          <w:tab w:val="left" w:pos="3240"/>
        </w:tabs>
        <w:ind w:right="-1078"/>
        <w:rPr>
          <w:rFonts w:ascii="Arial" w:hAnsi="Arial" w:cs="Arial"/>
          <w:sz w:val="16"/>
          <w:szCs w:val="16"/>
        </w:rPr>
      </w:pPr>
      <w:r w:rsidRPr="00CF7E4F">
        <w:rPr>
          <w:rFonts w:ascii="Arial" w:hAnsi="Arial" w:cs="Arial"/>
          <w:sz w:val="16"/>
          <w:szCs w:val="16"/>
        </w:rPr>
        <w:t xml:space="preserve"> DEPARTMENT or PROGRAM CHAIR</w:t>
      </w:r>
      <w:r w:rsidRPr="00CF7E4F">
        <w:rPr>
          <w:rFonts w:ascii="Arial" w:hAnsi="Arial" w:cs="Arial"/>
          <w:sz w:val="16"/>
          <w:szCs w:val="16"/>
        </w:rPr>
        <w:tab/>
      </w:r>
      <w:r w:rsidRPr="00CF7E4F">
        <w:rPr>
          <w:rFonts w:ascii="Arial" w:hAnsi="Arial" w:cs="Arial"/>
          <w:sz w:val="16"/>
          <w:szCs w:val="16"/>
        </w:rPr>
        <w:tab/>
      </w:r>
      <w:r w:rsidRPr="00CF7E4F">
        <w:rPr>
          <w:rFonts w:ascii="Arial" w:hAnsi="Arial" w:cs="Arial"/>
          <w:sz w:val="16"/>
          <w:szCs w:val="16"/>
        </w:rPr>
        <w:tab/>
      </w:r>
      <w:r w:rsidRPr="00CF7E4F">
        <w:rPr>
          <w:rFonts w:ascii="Arial" w:hAnsi="Arial" w:cs="Arial"/>
          <w:sz w:val="16"/>
          <w:szCs w:val="16"/>
        </w:rPr>
        <w:tab/>
        <w:t>PRESIDENT</w:t>
      </w:r>
      <w:r w:rsidRPr="00CF7E4F">
        <w:rPr>
          <w:rFonts w:ascii="Arial" w:hAnsi="Arial" w:cs="Arial"/>
          <w:sz w:val="16"/>
          <w:szCs w:val="16"/>
        </w:rPr>
        <w:tab/>
      </w:r>
      <w:r w:rsidRPr="00CF7E4F">
        <w:rPr>
          <w:rFonts w:ascii="Arial" w:hAnsi="Arial" w:cs="Arial"/>
          <w:sz w:val="16"/>
          <w:szCs w:val="16"/>
        </w:rPr>
        <w:tab/>
      </w:r>
    </w:p>
    <w:p w14:paraId="20E0C8A7" w14:textId="77777777" w:rsidR="009F4316" w:rsidRPr="00CF7E4F" w:rsidRDefault="009F4316" w:rsidP="009F4316">
      <w:pPr>
        <w:tabs>
          <w:tab w:val="left" w:pos="3240"/>
        </w:tabs>
        <w:ind w:right="-1078"/>
        <w:rPr>
          <w:rFonts w:ascii="Arial" w:hAnsi="Arial" w:cs="Arial"/>
          <w:sz w:val="16"/>
          <w:szCs w:val="16"/>
        </w:rPr>
      </w:pPr>
    </w:p>
    <w:p w14:paraId="6A7E6E21" w14:textId="77777777" w:rsidR="009F4316" w:rsidRPr="00CF7E4F" w:rsidRDefault="009F4316" w:rsidP="009F4316">
      <w:pPr>
        <w:tabs>
          <w:tab w:val="left" w:pos="3240"/>
        </w:tabs>
        <w:ind w:right="-1078"/>
        <w:rPr>
          <w:rFonts w:ascii="Arial" w:hAnsi="Arial" w:cs="Arial"/>
          <w:sz w:val="16"/>
          <w:szCs w:val="16"/>
        </w:rPr>
      </w:pPr>
      <w:r w:rsidRPr="00CF7E4F">
        <w:rPr>
          <w:rFonts w:ascii="Arial" w:hAnsi="Arial" w:cs="Arial"/>
          <w:sz w:val="16"/>
          <w:szCs w:val="16"/>
        </w:rPr>
        <w:t xml:space="preserve"> _______________________________</w:t>
      </w:r>
      <w:r w:rsidRPr="00CF7E4F">
        <w:rPr>
          <w:rFonts w:ascii="Arial" w:hAnsi="Arial" w:cs="Arial"/>
          <w:sz w:val="16"/>
          <w:szCs w:val="16"/>
        </w:rPr>
        <w:tab/>
        <w:t>____________</w:t>
      </w:r>
      <w:r w:rsidRPr="00CF7E4F">
        <w:rPr>
          <w:rFonts w:ascii="Arial" w:hAnsi="Arial" w:cs="Arial"/>
          <w:sz w:val="16"/>
          <w:szCs w:val="16"/>
        </w:rPr>
        <w:tab/>
      </w:r>
    </w:p>
    <w:p w14:paraId="0F53E26D" w14:textId="77777777" w:rsidR="009F4316" w:rsidRPr="00CF7E4F" w:rsidRDefault="009F4316" w:rsidP="009F4316">
      <w:pPr>
        <w:tabs>
          <w:tab w:val="left" w:pos="3240"/>
        </w:tabs>
        <w:rPr>
          <w:rFonts w:ascii="Arial" w:hAnsi="Arial" w:cs="Arial"/>
          <w:sz w:val="16"/>
          <w:szCs w:val="16"/>
        </w:rPr>
      </w:pPr>
      <w:r w:rsidRPr="00CF7E4F">
        <w:rPr>
          <w:rFonts w:ascii="Arial" w:hAnsi="Arial" w:cs="Arial"/>
          <w:sz w:val="16"/>
          <w:szCs w:val="16"/>
        </w:rPr>
        <w:t xml:space="preserve"> VICE PRESIDENT</w:t>
      </w:r>
    </w:p>
    <w:p w14:paraId="20221B6F" w14:textId="77777777" w:rsidR="009F4316" w:rsidRPr="00CF7E4F" w:rsidRDefault="009F4316" w:rsidP="009F4316">
      <w:pPr>
        <w:kinsoku w:val="0"/>
        <w:overflowPunct w:val="0"/>
        <w:autoSpaceDE w:val="0"/>
        <w:autoSpaceDN w:val="0"/>
        <w:adjustRightInd w:val="0"/>
        <w:spacing w:before="185"/>
        <w:ind w:right="933"/>
        <w:jc w:val="center"/>
        <w:rPr>
          <w:rFonts w:ascii="Arial" w:eastAsia="Calibri" w:hAnsi="Arial" w:cs="Arial"/>
          <w:sz w:val="20"/>
          <w:szCs w:val="20"/>
        </w:rPr>
      </w:pPr>
      <w:r w:rsidRPr="00CF7E4F">
        <w:rPr>
          <w:rFonts w:ascii="Arial" w:eastAsia="Calibri" w:hAnsi="Arial" w:cs="Arial"/>
          <w:b/>
          <w:bCs/>
          <w:sz w:val="20"/>
          <w:szCs w:val="20"/>
        </w:rPr>
        <w:lastRenderedPageBreak/>
        <w:t>San Diego Community College Distri</w:t>
      </w:r>
      <w:r w:rsidRPr="00CF7E4F">
        <w:rPr>
          <w:rFonts w:ascii="Arial" w:eastAsia="Calibri" w:hAnsi="Arial" w:cs="Arial"/>
          <w:b/>
          <w:bCs/>
          <w:color w:val="000000" w:themeColor="text1"/>
          <w:sz w:val="20"/>
          <w:szCs w:val="20"/>
        </w:rPr>
        <w:t>ct Tenured/Tenure-Track Facu</w:t>
      </w:r>
      <w:r w:rsidRPr="00CF7E4F">
        <w:rPr>
          <w:rFonts w:ascii="Arial" w:eastAsia="Calibri" w:hAnsi="Arial" w:cs="Arial"/>
          <w:b/>
          <w:bCs/>
          <w:sz w:val="20"/>
          <w:szCs w:val="20"/>
        </w:rPr>
        <w:t>lty Appraisal</w:t>
      </w:r>
      <w:r w:rsidRPr="00CF7E4F">
        <w:rPr>
          <w:rFonts w:ascii="Arial" w:eastAsia="Calibri" w:hAnsi="Arial" w:cs="Arial"/>
          <w:b/>
          <w:bCs/>
          <w:spacing w:val="-5"/>
          <w:sz w:val="20"/>
          <w:szCs w:val="20"/>
        </w:rPr>
        <w:t xml:space="preserve"> </w:t>
      </w:r>
      <w:r w:rsidRPr="00CF7E4F">
        <w:rPr>
          <w:rFonts w:ascii="Arial" w:eastAsia="Calibri" w:hAnsi="Arial" w:cs="Arial"/>
          <w:b/>
          <w:bCs/>
          <w:sz w:val="20"/>
          <w:szCs w:val="20"/>
        </w:rPr>
        <w:t>Form</w:t>
      </w:r>
    </w:p>
    <w:p w14:paraId="57832EC4" w14:textId="77777777" w:rsidR="009F4316" w:rsidRPr="00CF7E4F" w:rsidRDefault="009F4316" w:rsidP="009F4316">
      <w:pPr>
        <w:kinsoku w:val="0"/>
        <w:overflowPunct w:val="0"/>
        <w:autoSpaceDE w:val="0"/>
        <w:autoSpaceDN w:val="0"/>
        <w:adjustRightInd w:val="0"/>
        <w:ind w:left="756" w:right="933"/>
        <w:jc w:val="center"/>
        <w:rPr>
          <w:rFonts w:ascii="Arial" w:eastAsia="Calibri" w:hAnsi="Arial" w:cs="Arial"/>
          <w:b/>
          <w:bCs/>
          <w:sz w:val="20"/>
          <w:szCs w:val="20"/>
        </w:rPr>
      </w:pPr>
      <w:r w:rsidRPr="00CF7E4F">
        <w:rPr>
          <w:rFonts w:ascii="Arial" w:eastAsia="Calibri" w:hAnsi="Arial" w:cs="Arial"/>
          <w:b/>
          <w:bCs/>
          <w:sz w:val="20"/>
          <w:szCs w:val="20"/>
        </w:rPr>
        <w:t>LIBRARIAN</w:t>
      </w:r>
    </w:p>
    <w:p w14:paraId="5EA5ECF1" w14:textId="77777777" w:rsidR="009F4316" w:rsidRPr="00CF7E4F" w:rsidRDefault="009F4316" w:rsidP="009F4316">
      <w:pPr>
        <w:kinsoku w:val="0"/>
        <w:overflowPunct w:val="0"/>
        <w:autoSpaceDE w:val="0"/>
        <w:autoSpaceDN w:val="0"/>
        <w:adjustRightInd w:val="0"/>
        <w:ind w:left="756" w:right="933"/>
        <w:jc w:val="center"/>
        <w:rPr>
          <w:rFonts w:ascii="Arial" w:eastAsia="Calibri" w:hAnsi="Arial" w:cs="Arial"/>
          <w:sz w:val="20"/>
          <w:szCs w:val="20"/>
        </w:rPr>
      </w:pPr>
    </w:p>
    <w:p w14:paraId="1E7FCE4B" w14:textId="77777777" w:rsidR="009F4316" w:rsidRPr="00CF7E4F" w:rsidRDefault="009F4316" w:rsidP="009F4316">
      <w:pPr>
        <w:tabs>
          <w:tab w:val="left" w:pos="2610"/>
          <w:tab w:val="left" w:pos="3600"/>
        </w:tabs>
        <w:kinsoku w:val="0"/>
        <w:overflowPunct w:val="0"/>
        <w:autoSpaceDE w:val="0"/>
        <w:autoSpaceDN w:val="0"/>
        <w:adjustRightInd w:val="0"/>
        <w:spacing w:before="34"/>
        <w:outlineLvl w:val="0"/>
        <w:rPr>
          <w:rFonts w:ascii="Arial" w:eastAsia="Calibri" w:hAnsi="Arial" w:cs="Arial"/>
          <w:sz w:val="20"/>
          <w:szCs w:val="20"/>
        </w:rPr>
      </w:pPr>
      <w:r w:rsidRPr="00CF7E4F">
        <w:rPr>
          <w:rFonts w:ascii="Arial" w:eastAsia="Calibri" w:hAnsi="Arial" w:cs="Arial"/>
          <w:sz w:val="20"/>
          <w:szCs w:val="20"/>
        </w:rPr>
        <w:tab/>
        <w:t>For:  _______________________________________</w:t>
      </w:r>
    </w:p>
    <w:p w14:paraId="2819C693" w14:textId="77777777" w:rsidR="009F4316" w:rsidRPr="00CF7E4F" w:rsidRDefault="009F4316" w:rsidP="009F4316">
      <w:pPr>
        <w:kinsoku w:val="0"/>
        <w:overflowPunct w:val="0"/>
        <w:autoSpaceDE w:val="0"/>
        <w:autoSpaceDN w:val="0"/>
        <w:adjustRightInd w:val="0"/>
        <w:spacing w:before="34"/>
        <w:jc w:val="center"/>
        <w:outlineLvl w:val="0"/>
        <w:rPr>
          <w:rFonts w:ascii="Arial" w:eastAsia="Calibri" w:hAnsi="Arial" w:cs="Arial"/>
          <w:sz w:val="20"/>
          <w:szCs w:val="20"/>
        </w:rPr>
      </w:pPr>
      <w:r w:rsidRPr="00CF7E4F">
        <w:rPr>
          <w:rFonts w:ascii="Arial" w:eastAsia="Calibri" w:hAnsi="Arial" w:cs="Arial"/>
          <w:sz w:val="20"/>
          <w:szCs w:val="20"/>
        </w:rPr>
        <w:t>(</w:t>
      </w:r>
      <w:proofErr w:type="spellStart"/>
      <w:r w:rsidRPr="00CF7E4F">
        <w:rPr>
          <w:rFonts w:ascii="Arial" w:eastAsia="Calibri" w:hAnsi="Arial" w:cs="Arial"/>
          <w:i/>
          <w:iCs/>
          <w:sz w:val="20"/>
          <w:szCs w:val="20"/>
        </w:rPr>
        <w:t>Evaluee’s</w:t>
      </w:r>
      <w:proofErr w:type="spellEnd"/>
      <w:r w:rsidRPr="00CF7E4F">
        <w:rPr>
          <w:rFonts w:ascii="Arial" w:eastAsia="Calibri" w:hAnsi="Arial" w:cs="Arial"/>
          <w:i/>
          <w:iCs/>
          <w:sz w:val="20"/>
          <w:szCs w:val="20"/>
        </w:rPr>
        <w:t xml:space="preserve"> Name</w:t>
      </w:r>
      <w:r w:rsidRPr="00CF7E4F">
        <w:rPr>
          <w:rFonts w:ascii="Arial" w:eastAsia="Calibri" w:hAnsi="Arial" w:cs="Arial"/>
          <w:sz w:val="20"/>
          <w:szCs w:val="20"/>
        </w:rPr>
        <w:t>)</w:t>
      </w:r>
    </w:p>
    <w:p w14:paraId="7FE3B922" w14:textId="77777777" w:rsidR="009F4316" w:rsidRPr="00CF7E4F" w:rsidRDefault="009F4316" w:rsidP="009F4316">
      <w:pPr>
        <w:rPr>
          <w:rFonts w:eastAsia="Calibri"/>
          <w:szCs w:val="22"/>
        </w:rPr>
      </w:pPr>
    </w:p>
    <w:tbl>
      <w:tblPr>
        <w:tblStyle w:val="TableGrid"/>
        <w:tblW w:w="1064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43" w:type="dxa"/>
          <w:left w:w="58" w:type="dxa"/>
          <w:bottom w:w="43" w:type="dxa"/>
          <w:right w:w="29" w:type="dxa"/>
        </w:tblCellMar>
        <w:tblLook w:val="04A0" w:firstRow="1" w:lastRow="0" w:firstColumn="1" w:lastColumn="0" w:noHBand="0" w:noVBand="1"/>
      </w:tblPr>
      <w:tblGrid>
        <w:gridCol w:w="5249"/>
        <w:gridCol w:w="450"/>
        <w:gridCol w:w="4950"/>
      </w:tblGrid>
      <w:tr w:rsidR="009F4316" w:rsidRPr="00CF7E4F" w14:paraId="5360AE5A" w14:textId="77777777" w:rsidTr="009F4316">
        <w:tc>
          <w:tcPr>
            <w:tcW w:w="5249" w:type="dxa"/>
          </w:tcPr>
          <w:p w14:paraId="5E425558" w14:textId="77777777" w:rsidR="009F4316" w:rsidRPr="00CF7E4F" w:rsidRDefault="009F4316" w:rsidP="009F4316">
            <w:pPr>
              <w:rPr>
                <w:rFonts w:ascii="Arial" w:eastAsia="Calibri" w:hAnsi="Arial" w:cs="Arial"/>
                <w:b/>
                <w:sz w:val="20"/>
                <w:szCs w:val="20"/>
              </w:rPr>
            </w:pPr>
            <w:r w:rsidRPr="00CF7E4F">
              <w:rPr>
                <w:rFonts w:ascii="Arial" w:eastAsia="Calibri" w:hAnsi="Arial" w:cs="Arial"/>
                <w:b/>
                <w:sz w:val="20"/>
                <w:szCs w:val="20"/>
              </w:rPr>
              <w:t>Domains / Criteria</w:t>
            </w:r>
          </w:p>
        </w:tc>
        <w:tc>
          <w:tcPr>
            <w:tcW w:w="450" w:type="dxa"/>
            <w:vAlign w:val="center"/>
          </w:tcPr>
          <w:p w14:paraId="31D104E2" w14:textId="77777777" w:rsidR="009F4316" w:rsidRPr="00CF7E4F" w:rsidRDefault="009F4316" w:rsidP="009F4316">
            <w:pPr>
              <w:jc w:val="center"/>
              <w:rPr>
                <w:rFonts w:ascii="Arial" w:eastAsia="Calibri" w:hAnsi="Arial" w:cs="Arial"/>
                <w:sz w:val="20"/>
                <w:szCs w:val="20"/>
              </w:rPr>
            </w:pPr>
            <w:r w:rsidRPr="00CF7E4F">
              <w:rPr>
                <w:rFonts w:ascii="Arial" w:eastAsia="Calibri" w:hAnsi="Arial" w:cs="Arial"/>
                <w:sz w:val="20"/>
                <w:szCs w:val="20"/>
              </w:rPr>
              <w:t>N/A</w:t>
            </w:r>
          </w:p>
        </w:tc>
        <w:tc>
          <w:tcPr>
            <w:tcW w:w="4950" w:type="dxa"/>
          </w:tcPr>
          <w:p w14:paraId="3AB52BDE" w14:textId="77777777" w:rsidR="009F4316" w:rsidRPr="00CF7E4F" w:rsidRDefault="009F4316" w:rsidP="009F4316">
            <w:pPr>
              <w:rPr>
                <w:rFonts w:ascii="Arial" w:eastAsia="Calibri" w:hAnsi="Arial" w:cs="Arial"/>
                <w:sz w:val="20"/>
                <w:szCs w:val="20"/>
              </w:rPr>
            </w:pPr>
            <w:r w:rsidRPr="00CF7E4F">
              <w:rPr>
                <w:rFonts w:ascii="Arial" w:eastAsia="Calibri" w:hAnsi="Arial" w:cs="Arial"/>
                <w:sz w:val="20"/>
                <w:szCs w:val="20"/>
              </w:rPr>
              <w:t xml:space="preserve">Needs </w:t>
            </w:r>
            <w:proofErr w:type="gramStart"/>
            <w:r w:rsidRPr="00CF7E4F">
              <w:rPr>
                <w:rFonts w:ascii="Arial" w:eastAsia="Calibri" w:hAnsi="Arial" w:cs="Arial"/>
                <w:sz w:val="20"/>
                <w:szCs w:val="20"/>
              </w:rPr>
              <w:t>Development  Satisfactory</w:t>
            </w:r>
            <w:proofErr w:type="gramEnd"/>
            <w:r w:rsidRPr="00CF7E4F">
              <w:rPr>
                <w:rFonts w:ascii="Arial" w:eastAsia="Calibri" w:hAnsi="Arial" w:cs="Arial"/>
                <w:sz w:val="20"/>
                <w:szCs w:val="20"/>
              </w:rPr>
              <w:t xml:space="preserve">  Exceeds Standards</w:t>
            </w:r>
          </w:p>
        </w:tc>
      </w:tr>
      <w:tr w:rsidR="009F4316" w:rsidRPr="00CF7E4F" w14:paraId="528E3E74" w14:textId="77777777" w:rsidTr="009F4316">
        <w:tc>
          <w:tcPr>
            <w:tcW w:w="5249" w:type="dxa"/>
          </w:tcPr>
          <w:p w14:paraId="3F0D9035" w14:textId="77777777" w:rsidR="009F4316" w:rsidRPr="00CF7E4F" w:rsidRDefault="009F4316" w:rsidP="009F4316">
            <w:pPr>
              <w:rPr>
                <w:rFonts w:ascii="Arial" w:eastAsia="Calibri" w:hAnsi="Arial" w:cs="Arial"/>
                <w:b/>
                <w:sz w:val="20"/>
                <w:szCs w:val="20"/>
              </w:rPr>
            </w:pPr>
            <w:r w:rsidRPr="00CF7E4F">
              <w:rPr>
                <w:rFonts w:ascii="Arial" w:eastAsia="Calibri" w:hAnsi="Arial" w:cs="Arial"/>
                <w:b/>
                <w:sz w:val="20"/>
                <w:szCs w:val="20"/>
              </w:rPr>
              <w:t>PUBLIC and TECHNICAL SERVICES</w:t>
            </w:r>
          </w:p>
          <w:p w14:paraId="06620F1C" w14:textId="77777777" w:rsidR="009F4316" w:rsidRPr="00CF7E4F" w:rsidRDefault="009F4316" w:rsidP="000C22D7">
            <w:pPr>
              <w:numPr>
                <w:ilvl w:val="0"/>
                <w:numId w:val="9"/>
              </w:numPr>
              <w:ind w:left="450" w:hanging="270"/>
              <w:contextualSpacing/>
              <w:rPr>
                <w:rFonts w:ascii="Arial" w:eastAsia="Calibri" w:hAnsi="Arial" w:cs="Arial"/>
                <w:sz w:val="20"/>
                <w:szCs w:val="20"/>
              </w:rPr>
            </w:pPr>
            <w:r w:rsidRPr="00CF7E4F">
              <w:rPr>
                <w:rFonts w:ascii="Arial" w:eastAsia="Calibri" w:hAnsi="Arial" w:cs="Arial"/>
                <w:sz w:val="20"/>
                <w:szCs w:val="20"/>
              </w:rPr>
              <w:t>Reference</w:t>
            </w:r>
          </w:p>
          <w:p w14:paraId="7AEA4E14" w14:textId="77777777" w:rsidR="009F4316" w:rsidRPr="00CF7E4F" w:rsidRDefault="009F4316" w:rsidP="000C22D7">
            <w:pPr>
              <w:numPr>
                <w:ilvl w:val="0"/>
                <w:numId w:val="9"/>
              </w:numPr>
              <w:ind w:left="450" w:hanging="270"/>
              <w:contextualSpacing/>
              <w:rPr>
                <w:rFonts w:ascii="Arial" w:eastAsia="Calibri" w:hAnsi="Arial" w:cs="Arial"/>
                <w:sz w:val="20"/>
                <w:szCs w:val="20"/>
              </w:rPr>
            </w:pPr>
            <w:r w:rsidRPr="00CF7E4F">
              <w:rPr>
                <w:rFonts w:ascii="Arial" w:eastAsia="Calibri" w:hAnsi="Arial" w:cs="Arial"/>
                <w:sz w:val="20"/>
                <w:szCs w:val="20"/>
              </w:rPr>
              <w:t>Instruction</w:t>
            </w:r>
          </w:p>
          <w:p w14:paraId="09C25C37" w14:textId="77777777" w:rsidR="009F4316" w:rsidRPr="00CF7E4F" w:rsidRDefault="009F4316" w:rsidP="000C22D7">
            <w:pPr>
              <w:numPr>
                <w:ilvl w:val="0"/>
                <w:numId w:val="9"/>
              </w:numPr>
              <w:ind w:left="450" w:hanging="270"/>
              <w:contextualSpacing/>
              <w:rPr>
                <w:rFonts w:ascii="Arial" w:eastAsia="Calibri" w:hAnsi="Arial" w:cs="Arial"/>
                <w:sz w:val="20"/>
                <w:szCs w:val="20"/>
              </w:rPr>
            </w:pPr>
            <w:r w:rsidRPr="00CF7E4F">
              <w:rPr>
                <w:rFonts w:ascii="Arial" w:eastAsia="Calibri" w:hAnsi="Arial" w:cs="Arial"/>
                <w:sz w:val="20"/>
                <w:szCs w:val="20"/>
              </w:rPr>
              <w:t>Access Services</w:t>
            </w:r>
          </w:p>
          <w:p w14:paraId="005862B5" w14:textId="77777777" w:rsidR="009F4316" w:rsidRPr="00CF7E4F" w:rsidRDefault="009F4316" w:rsidP="000C22D7">
            <w:pPr>
              <w:numPr>
                <w:ilvl w:val="0"/>
                <w:numId w:val="9"/>
              </w:numPr>
              <w:ind w:left="450" w:hanging="270"/>
              <w:contextualSpacing/>
              <w:rPr>
                <w:rFonts w:ascii="Arial" w:eastAsia="Calibri" w:hAnsi="Arial" w:cs="Arial"/>
                <w:sz w:val="20"/>
                <w:szCs w:val="20"/>
              </w:rPr>
            </w:pPr>
            <w:r w:rsidRPr="00CF7E4F">
              <w:rPr>
                <w:rFonts w:ascii="Arial" w:eastAsia="Calibri" w:hAnsi="Arial" w:cs="Arial"/>
                <w:sz w:val="20"/>
                <w:szCs w:val="20"/>
              </w:rPr>
              <w:t>Technical Services</w:t>
            </w:r>
          </w:p>
          <w:p w14:paraId="59CF5A1F" w14:textId="77777777" w:rsidR="009F4316" w:rsidRPr="00CF7E4F" w:rsidRDefault="009F4316" w:rsidP="000C22D7">
            <w:pPr>
              <w:numPr>
                <w:ilvl w:val="0"/>
                <w:numId w:val="9"/>
              </w:numPr>
              <w:ind w:left="450" w:hanging="270"/>
              <w:contextualSpacing/>
              <w:rPr>
                <w:rFonts w:ascii="Arial" w:eastAsia="Calibri" w:hAnsi="Arial" w:cs="Arial"/>
                <w:sz w:val="20"/>
                <w:szCs w:val="20"/>
              </w:rPr>
            </w:pPr>
            <w:r w:rsidRPr="00CF7E4F">
              <w:rPr>
                <w:rFonts w:ascii="Arial" w:eastAsia="Calibri" w:hAnsi="Arial" w:cs="Arial"/>
                <w:sz w:val="20"/>
                <w:szCs w:val="20"/>
              </w:rPr>
              <w:t xml:space="preserve">Library Services </w:t>
            </w:r>
            <w:proofErr w:type="gramStart"/>
            <w:r w:rsidRPr="00CF7E4F">
              <w:rPr>
                <w:rFonts w:ascii="Arial" w:eastAsia="Calibri" w:hAnsi="Arial" w:cs="Arial"/>
                <w:sz w:val="20"/>
                <w:szCs w:val="20"/>
              </w:rPr>
              <w:t>Platform  Administration</w:t>
            </w:r>
            <w:proofErr w:type="gramEnd"/>
          </w:p>
        </w:tc>
        <w:tc>
          <w:tcPr>
            <w:tcW w:w="450" w:type="dxa"/>
          </w:tcPr>
          <w:p w14:paraId="02C14317" w14:textId="77777777" w:rsidR="009F4316" w:rsidRPr="00CF7E4F" w:rsidRDefault="009F4316" w:rsidP="009F4316">
            <w:pPr>
              <w:rPr>
                <w:rFonts w:ascii="Arial" w:eastAsia="Calibri" w:hAnsi="Arial" w:cs="Arial"/>
                <w:sz w:val="20"/>
                <w:szCs w:val="20"/>
              </w:rPr>
            </w:pPr>
          </w:p>
          <w:p w14:paraId="4B377377" w14:textId="77777777" w:rsidR="009F4316" w:rsidRPr="00CF7E4F" w:rsidRDefault="009F4316" w:rsidP="009F4316">
            <w:pPr>
              <w:rPr>
                <w:rFonts w:ascii="Arial" w:eastAsia="Calibri" w:hAnsi="Arial" w:cs="Arial"/>
                <w:sz w:val="20"/>
                <w:szCs w:val="20"/>
              </w:rPr>
            </w:pPr>
            <w:r w:rsidRPr="00CF7E4F">
              <w:rPr>
                <w:rFonts w:ascii="Arial" w:eastAsia="Calibri" w:hAnsi="Arial" w:cs="Arial"/>
                <w:sz w:val="20"/>
                <w:szCs w:val="20"/>
              </w:rPr>
              <w:t>___</w:t>
            </w:r>
          </w:p>
          <w:p w14:paraId="29557938" w14:textId="77777777" w:rsidR="009F4316" w:rsidRPr="00CF7E4F" w:rsidRDefault="009F4316" w:rsidP="009F4316">
            <w:pPr>
              <w:rPr>
                <w:rFonts w:ascii="Arial" w:eastAsia="Calibri" w:hAnsi="Arial" w:cs="Arial"/>
                <w:sz w:val="20"/>
                <w:szCs w:val="20"/>
              </w:rPr>
            </w:pPr>
            <w:r w:rsidRPr="00CF7E4F">
              <w:rPr>
                <w:rFonts w:ascii="Arial" w:eastAsia="Calibri" w:hAnsi="Arial" w:cs="Arial"/>
                <w:sz w:val="20"/>
                <w:szCs w:val="20"/>
              </w:rPr>
              <w:t>___</w:t>
            </w:r>
          </w:p>
          <w:p w14:paraId="4F1833C8" w14:textId="77777777" w:rsidR="009F4316" w:rsidRPr="00CF7E4F" w:rsidRDefault="009F4316" w:rsidP="009F4316">
            <w:pPr>
              <w:rPr>
                <w:rFonts w:ascii="Arial" w:eastAsia="Calibri" w:hAnsi="Arial" w:cs="Arial"/>
                <w:sz w:val="20"/>
                <w:szCs w:val="20"/>
              </w:rPr>
            </w:pPr>
            <w:r w:rsidRPr="00CF7E4F">
              <w:rPr>
                <w:rFonts w:ascii="Arial" w:eastAsia="Calibri" w:hAnsi="Arial" w:cs="Arial"/>
                <w:sz w:val="20"/>
                <w:szCs w:val="20"/>
              </w:rPr>
              <w:t>___</w:t>
            </w:r>
          </w:p>
          <w:p w14:paraId="6E8762B5" w14:textId="77777777" w:rsidR="009F4316" w:rsidRPr="00CF7E4F" w:rsidRDefault="009F4316" w:rsidP="009F4316">
            <w:pPr>
              <w:rPr>
                <w:rFonts w:ascii="Arial" w:eastAsia="Calibri" w:hAnsi="Arial" w:cs="Arial"/>
                <w:sz w:val="20"/>
                <w:szCs w:val="20"/>
              </w:rPr>
            </w:pPr>
            <w:r w:rsidRPr="00CF7E4F">
              <w:rPr>
                <w:rFonts w:ascii="Arial" w:eastAsia="Calibri" w:hAnsi="Arial" w:cs="Arial"/>
                <w:sz w:val="20"/>
                <w:szCs w:val="20"/>
              </w:rPr>
              <w:t>___</w:t>
            </w:r>
          </w:p>
          <w:p w14:paraId="5AE2BEE6" w14:textId="77777777" w:rsidR="009F4316" w:rsidRPr="00CF7E4F" w:rsidRDefault="009F4316" w:rsidP="009F4316">
            <w:pPr>
              <w:rPr>
                <w:rFonts w:ascii="Arial" w:eastAsia="Calibri" w:hAnsi="Arial" w:cs="Arial"/>
                <w:sz w:val="20"/>
                <w:szCs w:val="20"/>
              </w:rPr>
            </w:pPr>
            <w:r w:rsidRPr="00CF7E4F">
              <w:rPr>
                <w:rFonts w:ascii="Arial" w:eastAsia="Calibri" w:hAnsi="Arial" w:cs="Arial"/>
                <w:sz w:val="20"/>
                <w:szCs w:val="20"/>
              </w:rPr>
              <w:t>___</w:t>
            </w:r>
          </w:p>
        </w:tc>
        <w:tc>
          <w:tcPr>
            <w:tcW w:w="4950" w:type="dxa"/>
          </w:tcPr>
          <w:p w14:paraId="47C27537" w14:textId="77777777" w:rsidR="009F4316" w:rsidRPr="00CF7E4F" w:rsidRDefault="009F4316" w:rsidP="009F4316">
            <w:pPr>
              <w:rPr>
                <w:rFonts w:ascii="Arial" w:eastAsia="Calibri" w:hAnsi="Arial" w:cs="Arial"/>
                <w:sz w:val="20"/>
                <w:szCs w:val="20"/>
              </w:rPr>
            </w:pPr>
          </w:p>
          <w:p w14:paraId="0A179BE5" w14:textId="77777777" w:rsidR="009F4316" w:rsidRPr="00CF7E4F" w:rsidRDefault="009F4316" w:rsidP="009F4316">
            <w:pPr>
              <w:rPr>
                <w:rFonts w:ascii="Arial" w:eastAsia="Calibri" w:hAnsi="Arial" w:cs="Arial"/>
                <w:sz w:val="20"/>
                <w:szCs w:val="20"/>
              </w:rPr>
            </w:pPr>
            <w:r w:rsidRPr="00CF7E4F">
              <w:rPr>
                <w:rFonts w:ascii="Arial" w:eastAsia="Calibri" w:hAnsi="Arial" w:cs="Arial"/>
                <w:sz w:val="20"/>
                <w:szCs w:val="20"/>
              </w:rPr>
              <w:t xml:space="preserve">       [  ]             [  ]               [  ]               [  ]                [  ]  </w:t>
            </w:r>
          </w:p>
          <w:p w14:paraId="46C45CA9" w14:textId="77777777" w:rsidR="009F4316" w:rsidRPr="00CF7E4F" w:rsidRDefault="009F4316" w:rsidP="009F4316">
            <w:pPr>
              <w:rPr>
                <w:rFonts w:ascii="Arial" w:eastAsia="Calibri" w:hAnsi="Arial" w:cs="Arial"/>
                <w:sz w:val="20"/>
                <w:szCs w:val="20"/>
              </w:rPr>
            </w:pPr>
            <w:r w:rsidRPr="00CF7E4F">
              <w:rPr>
                <w:rFonts w:ascii="Arial" w:eastAsia="Calibri" w:hAnsi="Arial" w:cs="Arial"/>
                <w:sz w:val="20"/>
                <w:szCs w:val="20"/>
              </w:rPr>
              <w:t xml:space="preserve">       [  ]             [  ]               [  ]               [  ]                [  ] </w:t>
            </w:r>
          </w:p>
          <w:p w14:paraId="76238945" w14:textId="77777777" w:rsidR="009F4316" w:rsidRPr="00CF7E4F" w:rsidRDefault="009F4316" w:rsidP="009F4316">
            <w:pPr>
              <w:rPr>
                <w:rFonts w:ascii="Arial" w:eastAsia="Calibri" w:hAnsi="Arial" w:cs="Arial"/>
                <w:sz w:val="20"/>
                <w:szCs w:val="20"/>
              </w:rPr>
            </w:pPr>
            <w:r w:rsidRPr="00CF7E4F">
              <w:rPr>
                <w:rFonts w:ascii="Arial" w:eastAsia="Calibri" w:hAnsi="Arial" w:cs="Arial"/>
                <w:sz w:val="20"/>
                <w:szCs w:val="20"/>
              </w:rPr>
              <w:t xml:space="preserve">       [  ]             [  ]               [  ]               [  ]                [  ] </w:t>
            </w:r>
          </w:p>
          <w:p w14:paraId="4C562004" w14:textId="77777777" w:rsidR="009F4316" w:rsidRPr="00CF7E4F" w:rsidRDefault="009F4316" w:rsidP="009F4316">
            <w:pPr>
              <w:rPr>
                <w:rFonts w:ascii="Arial" w:eastAsia="Calibri" w:hAnsi="Arial" w:cs="Arial"/>
                <w:sz w:val="20"/>
                <w:szCs w:val="20"/>
              </w:rPr>
            </w:pPr>
            <w:r w:rsidRPr="00CF7E4F">
              <w:rPr>
                <w:rFonts w:ascii="Arial" w:eastAsia="Calibri" w:hAnsi="Arial" w:cs="Arial"/>
                <w:sz w:val="20"/>
                <w:szCs w:val="20"/>
              </w:rPr>
              <w:t xml:space="preserve">       [  ]             [  ]               [  ]               [  ]                [  ] </w:t>
            </w:r>
          </w:p>
          <w:p w14:paraId="1F170E59" w14:textId="77777777" w:rsidR="009F4316" w:rsidRPr="00CF7E4F" w:rsidRDefault="009F4316" w:rsidP="009F4316">
            <w:pPr>
              <w:rPr>
                <w:rFonts w:ascii="Arial" w:eastAsia="Calibri" w:hAnsi="Arial" w:cs="Arial"/>
                <w:sz w:val="20"/>
                <w:szCs w:val="20"/>
              </w:rPr>
            </w:pPr>
            <w:r w:rsidRPr="00CF7E4F">
              <w:rPr>
                <w:rFonts w:ascii="Arial" w:eastAsia="Calibri" w:hAnsi="Arial" w:cs="Arial"/>
                <w:sz w:val="20"/>
                <w:szCs w:val="20"/>
              </w:rPr>
              <w:t xml:space="preserve">       [  ]             [  ]               [  ]               [  ]                [  ]                                                                                              </w:t>
            </w:r>
          </w:p>
        </w:tc>
      </w:tr>
      <w:tr w:rsidR="009F4316" w:rsidRPr="00CF7E4F" w14:paraId="2D9C2220" w14:textId="77777777" w:rsidTr="009F4316">
        <w:tc>
          <w:tcPr>
            <w:tcW w:w="5249" w:type="dxa"/>
          </w:tcPr>
          <w:p w14:paraId="35FEC4FA" w14:textId="77777777" w:rsidR="009F4316" w:rsidRPr="00CF7E4F" w:rsidRDefault="009F4316" w:rsidP="009F4316">
            <w:pPr>
              <w:rPr>
                <w:rFonts w:ascii="Arial" w:eastAsia="Calibri" w:hAnsi="Arial" w:cs="Arial"/>
                <w:b/>
                <w:sz w:val="20"/>
                <w:szCs w:val="20"/>
              </w:rPr>
            </w:pPr>
            <w:r w:rsidRPr="00CF7E4F">
              <w:rPr>
                <w:rFonts w:ascii="Arial" w:eastAsia="Calibri" w:hAnsi="Arial" w:cs="Arial"/>
                <w:b/>
                <w:sz w:val="20"/>
                <w:szCs w:val="20"/>
              </w:rPr>
              <w:t>COLLECTION MANAGEMENT</w:t>
            </w:r>
          </w:p>
          <w:p w14:paraId="09D786B0" w14:textId="77777777" w:rsidR="009F4316" w:rsidRPr="00CF7E4F" w:rsidRDefault="009F4316" w:rsidP="000C22D7">
            <w:pPr>
              <w:numPr>
                <w:ilvl w:val="0"/>
                <w:numId w:val="9"/>
              </w:numPr>
              <w:ind w:left="450" w:hanging="270"/>
              <w:contextualSpacing/>
              <w:rPr>
                <w:rFonts w:ascii="Arial" w:eastAsia="Calibri" w:hAnsi="Arial" w:cs="Arial"/>
                <w:sz w:val="20"/>
                <w:szCs w:val="20"/>
              </w:rPr>
            </w:pPr>
            <w:r w:rsidRPr="00CF7E4F">
              <w:rPr>
                <w:rFonts w:ascii="Arial" w:eastAsia="Calibri" w:hAnsi="Arial" w:cs="Arial"/>
                <w:sz w:val="20"/>
                <w:szCs w:val="20"/>
              </w:rPr>
              <w:t>Overall Knowledge of the Collection</w:t>
            </w:r>
          </w:p>
          <w:p w14:paraId="2C56B593" w14:textId="77777777" w:rsidR="009F4316" w:rsidRPr="00CF7E4F" w:rsidRDefault="009F4316" w:rsidP="000C22D7">
            <w:pPr>
              <w:numPr>
                <w:ilvl w:val="0"/>
                <w:numId w:val="9"/>
              </w:numPr>
              <w:ind w:left="450" w:hanging="270"/>
              <w:contextualSpacing/>
              <w:rPr>
                <w:rFonts w:ascii="Arial" w:eastAsia="Calibri" w:hAnsi="Arial" w:cs="Arial"/>
                <w:sz w:val="20"/>
                <w:szCs w:val="20"/>
              </w:rPr>
            </w:pPr>
            <w:r w:rsidRPr="00CF7E4F">
              <w:rPr>
                <w:rFonts w:ascii="Arial" w:eastAsia="Calibri" w:hAnsi="Arial" w:cs="Arial"/>
                <w:sz w:val="20"/>
                <w:szCs w:val="20"/>
              </w:rPr>
              <w:t>Collection Evaluation &amp; Assessment</w:t>
            </w:r>
          </w:p>
          <w:p w14:paraId="1580A59E" w14:textId="77777777" w:rsidR="009F4316" w:rsidRPr="00CF7E4F" w:rsidRDefault="009F4316" w:rsidP="000C22D7">
            <w:pPr>
              <w:numPr>
                <w:ilvl w:val="0"/>
                <w:numId w:val="9"/>
              </w:numPr>
              <w:ind w:left="450" w:hanging="270"/>
              <w:contextualSpacing/>
              <w:rPr>
                <w:rFonts w:ascii="Arial" w:eastAsia="Calibri" w:hAnsi="Arial" w:cs="Arial"/>
                <w:b/>
                <w:sz w:val="20"/>
                <w:szCs w:val="20"/>
              </w:rPr>
            </w:pPr>
            <w:r w:rsidRPr="00CF7E4F">
              <w:rPr>
                <w:rFonts w:ascii="Arial" w:eastAsia="Calibri" w:hAnsi="Arial" w:cs="Arial"/>
                <w:sz w:val="20"/>
                <w:szCs w:val="20"/>
              </w:rPr>
              <w:t>Collection Selection and De-selection</w:t>
            </w:r>
          </w:p>
        </w:tc>
        <w:tc>
          <w:tcPr>
            <w:tcW w:w="450" w:type="dxa"/>
          </w:tcPr>
          <w:p w14:paraId="035E5061" w14:textId="77777777" w:rsidR="009F4316" w:rsidRPr="00CF7E4F" w:rsidRDefault="009F4316" w:rsidP="009F4316">
            <w:pPr>
              <w:rPr>
                <w:rFonts w:ascii="Arial" w:eastAsia="Calibri" w:hAnsi="Arial" w:cs="Arial"/>
                <w:sz w:val="20"/>
                <w:szCs w:val="20"/>
              </w:rPr>
            </w:pPr>
          </w:p>
          <w:p w14:paraId="543E52A2" w14:textId="77777777" w:rsidR="009F4316" w:rsidRPr="00CF7E4F" w:rsidRDefault="009F4316" w:rsidP="009F4316">
            <w:pPr>
              <w:rPr>
                <w:rFonts w:ascii="Arial" w:eastAsia="Calibri" w:hAnsi="Arial" w:cs="Arial"/>
                <w:sz w:val="20"/>
                <w:szCs w:val="20"/>
              </w:rPr>
            </w:pPr>
            <w:r w:rsidRPr="00CF7E4F">
              <w:rPr>
                <w:rFonts w:ascii="Arial" w:eastAsia="Calibri" w:hAnsi="Arial" w:cs="Arial"/>
                <w:sz w:val="20"/>
                <w:szCs w:val="20"/>
              </w:rPr>
              <w:t>___</w:t>
            </w:r>
          </w:p>
          <w:p w14:paraId="75F4EFEF" w14:textId="77777777" w:rsidR="009F4316" w:rsidRPr="00CF7E4F" w:rsidRDefault="009F4316" w:rsidP="009F4316">
            <w:pPr>
              <w:rPr>
                <w:rFonts w:ascii="Arial" w:eastAsia="Calibri" w:hAnsi="Arial" w:cs="Arial"/>
                <w:sz w:val="20"/>
                <w:szCs w:val="20"/>
              </w:rPr>
            </w:pPr>
            <w:r w:rsidRPr="00CF7E4F">
              <w:rPr>
                <w:rFonts w:ascii="Arial" w:eastAsia="Calibri" w:hAnsi="Arial" w:cs="Arial"/>
                <w:sz w:val="20"/>
                <w:szCs w:val="20"/>
              </w:rPr>
              <w:t>___</w:t>
            </w:r>
          </w:p>
          <w:p w14:paraId="50A590EB" w14:textId="77777777" w:rsidR="009F4316" w:rsidRPr="00CF7E4F" w:rsidRDefault="009F4316" w:rsidP="009F4316">
            <w:pPr>
              <w:rPr>
                <w:rFonts w:ascii="Arial" w:eastAsia="Calibri" w:hAnsi="Arial" w:cs="Arial"/>
                <w:sz w:val="20"/>
                <w:szCs w:val="20"/>
              </w:rPr>
            </w:pPr>
            <w:r w:rsidRPr="00CF7E4F">
              <w:rPr>
                <w:rFonts w:ascii="Arial" w:eastAsia="Calibri" w:hAnsi="Arial" w:cs="Arial"/>
                <w:sz w:val="20"/>
                <w:szCs w:val="20"/>
              </w:rPr>
              <w:t>___</w:t>
            </w:r>
          </w:p>
        </w:tc>
        <w:tc>
          <w:tcPr>
            <w:tcW w:w="4950" w:type="dxa"/>
          </w:tcPr>
          <w:p w14:paraId="7AB57331" w14:textId="77777777" w:rsidR="009F4316" w:rsidRPr="00CF7E4F" w:rsidRDefault="009F4316" w:rsidP="009F4316">
            <w:pPr>
              <w:rPr>
                <w:rFonts w:ascii="Arial" w:eastAsia="Calibri" w:hAnsi="Arial" w:cs="Arial"/>
                <w:sz w:val="20"/>
                <w:szCs w:val="20"/>
              </w:rPr>
            </w:pPr>
          </w:p>
          <w:p w14:paraId="1E110741" w14:textId="77777777" w:rsidR="009F4316" w:rsidRPr="00CF7E4F" w:rsidRDefault="009F4316" w:rsidP="009F4316">
            <w:pPr>
              <w:rPr>
                <w:rFonts w:ascii="Arial" w:eastAsia="Calibri" w:hAnsi="Arial" w:cs="Arial"/>
                <w:sz w:val="20"/>
                <w:szCs w:val="20"/>
              </w:rPr>
            </w:pPr>
            <w:r w:rsidRPr="00CF7E4F">
              <w:rPr>
                <w:rFonts w:ascii="Arial" w:eastAsia="Calibri" w:hAnsi="Arial" w:cs="Arial"/>
                <w:sz w:val="20"/>
                <w:szCs w:val="20"/>
              </w:rPr>
              <w:t xml:space="preserve">       [  ]             [  ]               [  ]               [  ]                [  ]</w:t>
            </w:r>
          </w:p>
          <w:p w14:paraId="0E50042F" w14:textId="77777777" w:rsidR="009F4316" w:rsidRPr="00CF7E4F" w:rsidRDefault="009F4316" w:rsidP="009F4316">
            <w:pPr>
              <w:rPr>
                <w:rFonts w:ascii="Arial" w:eastAsia="Calibri" w:hAnsi="Arial" w:cs="Arial"/>
                <w:sz w:val="20"/>
                <w:szCs w:val="20"/>
              </w:rPr>
            </w:pPr>
            <w:r w:rsidRPr="00CF7E4F">
              <w:rPr>
                <w:rFonts w:ascii="Arial" w:eastAsia="Calibri" w:hAnsi="Arial" w:cs="Arial"/>
                <w:sz w:val="20"/>
                <w:szCs w:val="20"/>
              </w:rPr>
              <w:t xml:space="preserve">       [  ]             [  ]               [  ]               [  ]                [  ]</w:t>
            </w:r>
          </w:p>
          <w:p w14:paraId="2EBD4210" w14:textId="77777777" w:rsidR="009F4316" w:rsidRPr="00CF7E4F" w:rsidRDefault="009F4316" w:rsidP="009F4316">
            <w:pPr>
              <w:rPr>
                <w:rFonts w:ascii="Arial" w:eastAsia="Calibri" w:hAnsi="Arial" w:cs="Arial"/>
                <w:sz w:val="20"/>
                <w:szCs w:val="20"/>
              </w:rPr>
            </w:pPr>
            <w:r w:rsidRPr="00CF7E4F">
              <w:rPr>
                <w:rFonts w:ascii="Arial" w:eastAsia="Calibri" w:hAnsi="Arial" w:cs="Arial"/>
                <w:sz w:val="20"/>
                <w:szCs w:val="20"/>
              </w:rPr>
              <w:t xml:space="preserve">       [  ]             [  ]               [  ]               [  ]                [  ]</w:t>
            </w:r>
          </w:p>
        </w:tc>
      </w:tr>
      <w:tr w:rsidR="009F4316" w:rsidRPr="00CF7E4F" w14:paraId="1FDE1C8F" w14:textId="77777777" w:rsidTr="009F4316">
        <w:tc>
          <w:tcPr>
            <w:tcW w:w="5249" w:type="dxa"/>
          </w:tcPr>
          <w:p w14:paraId="59D5F5F2" w14:textId="77777777" w:rsidR="009F4316" w:rsidRPr="00CF7E4F" w:rsidRDefault="009F4316" w:rsidP="009F4316">
            <w:pPr>
              <w:rPr>
                <w:rFonts w:ascii="Arial" w:eastAsia="Calibri" w:hAnsi="Arial" w:cs="Arial"/>
                <w:b/>
                <w:sz w:val="20"/>
                <w:szCs w:val="20"/>
              </w:rPr>
            </w:pPr>
            <w:r w:rsidRPr="00CF7E4F">
              <w:rPr>
                <w:rFonts w:ascii="Arial" w:eastAsia="Calibri" w:hAnsi="Arial" w:cs="Arial"/>
                <w:b/>
                <w:sz w:val="20"/>
                <w:szCs w:val="20"/>
              </w:rPr>
              <w:t>OPERATIONAL LEADERSHIP</w:t>
            </w:r>
          </w:p>
          <w:p w14:paraId="00493A55" w14:textId="77777777" w:rsidR="009F4316" w:rsidRPr="00CF7E4F" w:rsidRDefault="009F4316" w:rsidP="000C22D7">
            <w:pPr>
              <w:numPr>
                <w:ilvl w:val="0"/>
                <w:numId w:val="9"/>
              </w:numPr>
              <w:ind w:left="450" w:hanging="270"/>
              <w:contextualSpacing/>
              <w:rPr>
                <w:rFonts w:ascii="Arial" w:eastAsia="Calibri" w:hAnsi="Arial" w:cs="Arial"/>
                <w:sz w:val="20"/>
                <w:szCs w:val="20"/>
              </w:rPr>
            </w:pPr>
            <w:r w:rsidRPr="00CF7E4F">
              <w:rPr>
                <w:rFonts w:ascii="Arial" w:eastAsia="Calibri" w:hAnsi="Arial" w:cs="Arial"/>
                <w:sz w:val="20"/>
                <w:szCs w:val="20"/>
              </w:rPr>
              <w:t>Organizing &amp; Planning</w:t>
            </w:r>
          </w:p>
          <w:p w14:paraId="144F7432" w14:textId="77777777" w:rsidR="009F4316" w:rsidRPr="00CF7E4F" w:rsidRDefault="009F4316" w:rsidP="000C22D7">
            <w:pPr>
              <w:numPr>
                <w:ilvl w:val="0"/>
                <w:numId w:val="9"/>
              </w:numPr>
              <w:ind w:left="450"/>
              <w:contextualSpacing/>
              <w:rPr>
                <w:rFonts w:ascii="Arial" w:eastAsia="Calibri" w:hAnsi="Arial" w:cs="Arial"/>
                <w:b/>
                <w:sz w:val="20"/>
                <w:szCs w:val="20"/>
              </w:rPr>
            </w:pPr>
            <w:r w:rsidRPr="00CF7E4F">
              <w:rPr>
                <w:rFonts w:ascii="Arial" w:eastAsia="Calibri" w:hAnsi="Arial" w:cs="Arial"/>
                <w:sz w:val="20"/>
                <w:szCs w:val="20"/>
              </w:rPr>
              <w:t>Staff Development</w:t>
            </w:r>
          </w:p>
        </w:tc>
        <w:tc>
          <w:tcPr>
            <w:tcW w:w="450" w:type="dxa"/>
          </w:tcPr>
          <w:p w14:paraId="4729672D" w14:textId="77777777" w:rsidR="009F4316" w:rsidRPr="00CF7E4F" w:rsidRDefault="009F4316" w:rsidP="009F4316">
            <w:pPr>
              <w:rPr>
                <w:rFonts w:ascii="Arial" w:eastAsia="Calibri" w:hAnsi="Arial" w:cs="Arial"/>
                <w:sz w:val="20"/>
                <w:szCs w:val="20"/>
              </w:rPr>
            </w:pPr>
          </w:p>
          <w:p w14:paraId="1A67F65C" w14:textId="77777777" w:rsidR="009F4316" w:rsidRPr="00CF7E4F" w:rsidRDefault="009F4316" w:rsidP="009F4316">
            <w:pPr>
              <w:rPr>
                <w:rFonts w:ascii="Arial" w:eastAsia="Calibri" w:hAnsi="Arial" w:cs="Arial"/>
                <w:sz w:val="20"/>
                <w:szCs w:val="20"/>
              </w:rPr>
            </w:pPr>
            <w:r w:rsidRPr="00CF7E4F">
              <w:rPr>
                <w:rFonts w:ascii="Arial" w:eastAsia="Calibri" w:hAnsi="Arial" w:cs="Arial"/>
                <w:sz w:val="20"/>
                <w:szCs w:val="20"/>
              </w:rPr>
              <w:t>___</w:t>
            </w:r>
          </w:p>
          <w:p w14:paraId="2162D847" w14:textId="77777777" w:rsidR="009F4316" w:rsidRPr="00CF7E4F" w:rsidRDefault="009F4316" w:rsidP="009F4316">
            <w:pPr>
              <w:rPr>
                <w:rFonts w:ascii="Arial" w:eastAsia="Calibri" w:hAnsi="Arial" w:cs="Arial"/>
                <w:sz w:val="20"/>
                <w:szCs w:val="20"/>
              </w:rPr>
            </w:pPr>
            <w:r w:rsidRPr="00CF7E4F">
              <w:rPr>
                <w:rFonts w:ascii="Arial" w:eastAsia="Calibri" w:hAnsi="Arial" w:cs="Arial"/>
                <w:sz w:val="20"/>
                <w:szCs w:val="20"/>
              </w:rPr>
              <w:t>___</w:t>
            </w:r>
          </w:p>
        </w:tc>
        <w:tc>
          <w:tcPr>
            <w:tcW w:w="4950" w:type="dxa"/>
          </w:tcPr>
          <w:p w14:paraId="680FDFC0" w14:textId="77777777" w:rsidR="009F4316" w:rsidRPr="00CF7E4F" w:rsidRDefault="009F4316" w:rsidP="009F4316">
            <w:pPr>
              <w:rPr>
                <w:rFonts w:ascii="Arial" w:eastAsia="Calibri" w:hAnsi="Arial" w:cs="Arial"/>
                <w:sz w:val="20"/>
                <w:szCs w:val="20"/>
              </w:rPr>
            </w:pPr>
          </w:p>
          <w:p w14:paraId="4407BF49" w14:textId="77777777" w:rsidR="009F4316" w:rsidRPr="00CF7E4F" w:rsidRDefault="009F4316" w:rsidP="009F4316">
            <w:pPr>
              <w:rPr>
                <w:rFonts w:ascii="Arial" w:eastAsia="Calibri" w:hAnsi="Arial" w:cs="Arial"/>
                <w:sz w:val="20"/>
                <w:szCs w:val="20"/>
              </w:rPr>
            </w:pPr>
            <w:r w:rsidRPr="00CF7E4F">
              <w:rPr>
                <w:rFonts w:ascii="Arial" w:eastAsia="Calibri" w:hAnsi="Arial" w:cs="Arial"/>
                <w:sz w:val="20"/>
                <w:szCs w:val="20"/>
              </w:rPr>
              <w:t xml:space="preserve">       [  ]             [  ]               [  ]               [  ]                [  ]</w:t>
            </w:r>
          </w:p>
          <w:p w14:paraId="78423AFE" w14:textId="77777777" w:rsidR="009F4316" w:rsidRPr="00CF7E4F" w:rsidRDefault="009F4316" w:rsidP="009F4316">
            <w:pPr>
              <w:rPr>
                <w:rFonts w:ascii="Arial" w:eastAsia="Calibri" w:hAnsi="Arial" w:cs="Arial"/>
                <w:sz w:val="20"/>
                <w:szCs w:val="20"/>
              </w:rPr>
            </w:pPr>
            <w:r w:rsidRPr="00CF7E4F">
              <w:rPr>
                <w:rFonts w:ascii="Arial" w:eastAsia="Calibri" w:hAnsi="Arial" w:cs="Arial"/>
                <w:sz w:val="20"/>
                <w:szCs w:val="20"/>
              </w:rPr>
              <w:t xml:space="preserve">       [  ]             [  ]               [  ]               [  ]                [  ]</w:t>
            </w:r>
          </w:p>
        </w:tc>
      </w:tr>
      <w:tr w:rsidR="009F4316" w:rsidRPr="00CF7E4F" w14:paraId="6597E75A" w14:textId="77777777" w:rsidTr="009F4316">
        <w:tc>
          <w:tcPr>
            <w:tcW w:w="5249" w:type="dxa"/>
          </w:tcPr>
          <w:p w14:paraId="26FA5E36" w14:textId="77777777" w:rsidR="009F4316" w:rsidRPr="00CF7E4F" w:rsidRDefault="009F4316" w:rsidP="009F4316">
            <w:pPr>
              <w:rPr>
                <w:rFonts w:ascii="Arial" w:eastAsia="Calibri" w:hAnsi="Arial" w:cs="Arial"/>
                <w:b/>
                <w:sz w:val="20"/>
                <w:szCs w:val="20"/>
              </w:rPr>
            </w:pPr>
            <w:r w:rsidRPr="00CF7E4F">
              <w:rPr>
                <w:rFonts w:ascii="Arial" w:eastAsia="Calibri" w:hAnsi="Arial" w:cs="Arial"/>
                <w:b/>
                <w:sz w:val="20"/>
                <w:szCs w:val="20"/>
              </w:rPr>
              <w:t>SDCCD KNOWLEDGE and INVOLVEMENT</w:t>
            </w:r>
          </w:p>
          <w:p w14:paraId="6DFD034C" w14:textId="77777777" w:rsidR="009F4316" w:rsidRPr="00CF7E4F" w:rsidRDefault="009F4316" w:rsidP="000C22D7">
            <w:pPr>
              <w:numPr>
                <w:ilvl w:val="0"/>
                <w:numId w:val="9"/>
              </w:numPr>
              <w:ind w:left="450" w:hanging="364"/>
              <w:contextualSpacing/>
              <w:rPr>
                <w:rFonts w:ascii="Arial" w:eastAsia="Calibri" w:hAnsi="Arial" w:cs="Arial"/>
                <w:b/>
                <w:sz w:val="20"/>
                <w:szCs w:val="20"/>
              </w:rPr>
            </w:pPr>
            <w:r w:rsidRPr="00CF7E4F">
              <w:rPr>
                <w:rFonts w:ascii="Arial" w:eastAsia="Calibri" w:hAnsi="Arial" w:cs="Arial"/>
                <w:sz w:val="20"/>
                <w:szCs w:val="20"/>
              </w:rPr>
              <w:t>Campus/District Involvement</w:t>
            </w:r>
          </w:p>
          <w:p w14:paraId="1E7477F7" w14:textId="77777777" w:rsidR="009F4316" w:rsidRPr="00CF7E4F" w:rsidRDefault="009F4316" w:rsidP="000C22D7">
            <w:pPr>
              <w:numPr>
                <w:ilvl w:val="0"/>
                <w:numId w:val="9"/>
              </w:numPr>
              <w:ind w:left="450" w:hanging="364"/>
              <w:contextualSpacing/>
              <w:rPr>
                <w:rFonts w:ascii="Arial" w:eastAsia="Calibri" w:hAnsi="Arial" w:cs="Arial"/>
                <w:b/>
                <w:sz w:val="20"/>
                <w:szCs w:val="20"/>
              </w:rPr>
            </w:pPr>
            <w:r w:rsidRPr="00CF7E4F">
              <w:rPr>
                <w:rFonts w:ascii="Arial" w:eastAsia="Calibri" w:hAnsi="Arial" w:cs="Arial"/>
                <w:sz w:val="20"/>
                <w:szCs w:val="20"/>
              </w:rPr>
              <w:t>Campus/District Policies &amp; Procedures</w:t>
            </w:r>
          </w:p>
          <w:p w14:paraId="752B1439" w14:textId="77777777" w:rsidR="009F4316" w:rsidRPr="00CF7E4F" w:rsidRDefault="009F4316" w:rsidP="000C22D7">
            <w:pPr>
              <w:numPr>
                <w:ilvl w:val="0"/>
                <w:numId w:val="9"/>
              </w:numPr>
              <w:ind w:left="450" w:hanging="364"/>
              <w:contextualSpacing/>
              <w:rPr>
                <w:rFonts w:ascii="Arial" w:eastAsia="Calibri" w:hAnsi="Arial" w:cs="Arial"/>
                <w:b/>
                <w:sz w:val="20"/>
                <w:szCs w:val="20"/>
              </w:rPr>
            </w:pPr>
            <w:r w:rsidRPr="00CF7E4F">
              <w:rPr>
                <w:rFonts w:ascii="Arial" w:eastAsia="Calibri" w:hAnsi="Arial" w:cs="Arial"/>
                <w:sz w:val="20"/>
                <w:szCs w:val="20"/>
              </w:rPr>
              <w:t>Liaison with Faculty &amp; Administration</w:t>
            </w:r>
          </w:p>
          <w:p w14:paraId="10B3B237" w14:textId="77777777" w:rsidR="009F4316" w:rsidRPr="00CF7E4F" w:rsidRDefault="009F4316" w:rsidP="000C22D7">
            <w:pPr>
              <w:numPr>
                <w:ilvl w:val="0"/>
                <w:numId w:val="9"/>
              </w:numPr>
              <w:ind w:left="450" w:hanging="364"/>
              <w:contextualSpacing/>
              <w:rPr>
                <w:rFonts w:ascii="Arial" w:eastAsia="Calibri" w:hAnsi="Arial" w:cs="Arial"/>
                <w:b/>
                <w:sz w:val="20"/>
                <w:szCs w:val="20"/>
              </w:rPr>
            </w:pPr>
            <w:r w:rsidRPr="00CF7E4F">
              <w:rPr>
                <w:rFonts w:ascii="Arial" w:eastAsia="Calibri" w:hAnsi="Arial" w:cs="Arial"/>
                <w:sz w:val="20"/>
                <w:szCs w:val="20"/>
              </w:rPr>
              <w:t>Timely Response to Administrative Requirements (for Chair/Dean to evaluate)</w:t>
            </w:r>
          </w:p>
          <w:p w14:paraId="58C8A3D9" w14:textId="77777777" w:rsidR="009F4316" w:rsidRPr="00CF7E4F" w:rsidRDefault="009F4316" w:rsidP="000C22D7">
            <w:pPr>
              <w:numPr>
                <w:ilvl w:val="0"/>
                <w:numId w:val="9"/>
              </w:numPr>
              <w:ind w:left="450" w:hanging="364"/>
              <w:contextualSpacing/>
              <w:rPr>
                <w:rFonts w:ascii="Arial" w:eastAsia="Calibri" w:hAnsi="Arial" w:cs="Arial"/>
                <w:b/>
                <w:sz w:val="20"/>
                <w:szCs w:val="20"/>
              </w:rPr>
            </w:pPr>
            <w:r w:rsidRPr="00CF7E4F">
              <w:rPr>
                <w:rFonts w:ascii="Arial" w:eastAsia="Calibri" w:hAnsi="Arial" w:cs="Arial"/>
                <w:sz w:val="20"/>
              </w:rPr>
              <w:t>Demonstrated respect for colleagues, for the traditional concepts of academic freedom, and for the commonly agreed upon ethics of their profession</w:t>
            </w:r>
          </w:p>
          <w:p w14:paraId="24429AB1" w14:textId="221891D1" w:rsidR="009F4316" w:rsidRPr="00CF7E4F" w:rsidRDefault="009F4316" w:rsidP="000C22D7">
            <w:pPr>
              <w:numPr>
                <w:ilvl w:val="0"/>
                <w:numId w:val="9"/>
              </w:numPr>
              <w:ind w:left="450" w:hanging="364"/>
              <w:contextualSpacing/>
              <w:rPr>
                <w:rFonts w:ascii="Arial" w:eastAsia="Calibri" w:hAnsi="Arial" w:cs="Arial"/>
                <w:b/>
                <w:sz w:val="20"/>
                <w:szCs w:val="20"/>
              </w:rPr>
            </w:pPr>
            <w:r w:rsidRPr="00CF7E4F">
              <w:rPr>
                <w:rFonts w:ascii="Arial" w:eastAsia="Calibri" w:hAnsi="Arial" w:cs="Arial"/>
                <w:sz w:val="20"/>
                <w:szCs w:val="20"/>
              </w:rPr>
              <w:t>Demonstrated sensitivity to the issues of diversity</w:t>
            </w:r>
            <w:r w:rsidR="002B16B0">
              <w:rPr>
                <w:rFonts w:ascii="Arial" w:hAnsi="Arial" w:cs="Arial"/>
                <w:sz w:val="20"/>
              </w:rPr>
              <w:t>, equity, inclusion, and accessibility</w:t>
            </w:r>
          </w:p>
        </w:tc>
        <w:tc>
          <w:tcPr>
            <w:tcW w:w="450" w:type="dxa"/>
          </w:tcPr>
          <w:p w14:paraId="2A35507E" w14:textId="77777777" w:rsidR="009F4316" w:rsidRPr="00CF7E4F" w:rsidRDefault="009F4316" w:rsidP="009F4316">
            <w:pPr>
              <w:rPr>
                <w:rFonts w:ascii="Arial" w:eastAsia="Calibri" w:hAnsi="Arial" w:cs="Arial"/>
                <w:sz w:val="20"/>
                <w:szCs w:val="20"/>
              </w:rPr>
            </w:pPr>
          </w:p>
          <w:p w14:paraId="5A5DC398" w14:textId="77777777" w:rsidR="009F4316" w:rsidRPr="00CF7E4F" w:rsidRDefault="009F4316" w:rsidP="009F4316">
            <w:pPr>
              <w:rPr>
                <w:rFonts w:ascii="Arial" w:eastAsia="Calibri" w:hAnsi="Arial" w:cs="Arial"/>
                <w:sz w:val="20"/>
                <w:szCs w:val="20"/>
              </w:rPr>
            </w:pPr>
            <w:r w:rsidRPr="00CF7E4F">
              <w:rPr>
                <w:rFonts w:ascii="Arial" w:eastAsia="Calibri" w:hAnsi="Arial" w:cs="Arial"/>
                <w:sz w:val="20"/>
                <w:szCs w:val="20"/>
              </w:rPr>
              <w:t>___</w:t>
            </w:r>
          </w:p>
          <w:p w14:paraId="5A25858B" w14:textId="77777777" w:rsidR="009F4316" w:rsidRPr="00CF7E4F" w:rsidRDefault="009F4316" w:rsidP="009F4316">
            <w:pPr>
              <w:rPr>
                <w:rFonts w:ascii="Arial" w:eastAsia="Calibri" w:hAnsi="Arial" w:cs="Arial"/>
                <w:sz w:val="20"/>
                <w:szCs w:val="20"/>
              </w:rPr>
            </w:pPr>
            <w:r w:rsidRPr="00CF7E4F">
              <w:rPr>
                <w:rFonts w:ascii="Arial" w:eastAsia="Calibri" w:hAnsi="Arial" w:cs="Arial"/>
                <w:sz w:val="20"/>
                <w:szCs w:val="20"/>
              </w:rPr>
              <w:t>___</w:t>
            </w:r>
          </w:p>
          <w:p w14:paraId="6C8111D7" w14:textId="77777777" w:rsidR="009F4316" w:rsidRPr="00CF7E4F" w:rsidRDefault="009F4316" w:rsidP="009F4316">
            <w:pPr>
              <w:rPr>
                <w:rFonts w:ascii="Arial" w:eastAsia="Calibri" w:hAnsi="Arial" w:cs="Arial"/>
                <w:sz w:val="20"/>
                <w:szCs w:val="20"/>
              </w:rPr>
            </w:pPr>
            <w:r w:rsidRPr="00CF7E4F">
              <w:rPr>
                <w:rFonts w:ascii="Arial" w:eastAsia="Calibri" w:hAnsi="Arial" w:cs="Arial"/>
                <w:sz w:val="20"/>
                <w:szCs w:val="20"/>
              </w:rPr>
              <w:t>___</w:t>
            </w:r>
          </w:p>
          <w:p w14:paraId="2E9657F9" w14:textId="77777777" w:rsidR="009F4316" w:rsidRPr="00CF7E4F" w:rsidRDefault="009F4316" w:rsidP="009F4316">
            <w:pPr>
              <w:rPr>
                <w:rFonts w:ascii="Arial" w:eastAsia="Calibri" w:hAnsi="Arial" w:cs="Arial"/>
                <w:sz w:val="20"/>
                <w:szCs w:val="20"/>
              </w:rPr>
            </w:pPr>
            <w:r w:rsidRPr="00CF7E4F">
              <w:rPr>
                <w:rFonts w:ascii="Arial" w:eastAsia="Calibri" w:hAnsi="Arial" w:cs="Arial"/>
                <w:sz w:val="20"/>
                <w:szCs w:val="20"/>
              </w:rPr>
              <w:t>___</w:t>
            </w:r>
          </w:p>
          <w:p w14:paraId="58B9B077" w14:textId="77777777" w:rsidR="009F4316" w:rsidRPr="00CF7E4F" w:rsidRDefault="009F4316" w:rsidP="009F4316">
            <w:pPr>
              <w:rPr>
                <w:rFonts w:ascii="Arial" w:eastAsia="Calibri" w:hAnsi="Arial" w:cs="Arial"/>
                <w:sz w:val="20"/>
                <w:szCs w:val="20"/>
              </w:rPr>
            </w:pPr>
          </w:p>
          <w:p w14:paraId="66B3AA3B" w14:textId="77777777" w:rsidR="009F4316" w:rsidRPr="00CF7E4F" w:rsidRDefault="009F4316" w:rsidP="009F4316">
            <w:pPr>
              <w:rPr>
                <w:rFonts w:ascii="Arial" w:eastAsia="Calibri" w:hAnsi="Arial" w:cs="Arial"/>
                <w:sz w:val="20"/>
                <w:szCs w:val="20"/>
              </w:rPr>
            </w:pPr>
            <w:r w:rsidRPr="00CF7E4F">
              <w:rPr>
                <w:rFonts w:ascii="Arial" w:eastAsia="Calibri" w:hAnsi="Arial" w:cs="Arial"/>
                <w:sz w:val="20"/>
                <w:szCs w:val="20"/>
              </w:rPr>
              <w:t>___</w:t>
            </w:r>
          </w:p>
          <w:p w14:paraId="159693F2" w14:textId="77777777" w:rsidR="009F4316" w:rsidRPr="00CF7E4F" w:rsidRDefault="009F4316" w:rsidP="009F4316">
            <w:pPr>
              <w:rPr>
                <w:rFonts w:ascii="Arial" w:eastAsia="Calibri" w:hAnsi="Arial" w:cs="Arial"/>
                <w:sz w:val="20"/>
                <w:szCs w:val="20"/>
              </w:rPr>
            </w:pPr>
          </w:p>
          <w:p w14:paraId="4CB65DB7" w14:textId="77777777" w:rsidR="009F4316" w:rsidRPr="00CF7E4F" w:rsidRDefault="009F4316" w:rsidP="009F4316">
            <w:pPr>
              <w:rPr>
                <w:rFonts w:ascii="Arial" w:eastAsia="Calibri" w:hAnsi="Arial" w:cs="Arial"/>
                <w:sz w:val="20"/>
                <w:szCs w:val="20"/>
              </w:rPr>
            </w:pPr>
          </w:p>
          <w:p w14:paraId="0B36152B" w14:textId="77777777" w:rsidR="009F4316" w:rsidRPr="00CF7E4F" w:rsidRDefault="009F4316" w:rsidP="009F4316">
            <w:pPr>
              <w:rPr>
                <w:rFonts w:ascii="Arial" w:eastAsia="Calibri" w:hAnsi="Arial" w:cs="Arial"/>
                <w:sz w:val="20"/>
                <w:szCs w:val="20"/>
              </w:rPr>
            </w:pPr>
            <w:r w:rsidRPr="00CF7E4F">
              <w:rPr>
                <w:rFonts w:ascii="Arial" w:eastAsia="Calibri" w:hAnsi="Arial" w:cs="Arial"/>
                <w:sz w:val="20"/>
                <w:szCs w:val="20"/>
              </w:rPr>
              <w:t>___</w:t>
            </w:r>
          </w:p>
        </w:tc>
        <w:tc>
          <w:tcPr>
            <w:tcW w:w="4950" w:type="dxa"/>
          </w:tcPr>
          <w:p w14:paraId="34D6C460" w14:textId="77777777" w:rsidR="009F4316" w:rsidRPr="00CF7E4F" w:rsidRDefault="009F4316" w:rsidP="009F4316">
            <w:pPr>
              <w:rPr>
                <w:rFonts w:ascii="Arial" w:eastAsia="Calibri" w:hAnsi="Arial" w:cs="Arial"/>
                <w:sz w:val="20"/>
                <w:szCs w:val="20"/>
              </w:rPr>
            </w:pPr>
          </w:p>
          <w:p w14:paraId="2E3861BB" w14:textId="77777777" w:rsidR="009F4316" w:rsidRPr="00CF7E4F" w:rsidRDefault="009F4316" w:rsidP="009F4316">
            <w:pPr>
              <w:rPr>
                <w:rFonts w:ascii="Arial" w:eastAsia="Calibri" w:hAnsi="Arial" w:cs="Arial"/>
                <w:sz w:val="20"/>
                <w:szCs w:val="20"/>
              </w:rPr>
            </w:pPr>
            <w:r w:rsidRPr="00CF7E4F">
              <w:rPr>
                <w:rFonts w:ascii="Arial" w:eastAsia="Calibri" w:hAnsi="Arial" w:cs="Arial"/>
                <w:sz w:val="20"/>
                <w:szCs w:val="20"/>
              </w:rPr>
              <w:t xml:space="preserve">       [  ]             [  ]               [  ]               [  ]                [  ]</w:t>
            </w:r>
          </w:p>
          <w:p w14:paraId="440A0804" w14:textId="77777777" w:rsidR="009F4316" w:rsidRPr="00CF7E4F" w:rsidRDefault="009F4316" w:rsidP="009F4316">
            <w:pPr>
              <w:rPr>
                <w:rFonts w:ascii="Arial" w:eastAsia="Calibri" w:hAnsi="Arial" w:cs="Arial"/>
                <w:sz w:val="20"/>
                <w:szCs w:val="20"/>
              </w:rPr>
            </w:pPr>
            <w:r w:rsidRPr="00CF7E4F">
              <w:rPr>
                <w:rFonts w:ascii="Arial" w:eastAsia="Calibri" w:hAnsi="Arial" w:cs="Arial"/>
                <w:sz w:val="20"/>
                <w:szCs w:val="20"/>
              </w:rPr>
              <w:t xml:space="preserve">       [  ]             [  ]               [  ]               [  ]                [  ]</w:t>
            </w:r>
          </w:p>
          <w:p w14:paraId="4FE26D6D" w14:textId="77777777" w:rsidR="009F4316" w:rsidRPr="00CF7E4F" w:rsidRDefault="009F4316" w:rsidP="009F4316">
            <w:pPr>
              <w:rPr>
                <w:rFonts w:ascii="Arial" w:eastAsia="Calibri" w:hAnsi="Arial" w:cs="Arial"/>
                <w:sz w:val="20"/>
                <w:szCs w:val="20"/>
              </w:rPr>
            </w:pPr>
            <w:r w:rsidRPr="00CF7E4F">
              <w:rPr>
                <w:rFonts w:ascii="Arial" w:eastAsia="Calibri" w:hAnsi="Arial" w:cs="Arial"/>
                <w:sz w:val="20"/>
                <w:szCs w:val="20"/>
              </w:rPr>
              <w:t xml:space="preserve">       [  ]             [  ]               [  ]               [  ]                [  ]</w:t>
            </w:r>
          </w:p>
          <w:p w14:paraId="3C8CBE9F" w14:textId="77777777" w:rsidR="009F4316" w:rsidRPr="00CF7E4F" w:rsidRDefault="009F4316" w:rsidP="009F4316">
            <w:pPr>
              <w:rPr>
                <w:rFonts w:ascii="Arial" w:eastAsia="Calibri" w:hAnsi="Arial" w:cs="Arial"/>
                <w:sz w:val="20"/>
                <w:szCs w:val="20"/>
              </w:rPr>
            </w:pPr>
            <w:r w:rsidRPr="00CF7E4F">
              <w:rPr>
                <w:rFonts w:ascii="Arial" w:eastAsia="Calibri" w:hAnsi="Arial" w:cs="Arial"/>
                <w:sz w:val="20"/>
                <w:szCs w:val="20"/>
              </w:rPr>
              <w:t xml:space="preserve">       [  ]             [  ]               [  ]               [  ]                [  ]</w:t>
            </w:r>
          </w:p>
          <w:p w14:paraId="7E79B34C" w14:textId="77777777" w:rsidR="009F4316" w:rsidRPr="00CF7E4F" w:rsidRDefault="009F4316" w:rsidP="009F4316">
            <w:pPr>
              <w:rPr>
                <w:rFonts w:ascii="Arial" w:eastAsia="Calibri" w:hAnsi="Arial" w:cs="Arial"/>
                <w:sz w:val="20"/>
                <w:szCs w:val="20"/>
              </w:rPr>
            </w:pPr>
          </w:p>
          <w:p w14:paraId="1DE06D23" w14:textId="77777777" w:rsidR="009F4316" w:rsidRPr="00CF7E4F" w:rsidRDefault="009F4316" w:rsidP="009F4316">
            <w:pPr>
              <w:rPr>
                <w:rFonts w:ascii="Arial" w:eastAsia="Calibri" w:hAnsi="Arial" w:cs="Arial"/>
                <w:sz w:val="20"/>
                <w:szCs w:val="20"/>
              </w:rPr>
            </w:pPr>
            <w:r w:rsidRPr="00CF7E4F">
              <w:rPr>
                <w:rFonts w:ascii="Arial" w:eastAsia="Calibri" w:hAnsi="Arial" w:cs="Arial"/>
                <w:sz w:val="20"/>
                <w:szCs w:val="20"/>
              </w:rPr>
              <w:t xml:space="preserve">       [  ]             [  ]               [  ]               [  ]                [  ]</w:t>
            </w:r>
          </w:p>
          <w:p w14:paraId="45C79B60" w14:textId="77777777" w:rsidR="009F4316" w:rsidRPr="00CF7E4F" w:rsidRDefault="009F4316" w:rsidP="009F4316">
            <w:pPr>
              <w:rPr>
                <w:rFonts w:ascii="Arial" w:eastAsia="Calibri" w:hAnsi="Arial" w:cs="Arial"/>
                <w:sz w:val="20"/>
                <w:szCs w:val="20"/>
              </w:rPr>
            </w:pPr>
          </w:p>
          <w:p w14:paraId="15A08C8B" w14:textId="77777777" w:rsidR="009F4316" w:rsidRPr="00CF7E4F" w:rsidRDefault="009F4316" w:rsidP="009F4316">
            <w:pPr>
              <w:rPr>
                <w:rFonts w:ascii="Arial" w:eastAsia="Calibri" w:hAnsi="Arial" w:cs="Arial"/>
                <w:sz w:val="20"/>
                <w:szCs w:val="20"/>
              </w:rPr>
            </w:pPr>
          </w:p>
          <w:p w14:paraId="4B3C5BBB" w14:textId="77777777" w:rsidR="009F4316" w:rsidRPr="00CF7E4F" w:rsidRDefault="009F4316" w:rsidP="009F4316">
            <w:pPr>
              <w:rPr>
                <w:rFonts w:ascii="Arial" w:eastAsia="Calibri" w:hAnsi="Arial" w:cs="Arial"/>
                <w:sz w:val="20"/>
                <w:szCs w:val="20"/>
              </w:rPr>
            </w:pPr>
            <w:r w:rsidRPr="00CF7E4F">
              <w:rPr>
                <w:rFonts w:ascii="Arial" w:eastAsia="Calibri" w:hAnsi="Arial" w:cs="Arial"/>
                <w:sz w:val="20"/>
                <w:szCs w:val="20"/>
              </w:rPr>
              <w:t xml:space="preserve">       [  ]             [  ]               [  ]               [  ]                [  ]</w:t>
            </w:r>
          </w:p>
        </w:tc>
      </w:tr>
      <w:tr w:rsidR="009F4316" w:rsidRPr="00CF7E4F" w14:paraId="2408DE22" w14:textId="77777777" w:rsidTr="009F4316">
        <w:tc>
          <w:tcPr>
            <w:tcW w:w="5249" w:type="dxa"/>
          </w:tcPr>
          <w:p w14:paraId="0F936068" w14:textId="77777777" w:rsidR="009F4316" w:rsidRPr="00CF7E4F" w:rsidRDefault="009F4316" w:rsidP="009F4316">
            <w:pPr>
              <w:rPr>
                <w:rFonts w:ascii="Arial" w:eastAsia="Calibri" w:hAnsi="Arial" w:cs="Arial"/>
                <w:b/>
                <w:sz w:val="20"/>
                <w:szCs w:val="20"/>
              </w:rPr>
            </w:pPr>
            <w:r w:rsidRPr="00CF7E4F">
              <w:rPr>
                <w:rFonts w:ascii="Arial" w:eastAsia="Calibri" w:hAnsi="Arial" w:cs="Arial"/>
                <w:b/>
                <w:sz w:val="20"/>
                <w:szCs w:val="20"/>
              </w:rPr>
              <w:t>LIBRARIANSHIP MASTERY</w:t>
            </w:r>
          </w:p>
          <w:p w14:paraId="23E64129" w14:textId="77777777" w:rsidR="009F4316" w:rsidRPr="00CF7E4F" w:rsidRDefault="009F4316" w:rsidP="000C22D7">
            <w:pPr>
              <w:numPr>
                <w:ilvl w:val="0"/>
                <w:numId w:val="9"/>
              </w:numPr>
              <w:ind w:left="450"/>
              <w:contextualSpacing/>
              <w:rPr>
                <w:rFonts w:ascii="Arial" w:eastAsia="Calibri" w:hAnsi="Arial" w:cs="Arial"/>
                <w:sz w:val="20"/>
                <w:szCs w:val="20"/>
              </w:rPr>
            </w:pPr>
            <w:r w:rsidRPr="00CF7E4F">
              <w:rPr>
                <w:rFonts w:ascii="Arial" w:eastAsia="Calibri" w:hAnsi="Arial" w:cs="Arial"/>
                <w:sz w:val="20"/>
                <w:szCs w:val="20"/>
              </w:rPr>
              <w:t>Continuing Education/Professional Involvement</w:t>
            </w:r>
          </w:p>
        </w:tc>
        <w:tc>
          <w:tcPr>
            <w:tcW w:w="450" w:type="dxa"/>
          </w:tcPr>
          <w:p w14:paraId="535E9165" w14:textId="77777777" w:rsidR="009F4316" w:rsidRPr="00CF7E4F" w:rsidRDefault="009F4316" w:rsidP="009F4316">
            <w:pPr>
              <w:rPr>
                <w:rFonts w:ascii="Arial" w:eastAsia="Calibri" w:hAnsi="Arial" w:cs="Arial"/>
                <w:sz w:val="20"/>
                <w:szCs w:val="20"/>
              </w:rPr>
            </w:pPr>
          </w:p>
          <w:p w14:paraId="6DFC9ED0" w14:textId="77777777" w:rsidR="009F4316" w:rsidRPr="00CF7E4F" w:rsidRDefault="009F4316" w:rsidP="009F4316">
            <w:pPr>
              <w:rPr>
                <w:rFonts w:ascii="Arial" w:eastAsia="Calibri" w:hAnsi="Arial" w:cs="Arial"/>
                <w:sz w:val="20"/>
                <w:szCs w:val="20"/>
              </w:rPr>
            </w:pPr>
            <w:r w:rsidRPr="00CF7E4F">
              <w:rPr>
                <w:rFonts w:ascii="Arial" w:eastAsia="Calibri" w:hAnsi="Arial" w:cs="Arial"/>
                <w:sz w:val="20"/>
                <w:szCs w:val="20"/>
              </w:rPr>
              <w:t>___</w:t>
            </w:r>
          </w:p>
        </w:tc>
        <w:tc>
          <w:tcPr>
            <w:tcW w:w="4950" w:type="dxa"/>
          </w:tcPr>
          <w:p w14:paraId="0F658A93" w14:textId="77777777" w:rsidR="009F4316" w:rsidRPr="00CF7E4F" w:rsidRDefault="009F4316" w:rsidP="009F4316">
            <w:pPr>
              <w:rPr>
                <w:rFonts w:ascii="Arial" w:eastAsia="Calibri" w:hAnsi="Arial" w:cs="Arial"/>
                <w:sz w:val="20"/>
                <w:szCs w:val="20"/>
              </w:rPr>
            </w:pPr>
          </w:p>
          <w:p w14:paraId="4581EA5D" w14:textId="77777777" w:rsidR="009F4316" w:rsidRPr="00CF7E4F" w:rsidRDefault="009F4316" w:rsidP="009F4316">
            <w:pPr>
              <w:rPr>
                <w:rFonts w:ascii="Arial" w:eastAsia="Calibri" w:hAnsi="Arial" w:cs="Arial"/>
                <w:sz w:val="20"/>
                <w:szCs w:val="20"/>
              </w:rPr>
            </w:pPr>
            <w:r w:rsidRPr="00CF7E4F">
              <w:rPr>
                <w:rFonts w:ascii="Arial" w:eastAsia="Calibri" w:hAnsi="Arial" w:cs="Arial"/>
                <w:sz w:val="20"/>
                <w:szCs w:val="20"/>
              </w:rPr>
              <w:t xml:space="preserve">       [  ]             [  ]               [  ]               [  ]                [  ]</w:t>
            </w:r>
          </w:p>
        </w:tc>
      </w:tr>
      <w:tr w:rsidR="009F4316" w:rsidRPr="00CF7E4F" w14:paraId="13E6FE65" w14:textId="77777777" w:rsidTr="009F4316">
        <w:tc>
          <w:tcPr>
            <w:tcW w:w="5249" w:type="dxa"/>
          </w:tcPr>
          <w:p w14:paraId="033E8ADB" w14:textId="77777777" w:rsidR="009F4316" w:rsidRPr="00CF7E4F" w:rsidRDefault="009F4316" w:rsidP="009F4316">
            <w:pPr>
              <w:rPr>
                <w:rFonts w:ascii="Arial" w:eastAsia="Calibri" w:hAnsi="Arial" w:cs="Arial"/>
                <w:b/>
                <w:sz w:val="20"/>
                <w:szCs w:val="20"/>
              </w:rPr>
            </w:pPr>
            <w:r w:rsidRPr="00CF7E4F">
              <w:rPr>
                <w:rFonts w:ascii="Arial" w:eastAsia="Calibri" w:hAnsi="Arial" w:cs="Arial"/>
                <w:b/>
                <w:sz w:val="20"/>
                <w:szCs w:val="20"/>
              </w:rPr>
              <w:t>Overall Rating:</w:t>
            </w:r>
          </w:p>
        </w:tc>
        <w:tc>
          <w:tcPr>
            <w:tcW w:w="450" w:type="dxa"/>
          </w:tcPr>
          <w:p w14:paraId="1161B87F" w14:textId="77777777" w:rsidR="009F4316" w:rsidRPr="00CF7E4F" w:rsidRDefault="009F4316" w:rsidP="009F4316">
            <w:pPr>
              <w:rPr>
                <w:rFonts w:ascii="Arial" w:eastAsia="Calibri" w:hAnsi="Arial" w:cs="Arial"/>
                <w:sz w:val="20"/>
                <w:szCs w:val="20"/>
              </w:rPr>
            </w:pPr>
          </w:p>
        </w:tc>
        <w:tc>
          <w:tcPr>
            <w:tcW w:w="4950" w:type="dxa"/>
          </w:tcPr>
          <w:p w14:paraId="6CEF97CF" w14:textId="77777777" w:rsidR="009F4316" w:rsidRPr="00CF7E4F" w:rsidRDefault="009F4316" w:rsidP="009F4316">
            <w:pPr>
              <w:rPr>
                <w:rFonts w:ascii="Arial" w:eastAsia="Calibri" w:hAnsi="Arial" w:cs="Arial"/>
                <w:sz w:val="20"/>
                <w:szCs w:val="20"/>
              </w:rPr>
            </w:pPr>
            <w:r w:rsidRPr="00CF7E4F">
              <w:rPr>
                <w:rFonts w:ascii="Arial" w:eastAsia="Calibri" w:hAnsi="Arial" w:cs="Arial"/>
                <w:sz w:val="20"/>
                <w:szCs w:val="20"/>
              </w:rPr>
              <w:t xml:space="preserve">Needs </w:t>
            </w:r>
            <w:proofErr w:type="gramStart"/>
            <w:r w:rsidRPr="00CF7E4F">
              <w:rPr>
                <w:rFonts w:ascii="Arial" w:eastAsia="Calibri" w:hAnsi="Arial" w:cs="Arial"/>
                <w:sz w:val="20"/>
                <w:szCs w:val="20"/>
              </w:rPr>
              <w:t>Development  Satisfactory</w:t>
            </w:r>
            <w:proofErr w:type="gramEnd"/>
            <w:r w:rsidRPr="00CF7E4F">
              <w:rPr>
                <w:rFonts w:ascii="Arial" w:eastAsia="Calibri" w:hAnsi="Arial" w:cs="Arial"/>
                <w:sz w:val="20"/>
                <w:szCs w:val="20"/>
              </w:rPr>
              <w:t xml:space="preserve">  Exceeds Standards</w:t>
            </w:r>
          </w:p>
          <w:p w14:paraId="3E9FCF78" w14:textId="77777777" w:rsidR="009F4316" w:rsidRPr="00CF7E4F" w:rsidRDefault="009F4316" w:rsidP="009F4316">
            <w:pPr>
              <w:rPr>
                <w:rFonts w:ascii="Arial" w:eastAsia="Calibri" w:hAnsi="Arial" w:cs="Arial"/>
                <w:sz w:val="20"/>
                <w:szCs w:val="20"/>
              </w:rPr>
            </w:pPr>
            <w:r w:rsidRPr="00CF7E4F">
              <w:rPr>
                <w:rFonts w:ascii="Arial" w:eastAsia="Calibri" w:hAnsi="Arial" w:cs="Arial"/>
                <w:sz w:val="20"/>
                <w:szCs w:val="20"/>
              </w:rPr>
              <w:t xml:space="preserve">       [  ]             [  ]               [  ]               [  ]                [  ]</w:t>
            </w:r>
          </w:p>
        </w:tc>
      </w:tr>
    </w:tbl>
    <w:p w14:paraId="1FBA2D54" w14:textId="77777777" w:rsidR="009F4316" w:rsidRPr="009D1715" w:rsidRDefault="009F4316" w:rsidP="009F4316">
      <w:pPr>
        <w:kinsoku w:val="0"/>
        <w:overflowPunct w:val="0"/>
        <w:autoSpaceDE w:val="0"/>
        <w:autoSpaceDN w:val="0"/>
        <w:adjustRightInd w:val="0"/>
        <w:spacing w:before="4"/>
        <w:rPr>
          <w:rFonts w:ascii="Arial" w:eastAsia="Calibri" w:hAnsi="Arial" w:cs="Arial"/>
          <w:sz w:val="10"/>
          <w:szCs w:val="10"/>
        </w:rPr>
      </w:pPr>
    </w:p>
    <w:p w14:paraId="4469B1AD" w14:textId="77777777" w:rsidR="009F4316" w:rsidRPr="00CF7E4F" w:rsidRDefault="009F4316" w:rsidP="00100C1F">
      <w:pPr>
        <w:kinsoku w:val="0"/>
        <w:overflowPunct w:val="0"/>
        <w:autoSpaceDE w:val="0"/>
        <w:autoSpaceDN w:val="0"/>
        <w:adjustRightInd w:val="0"/>
        <w:spacing w:after="80"/>
        <w:rPr>
          <w:rFonts w:ascii="Arial" w:eastAsia="Calibri" w:hAnsi="Arial" w:cs="Arial"/>
          <w:b/>
          <w:szCs w:val="22"/>
        </w:rPr>
      </w:pPr>
      <w:r w:rsidRPr="00CF7E4F">
        <w:rPr>
          <w:rFonts w:ascii="Arial" w:eastAsia="Calibri" w:hAnsi="Arial" w:cs="Arial"/>
          <w:b/>
          <w:szCs w:val="22"/>
        </w:rPr>
        <w:t>Signatures:</w:t>
      </w:r>
      <w:r w:rsidRPr="00CF7E4F">
        <w:rPr>
          <w:rFonts w:ascii="Arial" w:eastAsia="Calibri" w:hAnsi="Arial" w:cs="Arial"/>
          <w:b/>
          <w:szCs w:val="22"/>
        </w:rPr>
        <w:tab/>
      </w:r>
      <w:r w:rsidRPr="00CF7E4F">
        <w:rPr>
          <w:rFonts w:ascii="Arial" w:eastAsia="Calibri" w:hAnsi="Arial" w:cs="Arial"/>
          <w:b/>
          <w:szCs w:val="22"/>
        </w:rPr>
        <w:tab/>
      </w:r>
      <w:r w:rsidRPr="00CF7E4F">
        <w:rPr>
          <w:rFonts w:ascii="Arial" w:eastAsia="Calibri" w:hAnsi="Arial" w:cs="Arial"/>
          <w:b/>
          <w:szCs w:val="22"/>
        </w:rPr>
        <w:tab/>
        <w:t>Dates:</w:t>
      </w:r>
      <w:r w:rsidRPr="00CF7E4F">
        <w:rPr>
          <w:rFonts w:ascii="Arial" w:eastAsia="Calibri" w:hAnsi="Arial" w:cs="Arial"/>
          <w:b/>
          <w:szCs w:val="22"/>
        </w:rPr>
        <w:tab/>
      </w:r>
      <w:r w:rsidRPr="00CF7E4F">
        <w:rPr>
          <w:rFonts w:ascii="Arial" w:eastAsia="Calibri" w:hAnsi="Arial" w:cs="Arial"/>
          <w:b/>
          <w:szCs w:val="22"/>
        </w:rPr>
        <w:tab/>
        <w:t>Signatures:</w:t>
      </w:r>
      <w:r w:rsidRPr="00CF7E4F">
        <w:rPr>
          <w:rFonts w:ascii="Arial" w:eastAsia="Calibri" w:hAnsi="Arial" w:cs="Arial"/>
          <w:b/>
          <w:szCs w:val="22"/>
        </w:rPr>
        <w:tab/>
      </w:r>
      <w:r w:rsidRPr="00CF7E4F">
        <w:rPr>
          <w:rFonts w:ascii="Arial" w:eastAsia="Calibri" w:hAnsi="Arial" w:cs="Arial"/>
          <w:b/>
          <w:szCs w:val="22"/>
        </w:rPr>
        <w:tab/>
      </w:r>
      <w:r w:rsidRPr="00CF7E4F">
        <w:rPr>
          <w:rFonts w:ascii="Arial" w:eastAsia="Calibri" w:hAnsi="Arial" w:cs="Arial"/>
          <w:b/>
          <w:szCs w:val="22"/>
        </w:rPr>
        <w:tab/>
        <w:t>Dates:</w:t>
      </w:r>
    </w:p>
    <w:p w14:paraId="09861EE1" w14:textId="527E46F1" w:rsidR="009F4316" w:rsidRPr="00624DC0" w:rsidRDefault="00624DC0" w:rsidP="00100C1F">
      <w:pPr>
        <w:kinsoku w:val="0"/>
        <w:overflowPunct w:val="0"/>
        <w:autoSpaceDE w:val="0"/>
        <w:autoSpaceDN w:val="0"/>
        <w:adjustRightInd w:val="0"/>
        <w:spacing w:after="80"/>
        <w:rPr>
          <w:rFonts w:ascii="Arial" w:eastAsia="Calibri" w:hAnsi="Arial" w:cs="Arial"/>
          <w:szCs w:val="22"/>
          <w:u w:val="single"/>
        </w:rPr>
      </w:pPr>
      <w:r>
        <w:rPr>
          <w:rFonts w:ascii="Arial" w:eastAsia="Calibri" w:hAnsi="Arial" w:cs="Arial"/>
          <w:szCs w:val="22"/>
          <w:u w:val="single"/>
        </w:rPr>
        <w:tab/>
      </w:r>
      <w:r>
        <w:rPr>
          <w:rFonts w:ascii="Arial" w:eastAsia="Calibri" w:hAnsi="Arial" w:cs="Arial"/>
          <w:szCs w:val="22"/>
          <w:u w:val="single"/>
        </w:rPr>
        <w:tab/>
      </w:r>
      <w:r>
        <w:rPr>
          <w:rFonts w:ascii="Arial" w:eastAsia="Calibri" w:hAnsi="Arial" w:cs="Arial"/>
          <w:szCs w:val="22"/>
          <w:u w:val="single"/>
        </w:rPr>
        <w:tab/>
      </w:r>
      <w:r>
        <w:rPr>
          <w:rFonts w:ascii="Arial" w:eastAsia="Calibri" w:hAnsi="Arial" w:cs="Arial"/>
          <w:szCs w:val="22"/>
          <w:u w:val="single"/>
        </w:rPr>
        <w:tab/>
      </w:r>
      <w:r>
        <w:rPr>
          <w:rFonts w:ascii="Arial" w:eastAsia="Calibri" w:hAnsi="Arial" w:cs="Arial"/>
          <w:szCs w:val="22"/>
          <w:u w:val="single"/>
        </w:rPr>
        <w:tab/>
      </w:r>
      <w:r>
        <w:rPr>
          <w:rFonts w:ascii="Arial" w:eastAsia="Calibri" w:hAnsi="Arial" w:cs="Arial"/>
          <w:szCs w:val="22"/>
          <w:u w:val="single"/>
        </w:rPr>
        <w:tab/>
      </w:r>
      <w:r>
        <w:rPr>
          <w:rFonts w:ascii="Arial" w:eastAsia="Calibri" w:hAnsi="Arial" w:cs="Arial"/>
          <w:szCs w:val="22"/>
        </w:rPr>
        <w:tab/>
      </w:r>
      <w:r>
        <w:rPr>
          <w:rFonts w:ascii="Arial" w:eastAsia="Calibri" w:hAnsi="Arial" w:cs="Arial"/>
          <w:szCs w:val="22"/>
          <w:u w:val="single"/>
        </w:rPr>
        <w:tab/>
      </w:r>
      <w:r>
        <w:rPr>
          <w:rFonts w:ascii="Arial" w:eastAsia="Calibri" w:hAnsi="Arial" w:cs="Arial"/>
          <w:szCs w:val="22"/>
          <w:u w:val="single"/>
        </w:rPr>
        <w:tab/>
      </w:r>
      <w:r>
        <w:rPr>
          <w:rFonts w:ascii="Arial" w:eastAsia="Calibri" w:hAnsi="Arial" w:cs="Arial"/>
          <w:szCs w:val="22"/>
          <w:u w:val="single"/>
        </w:rPr>
        <w:tab/>
      </w:r>
      <w:r>
        <w:rPr>
          <w:rFonts w:ascii="Arial" w:eastAsia="Calibri" w:hAnsi="Arial" w:cs="Arial"/>
          <w:szCs w:val="22"/>
          <w:u w:val="single"/>
        </w:rPr>
        <w:tab/>
      </w:r>
      <w:r>
        <w:rPr>
          <w:rFonts w:ascii="Arial" w:eastAsia="Calibri" w:hAnsi="Arial" w:cs="Arial"/>
          <w:szCs w:val="22"/>
          <w:u w:val="single"/>
        </w:rPr>
        <w:tab/>
      </w:r>
      <w:r>
        <w:rPr>
          <w:rFonts w:ascii="Arial" w:eastAsia="Calibri" w:hAnsi="Arial" w:cs="Arial"/>
          <w:szCs w:val="22"/>
          <w:u w:val="single"/>
        </w:rPr>
        <w:tab/>
      </w:r>
    </w:p>
    <w:p w14:paraId="795B424D" w14:textId="77777777" w:rsidR="009F4316" w:rsidRPr="00CF7E4F" w:rsidRDefault="009F4316" w:rsidP="00100C1F">
      <w:pPr>
        <w:kinsoku w:val="0"/>
        <w:overflowPunct w:val="0"/>
        <w:autoSpaceDE w:val="0"/>
        <w:autoSpaceDN w:val="0"/>
        <w:adjustRightInd w:val="0"/>
        <w:spacing w:after="80"/>
        <w:rPr>
          <w:rFonts w:ascii="Arial" w:eastAsia="Calibri" w:hAnsi="Arial" w:cs="Arial"/>
          <w:szCs w:val="22"/>
        </w:rPr>
      </w:pPr>
      <w:r w:rsidRPr="00CF7E4F">
        <w:rPr>
          <w:rFonts w:ascii="Arial" w:eastAsia="Calibri" w:hAnsi="Arial" w:cs="Arial"/>
          <w:szCs w:val="22"/>
        </w:rPr>
        <w:t>Peer Evaluator</w:t>
      </w:r>
      <w:r w:rsidRPr="00CF7E4F">
        <w:rPr>
          <w:rFonts w:ascii="Arial" w:eastAsia="Calibri" w:hAnsi="Arial" w:cs="Arial"/>
          <w:szCs w:val="22"/>
        </w:rPr>
        <w:tab/>
      </w:r>
      <w:r w:rsidRPr="00CF7E4F">
        <w:rPr>
          <w:rFonts w:ascii="Arial" w:eastAsia="Calibri" w:hAnsi="Arial" w:cs="Arial"/>
          <w:szCs w:val="22"/>
        </w:rPr>
        <w:tab/>
      </w:r>
      <w:r w:rsidRPr="00CF7E4F">
        <w:rPr>
          <w:rFonts w:ascii="Arial" w:eastAsia="Calibri" w:hAnsi="Arial" w:cs="Arial"/>
          <w:szCs w:val="22"/>
        </w:rPr>
        <w:tab/>
      </w:r>
      <w:r w:rsidRPr="00CF7E4F">
        <w:rPr>
          <w:rFonts w:ascii="Arial" w:eastAsia="Calibri" w:hAnsi="Arial" w:cs="Arial"/>
          <w:szCs w:val="22"/>
        </w:rPr>
        <w:tab/>
      </w:r>
      <w:r w:rsidRPr="00CF7E4F">
        <w:rPr>
          <w:rFonts w:ascii="Arial" w:eastAsia="Calibri" w:hAnsi="Arial" w:cs="Arial"/>
          <w:szCs w:val="22"/>
        </w:rPr>
        <w:tab/>
      </w:r>
      <w:r w:rsidRPr="00CF7E4F">
        <w:rPr>
          <w:rFonts w:ascii="Arial" w:hAnsi="Arial" w:cs="Arial"/>
        </w:rPr>
        <w:t>Appropriate Manager</w:t>
      </w:r>
    </w:p>
    <w:p w14:paraId="7BC99BE3" w14:textId="7BD2747D" w:rsidR="009F4316" w:rsidRPr="00CF7E4F" w:rsidRDefault="00624DC0" w:rsidP="00100C1F">
      <w:pPr>
        <w:kinsoku w:val="0"/>
        <w:overflowPunct w:val="0"/>
        <w:autoSpaceDE w:val="0"/>
        <w:autoSpaceDN w:val="0"/>
        <w:adjustRightInd w:val="0"/>
        <w:spacing w:after="80"/>
        <w:rPr>
          <w:rFonts w:ascii="Arial" w:eastAsia="Calibri" w:hAnsi="Arial" w:cs="Arial"/>
          <w:szCs w:val="22"/>
        </w:rPr>
      </w:pPr>
      <w:r>
        <w:rPr>
          <w:rFonts w:ascii="Arial" w:eastAsia="Calibri" w:hAnsi="Arial" w:cs="Arial"/>
          <w:szCs w:val="22"/>
          <w:u w:val="single"/>
        </w:rPr>
        <w:tab/>
      </w:r>
      <w:r>
        <w:rPr>
          <w:rFonts w:ascii="Arial" w:eastAsia="Calibri" w:hAnsi="Arial" w:cs="Arial"/>
          <w:szCs w:val="22"/>
          <w:u w:val="single"/>
        </w:rPr>
        <w:tab/>
      </w:r>
      <w:r>
        <w:rPr>
          <w:rFonts w:ascii="Arial" w:eastAsia="Calibri" w:hAnsi="Arial" w:cs="Arial"/>
          <w:szCs w:val="22"/>
          <w:u w:val="single"/>
        </w:rPr>
        <w:tab/>
      </w:r>
      <w:r>
        <w:rPr>
          <w:rFonts w:ascii="Arial" w:eastAsia="Calibri" w:hAnsi="Arial" w:cs="Arial"/>
          <w:szCs w:val="22"/>
          <w:u w:val="single"/>
        </w:rPr>
        <w:tab/>
      </w:r>
      <w:r>
        <w:rPr>
          <w:rFonts w:ascii="Arial" w:eastAsia="Calibri" w:hAnsi="Arial" w:cs="Arial"/>
          <w:szCs w:val="22"/>
          <w:u w:val="single"/>
        </w:rPr>
        <w:tab/>
      </w:r>
      <w:r>
        <w:rPr>
          <w:rFonts w:ascii="Arial" w:eastAsia="Calibri" w:hAnsi="Arial" w:cs="Arial"/>
          <w:szCs w:val="22"/>
          <w:u w:val="single"/>
        </w:rPr>
        <w:tab/>
      </w:r>
      <w:r>
        <w:rPr>
          <w:rFonts w:ascii="Arial" w:eastAsia="Calibri" w:hAnsi="Arial" w:cs="Arial"/>
          <w:szCs w:val="22"/>
        </w:rPr>
        <w:tab/>
      </w:r>
      <w:r>
        <w:rPr>
          <w:rFonts w:ascii="Arial" w:eastAsia="Calibri" w:hAnsi="Arial" w:cs="Arial"/>
          <w:szCs w:val="22"/>
          <w:u w:val="single"/>
        </w:rPr>
        <w:tab/>
      </w:r>
      <w:r>
        <w:rPr>
          <w:rFonts w:ascii="Arial" w:eastAsia="Calibri" w:hAnsi="Arial" w:cs="Arial"/>
          <w:szCs w:val="22"/>
          <w:u w:val="single"/>
        </w:rPr>
        <w:tab/>
      </w:r>
      <w:r>
        <w:rPr>
          <w:rFonts w:ascii="Arial" w:eastAsia="Calibri" w:hAnsi="Arial" w:cs="Arial"/>
          <w:szCs w:val="22"/>
          <w:u w:val="single"/>
        </w:rPr>
        <w:tab/>
      </w:r>
      <w:r>
        <w:rPr>
          <w:rFonts w:ascii="Arial" w:eastAsia="Calibri" w:hAnsi="Arial" w:cs="Arial"/>
          <w:szCs w:val="22"/>
          <w:u w:val="single"/>
        </w:rPr>
        <w:tab/>
      </w:r>
      <w:r>
        <w:rPr>
          <w:rFonts w:ascii="Arial" w:eastAsia="Calibri" w:hAnsi="Arial" w:cs="Arial"/>
          <w:szCs w:val="22"/>
          <w:u w:val="single"/>
        </w:rPr>
        <w:tab/>
      </w:r>
      <w:r>
        <w:rPr>
          <w:rFonts w:ascii="Arial" w:eastAsia="Calibri" w:hAnsi="Arial" w:cs="Arial"/>
          <w:szCs w:val="22"/>
          <w:u w:val="single"/>
        </w:rPr>
        <w:tab/>
      </w:r>
    </w:p>
    <w:p w14:paraId="006E5133" w14:textId="77777777" w:rsidR="009F4316" w:rsidRPr="00CF7E4F" w:rsidRDefault="009F4316" w:rsidP="00100C1F">
      <w:pPr>
        <w:kinsoku w:val="0"/>
        <w:overflowPunct w:val="0"/>
        <w:autoSpaceDE w:val="0"/>
        <w:autoSpaceDN w:val="0"/>
        <w:adjustRightInd w:val="0"/>
        <w:spacing w:after="80"/>
        <w:rPr>
          <w:rFonts w:ascii="Arial" w:eastAsia="Calibri" w:hAnsi="Arial" w:cs="Arial"/>
          <w:szCs w:val="22"/>
        </w:rPr>
      </w:pPr>
      <w:r w:rsidRPr="00CF7E4F">
        <w:rPr>
          <w:rFonts w:ascii="Arial" w:eastAsia="Calibri" w:hAnsi="Arial" w:cs="Arial"/>
          <w:szCs w:val="22"/>
        </w:rPr>
        <w:t>Peer Evaluator (if applicable)</w:t>
      </w:r>
      <w:r w:rsidRPr="00CF7E4F">
        <w:rPr>
          <w:rFonts w:ascii="Arial" w:eastAsia="Calibri" w:hAnsi="Arial" w:cs="Arial"/>
          <w:szCs w:val="22"/>
        </w:rPr>
        <w:tab/>
      </w:r>
      <w:r w:rsidRPr="00CF7E4F">
        <w:rPr>
          <w:rFonts w:ascii="Arial" w:eastAsia="Calibri" w:hAnsi="Arial" w:cs="Arial"/>
          <w:szCs w:val="22"/>
        </w:rPr>
        <w:tab/>
      </w:r>
      <w:r w:rsidRPr="00CF7E4F">
        <w:rPr>
          <w:rFonts w:ascii="Arial" w:eastAsia="Calibri" w:hAnsi="Arial" w:cs="Arial"/>
          <w:szCs w:val="22"/>
        </w:rPr>
        <w:tab/>
      </w:r>
      <w:proofErr w:type="spellStart"/>
      <w:r w:rsidRPr="00CF7E4F">
        <w:rPr>
          <w:rFonts w:ascii="Arial" w:eastAsia="Calibri" w:hAnsi="Arial" w:cs="Arial"/>
          <w:szCs w:val="22"/>
        </w:rPr>
        <w:t>Evaluee</w:t>
      </w:r>
      <w:proofErr w:type="spellEnd"/>
    </w:p>
    <w:p w14:paraId="17A55A9B" w14:textId="030E8E7D" w:rsidR="006C7B80" w:rsidRDefault="00624DC0" w:rsidP="00100C1F">
      <w:pPr>
        <w:kinsoku w:val="0"/>
        <w:overflowPunct w:val="0"/>
        <w:autoSpaceDE w:val="0"/>
        <w:autoSpaceDN w:val="0"/>
        <w:adjustRightInd w:val="0"/>
        <w:spacing w:after="80"/>
        <w:rPr>
          <w:rFonts w:ascii="Arial" w:eastAsia="Calibri" w:hAnsi="Arial" w:cs="Arial"/>
          <w:szCs w:val="22"/>
          <w:u w:val="single"/>
        </w:rPr>
      </w:pPr>
      <w:r>
        <w:rPr>
          <w:rFonts w:ascii="Arial" w:eastAsia="Calibri" w:hAnsi="Arial" w:cs="Arial"/>
          <w:szCs w:val="22"/>
          <w:u w:val="single"/>
        </w:rPr>
        <w:tab/>
      </w:r>
      <w:r>
        <w:rPr>
          <w:rFonts w:ascii="Arial" w:eastAsia="Calibri" w:hAnsi="Arial" w:cs="Arial"/>
          <w:szCs w:val="22"/>
          <w:u w:val="single"/>
        </w:rPr>
        <w:tab/>
      </w:r>
      <w:r>
        <w:rPr>
          <w:rFonts w:ascii="Arial" w:eastAsia="Calibri" w:hAnsi="Arial" w:cs="Arial"/>
          <w:szCs w:val="22"/>
          <w:u w:val="single"/>
        </w:rPr>
        <w:tab/>
      </w:r>
      <w:r>
        <w:rPr>
          <w:rFonts w:ascii="Arial" w:eastAsia="Calibri" w:hAnsi="Arial" w:cs="Arial"/>
          <w:szCs w:val="22"/>
          <w:u w:val="single"/>
        </w:rPr>
        <w:tab/>
      </w:r>
      <w:r>
        <w:rPr>
          <w:rFonts w:ascii="Arial" w:eastAsia="Calibri" w:hAnsi="Arial" w:cs="Arial"/>
          <w:szCs w:val="22"/>
          <w:u w:val="single"/>
        </w:rPr>
        <w:tab/>
      </w:r>
      <w:r>
        <w:rPr>
          <w:rFonts w:ascii="Arial" w:eastAsia="Calibri" w:hAnsi="Arial" w:cs="Arial"/>
          <w:szCs w:val="22"/>
          <w:u w:val="single"/>
        </w:rPr>
        <w:tab/>
      </w:r>
      <w:r>
        <w:rPr>
          <w:rFonts w:ascii="Arial" w:eastAsia="Calibri" w:hAnsi="Arial" w:cs="Arial"/>
          <w:szCs w:val="22"/>
        </w:rPr>
        <w:tab/>
      </w:r>
      <w:r>
        <w:rPr>
          <w:rFonts w:ascii="Arial" w:eastAsia="Calibri" w:hAnsi="Arial" w:cs="Arial"/>
          <w:szCs w:val="22"/>
          <w:u w:val="single"/>
        </w:rPr>
        <w:tab/>
      </w:r>
      <w:r>
        <w:rPr>
          <w:rFonts w:ascii="Arial" w:eastAsia="Calibri" w:hAnsi="Arial" w:cs="Arial"/>
          <w:szCs w:val="22"/>
          <w:u w:val="single"/>
        </w:rPr>
        <w:tab/>
      </w:r>
      <w:r>
        <w:rPr>
          <w:rFonts w:ascii="Arial" w:eastAsia="Calibri" w:hAnsi="Arial" w:cs="Arial"/>
          <w:szCs w:val="22"/>
          <w:u w:val="single"/>
        </w:rPr>
        <w:tab/>
      </w:r>
      <w:r>
        <w:rPr>
          <w:rFonts w:ascii="Arial" w:eastAsia="Calibri" w:hAnsi="Arial" w:cs="Arial"/>
          <w:szCs w:val="22"/>
          <w:u w:val="single"/>
        </w:rPr>
        <w:tab/>
      </w:r>
      <w:r>
        <w:rPr>
          <w:rFonts w:ascii="Arial" w:eastAsia="Calibri" w:hAnsi="Arial" w:cs="Arial"/>
          <w:szCs w:val="22"/>
          <w:u w:val="single"/>
        </w:rPr>
        <w:tab/>
      </w:r>
      <w:r w:rsidR="006C7B80">
        <w:rPr>
          <w:rFonts w:ascii="Arial" w:eastAsia="Calibri" w:hAnsi="Arial" w:cs="Arial"/>
          <w:szCs w:val="22"/>
          <w:u w:val="single"/>
        </w:rPr>
        <w:tab/>
      </w:r>
    </w:p>
    <w:p w14:paraId="7359FE87" w14:textId="70B98161" w:rsidR="009F4316" w:rsidRPr="00CF7E4F" w:rsidRDefault="009F4316" w:rsidP="00100C1F">
      <w:pPr>
        <w:kinsoku w:val="0"/>
        <w:overflowPunct w:val="0"/>
        <w:autoSpaceDE w:val="0"/>
        <w:autoSpaceDN w:val="0"/>
        <w:adjustRightInd w:val="0"/>
        <w:spacing w:after="80"/>
        <w:rPr>
          <w:rFonts w:ascii="Arial" w:eastAsia="Calibri" w:hAnsi="Arial" w:cs="Arial"/>
          <w:szCs w:val="22"/>
        </w:rPr>
      </w:pPr>
      <w:r w:rsidRPr="00CF7E4F">
        <w:rPr>
          <w:rFonts w:ascii="Arial" w:eastAsia="Calibri" w:hAnsi="Arial" w:cs="Arial"/>
          <w:szCs w:val="22"/>
        </w:rPr>
        <w:t>Dept or Program Chair</w:t>
      </w:r>
      <w:r w:rsidRPr="00CF7E4F">
        <w:rPr>
          <w:rFonts w:ascii="Arial" w:eastAsia="Calibri" w:hAnsi="Arial" w:cs="Arial"/>
          <w:szCs w:val="22"/>
        </w:rPr>
        <w:tab/>
      </w:r>
      <w:r w:rsidRPr="00CF7E4F">
        <w:rPr>
          <w:rFonts w:ascii="Arial" w:eastAsia="Calibri" w:hAnsi="Arial" w:cs="Arial"/>
          <w:szCs w:val="22"/>
        </w:rPr>
        <w:tab/>
      </w:r>
      <w:r w:rsidRPr="00CF7E4F">
        <w:rPr>
          <w:rFonts w:ascii="Arial" w:eastAsia="Calibri" w:hAnsi="Arial" w:cs="Arial"/>
          <w:szCs w:val="22"/>
        </w:rPr>
        <w:tab/>
      </w:r>
      <w:r w:rsidRPr="00CF7E4F">
        <w:rPr>
          <w:rFonts w:ascii="Arial" w:eastAsia="Calibri" w:hAnsi="Arial" w:cs="Arial"/>
          <w:szCs w:val="22"/>
        </w:rPr>
        <w:tab/>
        <w:t>President</w:t>
      </w:r>
    </w:p>
    <w:p w14:paraId="5E8683AE" w14:textId="1841A10E" w:rsidR="009F4316" w:rsidRPr="00CF7E4F" w:rsidRDefault="006C7B80" w:rsidP="00100C1F">
      <w:pPr>
        <w:kinsoku w:val="0"/>
        <w:overflowPunct w:val="0"/>
        <w:autoSpaceDE w:val="0"/>
        <w:autoSpaceDN w:val="0"/>
        <w:adjustRightInd w:val="0"/>
        <w:spacing w:after="80"/>
        <w:rPr>
          <w:rFonts w:ascii="Arial" w:eastAsia="Calibri" w:hAnsi="Arial" w:cs="Arial"/>
          <w:szCs w:val="22"/>
        </w:rPr>
      </w:pPr>
      <w:r>
        <w:rPr>
          <w:rFonts w:ascii="Arial" w:eastAsia="Calibri" w:hAnsi="Arial" w:cs="Arial"/>
          <w:szCs w:val="22"/>
          <w:u w:val="single"/>
        </w:rPr>
        <w:tab/>
      </w:r>
      <w:r>
        <w:rPr>
          <w:rFonts w:ascii="Arial" w:eastAsia="Calibri" w:hAnsi="Arial" w:cs="Arial"/>
          <w:szCs w:val="22"/>
          <w:u w:val="single"/>
        </w:rPr>
        <w:tab/>
      </w:r>
      <w:r>
        <w:rPr>
          <w:rFonts w:ascii="Arial" w:eastAsia="Calibri" w:hAnsi="Arial" w:cs="Arial"/>
          <w:szCs w:val="22"/>
          <w:u w:val="single"/>
        </w:rPr>
        <w:tab/>
      </w:r>
      <w:r>
        <w:rPr>
          <w:rFonts w:ascii="Arial" w:eastAsia="Calibri" w:hAnsi="Arial" w:cs="Arial"/>
          <w:szCs w:val="22"/>
          <w:u w:val="single"/>
        </w:rPr>
        <w:tab/>
      </w:r>
      <w:r>
        <w:rPr>
          <w:rFonts w:ascii="Arial" w:eastAsia="Calibri" w:hAnsi="Arial" w:cs="Arial"/>
          <w:szCs w:val="22"/>
          <w:u w:val="single"/>
        </w:rPr>
        <w:tab/>
      </w:r>
      <w:r>
        <w:rPr>
          <w:rFonts w:ascii="Arial" w:eastAsia="Calibri" w:hAnsi="Arial" w:cs="Arial"/>
          <w:szCs w:val="22"/>
          <w:u w:val="single"/>
        </w:rPr>
        <w:tab/>
      </w:r>
      <w:r w:rsidR="009F4316" w:rsidRPr="00CF7E4F">
        <w:rPr>
          <w:rFonts w:ascii="Arial" w:eastAsia="Calibri" w:hAnsi="Arial" w:cs="Arial"/>
          <w:szCs w:val="22"/>
        </w:rPr>
        <w:tab/>
      </w:r>
      <w:r w:rsidR="009F4316" w:rsidRPr="00CF7E4F">
        <w:rPr>
          <w:rFonts w:ascii="Arial" w:eastAsia="Calibri" w:hAnsi="Arial" w:cs="Arial"/>
          <w:szCs w:val="22"/>
        </w:rPr>
        <w:tab/>
      </w:r>
    </w:p>
    <w:p w14:paraId="69768B64" w14:textId="77777777" w:rsidR="009F4316" w:rsidRPr="00CF7E4F" w:rsidRDefault="009F4316" w:rsidP="00100C1F">
      <w:pPr>
        <w:kinsoku w:val="0"/>
        <w:overflowPunct w:val="0"/>
        <w:autoSpaceDE w:val="0"/>
        <w:autoSpaceDN w:val="0"/>
        <w:adjustRightInd w:val="0"/>
        <w:spacing w:after="80"/>
        <w:rPr>
          <w:rFonts w:ascii="Arial" w:eastAsia="Calibri" w:hAnsi="Arial" w:cs="Arial"/>
          <w:szCs w:val="22"/>
        </w:rPr>
      </w:pPr>
      <w:r w:rsidRPr="00CF7E4F">
        <w:rPr>
          <w:rFonts w:ascii="Arial" w:eastAsia="Calibri" w:hAnsi="Arial" w:cs="Arial"/>
          <w:szCs w:val="22"/>
        </w:rPr>
        <w:t>Vice President</w:t>
      </w:r>
    </w:p>
    <w:p w14:paraId="03CE6BB9" w14:textId="77777777" w:rsidR="009F4316" w:rsidRPr="00CF7E4F" w:rsidRDefault="009F4316" w:rsidP="009F4316">
      <w:pPr>
        <w:pStyle w:val="Heading1"/>
        <w:widowControl/>
        <w:jc w:val="left"/>
        <w:rPr>
          <w:rFonts w:cs="Arial"/>
          <w:b/>
          <w:i/>
          <w:iCs/>
          <w:sz w:val="20"/>
        </w:rPr>
      </w:pPr>
      <w:r w:rsidRPr="00CF7E4F">
        <w:rPr>
          <w:rFonts w:cs="Arial"/>
          <w:sz w:val="24"/>
        </w:rPr>
        <w:br w:type="page"/>
      </w:r>
      <w:r w:rsidRPr="00CF7E4F">
        <w:rPr>
          <w:rFonts w:cs="Arial"/>
          <w:b/>
          <w:i/>
          <w:iCs/>
          <w:sz w:val="20"/>
        </w:rPr>
        <w:lastRenderedPageBreak/>
        <w:t>RECOMMENDATION PAGE FOR ALL TENURED/TENURE-TRACK EVALUATIONS</w:t>
      </w:r>
    </w:p>
    <w:p w14:paraId="21075D5E" w14:textId="77777777" w:rsidR="009F4316" w:rsidRPr="00CF7E4F" w:rsidRDefault="009F4316" w:rsidP="009F4316">
      <w:pPr>
        <w:pStyle w:val="Heading1"/>
        <w:widowControl/>
        <w:rPr>
          <w:rFonts w:cs="Arial"/>
          <w:sz w:val="20"/>
        </w:rPr>
      </w:pPr>
    </w:p>
    <w:p w14:paraId="3295ABBA" w14:textId="77777777" w:rsidR="009F4316" w:rsidRPr="00CF7E4F" w:rsidRDefault="009F4316" w:rsidP="009F4316">
      <w:pPr>
        <w:pStyle w:val="Heading1"/>
        <w:widowControl/>
        <w:rPr>
          <w:rFonts w:cs="Arial"/>
          <w:sz w:val="20"/>
        </w:rPr>
      </w:pPr>
    </w:p>
    <w:p w14:paraId="32E9CA79" w14:textId="77777777" w:rsidR="009F4316" w:rsidRPr="00CF7E4F" w:rsidRDefault="009F4316" w:rsidP="009F4316">
      <w:pPr>
        <w:pStyle w:val="Heading1"/>
        <w:widowControl/>
        <w:rPr>
          <w:rFonts w:cs="Arial"/>
          <w:b/>
          <w:bCs/>
          <w:sz w:val="20"/>
        </w:rPr>
      </w:pPr>
      <w:r w:rsidRPr="00CF7E4F">
        <w:rPr>
          <w:rFonts w:cs="Arial"/>
          <w:b/>
          <w:bCs/>
          <w:sz w:val="20"/>
        </w:rPr>
        <w:t>COMMITTEE RECOMMENDATION for _____________________________________</w:t>
      </w:r>
    </w:p>
    <w:p w14:paraId="4E095DDF" w14:textId="77777777" w:rsidR="009F4316" w:rsidRPr="00CF7E4F" w:rsidRDefault="009F4316" w:rsidP="009F4316">
      <w:pPr>
        <w:rPr>
          <w:rFonts w:ascii="Arial" w:hAnsi="Arial" w:cs="Arial"/>
        </w:rPr>
      </w:pPr>
    </w:p>
    <w:tbl>
      <w:tblPr>
        <w:tblW w:w="0" w:type="auto"/>
        <w:tblBorders>
          <w:top w:val="double" w:sz="4" w:space="0" w:color="auto"/>
          <w:left w:val="double" w:sz="4" w:space="0" w:color="auto"/>
          <w:bottom w:val="thinThickThinSmallGap" w:sz="18" w:space="0" w:color="auto"/>
          <w:right w:val="double" w:sz="4" w:space="0" w:color="auto"/>
        </w:tblBorders>
        <w:tblLayout w:type="fixed"/>
        <w:tblLook w:val="0000" w:firstRow="0" w:lastRow="0" w:firstColumn="0" w:lastColumn="0" w:noHBand="0" w:noVBand="0"/>
      </w:tblPr>
      <w:tblGrid>
        <w:gridCol w:w="9576"/>
      </w:tblGrid>
      <w:tr w:rsidR="009F4316" w:rsidRPr="00CF7E4F" w14:paraId="6AE937EF" w14:textId="77777777" w:rsidTr="009F4316">
        <w:tc>
          <w:tcPr>
            <w:tcW w:w="9576" w:type="dxa"/>
          </w:tcPr>
          <w:p w14:paraId="58630CA7" w14:textId="77777777" w:rsidR="009F4316" w:rsidRPr="00CF7E4F" w:rsidRDefault="009F4316" w:rsidP="009F4316">
            <w:pPr>
              <w:pStyle w:val="Heading2"/>
              <w:widowControl/>
              <w:rPr>
                <w:rFonts w:cs="Arial"/>
                <w:b w:val="0"/>
                <w:i/>
                <w:iCs/>
                <w:sz w:val="20"/>
              </w:rPr>
            </w:pPr>
            <w:r w:rsidRPr="00CF7E4F">
              <w:rPr>
                <w:rFonts w:cs="Arial"/>
                <w:i/>
                <w:iCs/>
                <w:sz w:val="20"/>
              </w:rPr>
              <w:t>PROBATIONARY/PROMOTIONAL EVALUATION</w:t>
            </w:r>
          </w:p>
        </w:tc>
      </w:tr>
    </w:tbl>
    <w:p w14:paraId="1013C0CA" w14:textId="77777777" w:rsidR="009F4316" w:rsidRPr="00CF7E4F" w:rsidRDefault="009F4316" w:rsidP="009F4316">
      <w:pPr>
        <w:rPr>
          <w:rFonts w:ascii="Arial" w:hAnsi="Arial" w:cs="Arial"/>
        </w:rPr>
      </w:pPr>
    </w:p>
    <w:tbl>
      <w:tblPr>
        <w:tblW w:w="0" w:type="auto"/>
        <w:tblBorders>
          <w:top w:val="double" w:sz="4" w:space="0" w:color="auto"/>
          <w:left w:val="double" w:sz="4" w:space="0" w:color="auto"/>
          <w:bottom w:val="thinThickThinSmallGap" w:sz="18"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728"/>
        <w:gridCol w:w="7848"/>
      </w:tblGrid>
      <w:tr w:rsidR="009F4316" w:rsidRPr="00CF7E4F" w14:paraId="116850AC" w14:textId="77777777" w:rsidTr="009F4316">
        <w:tc>
          <w:tcPr>
            <w:tcW w:w="1728" w:type="dxa"/>
            <w:tcBorders>
              <w:top w:val="double" w:sz="4" w:space="0" w:color="auto"/>
              <w:bottom w:val="thinThickThinSmallGap" w:sz="18" w:space="0" w:color="auto"/>
            </w:tcBorders>
          </w:tcPr>
          <w:p w14:paraId="60D7CDB0" w14:textId="77777777" w:rsidR="009F4316" w:rsidRPr="00CF7E4F" w:rsidRDefault="009F4316" w:rsidP="009F4316">
            <w:pPr>
              <w:rPr>
                <w:rFonts w:ascii="Arial" w:hAnsi="Arial" w:cs="Arial"/>
                <w:sz w:val="20"/>
              </w:rPr>
            </w:pPr>
          </w:p>
          <w:p w14:paraId="51FABDA4" w14:textId="77777777" w:rsidR="009F4316" w:rsidRPr="00CF7E4F" w:rsidRDefault="009F4316" w:rsidP="009F4316">
            <w:pPr>
              <w:rPr>
                <w:rFonts w:ascii="Arial" w:hAnsi="Arial" w:cs="Arial"/>
                <w:sz w:val="20"/>
              </w:rPr>
            </w:pPr>
            <w:r w:rsidRPr="00CF7E4F">
              <w:rPr>
                <w:rFonts w:ascii="Arial" w:hAnsi="Arial" w:cs="Arial"/>
                <w:sz w:val="20"/>
              </w:rPr>
              <w:t>First Year</w:t>
            </w:r>
          </w:p>
        </w:tc>
        <w:tc>
          <w:tcPr>
            <w:tcW w:w="7848" w:type="dxa"/>
            <w:tcBorders>
              <w:top w:val="double" w:sz="4" w:space="0" w:color="auto"/>
              <w:bottom w:val="thinThickThinSmallGap" w:sz="18" w:space="0" w:color="auto"/>
            </w:tcBorders>
          </w:tcPr>
          <w:p w14:paraId="1B4A1B37" w14:textId="77777777" w:rsidR="009F4316" w:rsidRPr="00CF7E4F" w:rsidRDefault="009F4316" w:rsidP="009F4316">
            <w:pPr>
              <w:rPr>
                <w:rFonts w:ascii="Arial" w:hAnsi="Arial" w:cs="Arial"/>
                <w:sz w:val="20"/>
              </w:rPr>
            </w:pPr>
          </w:p>
          <w:p w14:paraId="0502D045" w14:textId="77777777" w:rsidR="009F4316" w:rsidRPr="00CF7E4F" w:rsidRDefault="009F4316" w:rsidP="009F4316">
            <w:pPr>
              <w:rPr>
                <w:rFonts w:ascii="Arial" w:hAnsi="Arial" w:cs="Arial"/>
                <w:sz w:val="20"/>
              </w:rPr>
            </w:pPr>
            <w:r w:rsidRPr="00CF7E4F">
              <w:rPr>
                <w:rFonts w:ascii="Arial" w:hAnsi="Arial" w:cs="Arial"/>
                <w:sz w:val="20"/>
              </w:rPr>
              <w:t>___ Second one-year Contract</w:t>
            </w:r>
            <w:r w:rsidRPr="00CF7E4F">
              <w:rPr>
                <w:rFonts w:ascii="Arial" w:hAnsi="Arial" w:cs="Arial"/>
                <w:sz w:val="20"/>
              </w:rPr>
              <w:tab/>
              <w:t>___ Tenure</w:t>
            </w:r>
            <w:r w:rsidRPr="00CF7E4F">
              <w:rPr>
                <w:rFonts w:ascii="Arial" w:hAnsi="Arial" w:cs="Arial"/>
                <w:sz w:val="20"/>
              </w:rPr>
              <w:tab/>
              <w:t xml:space="preserve">         ___ Non-Renewal</w:t>
            </w:r>
          </w:p>
          <w:p w14:paraId="57FC9EE3" w14:textId="77777777" w:rsidR="009F4316" w:rsidRPr="00CF7E4F" w:rsidRDefault="009F4316" w:rsidP="009F4316">
            <w:pPr>
              <w:rPr>
                <w:rFonts w:ascii="Arial" w:hAnsi="Arial" w:cs="Arial"/>
                <w:sz w:val="20"/>
              </w:rPr>
            </w:pPr>
          </w:p>
        </w:tc>
      </w:tr>
      <w:tr w:rsidR="009F4316" w:rsidRPr="00CF7E4F" w14:paraId="370D3295" w14:textId="77777777" w:rsidTr="009F4316">
        <w:tc>
          <w:tcPr>
            <w:tcW w:w="1728" w:type="dxa"/>
            <w:tcBorders>
              <w:top w:val="nil"/>
              <w:left w:val="nil"/>
              <w:bottom w:val="nil"/>
              <w:right w:val="nil"/>
            </w:tcBorders>
          </w:tcPr>
          <w:p w14:paraId="69EB80AB" w14:textId="77777777" w:rsidR="009F4316" w:rsidRPr="00CF7E4F" w:rsidRDefault="009F4316" w:rsidP="009F4316">
            <w:pPr>
              <w:rPr>
                <w:rFonts w:ascii="Arial" w:hAnsi="Arial" w:cs="Arial"/>
                <w:sz w:val="20"/>
              </w:rPr>
            </w:pPr>
          </w:p>
        </w:tc>
        <w:tc>
          <w:tcPr>
            <w:tcW w:w="7848" w:type="dxa"/>
            <w:tcBorders>
              <w:top w:val="nil"/>
              <w:left w:val="nil"/>
              <w:bottom w:val="nil"/>
              <w:right w:val="nil"/>
            </w:tcBorders>
          </w:tcPr>
          <w:p w14:paraId="0AB40414" w14:textId="77777777" w:rsidR="009F4316" w:rsidRPr="00CF7E4F" w:rsidRDefault="009F4316" w:rsidP="009F4316">
            <w:pPr>
              <w:rPr>
                <w:rFonts w:ascii="Arial" w:hAnsi="Arial" w:cs="Arial"/>
                <w:sz w:val="20"/>
              </w:rPr>
            </w:pPr>
          </w:p>
        </w:tc>
      </w:tr>
      <w:tr w:rsidR="009F4316" w:rsidRPr="00CF7E4F" w14:paraId="17A79D23" w14:textId="77777777" w:rsidTr="009F4316">
        <w:tc>
          <w:tcPr>
            <w:tcW w:w="1728" w:type="dxa"/>
            <w:tcBorders>
              <w:top w:val="double" w:sz="4" w:space="0" w:color="auto"/>
              <w:bottom w:val="thinThickThinSmallGap" w:sz="18" w:space="0" w:color="auto"/>
            </w:tcBorders>
          </w:tcPr>
          <w:p w14:paraId="105A4444" w14:textId="77777777" w:rsidR="009F4316" w:rsidRPr="00CF7E4F" w:rsidRDefault="009F4316" w:rsidP="009F4316">
            <w:pPr>
              <w:rPr>
                <w:rFonts w:ascii="Arial" w:hAnsi="Arial" w:cs="Arial"/>
                <w:sz w:val="20"/>
              </w:rPr>
            </w:pPr>
          </w:p>
          <w:p w14:paraId="71F998C7" w14:textId="77777777" w:rsidR="009F4316" w:rsidRPr="00CF7E4F" w:rsidRDefault="009F4316" w:rsidP="009F4316">
            <w:pPr>
              <w:rPr>
                <w:rFonts w:ascii="Arial" w:hAnsi="Arial" w:cs="Arial"/>
                <w:sz w:val="20"/>
              </w:rPr>
            </w:pPr>
            <w:r w:rsidRPr="00CF7E4F">
              <w:rPr>
                <w:rFonts w:ascii="Arial" w:hAnsi="Arial" w:cs="Arial"/>
                <w:sz w:val="20"/>
              </w:rPr>
              <w:t>Second Year</w:t>
            </w:r>
          </w:p>
        </w:tc>
        <w:tc>
          <w:tcPr>
            <w:tcW w:w="7848" w:type="dxa"/>
            <w:tcBorders>
              <w:top w:val="double" w:sz="4" w:space="0" w:color="auto"/>
              <w:bottom w:val="thinThickThinSmallGap" w:sz="18" w:space="0" w:color="auto"/>
            </w:tcBorders>
          </w:tcPr>
          <w:p w14:paraId="0F66ED5A" w14:textId="77777777" w:rsidR="009F4316" w:rsidRPr="00CF7E4F" w:rsidRDefault="009F4316" w:rsidP="009F4316">
            <w:pPr>
              <w:rPr>
                <w:rFonts w:ascii="Arial" w:hAnsi="Arial" w:cs="Arial"/>
                <w:sz w:val="20"/>
              </w:rPr>
            </w:pPr>
          </w:p>
          <w:p w14:paraId="7AAC4E43" w14:textId="77777777" w:rsidR="009F4316" w:rsidRPr="00CF7E4F" w:rsidRDefault="009F4316" w:rsidP="009F4316">
            <w:pPr>
              <w:rPr>
                <w:rFonts w:ascii="Arial" w:hAnsi="Arial" w:cs="Arial"/>
                <w:sz w:val="20"/>
              </w:rPr>
            </w:pPr>
            <w:r w:rsidRPr="00CF7E4F">
              <w:rPr>
                <w:rFonts w:ascii="Arial" w:hAnsi="Arial" w:cs="Arial"/>
                <w:sz w:val="20"/>
              </w:rPr>
              <w:t>___ Two-year Contract</w:t>
            </w:r>
            <w:r w:rsidRPr="00CF7E4F">
              <w:rPr>
                <w:rFonts w:ascii="Arial" w:hAnsi="Arial" w:cs="Arial"/>
                <w:sz w:val="20"/>
              </w:rPr>
              <w:tab/>
            </w:r>
            <w:r w:rsidRPr="00CF7E4F">
              <w:rPr>
                <w:rFonts w:ascii="Arial" w:hAnsi="Arial" w:cs="Arial"/>
                <w:sz w:val="20"/>
              </w:rPr>
              <w:tab/>
              <w:t>___ Tenure</w:t>
            </w:r>
            <w:r w:rsidRPr="00CF7E4F">
              <w:rPr>
                <w:rFonts w:ascii="Arial" w:hAnsi="Arial" w:cs="Arial"/>
                <w:sz w:val="20"/>
              </w:rPr>
              <w:tab/>
              <w:t xml:space="preserve">         ___ Non-Renewal</w:t>
            </w:r>
          </w:p>
          <w:p w14:paraId="3F4365DD" w14:textId="77777777" w:rsidR="009F4316" w:rsidRPr="00CF7E4F" w:rsidRDefault="009F4316" w:rsidP="009F4316">
            <w:pPr>
              <w:rPr>
                <w:rFonts w:ascii="Arial" w:hAnsi="Arial" w:cs="Arial"/>
                <w:sz w:val="20"/>
              </w:rPr>
            </w:pPr>
          </w:p>
        </w:tc>
      </w:tr>
      <w:tr w:rsidR="009F4316" w:rsidRPr="00CF7E4F" w14:paraId="1E4268C9" w14:textId="77777777" w:rsidTr="009F4316">
        <w:tc>
          <w:tcPr>
            <w:tcW w:w="1728" w:type="dxa"/>
            <w:tcBorders>
              <w:top w:val="nil"/>
              <w:left w:val="nil"/>
              <w:bottom w:val="nil"/>
              <w:right w:val="nil"/>
            </w:tcBorders>
          </w:tcPr>
          <w:p w14:paraId="144416FE" w14:textId="77777777" w:rsidR="009F4316" w:rsidRPr="00CF7E4F" w:rsidRDefault="009F4316" w:rsidP="009F4316">
            <w:pPr>
              <w:rPr>
                <w:rFonts w:ascii="Arial" w:hAnsi="Arial" w:cs="Arial"/>
                <w:sz w:val="20"/>
              </w:rPr>
            </w:pPr>
          </w:p>
        </w:tc>
        <w:tc>
          <w:tcPr>
            <w:tcW w:w="7848" w:type="dxa"/>
            <w:tcBorders>
              <w:top w:val="nil"/>
              <w:left w:val="nil"/>
              <w:bottom w:val="nil"/>
              <w:right w:val="nil"/>
            </w:tcBorders>
          </w:tcPr>
          <w:p w14:paraId="1332C87F" w14:textId="77777777" w:rsidR="009F4316" w:rsidRPr="00CF7E4F" w:rsidRDefault="009F4316" w:rsidP="009F4316">
            <w:pPr>
              <w:rPr>
                <w:rFonts w:ascii="Arial" w:hAnsi="Arial" w:cs="Arial"/>
                <w:sz w:val="20"/>
              </w:rPr>
            </w:pPr>
          </w:p>
        </w:tc>
      </w:tr>
      <w:tr w:rsidR="009F4316" w:rsidRPr="00CF7E4F" w14:paraId="20FFBDA5" w14:textId="77777777" w:rsidTr="009F4316">
        <w:tc>
          <w:tcPr>
            <w:tcW w:w="1728" w:type="dxa"/>
            <w:tcBorders>
              <w:top w:val="double" w:sz="4" w:space="0" w:color="auto"/>
              <w:bottom w:val="thinThickThinSmallGap" w:sz="18" w:space="0" w:color="auto"/>
            </w:tcBorders>
          </w:tcPr>
          <w:p w14:paraId="74BAA6C8" w14:textId="77777777" w:rsidR="009F4316" w:rsidRPr="00CF7E4F" w:rsidRDefault="009F4316" w:rsidP="009F4316">
            <w:pPr>
              <w:rPr>
                <w:rFonts w:ascii="Arial" w:hAnsi="Arial" w:cs="Arial"/>
                <w:sz w:val="20"/>
              </w:rPr>
            </w:pPr>
          </w:p>
          <w:p w14:paraId="379D369A" w14:textId="77777777" w:rsidR="009F4316" w:rsidRPr="00CF7E4F" w:rsidRDefault="009F4316" w:rsidP="009F4316">
            <w:pPr>
              <w:rPr>
                <w:rFonts w:ascii="Arial" w:hAnsi="Arial" w:cs="Arial"/>
                <w:sz w:val="20"/>
              </w:rPr>
            </w:pPr>
            <w:r w:rsidRPr="00CF7E4F">
              <w:rPr>
                <w:rFonts w:ascii="Arial" w:hAnsi="Arial" w:cs="Arial"/>
                <w:sz w:val="20"/>
              </w:rPr>
              <w:t>Third Year</w:t>
            </w:r>
          </w:p>
        </w:tc>
        <w:tc>
          <w:tcPr>
            <w:tcW w:w="7848" w:type="dxa"/>
            <w:tcBorders>
              <w:top w:val="double" w:sz="4" w:space="0" w:color="auto"/>
              <w:bottom w:val="thinThickThinSmallGap" w:sz="18" w:space="0" w:color="auto"/>
            </w:tcBorders>
          </w:tcPr>
          <w:p w14:paraId="254473CF" w14:textId="77777777" w:rsidR="009F4316" w:rsidRPr="00CF7E4F" w:rsidRDefault="009F4316" w:rsidP="009F4316">
            <w:pPr>
              <w:rPr>
                <w:rFonts w:ascii="Arial" w:hAnsi="Arial" w:cs="Arial"/>
                <w:sz w:val="20"/>
              </w:rPr>
            </w:pPr>
          </w:p>
          <w:p w14:paraId="4E1B9913" w14:textId="77777777" w:rsidR="009F4316" w:rsidRPr="00CF7E4F" w:rsidRDefault="009F4316" w:rsidP="009F4316">
            <w:pPr>
              <w:rPr>
                <w:rFonts w:ascii="Arial" w:hAnsi="Arial" w:cs="Arial"/>
                <w:sz w:val="20"/>
              </w:rPr>
            </w:pPr>
            <w:r w:rsidRPr="00CF7E4F">
              <w:rPr>
                <w:rFonts w:ascii="Arial" w:hAnsi="Arial" w:cs="Arial"/>
                <w:sz w:val="20"/>
              </w:rPr>
              <w:t>___ Satisfactory Progress</w:t>
            </w:r>
            <w:r w:rsidRPr="00CF7E4F">
              <w:rPr>
                <w:rFonts w:ascii="Arial" w:hAnsi="Arial" w:cs="Arial"/>
                <w:sz w:val="20"/>
              </w:rPr>
              <w:tab/>
            </w:r>
            <w:r w:rsidRPr="00CF7E4F">
              <w:rPr>
                <w:rFonts w:ascii="Arial" w:hAnsi="Arial" w:cs="Arial"/>
                <w:sz w:val="20"/>
              </w:rPr>
              <w:tab/>
              <w:t>___ Unsatisfactory Progress</w:t>
            </w:r>
          </w:p>
          <w:p w14:paraId="13CC55AE" w14:textId="77777777" w:rsidR="009F4316" w:rsidRPr="00CF7E4F" w:rsidRDefault="009F4316" w:rsidP="009F4316">
            <w:pPr>
              <w:rPr>
                <w:rFonts w:ascii="Arial" w:hAnsi="Arial" w:cs="Arial"/>
                <w:sz w:val="20"/>
              </w:rPr>
            </w:pPr>
          </w:p>
        </w:tc>
      </w:tr>
      <w:tr w:rsidR="009F4316" w:rsidRPr="00CF7E4F" w14:paraId="7294CD72" w14:textId="77777777" w:rsidTr="009F4316">
        <w:tc>
          <w:tcPr>
            <w:tcW w:w="1728" w:type="dxa"/>
            <w:tcBorders>
              <w:top w:val="nil"/>
              <w:left w:val="nil"/>
              <w:bottom w:val="nil"/>
              <w:right w:val="nil"/>
            </w:tcBorders>
          </w:tcPr>
          <w:p w14:paraId="0E1B16B8" w14:textId="77777777" w:rsidR="009F4316" w:rsidRPr="00CF7E4F" w:rsidRDefault="009F4316" w:rsidP="009F4316">
            <w:pPr>
              <w:rPr>
                <w:rFonts w:ascii="Arial" w:hAnsi="Arial" w:cs="Arial"/>
                <w:sz w:val="20"/>
              </w:rPr>
            </w:pPr>
          </w:p>
        </w:tc>
        <w:tc>
          <w:tcPr>
            <w:tcW w:w="7848" w:type="dxa"/>
            <w:tcBorders>
              <w:top w:val="nil"/>
              <w:left w:val="nil"/>
              <w:bottom w:val="nil"/>
              <w:right w:val="nil"/>
            </w:tcBorders>
          </w:tcPr>
          <w:p w14:paraId="40435807" w14:textId="77777777" w:rsidR="009F4316" w:rsidRPr="00CF7E4F" w:rsidRDefault="009F4316" w:rsidP="009F4316">
            <w:pPr>
              <w:rPr>
                <w:rFonts w:ascii="Arial" w:hAnsi="Arial" w:cs="Arial"/>
                <w:sz w:val="20"/>
              </w:rPr>
            </w:pPr>
          </w:p>
        </w:tc>
      </w:tr>
      <w:tr w:rsidR="009F4316" w:rsidRPr="00CF7E4F" w14:paraId="49A4BCE9" w14:textId="77777777" w:rsidTr="009F4316">
        <w:tc>
          <w:tcPr>
            <w:tcW w:w="1728" w:type="dxa"/>
            <w:tcBorders>
              <w:top w:val="double" w:sz="4" w:space="0" w:color="auto"/>
              <w:bottom w:val="thinThickThinSmallGap" w:sz="18" w:space="0" w:color="auto"/>
            </w:tcBorders>
          </w:tcPr>
          <w:p w14:paraId="519A8480" w14:textId="77777777" w:rsidR="009F4316" w:rsidRPr="00CF7E4F" w:rsidRDefault="009F4316" w:rsidP="009F4316">
            <w:pPr>
              <w:rPr>
                <w:rFonts w:ascii="Arial" w:hAnsi="Arial" w:cs="Arial"/>
                <w:sz w:val="20"/>
              </w:rPr>
            </w:pPr>
          </w:p>
          <w:p w14:paraId="2FDA0688" w14:textId="77777777" w:rsidR="009F4316" w:rsidRPr="00CF7E4F" w:rsidRDefault="009F4316" w:rsidP="009F4316">
            <w:pPr>
              <w:rPr>
                <w:rFonts w:ascii="Arial" w:hAnsi="Arial" w:cs="Arial"/>
                <w:sz w:val="20"/>
              </w:rPr>
            </w:pPr>
            <w:r w:rsidRPr="00CF7E4F">
              <w:rPr>
                <w:rFonts w:ascii="Arial" w:hAnsi="Arial" w:cs="Arial"/>
                <w:sz w:val="20"/>
              </w:rPr>
              <w:t>Fourth Year</w:t>
            </w:r>
          </w:p>
        </w:tc>
        <w:tc>
          <w:tcPr>
            <w:tcW w:w="7848" w:type="dxa"/>
            <w:tcBorders>
              <w:top w:val="double" w:sz="4" w:space="0" w:color="auto"/>
              <w:bottom w:val="thinThickThinSmallGap" w:sz="18" w:space="0" w:color="auto"/>
            </w:tcBorders>
          </w:tcPr>
          <w:p w14:paraId="5A3955B0" w14:textId="77777777" w:rsidR="009F4316" w:rsidRPr="00CF7E4F" w:rsidRDefault="009F4316" w:rsidP="009F4316">
            <w:pPr>
              <w:rPr>
                <w:rFonts w:ascii="Arial" w:hAnsi="Arial" w:cs="Arial"/>
                <w:sz w:val="20"/>
              </w:rPr>
            </w:pPr>
          </w:p>
          <w:p w14:paraId="64992950" w14:textId="77777777" w:rsidR="009F4316" w:rsidRPr="00CF7E4F" w:rsidRDefault="009F4316" w:rsidP="009F4316">
            <w:pPr>
              <w:rPr>
                <w:rFonts w:ascii="Arial" w:hAnsi="Arial" w:cs="Arial"/>
                <w:sz w:val="20"/>
              </w:rPr>
            </w:pPr>
            <w:r w:rsidRPr="00CF7E4F">
              <w:rPr>
                <w:rFonts w:ascii="Arial" w:hAnsi="Arial" w:cs="Arial"/>
                <w:sz w:val="20"/>
              </w:rPr>
              <w:t>___ Tenure/Promotion to Associate Professor*</w:t>
            </w:r>
            <w:r w:rsidRPr="00CF7E4F">
              <w:rPr>
                <w:rFonts w:ascii="Arial" w:hAnsi="Arial" w:cs="Arial"/>
                <w:sz w:val="20"/>
              </w:rPr>
              <w:tab/>
              <w:t>___ Denial of Tenure</w:t>
            </w:r>
          </w:p>
          <w:p w14:paraId="62D2BCE0" w14:textId="77777777" w:rsidR="009F4316" w:rsidRPr="00CF7E4F" w:rsidRDefault="009F4316" w:rsidP="009F4316">
            <w:pPr>
              <w:rPr>
                <w:rFonts w:ascii="Arial" w:hAnsi="Arial" w:cs="Arial"/>
                <w:sz w:val="20"/>
              </w:rPr>
            </w:pPr>
          </w:p>
        </w:tc>
      </w:tr>
      <w:tr w:rsidR="009F4316" w:rsidRPr="00CF7E4F" w14:paraId="06849717" w14:textId="77777777" w:rsidTr="009F4316">
        <w:tc>
          <w:tcPr>
            <w:tcW w:w="1728" w:type="dxa"/>
            <w:tcBorders>
              <w:top w:val="nil"/>
              <w:left w:val="nil"/>
              <w:bottom w:val="nil"/>
              <w:right w:val="nil"/>
            </w:tcBorders>
          </w:tcPr>
          <w:p w14:paraId="4FF000D3" w14:textId="77777777" w:rsidR="009F4316" w:rsidRPr="00CF7E4F" w:rsidRDefault="009F4316" w:rsidP="009F4316">
            <w:pPr>
              <w:rPr>
                <w:rFonts w:ascii="Arial" w:hAnsi="Arial" w:cs="Arial"/>
                <w:sz w:val="20"/>
              </w:rPr>
            </w:pPr>
          </w:p>
        </w:tc>
        <w:tc>
          <w:tcPr>
            <w:tcW w:w="7848" w:type="dxa"/>
            <w:tcBorders>
              <w:top w:val="nil"/>
              <w:left w:val="nil"/>
              <w:bottom w:val="nil"/>
              <w:right w:val="nil"/>
            </w:tcBorders>
          </w:tcPr>
          <w:p w14:paraId="455C71BF" w14:textId="77777777" w:rsidR="009F4316" w:rsidRPr="00CF7E4F" w:rsidRDefault="009F4316" w:rsidP="009F4316">
            <w:pPr>
              <w:rPr>
                <w:rFonts w:ascii="Arial" w:hAnsi="Arial" w:cs="Arial"/>
                <w:sz w:val="20"/>
              </w:rPr>
            </w:pPr>
          </w:p>
        </w:tc>
      </w:tr>
      <w:tr w:rsidR="009F4316" w:rsidRPr="00CF7E4F" w14:paraId="2B4E6211" w14:textId="77777777" w:rsidTr="009F4316">
        <w:tc>
          <w:tcPr>
            <w:tcW w:w="1728" w:type="dxa"/>
            <w:tcBorders>
              <w:top w:val="double" w:sz="4" w:space="0" w:color="auto"/>
              <w:left w:val="double" w:sz="4" w:space="0" w:color="auto"/>
              <w:bottom w:val="thinThickThinSmallGap" w:sz="18" w:space="0" w:color="auto"/>
            </w:tcBorders>
          </w:tcPr>
          <w:p w14:paraId="27A4F3A5" w14:textId="77777777" w:rsidR="009F4316" w:rsidRPr="00CF7E4F" w:rsidRDefault="009F4316" w:rsidP="009F4316">
            <w:pPr>
              <w:rPr>
                <w:rFonts w:ascii="Arial" w:hAnsi="Arial" w:cs="Arial"/>
                <w:sz w:val="20"/>
              </w:rPr>
            </w:pPr>
          </w:p>
          <w:p w14:paraId="7E23D3CF" w14:textId="77777777" w:rsidR="009F4316" w:rsidRPr="00CF7E4F" w:rsidRDefault="009F4316" w:rsidP="009F4316">
            <w:pPr>
              <w:rPr>
                <w:rFonts w:ascii="Arial" w:hAnsi="Arial" w:cs="Arial"/>
                <w:sz w:val="20"/>
              </w:rPr>
            </w:pPr>
            <w:r w:rsidRPr="00CF7E4F">
              <w:rPr>
                <w:rFonts w:ascii="Arial" w:hAnsi="Arial" w:cs="Arial"/>
                <w:sz w:val="20"/>
              </w:rPr>
              <w:t>Eighth Year</w:t>
            </w:r>
          </w:p>
        </w:tc>
        <w:tc>
          <w:tcPr>
            <w:tcW w:w="7848" w:type="dxa"/>
            <w:tcBorders>
              <w:top w:val="double" w:sz="4" w:space="0" w:color="auto"/>
              <w:bottom w:val="thinThickThinSmallGap" w:sz="18" w:space="0" w:color="auto"/>
            </w:tcBorders>
          </w:tcPr>
          <w:p w14:paraId="3F81A85B" w14:textId="77777777" w:rsidR="009F4316" w:rsidRPr="00CF7E4F" w:rsidRDefault="009F4316" w:rsidP="009F4316">
            <w:pPr>
              <w:rPr>
                <w:rFonts w:ascii="Arial" w:hAnsi="Arial" w:cs="Arial"/>
                <w:sz w:val="20"/>
              </w:rPr>
            </w:pPr>
          </w:p>
          <w:p w14:paraId="6C248425" w14:textId="77777777" w:rsidR="009F4316" w:rsidRPr="00CF7E4F" w:rsidRDefault="009F4316" w:rsidP="009F4316">
            <w:pPr>
              <w:rPr>
                <w:rFonts w:ascii="Arial" w:hAnsi="Arial" w:cs="Arial"/>
                <w:sz w:val="20"/>
              </w:rPr>
            </w:pPr>
            <w:r w:rsidRPr="00CF7E4F">
              <w:rPr>
                <w:rFonts w:ascii="Arial" w:hAnsi="Arial" w:cs="Arial"/>
                <w:sz w:val="20"/>
              </w:rPr>
              <w:t>___ Advance to Professor*</w:t>
            </w:r>
            <w:r w:rsidRPr="00CF7E4F">
              <w:rPr>
                <w:rFonts w:ascii="Arial" w:hAnsi="Arial" w:cs="Arial"/>
                <w:sz w:val="20"/>
              </w:rPr>
              <w:tab/>
              <w:t xml:space="preserve">        ___ Advancement Not Recommended,</w:t>
            </w:r>
          </w:p>
          <w:p w14:paraId="4FEE7E85" w14:textId="77777777" w:rsidR="009F4316" w:rsidRPr="00CF7E4F" w:rsidRDefault="009F4316" w:rsidP="009F4316">
            <w:pPr>
              <w:rPr>
                <w:rFonts w:ascii="Arial" w:hAnsi="Arial" w:cs="Arial"/>
                <w:sz w:val="20"/>
              </w:rPr>
            </w:pPr>
            <w:r w:rsidRPr="00CF7E4F">
              <w:rPr>
                <w:rFonts w:ascii="Arial" w:hAnsi="Arial" w:cs="Arial"/>
                <w:sz w:val="20"/>
              </w:rPr>
              <w:tab/>
            </w:r>
            <w:r w:rsidRPr="00CF7E4F">
              <w:rPr>
                <w:rFonts w:ascii="Arial" w:hAnsi="Arial" w:cs="Arial"/>
                <w:sz w:val="20"/>
              </w:rPr>
              <w:tab/>
            </w:r>
            <w:r w:rsidRPr="00CF7E4F">
              <w:rPr>
                <w:rFonts w:ascii="Arial" w:hAnsi="Arial" w:cs="Arial"/>
                <w:sz w:val="20"/>
              </w:rPr>
              <w:tab/>
            </w:r>
            <w:r w:rsidRPr="00CF7E4F">
              <w:rPr>
                <w:rFonts w:ascii="Arial" w:hAnsi="Arial" w:cs="Arial"/>
                <w:sz w:val="20"/>
              </w:rPr>
              <w:tab/>
            </w:r>
            <w:r w:rsidRPr="00CF7E4F">
              <w:rPr>
                <w:rFonts w:ascii="Arial" w:hAnsi="Arial" w:cs="Arial"/>
                <w:sz w:val="20"/>
              </w:rPr>
              <w:tab/>
              <w:t xml:space="preserve">        FEDP Required</w:t>
            </w:r>
          </w:p>
          <w:p w14:paraId="0B78908F" w14:textId="77777777" w:rsidR="009F4316" w:rsidRPr="00CF7E4F" w:rsidRDefault="009F4316" w:rsidP="009F4316">
            <w:pPr>
              <w:rPr>
                <w:rFonts w:ascii="Arial" w:hAnsi="Arial" w:cs="Arial"/>
                <w:sz w:val="20"/>
              </w:rPr>
            </w:pPr>
          </w:p>
        </w:tc>
      </w:tr>
    </w:tbl>
    <w:p w14:paraId="7914EEC7" w14:textId="77777777" w:rsidR="009F4316" w:rsidRPr="00CF7E4F" w:rsidRDefault="009F4316" w:rsidP="009F4316">
      <w:pPr>
        <w:rPr>
          <w:rFonts w:ascii="Arial" w:hAnsi="Arial" w:cs="Arial"/>
          <w:sz w:val="20"/>
        </w:rPr>
      </w:pPr>
    </w:p>
    <w:p w14:paraId="331948DF" w14:textId="77777777" w:rsidR="009F4316" w:rsidRPr="00CF7E4F" w:rsidRDefault="009F4316" w:rsidP="009F4316">
      <w:pPr>
        <w:rPr>
          <w:rFonts w:ascii="Arial" w:hAnsi="Arial" w:cs="Arial"/>
          <w:sz w:val="20"/>
        </w:rPr>
      </w:pPr>
    </w:p>
    <w:tbl>
      <w:tblPr>
        <w:tblW w:w="0" w:type="auto"/>
        <w:tblBorders>
          <w:top w:val="double" w:sz="4" w:space="0" w:color="auto"/>
          <w:left w:val="double" w:sz="4" w:space="0" w:color="auto"/>
          <w:bottom w:val="thinThickThinSmallGap" w:sz="18" w:space="0" w:color="auto"/>
          <w:right w:val="double" w:sz="4" w:space="0" w:color="auto"/>
        </w:tblBorders>
        <w:tblLayout w:type="fixed"/>
        <w:tblLook w:val="0000" w:firstRow="0" w:lastRow="0" w:firstColumn="0" w:lastColumn="0" w:noHBand="0" w:noVBand="0"/>
      </w:tblPr>
      <w:tblGrid>
        <w:gridCol w:w="9576"/>
      </w:tblGrid>
      <w:tr w:rsidR="009F4316" w:rsidRPr="00CF7E4F" w14:paraId="58554D0A" w14:textId="77777777" w:rsidTr="009F4316">
        <w:tc>
          <w:tcPr>
            <w:tcW w:w="9576" w:type="dxa"/>
          </w:tcPr>
          <w:p w14:paraId="6C0D6129" w14:textId="77777777" w:rsidR="009F4316" w:rsidRPr="00CF7E4F" w:rsidRDefault="009F4316" w:rsidP="009F4316">
            <w:pPr>
              <w:pStyle w:val="Heading2"/>
              <w:widowControl/>
              <w:rPr>
                <w:rFonts w:cs="Arial"/>
                <w:sz w:val="20"/>
              </w:rPr>
            </w:pPr>
            <w:r w:rsidRPr="00CF7E4F">
              <w:rPr>
                <w:rFonts w:cs="Arial"/>
                <w:sz w:val="20"/>
              </w:rPr>
              <w:t>TENURED, NON-PROMOTIONAL EVALUATION</w:t>
            </w:r>
          </w:p>
        </w:tc>
      </w:tr>
    </w:tbl>
    <w:p w14:paraId="5B796F3E" w14:textId="77777777" w:rsidR="009F4316" w:rsidRPr="00CF7E4F" w:rsidRDefault="009F4316" w:rsidP="009F4316">
      <w:pPr>
        <w:rPr>
          <w:rFonts w:ascii="Arial" w:hAnsi="Arial" w:cs="Arial"/>
          <w:sz w:val="20"/>
        </w:rPr>
      </w:pPr>
    </w:p>
    <w:tbl>
      <w:tblPr>
        <w:tblW w:w="0" w:type="auto"/>
        <w:tblBorders>
          <w:top w:val="double" w:sz="4" w:space="0" w:color="auto"/>
          <w:left w:val="double" w:sz="4" w:space="0" w:color="auto"/>
          <w:bottom w:val="thinThickThinSmallGap" w:sz="18"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9F4316" w:rsidRPr="00CF7E4F" w14:paraId="028291FA" w14:textId="77777777" w:rsidTr="009F4316">
        <w:tc>
          <w:tcPr>
            <w:tcW w:w="4788" w:type="dxa"/>
          </w:tcPr>
          <w:p w14:paraId="5CAD8BF7" w14:textId="77777777" w:rsidR="009F4316" w:rsidRPr="00CF7E4F" w:rsidRDefault="009F4316" w:rsidP="009F4316">
            <w:pPr>
              <w:rPr>
                <w:rFonts w:ascii="Arial" w:hAnsi="Arial" w:cs="Arial"/>
                <w:sz w:val="20"/>
              </w:rPr>
            </w:pPr>
            <w:r w:rsidRPr="00CF7E4F">
              <w:rPr>
                <w:rFonts w:ascii="Arial" w:hAnsi="Arial" w:cs="Arial"/>
                <w:sz w:val="20"/>
              </w:rPr>
              <w:tab/>
            </w:r>
          </w:p>
          <w:p w14:paraId="08DF78E5" w14:textId="77777777" w:rsidR="009F4316" w:rsidRPr="00CF7E4F" w:rsidRDefault="009F4316" w:rsidP="009F4316">
            <w:pPr>
              <w:rPr>
                <w:rFonts w:ascii="Arial" w:hAnsi="Arial" w:cs="Arial"/>
                <w:sz w:val="20"/>
              </w:rPr>
            </w:pPr>
            <w:r w:rsidRPr="00CF7E4F">
              <w:rPr>
                <w:rFonts w:ascii="Arial" w:hAnsi="Arial" w:cs="Arial"/>
                <w:sz w:val="20"/>
              </w:rPr>
              <w:tab/>
              <w:t>___ Satisfactory</w:t>
            </w:r>
          </w:p>
          <w:p w14:paraId="002DADD4" w14:textId="77777777" w:rsidR="009F4316" w:rsidRPr="00CF7E4F" w:rsidRDefault="009F4316" w:rsidP="009F4316">
            <w:pPr>
              <w:rPr>
                <w:rFonts w:ascii="Arial" w:hAnsi="Arial" w:cs="Arial"/>
                <w:sz w:val="20"/>
              </w:rPr>
            </w:pPr>
          </w:p>
        </w:tc>
        <w:tc>
          <w:tcPr>
            <w:tcW w:w="4788" w:type="dxa"/>
          </w:tcPr>
          <w:p w14:paraId="7372602D" w14:textId="77777777" w:rsidR="009F4316" w:rsidRPr="00CF7E4F" w:rsidRDefault="009F4316" w:rsidP="009F4316">
            <w:pPr>
              <w:rPr>
                <w:rFonts w:ascii="Arial" w:hAnsi="Arial" w:cs="Arial"/>
                <w:sz w:val="20"/>
              </w:rPr>
            </w:pPr>
          </w:p>
          <w:p w14:paraId="05E0871A" w14:textId="77777777" w:rsidR="009F4316" w:rsidRPr="00CF7E4F" w:rsidRDefault="009F4316" w:rsidP="009F4316">
            <w:pPr>
              <w:rPr>
                <w:rFonts w:ascii="Arial" w:hAnsi="Arial" w:cs="Arial"/>
                <w:sz w:val="20"/>
              </w:rPr>
            </w:pPr>
            <w:r w:rsidRPr="00CF7E4F">
              <w:rPr>
                <w:rFonts w:ascii="Arial" w:hAnsi="Arial" w:cs="Arial"/>
                <w:sz w:val="20"/>
              </w:rPr>
              <w:tab/>
              <w:t>___ Unsatisfactory, FEDP Required</w:t>
            </w:r>
          </w:p>
          <w:p w14:paraId="11ABAFC3" w14:textId="77777777" w:rsidR="009F4316" w:rsidRPr="00CF7E4F" w:rsidRDefault="009F4316" w:rsidP="009F4316">
            <w:pPr>
              <w:rPr>
                <w:rFonts w:ascii="Arial" w:hAnsi="Arial" w:cs="Arial"/>
                <w:sz w:val="20"/>
              </w:rPr>
            </w:pPr>
          </w:p>
        </w:tc>
      </w:tr>
    </w:tbl>
    <w:p w14:paraId="6626D7E5" w14:textId="77777777" w:rsidR="009F4316" w:rsidRPr="00CF7E4F" w:rsidRDefault="009F4316" w:rsidP="009F4316">
      <w:pPr>
        <w:rPr>
          <w:rFonts w:ascii="Arial" w:hAnsi="Arial" w:cs="Arial"/>
          <w:sz w:val="20"/>
        </w:rPr>
      </w:pPr>
    </w:p>
    <w:p w14:paraId="7B354F3F" w14:textId="77777777" w:rsidR="009F4316" w:rsidRPr="00CF7E4F" w:rsidRDefault="009F4316" w:rsidP="009F4316">
      <w:pPr>
        <w:rPr>
          <w:rFonts w:ascii="Arial" w:hAnsi="Arial" w:cs="Arial"/>
          <w:i/>
          <w:iCs/>
          <w:sz w:val="20"/>
        </w:rPr>
      </w:pPr>
      <w:r w:rsidRPr="00CF7E4F">
        <w:rPr>
          <w:rFonts w:ascii="Arial" w:hAnsi="Arial" w:cs="Arial"/>
          <w:i/>
          <w:iCs/>
          <w:sz w:val="20"/>
        </w:rPr>
        <w:t>*promotion to Associate Professor or Professor applies to tenured/tenure-track college faculty only.</w:t>
      </w:r>
    </w:p>
    <w:p w14:paraId="472E19AD" w14:textId="77777777" w:rsidR="009F4316" w:rsidRPr="00CF7E4F" w:rsidRDefault="009F4316" w:rsidP="009F4316">
      <w:pPr>
        <w:rPr>
          <w:rFonts w:ascii="Arial" w:hAnsi="Arial" w:cs="Arial"/>
          <w:sz w:val="20"/>
        </w:rPr>
      </w:pPr>
    </w:p>
    <w:p w14:paraId="4E9BCA01" w14:textId="77777777" w:rsidR="009F4316" w:rsidRPr="00CF7E4F" w:rsidRDefault="009F4316" w:rsidP="009F4316">
      <w:pPr>
        <w:rPr>
          <w:rFonts w:ascii="Arial" w:hAnsi="Arial" w:cs="Arial"/>
          <w:sz w:val="20"/>
        </w:rPr>
      </w:pPr>
      <w:r w:rsidRPr="00CF7E4F">
        <w:rPr>
          <w:rFonts w:ascii="Arial" w:hAnsi="Arial" w:cs="Arial"/>
          <w:sz w:val="20"/>
        </w:rPr>
        <w:t>Recommendation of President:</w:t>
      </w:r>
      <w:r w:rsidRPr="00CF7E4F">
        <w:rPr>
          <w:rFonts w:ascii="Arial" w:hAnsi="Arial" w:cs="Arial"/>
          <w:sz w:val="20"/>
        </w:rPr>
        <w:tab/>
        <w:t>_____ I agree</w:t>
      </w:r>
      <w:r w:rsidRPr="00CF7E4F">
        <w:rPr>
          <w:rFonts w:ascii="Arial" w:hAnsi="Arial" w:cs="Arial"/>
          <w:sz w:val="20"/>
        </w:rPr>
        <w:tab/>
      </w:r>
      <w:r w:rsidRPr="00CF7E4F">
        <w:rPr>
          <w:rFonts w:ascii="Arial" w:hAnsi="Arial" w:cs="Arial"/>
          <w:sz w:val="20"/>
        </w:rPr>
        <w:tab/>
        <w:t>_____ I disagree</w:t>
      </w:r>
    </w:p>
    <w:p w14:paraId="49A15F21" w14:textId="77777777" w:rsidR="009F4316" w:rsidRPr="00CF7E4F" w:rsidRDefault="009F4316" w:rsidP="009F4316">
      <w:pPr>
        <w:rPr>
          <w:rFonts w:ascii="Arial" w:hAnsi="Arial" w:cs="Arial"/>
          <w:sz w:val="20"/>
        </w:rPr>
      </w:pPr>
      <w:r w:rsidRPr="00CF7E4F">
        <w:rPr>
          <w:rFonts w:ascii="Arial" w:hAnsi="Arial" w:cs="Arial"/>
          <w:sz w:val="20"/>
        </w:rPr>
        <w:t>With Committee Recommendation</w:t>
      </w:r>
    </w:p>
    <w:p w14:paraId="4ECB5BDD" w14:textId="77777777" w:rsidR="009F4316" w:rsidRPr="00CF7E4F" w:rsidRDefault="009F4316" w:rsidP="009F4316">
      <w:pPr>
        <w:rPr>
          <w:rFonts w:ascii="Arial" w:hAnsi="Arial" w:cs="Arial"/>
          <w:sz w:val="20"/>
        </w:rPr>
      </w:pPr>
    </w:p>
    <w:p w14:paraId="6A90162F" w14:textId="77777777" w:rsidR="009F4316" w:rsidRPr="00CF7E4F" w:rsidRDefault="009F4316" w:rsidP="009F4316">
      <w:pPr>
        <w:rPr>
          <w:rFonts w:ascii="Arial" w:hAnsi="Arial" w:cs="Arial"/>
          <w:sz w:val="20"/>
        </w:rPr>
      </w:pPr>
      <w:r w:rsidRPr="00CF7E4F">
        <w:rPr>
          <w:rFonts w:ascii="Arial" w:hAnsi="Arial" w:cs="Arial"/>
          <w:sz w:val="20"/>
        </w:rPr>
        <w:t>(If “Disagree,” please state recommendation and reasons for such):</w:t>
      </w:r>
    </w:p>
    <w:p w14:paraId="34AFEE4E" w14:textId="77777777" w:rsidR="009F4316" w:rsidRPr="00CF7E4F" w:rsidRDefault="009F4316" w:rsidP="009F4316">
      <w:pPr>
        <w:rPr>
          <w:rFonts w:ascii="Arial" w:hAnsi="Arial" w:cs="Arial"/>
          <w:sz w:val="20"/>
        </w:rPr>
      </w:pPr>
    </w:p>
    <w:p w14:paraId="5C55E905" w14:textId="77777777" w:rsidR="009F4316" w:rsidRPr="00CF7E4F" w:rsidRDefault="009F4316" w:rsidP="009F4316">
      <w:pPr>
        <w:rPr>
          <w:rFonts w:ascii="Arial" w:hAnsi="Arial" w:cs="Arial"/>
          <w:sz w:val="20"/>
        </w:rPr>
      </w:pPr>
    </w:p>
    <w:p w14:paraId="66D957FB" w14:textId="77777777" w:rsidR="009F4316" w:rsidRPr="00CF7E4F" w:rsidRDefault="009F4316" w:rsidP="009F4316">
      <w:pPr>
        <w:rPr>
          <w:rFonts w:ascii="Arial" w:hAnsi="Arial" w:cs="Arial"/>
          <w:sz w:val="20"/>
        </w:rPr>
      </w:pPr>
    </w:p>
    <w:p w14:paraId="3B1118FE" w14:textId="77777777" w:rsidR="009F4316" w:rsidRDefault="009F4316" w:rsidP="009F4316">
      <w:pPr>
        <w:rPr>
          <w:rFonts w:ascii="Arial" w:hAnsi="Arial" w:cs="Arial"/>
          <w:sz w:val="20"/>
        </w:rPr>
      </w:pPr>
    </w:p>
    <w:p w14:paraId="19F895D4" w14:textId="77777777" w:rsidR="009F4316" w:rsidRDefault="009F4316" w:rsidP="009F4316">
      <w:pPr>
        <w:rPr>
          <w:rFonts w:ascii="Arial" w:hAnsi="Arial" w:cs="Arial"/>
          <w:sz w:val="20"/>
        </w:rPr>
      </w:pPr>
    </w:p>
    <w:p w14:paraId="7098996A" w14:textId="77777777" w:rsidR="009F4316" w:rsidRDefault="009F4316" w:rsidP="009F4316">
      <w:pPr>
        <w:rPr>
          <w:rFonts w:ascii="Arial" w:hAnsi="Arial" w:cs="Arial"/>
          <w:sz w:val="20"/>
        </w:rPr>
      </w:pPr>
    </w:p>
    <w:p w14:paraId="29426894" w14:textId="77777777" w:rsidR="009F4316" w:rsidRDefault="009F4316" w:rsidP="009F4316">
      <w:pPr>
        <w:rPr>
          <w:rFonts w:ascii="Arial" w:hAnsi="Arial" w:cs="Arial"/>
          <w:sz w:val="20"/>
        </w:rPr>
      </w:pPr>
    </w:p>
    <w:p w14:paraId="73B2ACFC" w14:textId="77777777" w:rsidR="009F4316" w:rsidRPr="00F6509C" w:rsidRDefault="009F4316" w:rsidP="009F4316">
      <w:pPr>
        <w:rPr>
          <w:rFonts w:ascii="Arial" w:hAnsi="Arial" w:cs="Arial"/>
          <w:sz w:val="20"/>
        </w:rPr>
      </w:pPr>
    </w:p>
    <w:p w14:paraId="28A33ABB" w14:textId="77777777" w:rsidR="009F4316" w:rsidRPr="00F6509C" w:rsidRDefault="009F4316" w:rsidP="009F4316">
      <w:pPr>
        <w:rPr>
          <w:rFonts w:ascii="Arial" w:hAnsi="Arial" w:cs="Arial"/>
          <w:sz w:val="20"/>
        </w:rPr>
      </w:pPr>
    </w:p>
    <w:p w14:paraId="1910E317" w14:textId="77777777" w:rsidR="009F4316" w:rsidRPr="00F6509C" w:rsidRDefault="009F4316" w:rsidP="009F4316">
      <w:pPr>
        <w:rPr>
          <w:rFonts w:ascii="Arial" w:hAnsi="Arial" w:cs="Arial"/>
          <w:sz w:val="20"/>
        </w:rPr>
      </w:pPr>
    </w:p>
    <w:p w14:paraId="37E4A3F3" w14:textId="77777777" w:rsidR="00441710" w:rsidRPr="000A354A" w:rsidRDefault="008377E6" w:rsidP="009F4316">
      <w:pPr>
        <w:pStyle w:val="Heading8"/>
        <w:ind w:right="0"/>
      </w:pPr>
      <w:bookmarkStart w:id="56" w:name="_Toc27746444"/>
      <w:bookmarkStart w:id="57" w:name="_Toc139284584"/>
      <w:r w:rsidRPr="000A354A">
        <w:t>APPENDIX III</w:t>
      </w:r>
      <w:bookmarkEnd w:id="56"/>
      <w:bookmarkEnd w:id="57"/>
    </w:p>
    <w:p w14:paraId="59727CC3" w14:textId="77777777" w:rsidR="00441710" w:rsidRPr="000A354A" w:rsidRDefault="00441710" w:rsidP="00A00C70">
      <w:pPr>
        <w:tabs>
          <w:tab w:val="left" w:pos="-1440"/>
          <w:tab w:val="left" w:pos="-720"/>
          <w:tab w:val="left" w:pos="0"/>
          <w:tab w:val="left" w:pos="840"/>
          <w:tab w:val="left" w:pos="1800"/>
          <w:tab w:val="left" w:pos="2400"/>
          <w:tab w:val="left" w:pos="3000"/>
          <w:tab w:val="left" w:pos="3600"/>
        </w:tabs>
        <w:suppressAutoHyphens/>
      </w:pPr>
    </w:p>
    <w:p w14:paraId="18293CBA" w14:textId="77777777" w:rsidR="00C8392A" w:rsidRPr="000A354A" w:rsidRDefault="00C8392A" w:rsidP="00A00C70">
      <w:pPr>
        <w:tabs>
          <w:tab w:val="left" w:pos="-1440"/>
          <w:tab w:val="left" w:pos="-720"/>
          <w:tab w:val="left" w:pos="0"/>
          <w:tab w:val="left" w:pos="840"/>
          <w:tab w:val="left" w:pos="1800"/>
          <w:tab w:val="left" w:pos="2400"/>
          <w:tab w:val="left" w:pos="3000"/>
          <w:tab w:val="left" w:pos="3600"/>
        </w:tabs>
        <w:suppressAutoHyphens/>
        <w:jc w:val="center"/>
      </w:pPr>
      <w:r w:rsidRPr="000A354A">
        <w:t>APPLIES TO COLLEGE FACULTY ONLY</w:t>
      </w:r>
    </w:p>
    <w:p w14:paraId="010B7707" w14:textId="77777777" w:rsidR="00441710" w:rsidRPr="000A354A" w:rsidRDefault="00441710" w:rsidP="00A00C70">
      <w:pPr>
        <w:tabs>
          <w:tab w:val="left" w:pos="-1440"/>
          <w:tab w:val="left" w:pos="-720"/>
          <w:tab w:val="left" w:pos="0"/>
          <w:tab w:val="left" w:pos="840"/>
          <w:tab w:val="left" w:pos="1800"/>
          <w:tab w:val="left" w:pos="2400"/>
          <w:tab w:val="left" w:pos="3000"/>
          <w:tab w:val="left" w:pos="3600"/>
        </w:tabs>
        <w:suppressAutoHyphens/>
      </w:pPr>
    </w:p>
    <w:p w14:paraId="2FE1F7A6" w14:textId="77777777" w:rsidR="00441710" w:rsidRPr="000A354A" w:rsidRDefault="00441710" w:rsidP="00A00C70">
      <w:pPr>
        <w:tabs>
          <w:tab w:val="left" w:pos="-1440"/>
          <w:tab w:val="left" w:pos="-720"/>
          <w:tab w:val="left" w:pos="0"/>
          <w:tab w:val="left" w:pos="840"/>
          <w:tab w:val="left" w:pos="1800"/>
          <w:tab w:val="left" w:pos="2400"/>
          <w:tab w:val="left" w:pos="3000"/>
          <w:tab w:val="left" w:pos="3600"/>
        </w:tabs>
        <w:suppressAutoHyphens/>
      </w:pPr>
      <w:r w:rsidRPr="000A354A">
        <w:t xml:space="preserve">This Appendix consists of copies of the official </w:t>
      </w:r>
      <w:r w:rsidRPr="000A354A">
        <w:rPr>
          <w:b/>
        </w:rPr>
        <w:t>Student Evaluation Forms</w:t>
      </w:r>
      <w:r w:rsidR="00E35E61" w:rsidRPr="000A354A">
        <w:rPr>
          <w:b/>
        </w:rPr>
        <w:fldChar w:fldCharType="begin"/>
      </w:r>
      <w:r w:rsidR="00A92DAD" w:rsidRPr="000A354A">
        <w:instrText xml:space="preserve"> XE "Student Evaluation Forms (College)</w:instrText>
      </w:r>
      <w:r w:rsidR="00106AB5" w:rsidRPr="000A354A">
        <w:instrText xml:space="preserve"> (Appendix III)</w:instrText>
      </w:r>
      <w:r w:rsidR="00A92DAD" w:rsidRPr="000A354A">
        <w:instrText xml:space="preserve">" </w:instrText>
      </w:r>
      <w:r w:rsidR="00E35E61" w:rsidRPr="000A354A">
        <w:rPr>
          <w:b/>
        </w:rPr>
        <w:fldChar w:fldCharType="end"/>
      </w:r>
      <w:r w:rsidRPr="000A354A">
        <w:t xml:space="preserve"> ref</w:t>
      </w:r>
      <w:r w:rsidR="00C8392A" w:rsidRPr="000A354A">
        <w:t xml:space="preserve">erenced in </w:t>
      </w:r>
      <w:r w:rsidRPr="000A354A">
        <w:t>Article XV, Section 15.</w:t>
      </w:r>
      <w:r w:rsidR="0025157E" w:rsidRPr="000A354A">
        <w:t>1.</w:t>
      </w:r>
      <w:r w:rsidRPr="000A354A">
        <w:t>5 of this Agreement.  There are two forms, one each for Classroom Faculty and Counselors.</w:t>
      </w:r>
    </w:p>
    <w:p w14:paraId="0AE66650" w14:textId="77777777" w:rsidR="00441710" w:rsidRPr="000A354A" w:rsidRDefault="00441710" w:rsidP="00A00C70">
      <w:pPr>
        <w:tabs>
          <w:tab w:val="left" w:pos="-1440"/>
          <w:tab w:val="left" w:pos="-720"/>
          <w:tab w:val="left" w:pos="0"/>
          <w:tab w:val="left" w:pos="840"/>
          <w:tab w:val="left" w:pos="1800"/>
          <w:tab w:val="left" w:pos="2400"/>
          <w:tab w:val="left" w:pos="3000"/>
          <w:tab w:val="left" w:pos="3600"/>
        </w:tabs>
        <w:suppressAutoHyphens/>
      </w:pPr>
    </w:p>
    <w:p w14:paraId="43EFC339" w14:textId="77777777" w:rsidR="00441710" w:rsidRPr="000A354A" w:rsidRDefault="00441710" w:rsidP="00A00C70">
      <w:pPr>
        <w:tabs>
          <w:tab w:val="left" w:pos="-1440"/>
          <w:tab w:val="left" w:pos="-720"/>
          <w:tab w:val="left" w:pos="0"/>
          <w:tab w:val="left" w:pos="840"/>
          <w:tab w:val="left" w:pos="1800"/>
          <w:tab w:val="left" w:pos="2400"/>
          <w:tab w:val="left" w:pos="3000"/>
          <w:tab w:val="left" w:pos="3600"/>
        </w:tabs>
        <w:suppressAutoHyphens/>
      </w:pPr>
      <w:r w:rsidRPr="000A354A">
        <w:t>The forms are to be used in the evaluation of both tenured/tenure-track and adjunct faculty.</w:t>
      </w:r>
    </w:p>
    <w:p w14:paraId="60212DB8" w14:textId="77777777" w:rsidR="00441710" w:rsidRPr="000A354A" w:rsidRDefault="00441710" w:rsidP="00A00C70">
      <w:pPr>
        <w:tabs>
          <w:tab w:val="left" w:pos="-1440"/>
          <w:tab w:val="left" w:pos="-720"/>
          <w:tab w:val="left" w:pos="0"/>
          <w:tab w:val="left" w:pos="840"/>
          <w:tab w:val="left" w:pos="1800"/>
          <w:tab w:val="left" w:pos="2400"/>
          <w:tab w:val="left" w:pos="3000"/>
          <w:tab w:val="left" w:pos="3600"/>
        </w:tabs>
        <w:suppressAutoHyphens/>
      </w:pPr>
    </w:p>
    <w:p w14:paraId="73E3E36D" w14:textId="77777777" w:rsidR="00441710" w:rsidRPr="000A354A" w:rsidRDefault="00441710" w:rsidP="00A00C70">
      <w:pPr>
        <w:tabs>
          <w:tab w:val="center" w:pos="4824"/>
        </w:tabs>
        <w:suppressAutoHyphens/>
        <w:jc w:val="center"/>
      </w:pPr>
      <w:r w:rsidRPr="000A354A">
        <w:br w:type="page"/>
      </w:r>
      <w:r w:rsidRPr="000A354A">
        <w:rPr>
          <w:b/>
          <w:bCs/>
        </w:rPr>
        <w:lastRenderedPageBreak/>
        <w:t>SURVEY B</w:t>
      </w:r>
    </w:p>
    <w:p w14:paraId="0898C8E8" w14:textId="77777777" w:rsidR="00441710" w:rsidRPr="000A354A" w:rsidRDefault="00441710" w:rsidP="00A00C70">
      <w:pPr>
        <w:tabs>
          <w:tab w:val="center" w:pos="4824"/>
        </w:tabs>
        <w:suppressAutoHyphens/>
        <w:jc w:val="center"/>
        <w:rPr>
          <w:sz w:val="20"/>
        </w:rPr>
      </w:pPr>
    </w:p>
    <w:p w14:paraId="68602CF1" w14:textId="77777777" w:rsidR="00441710" w:rsidRPr="000A354A" w:rsidRDefault="00441710" w:rsidP="00A00C70">
      <w:pPr>
        <w:pBdr>
          <w:top w:val="single" w:sz="4" w:space="1" w:color="auto"/>
          <w:left w:val="single" w:sz="4" w:space="4" w:color="auto"/>
          <w:bottom w:val="single" w:sz="4" w:space="1" w:color="auto"/>
          <w:right w:val="single" w:sz="4" w:space="4" w:color="auto"/>
        </w:pBdr>
        <w:tabs>
          <w:tab w:val="center" w:pos="4824"/>
        </w:tabs>
        <w:suppressAutoHyphens/>
        <w:rPr>
          <w:sz w:val="20"/>
        </w:rPr>
      </w:pPr>
      <w:r w:rsidRPr="000A354A">
        <w:rPr>
          <w:sz w:val="20"/>
        </w:rPr>
        <w:t>SURVEY NAME __________________________________________________</w:t>
      </w:r>
    </w:p>
    <w:p w14:paraId="4CA91063" w14:textId="77777777" w:rsidR="00441710" w:rsidRPr="000A354A" w:rsidRDefault="00441710" w:rsidP="00A00C70">
      <w:pPr>
        <w:tabs>
          <w:tab w:val="center" w:pos="4824"/>
        </w:tabs>
        <w:suppressAutoHyphens/>
        <w:jc w:val="center"/>
        <w:rPr>
          <w:sz w:val="20"/>
        </w:rPr>
      </w:pPr>
    </w:p>
    <w:p w14:paraId="0CE682F4" w14:textId="77777777" w:rsidR="00441710" w:rsidRPr="000A354A" w:rsidRDefault="00441710" w:rsidP="00A00C70">
      <w:pPr>
        <w:pBdr>
          <w:top w:val="single" w:sz="4" w:space="1" w:color="auto" w:shadow="1"/>
          <w:left w:val="single" w:sz="4" w:space="4" w:color="auto" w:shadow="1"/>
          <w:bottom w:val="single" w:sz="4" w:space="1" w:color="auto" w:shadow="1"/>
          <w:right w:val="single" w:sz="4" w:space="4" w:color="auto" w:shadow="1"/>
        </w:pBdr>
        <w:tabs>
          <w:tab w:val="center" w:pos="4824"/>
        </w:tabs>
        <w:suppressAutoHyphens/>
        <w:rPr>
          <w:sz w:val="20"/>
        </w:rPr>
      </w:pPr>
      <w:r w:rsidRPr="000A354A">
        <w:rPr>
          <w:b/>
          <w:bCs/>
          <w:sz w:val="20"/>
        </w:rPr>
        <w:t xml:space="preserve">Directions for questions 1 through 20:  </w:t>
      </w:r>
      <w:r w:rsidRPr="000A354A">
        <w:rPr>
          <w:sz w:val="20"/>
        </w:rPr>
        <w:t>Please “grade” your instructor on each of the statements for questions 1 through 20.  Fill in the letter of the answer (use a #2 pencil) which best describes the instructor and this class.  Record your responses on the computer sheet according to the following criteria:</w:t>
      </w:r>
    </w:p>
    <w:p w14:paraId="023A8E15" w14:textId="77777777" w:rsidR="00441710" w:rsidRPr="000A354A" w:rsidRDefault="00441710" w:rsidP="00A00C70">
      <w:pPr>
        <w:pBdr>
          <w:top w:val="single" w:sz="4" w:space="1" w:color="auto" w:shadow="1"/>
          <w:left w:val="single" w:sz="4" w:space="4" w:color="auto" w:shadow="1"/>
          <w:bottom w:val="single" w:sz="4" w:space="1" w:color="auto" w:shadow="1"/>
          <w:right w:val="single" w:sz="4" w:space="4" w:color="auto" w:shadow="1"/>
        </w:pBdr>
        <w:suppressAutoHyphens/>
        <w:rPr>
          <w:sz w:val="20"/>
        </w:rPr>
      </w:pPr>
      <w:r w:rsidRPr="000A354A">
        <w:rPr>
          <w:sz w:val="20"/>
        </w:rPr>
        <w:t xml:space="preserve">        (a)</w:t>
      </w:r>
      <w:r w:rsidRPr="000A354A">
        <w:rPr>
          <w:sz w:val="20"/>
        </w:rPr>
        <w:tab/>
      </w:r>
      <w:r w:rsidRPr="000A354A">
        <w:rPr>
          <w:sz w:val="20"/>
        </w:rPr>
        <w:tab/>
      </w:r>
      <w:r w:rsidRPr="000A354A">
        <w:rPr>
          <w:sz w:val="20"/>
        </w:rPr>
        <w:tab/>
        <w:t>(b)</w:t>
      </w:r>
      <w:r w:rsidRPr="000A354A">
        <w:rPr>
          <w:sz w:val="20"/>
        </w:rPr>
        <w:tab/>
      </w:r>
      <w:r w:rsidRPr="000A354A">
        <w:rPr>
          <w:sz w:val="20"/>
        </w:rPr>
        <w:tab/>
        <w:t xml:space="preserve">    </w:t>
      </w:r>
      <w:proofErr w:type="gramStart"/>
      <w:r w:rsidRPr="000A354A">
        <w:rPr>
          <w:sz w:val="20"/>
        </w:rPr>
        <w:t xml:space="preserve">   (</w:t>
      </w:r>
      <w:proofErr w:type="gramEnd"/>
      <w:r w:rsidRPr="000A354A">
        <w:rPr>
          <w:sz w:val="20"/>
        </w:rPr>
        <w:t>c)</w:t>
      </w:r>
      <w:r w:rsidRPr="000A354A">
        <w:rPr>
          <w:sz w:val="20"/>
        </w:rPr>
        <w:tab/>
      </w:r>
      <w:r w:rsidRPr="000A354A">
        <w:rPr>
          <w:sz w:val="20"/>
        </w:rPr>
        <w:tab/>
      </w:r>
      <w:r w:rsidRPr="000A354A">
        <w:rPr>
          <w:sz w:val="20"/>
        </w:rPr>
        <w:tab/>
        <w:t>(d)</w:t>
      </w:r>
      <w:r w:rsidRPr="000A354A">
        <w:rPr>
          <w:sz w:val="20"/>
        </w:rPr>
        <w:tab/>
      </w:r>
      <w:r w:rsidRPr="000A354A">
        <w:rPr>
          <w:sz w:val="20"/>
        </w:rPr>
        <w:tab/>
        <w:t xml:space="preserve">         (e)</w:t>
      </w:r>
    </w:p>
    <w:p w14:paraId="1B695B07" w14:textId="77777777" w:rsidR="00441710" w:rsidRPr="000A354A" w:rsidRDefault="00441710" w:rsidP="00A00C70">
      <w:pPr>
        <w:pBdr>
          <w:top w:val="single" w:sz="4" w:space="1" w:color="auto" w:shadow="1"/>
          <w:left w:val="single" w:sz="4" w:space="4" w:color="auto" w:shadow="1"/>
          <w:bottom w:val="single" w:sz="4" w:space="1" w:color="auto" w:shadow="1"/>
          <w:right w:val="single" w:sz="4" w:space="4" w:color="auto" w:shadow="1"/>
        </w:pBdr>
        <w:suppressAutoHyphens/>
        <w:rPr>
          <w:sz w:val="20"/>
        </w:rPr>
      </w:pPr>
      <w:r w:rsidRPr="000A354A">
        <w:rPr>
          <w:sz w:val="20"/>
        </w:rPr>
        <w:t>Outstanding</w:t>
      </w:r>
      <w:r w:rsidRPr="000A354A">
        <w:rPr>
          <w:sz w:val="20"/>
        </w:rPr>
        <w:tab/>
        <w:t>More than satisfactory</w:t>
      </w:r>
      <w:r w:rsidRPr="000A354A">
        <w:rPr>
          <w:sz w:val="20"/>
        </w:rPr>
        <w:tab/>
        <w:t>Satisfactory</w:t>
      </w:r>
      <w:r w:rsidRPr="000A354A">
        <w:rPr>
          <w:sz w:val="20"/>
        </w:rPr>
        <w:tab/>
        <w:t>Less than satisfactory</w:t>
      </w:r>
      <w:r w:rsidRPr="000A354A">
        <w:rPr>
          <w:sz w:val="20"/>
        </w:rPr>
        <w:tab/>
        <w:t>Not applicable</w:t>
      </w:r>
    </w:p>
    <w:p w14:paraId="33D5D325" w14:textId="77777777" w:rsidR="00441710" w:rsidRPr="000A354A" w:rsidRDefault="00441710" w:rsidP="00A00C70">
      <w:pPr>
        <w:pStyle w:val="EndnoteText"/>
        <w:widowControl/>
        <w:tabs>
          <w:tab w:val="center" w:pos="4824"/>
        </w:tabs>
        <w:suppressAutoHyphens/>
        <w:rPr>
          <w:sz w:val="20"/>
        </w:rPr>
      </w:pPr>
    </w:p>
    <w:p w14:paraId="2D11F461" w14:textId="77777777" w:rsidR="00441710" w:rsidRPr="000A354A" w:rsidRDefault="00441710" w:rsidP="00A00C70">
      <w:pPr>
        <w:pStyle w:val="EndnoteText"/>
        <w:widowControl/>
        <w:suppressAutoHyphens/>
        <w:rPr>
          <w:sz w:val="20"/>
        </w:rPr>
      </w:pPr>
      <w:r w:rsidRPr="000A354A">
        <w:rPr>
          <w:sz w:val="20"/>
        </w:rPr>
        <w:t>1.</w:t>
      </w:r>
      <w:r w:rsidRPr="000A354A">
        <w:rPr>
          <w:sz w:val="20"/>
        </w:rPr>
        <w:tab/>
        <w:t>The instructor makes the objectives and requirements of the course clear.</w:t>
      </w:r>
    </w:p>
    <w:p w14:paraId="24D90116" w14:textId="77777777" w:rsidR="00441710" w:rsidRPr="000A354A" w:rsidRDefault="00441710" w:rsidP="00A00C70">
      <w:pPr>
        <w:pStyle w:val="EndnoteText"/>
        <w:widowControl/>
        <w:suppressAutoHyphens/>
        <w:rPr>
          <w:sz w:val="20"/>
        </w:rPr>
      </w:pPr>
    </w:p>
    <w:p w14:paraId="340B6649" w14:textId="77777777" w:rsidR="00441710" w:rsidRPr="000A354A" w:rsidRDefault="00441710" w:rsidP="00A00C70">
      <w:pPr>
        <w:pStyle w:val="EndnoteText"/>
        <w:widowControl/>
        <w:suppressAutoHyphens/>
        <w:rPr>
          <w:sz w:val="20"/>
        </w:rPr>
      </w:pPr>
      <w:r w:rsidRPr="000A354A">
        <w:rPr>
          <w:sz w:val="20"/>
        </w:rPr>
        <w:t>2.</w:t>
      </w:r>
      <w:r w:rsidRPr="000A354A">
        <w:rPr>
          <w:sz w:val="20"/>
        </w:rPr>
        <w:tab/>
        <w:t>Class meetings are well organized.</w:t>
      </w:r>
    </w:p>
    <w:p w14:paraId="345FC853" w14:textId="77777777" w:rsidR="00441710" w:rsidRPr="000A354A" w:rsidRDefault="00441710" w:rsidP="00A00C70">
      <w:pPr>
        <w:pStyle w:val="EndnoteText"/>
        <w:widowControl/>
        <w:suppressAutoHyphens/>
        <w:rPr>
          <w:sz w:val="20"/>
        </w:rPr>
      </w:pPr>
    </w:p>
    <w:p w14:paraId="5994EEC5" w14:textId="77777777" w:rsidR="00441710" w:rsidRPr="000A354A" w:rsidRDefault="00441710" w:rsidP="00A00C70">
      <w:pPr>
        <w:pStyle w:val="EndnoteText"/>
        <w:widowControl/>
        <w:suppressAutoHyphens/>
        <w:rPr>
          <w:sz w:val="20"/>
        </w:rPr>
      </w:pPr>
      <w:r w:rsidRPr="000A354A">
        <w:rPr>
          <w:sz w:val="20"/>
        </w:rPr>
        <w:t>3.</w:t>
      </w:r>
      <w:r w:rsidRPr="000A354A">
        <w:rPr>
          <w:sz w:val="20"/>
        </w:rPr>
        <w:tab/>
        <w:t>The required readings and/or other assignments are useful in promoting learning.</w:t>
      </w:r>
    </w:p>
    <w:p w14:paraId="4198D482" w14:textId="77777777" w:rsidR="00441710" w:rsidRPr="000A354A" w:rsidRDefault="00441710" w:rsidP="00A00C70">
      <w:pPr>
        <w:pStyle w:val="EndnoteText"/>
        <w:widowControl/>
        <w:suppressAutoHyphens/>
        <w:rPr>
          <w:sz w:val="20"/>
        </w:rPr>
      </w:pPr>
    </w:p>
    <w:p w14:paraId="1F1D4A02" w14:textId="77777777" w:rsidR="00441710" w:rsidRPr="000A354A" w:rsidRDefault="00441710" w:rsidP="00A00C70">
      <w:pPr>
        <w:pStyle w:val="EndnoteText"/>
        <w:widowControl/>
        <w:suppressAutoHyphens/>
        <w:rPr>
          <w:sz w:val="20"/>
        </w:rPr>
      </w:pPr>
      <w:r w:rsidRPr="000A354A">
        <w:rPr>
          <w:sz w:val="20"/>
        </w:rPr>
        <w:t>4.</w:t>
      </w:r>
      <w:r w:rsidRPr="000A354A">
        <w:rPr>
          <w:sz w:val="20"/>
        </w:rPr>
        <w:tab/>
        <w:t>The instructor treats students with respect.</w:t>
      </w:r>
    </w:p>
    <w:p w14:paraId="41ACECD8" w14:textId="77777777" w:rsidR="00441710" w:rsidRPr="000A354A" w:rsidRDefault="00441710" w:rsidP="00A00C70">
      <w:pPr>
        <w:pStyle w:val="EndnoteText"/>
        <w:widowControl/>
        <w:suppressAutoHyphens/>
        <w:rPr>
          <w:sz w:val="20"/>
        </w:rPr>
      </w:pPr>
    </w:p>
    <w:p w14:paraId="2206E433" w14:textId="77777777" w:rsidR="00441710" w:rsidRPr="000A354A" w:rsidRDefault="00441710" w:rsidP="00A00C70">
      <w:pPr>
        <w:pStyle w:val="EndnoteText"/>
        <w:widowControl/>
        <w:suppressAutoHyphens/>
        <w:rPr>
          <w:sz w:val="20"/>
        </w:rPr>
      </w:pPr>
      <w:r w:rsidRPr="000A354A">
        <w:rPr>
          <w:sz w:val="20"/>
        </w:rPr>
        <w:t>5.</w:t>
      </w:r>
      <w:r w:rsidRPr="000A354A">
        <w:rPr>
          <w:sz w:val="20"/>
        </w:rPr>
        <w:tab/>
        <w:t>The instructor is available to students during schedule</w:t>
      </w:r>
      <w:r w:rsidR="00F80E2F">
        <w:rPr>
          <w:sz w:val="20"/>
        </w:rPr>
        <w:t>d</w:t>
      </w:r>
      <w:r w:rsidR="00E35B42" w:rsidRPr="000A354A">
        <w:rPr>
          <w:sz w:val="20"/>
        </w:rPr>
        <w:t xml:space="preserve"> </w:t>
      </w:r>
      <w:r w:rsidRPr="000A354A">
        <w:rPr>
          <w:sz w:val="20"/>
        </w:rPr>
        <w:t>office hours or at other times by appointment.</w:t>
      </w:r>
    </w:p>
    <w:p w14:paraId="7D6D482C" w14:textId="77777777" w:rsidR="00441710" w:rsidRPr="000A354A" w:rsidRDefault="00441710" w:rsidP="00A00C70">
      <w:pPr>
        <w:pStyle w:val="EndnoteText"/>
        <w:widowControl/>
        <w:suppressAutoHyphens/>
        <w:rPr>
          <w:sz w:val="20"/>
        </w:rPr>
      </w:pPr>
    </w:p>
    <w:p w14:paraId="6476C368" w14:textId="77777777" w:rsidR="00441710" w:rsidRPr="000A354A" w:rsidRDefault="00441710" w:rsidP="00A00C70">
      <w:pPr>
        <w:pStyle w:val="EndnoteText"/>
        <w:widowControl/>
        <w:suppressAutoHyphens/>
        <w:rPr>
          <w:sz w:val="20"/>
        </w:rPr>
      </w:pPr>
      <w:r w:rsidRPr="000A354A">
        <w:rPr>
          <w:sz w:val="20"/>
        </w:rPr>
        <w:t>6.</w:t>
      </w:r>
      <w:r w:rsidRPr="000A354A">
        <w:rPr>
          <w:sz w:val="20"/>
        </w:rPr>
        <w:tab/>
        <w:t xml:space="preserve">The instructor encourages students, including those who </w:t>
      </w:r>
      <w:proofErr w:type="gramStart"/>
      <w:r w:rsidRPr="000A354A">
        <w:rPr>
          <w:sz w:val="20"/>
        </w:rPr>
        <w:t>experience difficulty</w:t>
      </w:r>
      <w:proofErr w:type="gramEnd"/>
      <w:r w:rsidRPr="000A354A">
        <w:rPr>
          <w:sz w:val="20"/>
        </w:rPr>
        <w:t>.</w:t>
      </w:r>
    </w:p>
    <w:p w14:paraId="3B335DB3" w14:textId="77777777" w:rsidR="00441710" w:rsidRPr="000A354A" w:rsidRDefault="00441710" w:rsidP="00A00C70">
      <w:pPr>
        <w:pStyle w:val="EndnoteText"/>
        <w:widowControl/>
        <w:suppressAutoHyphens/>
        <w:rPr>
          <w:sz w:val="20"/>
        </w:rPr>
      </w:pPr>
    </w:p>
    <w:p w14:paraId="3C9E6B9A" w14:textId="77777777" w:rsidR="00441710" w:rsidRPr="000A354A" w:rsidRDefault="00441710" w:rsidP="00A00C70">
      <w:pPr>
        <w:pStyle w:val="EndnoteText"/>
        <w:widowControl/>
        <w:suppressAutoHyphens/>
        <w:rPr>
          <w:sz w:val="20"/>
        </w:rPr>
      </w:pPr>
      <w:r w:rsidRPr="000A354A">
        <w:rPr>
          <w:sz w:val="20"/>
        </w:rPr>
        <w:t>7.</w:t>
      </w:r>
      <w:r w:rsidRPr="000A354A">
        <w:rPr>
          <w:sz w:val="20"/>
        </w:rPr>
        <w:tab/>
        <w:t>The instructor is enthusiastic about teaching this course.</w:t>
      </w:r>
    </w:p>
    <w:p w14:paraId="2492C90A" w14:textId="77777777" w:rsidR="00441710" w:rsidRPr="000A354A" w:rsidRDefault="00441710" w:rsidP="00A00C70">
      <w:pPr>
        <w:pStyle w:val="EndnoteText"/>
        <w:widowControl/>
        <w:suppressAutoHyphens/>
        <w:rPr>
          <w:sz w:val="20"/>
        </w:rPr>
      </w:pPr>
    </w:p>
    <w:p w14:paraId="2E375329" w14:textId="77777777" w:rsidR="00441710" w:rsidRPr="000A354A" w:rsidRDefault="00441710" w:rsidP="00A00C70">
      <w:pPr>
        <w:pStyle w:val="EndnoteText"/>
        <w:widowControl/>
        <w:suppressAutoHyphens/>
        <w:rPr>
          <w:sz w:val="20"/>
        </w:rPr>
      </w:pPr>
      <w:r w:rsidRPr="000A354A">
        <w:rPr>
          <w:sz w:val="20"/>
        </w:rPr>
        <w:t>8.</w:t>
      </w:r>
      <w:r w:rsidRPr="000A354A">
        <w:rPr>
          <w:sz w:val="20"/>
        </w:rPr>
        <w:tab/>
        <w:t>The instructor uses methods of teaching which seem appropriate to the course.</w:t>
      </w:r>
    </w:p>
    <w:p w14:paraId="1B7E0D29" w14:textId="77777777" w:rsidR="00441710" w:rsidRPr="000A354A" w:rsidRDefault="00441710" w:rsidP="00A00C70">
      <w:pPr>
        <w:pStyle w:val="EndnoteText"/>
        <w:widowControl/>
        <w:suppressAutoHyphens/>
        <w:rPr>
          <w:sz w:val="20"/>
        </w:rPr>
      </w:pPr>
    </w:p>
    <w:p w14:paraId="4DCB9963" w14:textId="77777777" w:rsidR="00441710" w:rsidRPr="000A354A" w:rsidRDefault="00441710" w:rsidP="00A00C70">
      <w:pPr>
        <w:pStyle w:val="EndnoteText"/>
        <w:widowControl/>
        <w:suppressAutoHyphens/>
        <w:rPr>
          <w:sz w:val="20"/>
        </w:rPr>
      </w:pPr>
      <w:r w:rsidRPr="000A354A">
        <w:rPr>
          <w:sz w:val="20"/>
        </w:rPr>
        <w:t>9.</w:t>
      </w:r>
      <w:r w:rsidRPr="000A354A">
        <w:rPr>
          <w:sz w:val="20"/>
        </w:rPr>
        <w:tab/>
        <w:t>The instructor generally attempts to stimulate interest in</w:t>
      </w:r>
      <w:r w:rsidR="00B45FE3" w:rsidRPr="000A354A">
        <w:rPr>
          <w:sz w:val="20"/>
        </w:rPr>
        <w:t xml:space="preserve"> </w:t>
      </w:r>
      <w:r w:rsidRPr="000A354A">
        <w:rPr>
          <w:sz w:val="20"/>
        </w:rPr>
        <w:t>the subject.</w:t>
      </w:r>
    </w:p>
    <w:p w14:paraId="16C84D59" w14:textId="77777777" w:rsidR="00441710" w:rsidRPr="000A354A" w:rsidRDefault="00441710" w:rsidP="00A00C70">
      <w:pPr>
        <w:pStyle w:val="EndnoteText"/>
        <w:widowControl/>
        <w:suppressAutoHyphens/>
        <w:rPr>
          <w:sz w:val="20"/>
        </w:rPr>
      </w:pPr>
    </w:p>
    <w:p w14:paraId="1D4C15C4" w14:textId="77777777" w:rsidR="00441710" w:rsidRPr="000A354A" w:rsidRDefault="00441710" w:rsidP="00A00C70">
      <w:pPr>
        <w:pStyle w:val="EndnoteText"/>
        <w:widowControl/>
        <w:suppressAutoHyphens/>
        <w:rPr>
          <w:sz w:val="20"/>
        </w:rPr>
      </w:pPr>
      <w:r w:rsidRPr="000A354A">
        <w:rPr>
          <w:sz w:val="20"/>
        </w:rPr>
        <w:t>10.</w:t>
      </w:r>
      <w:r w:rsidRPr="000A354A">
        <w:rPr>
          <w:sz w:val="20"/>
        </w:rPr>
        <w:tab/>
        <w:t>The instructor explains the material well.</w:t>
      </w:r>
    </w:p>
    <w:p w14:paraId="0AEBD028" w14:textId="77777777" w:rsidR="00441710" w:rsidRPr="000A354A" w:rsidRDefault="00441710" w:rsidP="00A00C70">
      <w:pPr>
        <w:pStyle w:val="EndnoteText"/>
        <w:widowControl/>
        <w:suppressAutoHyphens/>
        <w:rPr>
          <w:sz w:val="20"/>
        </w:rPr>
      </w:pPr>
    </w:p>
    <w:p w14:paraId="139D3ABE" w14:textId="77777777" w:rsidR="00441710" w:rsidRPr="000A354A" w:rsidRDefault="00441710" w:rsidP="00A00C70">
      <w:pPr>
        <w:pStyle w:val="EndnoteText"/>
        <w:widowControl/>
        <w:suppressAutoHyphens/>
        <w:rPr>
          <w:sz w:val="20"/>
        </w:rPr>
      </w:pPr>
      <w:r w:rsidRPr="000A354A">
        <w:rPr>
          <w:sz w:val="20"/>
        </w:rPr>
        <w:t>11.</w:t>
      </w:r>
      <w:r w:rsidRPr="000A354A">
        <w:rPr>
          <w:sz w:val="20"/>
        </w:rPr>
        <w:tab/>
        <w:t>The instructor encourages student participation when appropriate.</w:t>
      </w:r>
    </w:p>
    <w:p w14:paraId="11E344F2" w14:textId="77777777" w:rsidR="00441710" w:rsidRPr="000A354A" w:rsidRDefault="00441710" w:rsidP="00A00C70">
      <w:pPr>
        <w:pStyle w:val="EndnoteText"/>
        <w:widowControl/>
        <w:suppressAutoHyphens/>
        <w:rPr>
          <w:sz w:val="20"/>
        </w:rPr>
      </w:pPr>
    </w:p>
    <w:p w14:paraId="56D8BB0C" w14:textId="77777777" w:rsidR="00441710" w:rsidRPr="000A354A" w:rsidRDefault="00441710" w:rsidP="00A00C70">
      <w:pPr>
        <w:pStyle w:val="EndnoteText"/>
        <w:widowControl/>
        <w:suppressAutoHyphens/>
        <w:rPr>
          <w:sz w:val="20"/>
        </w:rPr>
      </w:pPr>
      <w:r w:rsidRPr="000A354A">
        <w:rPr>
          <w:sz w:val="20"/>
        </w:rPr>
        <w:t>12.</w:t>
      </w:r>
      <w:r w:rsidRPr="000A354A">
        <w:rPr>
          <w:sz w:val="20"/>
        </w:rPr>
        <w:tab/>
        <w:t>The instructor encourages critical thinking about the issues addressed in the course.</w:t>
      </w:r>
    </w:p>
    <w:p w14:paraId="538CB1F8" w14:textId="77777777" w:rsidR="00441710" w:rsidRPr="000A354A" w:rsidRDefault="00441710" w:rsidP="00A00C70">
      <w:pPr>
        <w:pStyle w:val="EndnoteText"/>
        <w:widowControl/>
        <w:suppressAutoHyphens/>
        <w:rPr>
          <w:sz w:val="20"/>
        </w:rPr>
      </w:pPr>
    </w:p>
    <w:p w14:paraId="57946589" w14:textId="77777777" w:rsidR="00441710" w:rsidRPr="000A354A" w:rsidRDefault="00441710" w:rsidP="00A00C70">
      <w:pPr>
        <w:pStyle w:val="EndnoteText"/>
        <w:widowControl/>
        <w:suppressAutoHyphens/>
        <w:rPr>
          <w:sz w:val="20"/>
        </w:rPr>
      </w:pPr>
      <w:r w:rsidRPr="000A354A">
        <w:rPr>
          <w:sz w:val="20"/>
        </w:rPr>
        <w:t>13.</w:t>
      </w:r>
      <w:r w:rsidRPr="000A354A">
        <w:rPr>
          <w:sz w:val="20"/>
        </w:rPr>
        <w:tab/>
        <w:t>If students don’t understand the material, the instructor gives additional explanation.</w:t>
      </w:r>
    </w:p>
    <w:p w14:paraId="73082EEE" w14:textId="77777777" w:rsidR="00441710" w:rsidRPr="000A354A" w:rsidRDefault="00441710" w:rsidP="00A00C70">
      <w:pPr>
        <w:pStyle w:val="EndnoteText"/>
        <w:widowControl/>
        <w:suppressAutoHyphens/>
        <w:rPr>
          <w:sz w:val="20"/>
        </w:rPr>
      </w:pPr>
    </w:p>
    <w:p w14:paraId="1BFD4B76" w14:textId="77777777" w:rsidR="00441710" w:rsidRPr="000A354A" w:rsidRDefault="00441710" w:rsidP="00A00C70">
      <w:pPr>
        <w:pStyle w:val="EndnoteText"/>
        <w:widowControl/>
        <w:suppressAutoHyphens/>
        <w:rPr>
          <w:sz w:val="20"/>
        </w:rPr>
      </w:pPr>
      <w:r w:rsidRPr="000A354A">
        <w:rPr>
          <w:sz w:val="20"/>
        </w:rPr>
        <w:t>14.</w:t>
      </w:r>
      <w:r w:rsidRPr="000A354A">
        <w:rPr>
          <w:sz w:val="20"/>
        </w:rPr>
        <w:tab/>
        <w:t>The instructor uses class time effectively.</w:t>
      </w:r>
    </w:p>
    <w:p w14:paraId="5F44B007" w14:textId="77777777" w:rsidR="00441710" w:rsidRPr="000A354A" w:rsidRDefault="00441710" w:rsidP="00A00C70">
      <w:pPr>
        <w:pStyle w:val="EndnoteText"/>
        <w:widowControl/>
        <w:suppressAutoHyphens/>
        <w:rPr>
          <w:sz w:val="20"/>
        </w:rPr>
      </w:pPr>
    </w:p>
    <w:p w14:paraId="6921E54A" w14:textId="77777777" w:rsidR="00441710" w:rsidRPr="000A354A" w:rsidRDefault="00441710" w:rsidP="00A00C70">
      <w:pPr>
        <w:pStyle w:val="EndnoteText"/>
        <w:widowControl/>
        <w:suppressAutoHyphens/>
        <w:rPr>
          <w:sz w:val="20"/>
        </w:rPr>
      </w:pPr>
      <w:r w:rsidRPr="000A354A">
        <w:rPr>
          <w:sz w:val="20"/>
        </w:rPr>
        <w:t>15.</w:t>
      </w:r>
      <w:r w:rsidRPr="000A354A">
        <w:rPr>
          <w:sz w:val="20"/>
        </w:rPr>
        <w:tab/>
        <w:t>The instructor gives exams and/or assignments that allow students to demonstrate what they have learned.</w:t>
      </w:r>
    </w:p>
    <w:p w14:paraId="54664589" w14:textId="77777777" w:rsidR="00441710" w:rsidRPr="000A354A" w:rsidRDefault="00441710" w:rsidP="00A00C70">
      <w:pPr>
        <w:pStyle w:val="EndnoteText"/>
        <w:widowControl/>
        <w:suppressAutoHyphens/>
        <w:rPr>
          <w:sz w:val="20"/>
        </w:rPr>
      </w:pPr>
    </w:p>
    <w:p w14:paraId="72868A0F" w14:textId="77777777" w:rsidR="00441710" w:rsidRPr="000A354A" w:rsidRDefault="00441710" w:rsidP="00A00C70">
      <w:pPr>
        <w:pStyle w:val="EndnoteText"/>
        <w:widowControl/>
        <w:suppressAutoHyphens/>
        <w:rPr>
          <w:sz w:val="20"/>
        </w:rPr>
      </w:pPr>
      <w:r w:rsidRPr="000A354A">
        <w:rPr>
          <w:sz w:val="20"/>
        </w:rPr>
        <w:t>16.</w:t>
      </w:r>
      <w:r w:rsidRPr="000A354A">
        <w:rPr>
          <w:sz w:val="20"/>
        </w:rPr>
        <w:tab/>
        <w:t>Exam questions and/or assignments are clear.</w:t>
      </w:r>
    </w:p>
    <w:p w14:paraId="2E6B53DE" w14:textId="77777777" w:rsidR="00441710" w:rsidRPr="000A354A" w:rsidRDefault="00441710" w:rsidP="00A00C70">
      <w:pPr>
        <w:pStyle w:val="EndnoteText"/>
        <w:widowControl/>
        <w:suppressAutoHyphens/>
        <w:rPr>
          <w:sz w:val="20"/>
        </w:rPr>
      </w:pPr>
    </w:p>
    <w:p w14:paraId="667D2D35" w14:textId="77777777" w:rsidR="00441710" w:rsidRPr="000A354A" w:rsidRDefault="00441710" w:rsidP="00A00C70">
      <w:pPr>
        <w:pStyle w:val="EndnoteText"/>
        <w:widowControl/>
        <w:suppressAutoHyphens/>
        <w:rPr>
          <w:sz w:val="20"/>
        </w:rPr>
      </w:pPr>
      <w:r w:rsidRPr="000A354A">
        <w:rPr>
          <w:sz w:val="20"/>
        </w:rPr>
        <w:t>17.</w:t>
      </w:r>
      <w:r w:rsidRPr="000A354A">
        <w:rPr>
          <w:sz w:val="20"/>
        </w:rPr>
        <w:tab/>
        <w:t>Exams and/or assignment are corrected, commented upon, and returned within a reasonable time.</w:t>
      </w:r>
    </w:p>
    <w:p w14:paraId="6B3C47FB" w14:textId="77777777" w:rsidR="00441710" w:rsidRPr="000A354A" w:rsidRDefault="00441710" w:rsidP="00A00C70">
      <w:pPr>
        <w:pStyle w:val="EndnoteText"/>
        <w:widowControl/>
        <w:suppressAutoHyphens/>
        <w:rPr>
          <w:sz w:val="20"/>
        </w:rPr>
      </w:pPr>
    </w:p>
    <w:p w14:paraId="02A26073" w14:textId="77777777" w:rsidR="00441710" w:rsidRPr="000A354A" w:rsidRDefault="00441710" w:rsidP="00A00C70">
      <w:pPr>
        <w:pStyle w:val="EndnoteText"/>
        <w:widowControl/>
        <w:suppressAutoHyphens/>
        <w:rPr>
          <w:sz w:val="20"/>
        </w:rPr>
      </w:pPr>
      <w:r w:rsidRPr="000A354A">
        <w:rPr>
          <w:sz w:val="20"/>
        </w:rPr>
        <w:t>18.</w:t>
      </w:r>
      <w:r w:rsidRPr="000A354A">
        <w:rPr>
          <w:sz w:val="20"/>
        </w:rPr>
        <w:tab/>
        <w:t>The instructor makes specific, useful comments and/or corrections on student work.</w:t>
      </w:r>
    </w:p>
    <w:p w14:paraId="2A5ABD6C" w14:textId="77777777" w:rsidR="00441710" w:rsidRPr="000A354A" w:rsidRDefault="00441710" w:rsidP="00A00C70">
      <w:pPr>
        <w:pStyle w:val="EndnoteText"/>
        <w:widowControl/>
        <w:suppressAutoHyphens/>
        <w:rPr>
          <w:sz w:val="20"/>
        </w:rPr>
      </w:pPr>
    </w:p>
    <w:p w14:paraId="7621A110" w14:textId="77777777" w:rsidR="00441710" w:rsidRPr="000A354A" w:rsidRDefault="00441710" w:rsidP="00A00C70">
      <w:pPr>
        <w:pStyle w:val="EndnoteText"/>
        <w:widowControl/>
        <w:suppressAutoHyphens/>
        <w:rPr>
          <w:sz w:val="20"/>
        </w:rPr>
      </w:pPr>
      <w:r w:rsidRPr="000A354A">
        <w:rPr>
          <w:sz w:val="20"/>
        </w:rPr>
        <w:t>19.</w:t>
      </w:r>
      <w:r w:rsidRPr="000A354A">
        <w:rPr>
          <w:sz w:val="20"/>
        </w:rPr>
        <w:tab/>
        <w:t>The course objectives stated at the beginning of the course are being achieved or have been achieved.</w:t>
      </w:r>
    </w:p>
    <w:p w14:paraId="032CE8F0" w14:textId="77777777" w:rsidR="00441710" w:rsidRPr="000A354A" w:rsidRDefault="00441710" w:rsidP="00A00C70">
      <w:pPr>
        <w:pStyle w:val="EndnoteText"/>
        <w:widowControl/>
        <w:suppressAutoHyphens/>
        <w:rPr>
          <w:sz w:val="20"/>
        </w:rPr>
      </w:pPr>
    </w:p>
    <w:p w14:paraId="6CF0F80E" w14:textId="77777777" w:rsidR="00441710" w:rsidRPr="000A354A" w:rsidRDefault="00441710" w:rsidP="00A00C70">
      <w:pPr>
        <w:pStyle w:val="EndnoteText"/>
        <w:widowControl/>
        <w:suppressAutoHyphens/>
        <w:rPr>
          <w:sz w:val="20"/>
        </w:rPr>
      </w:pPr>
      <w:r w:rsidRPr="000A354A">
        <w:rPr>
          <w:sz w:val="20"/>
        </w:rPr>
        <w:t>20.</w:t>
      </w:r>
      <w:r w:rsidRPr="000A354A">
        <w:rPr>
          <w:sz w:val="20"/>
        </w:rPr>
        <w:tab/>
        <w:t xml:space="preserve">Instructor’s exams are challenging and require students to </w:t>
      </w:r>
      <w:r w:rsidR="00B45FE3" w:rsidRPr="000A354A">
        <w:rPr>
          <w:sz w:val="20"/>
        </w:rPr>
        <w:t>prepare</w:t>
      </w:r>
      <w:r w:rsidRPr="000A354A">
        <w:rPr>
          <w:sz w:val="20"/>
        </w:rPr>
        <w:t xml:space="preserve"> carefully.</w:t>
      </w:r>
    </w:p>
    <w:p w14:paraId="73692C1E" w14:textId="77777777" w:rsidR="00441710" w:rsidRPr="000A354A" w:rsidRDefault="00441710" w:rsidP="00A00C70">
      <w:pPr>
        <w:pStyle w:val="EndnoteText"/>
        <w:widowControl/>
        <w:pBdr>
          <w:top w:val="single" w:sz="4" w:space="1" w:color="auto" w:shadow="1"/>
          <w:left w:val="single" w:sz="4" w:space="4" w:color="auto" w:shadow="1"/>
          <w:bottom w:val="single" w:sz="4" w:space="1" w:color="auto" w:shadow="1"/>
          <w:right w:val="single" w:sz="4" w:space="4" w:color="auto" w:shadow="1"/>
        </w:pBdr>
        <w:suppressAutoHyphens/>
        <w:rPr>
          <w:sz w:val="20"/>
        </w:rPr>
      </w:pPr>
      <w:r w:rsidRPr="000A354A">
        <w:br w:type="page"/>
      </w:r>
      <w:r w:rsidRPr="000A354A">
        <w:rPr>
          <w:b/>
          <w:bCs/>
          <w:sz w:val="20"/>
        </w:rPr>
        <w:lastRenderedPageBreak/>
        <w:t>Questions 21 through 26</w:t>
      </w:r>
      <w:r w:rsidRPr="000A354A">
        <w:rPr>
          <w:sz w:val="20"/>
        </w:rPr>
        <w:t xml:space="preserve"> are intended to provide a profile of students who are evaluating faculty.  Answer each on the computer form according to the </w:t>
      </w:r>
      <w:r w:rsidR="00B45FE3" w:rsidRPr="000A354A">
        <w:rPr>
          <w:sz w:val="20"/>
        </w:rPr>
        <w:t>response</w:t>
      </w:r>
      <w:r w:rsidR="00FA0C07" w:rsidRPr="000A354A">
        <w:rPr>
          <w:sz w:val="20"/>
        </w:rPr>
        <w:t>s</w:t>
      </w:r>
      <w:r w:rsidRPr="000A354A">
        <w:rPr>
          <w:sz w:val="20"/>
        </w:rPr>
        <w:t xml:space="preserve"> listed below them.</w:t>
      </w:r>
    </w:p>
    <w:p w14:paraId="24CE758F" w14:textId="77777777" w:rsidR="00441710" w:rsidRPr="000A354A" w:rsidRDefault="00441710" w:rsidP="00A00C70">
      <w:pPr>
        <w:pStyle w:val="EndnoteText"/>
        <w:widowControl/>
        <w:tabs>
          <w:tab w:val="center" w:pos="4824"/>
        </w:tabs>
        <w:suppressAutoHyphens/>
        <w:rPr>
          <w:sz w:val="20"/>
        </w:rPr>
      </w:pPr>
    </w:p>
    <w:p w14:paraId="1F80AFC4" w14:textId="77777777" w:rsidR="00441710" w:rsidRPr="000A354A" w:rsidRDefault="00441710" w:rsidP="00A00C70">
      <w:pPr>
        <w:pStyle w:val="EndnoteText"/>
        <w:widowControl/>
        <w:suppressAutoHyphens/>
        <w:rPr>
          <w:sz w:val="20"/>
        </w:rPr>
      </w:pPr>
      <w:r w:rsidRPr="000A354A">
        <w:rPr>
          <w:sz w:val="20"/>
        </w:rPr>
        <w:t>21.</w:t>
      </w:r>
      <w:r w:rsidRPr="000A354A">
        <w:rPr>
          <w:sz w:val="20"/>
        </w:rPr>
        <w:tab/>
        <w:t xml:space="preserve">What was the main reason you enrolled in </w:t>
      </w:r>
      <w:r w:rsidR="00B45FE3" w:rsidRPr="000A354A">
        <w:rPr>
          <w:sz w:val="20"/>
        </w:rPr>
        <w:t>this</w:t>
      </w:r>
      <w:r w:rsidRPr="000A354A">
        <w:rPr>
          <w:sz w:val="20"/>
        </w:rPr>
        <w:t xml:space="preserve"> class?</w:t>
      </w:r>
    </w:p>
    <w:p w14:paraId="26E3AA40" w14:textId="77777777" w:rsidR="00441710" w:rsidRPr="000A354A" w:rsidRDefault="00441710" w:rsidP="00A00C70">
      <w:pPr>
        <w:pStyle w:val="EndnoteText"/>
        <w:widowControl/>
        <w:suppressAutoHyphens/>
        <w:rPr>
          <w:sz w:val="20"/>
        </w:rPr>
      </w:pPr>
      <w:r w:rsidRPr="000A354A">
        <w:rPr>
          <w:sz w:val="20"/>
        </w:rPr>
        <w:tab/>
        <w:t xml:space="preserve">  (a) General Ed or Remedial Requirement</w:t>
      </w:r>
      <w:r w:rsidRPr="000A354A">
        <w:rPr>
          <w:sz w:val="20"/>
        </w:rPr>
        <w:tab/>
      </w:r>
      <w:r w:rsidRPr="000A354A">
        <w:rPr>
          <w:sz w:val="20"/>
        </w:rPr>
        <w:tab/>
        <w:t>(b) Major Requirement</w:t>
      </w:r>
    </w:p>
    <w:p w14:paraId="07072DFF" w14:textId="77777777" w:rsidR="00441710" w:rsidRPr="000A354A" w:rsidRDefault="00441710" w:rsidP="00A00C70">
      <w:pPr>
        <w:pStyle w:val="EndnoteText"/>
        <w:widowControl/>
        <w:suppressAutoHyphens/>
        <w:rPr>
          <w:sz w:val="20"/>
        </w:rPr>
      </w:pPr>
      <w:r w:rsidRPr="000A354A">
        <w:rPr>
          <w:sz w:val="20"/>
        </w:rPr>
        <w:tab/>
        <w:t xml:space="preserve">  (c) Special Education Needs</w:t>
      </w:r>
      <w:r w:rsidRPr="000A354A">
        <w:rPr>
          <w:sz w:val="20"/>
        </w:rPr>
        <w:tab/>
        <w:t>(d) Personal Interest</w:t>
      </w:r>
      <w:r w:rsidRPr="000A354A">
        <w:rPr>
          <w:sz w:val="20"/>
        </w:rPr>
        <w:tab/>
        <w:t>(e) Professional/Vocational</w:t>
      </w:r>
    </w:p>
    <w:p w14:paraId="397C53D2" w14:textId="77777777" w:rsidR="00441710" w:rsidRPr="000A354A" w:rsidRDefault="00441710" w:rsidP="00A00C70">
      <w:pPr>
        <w:pStyle w:val="EndnoteText"/>
        <w:widowControl/>
        <w:suppressAutoHyphens/>
        <w:rPr>
          <w:sz w:val="20"/>
        </w:rPr>
      </w:pPr>
    </w:p>
    <w:p w14:paraId="71A8845D" w14:textId="77777777" w:rsidR="00441710" w:rsidRPr="000A354A" w:rsidRDefault="00441710" w:rsidP="00A00C70">
      <w:pPr>
        <w:pStyle w:val="EndnoteText"/>
        <w:widowControl/>
        <w:suppressAutoHyphens/>
        <w:rPr>
          <w:sz w:val="20"/>
        </w:rPr>
      </w:pPr>
      <w:r w:rsidRPr="000A354A">
        <w:rPr>
          <w:sz w:val="20"/>
        </w:rPr>
        <w:t>22.</w:t>
      </w:r>
      <w:r w:rsidRPr="000A354A">
        <w:rPr>
          <w:sz w:val="20"/>
        </w:rPr>
        <w:tab/>
        <w:t>This course fits into your:</w:t>
      </w:r>
    </w:p>
    <w:p w14:paraId="68EAE542" w14:textId="77777777" w:rsidR="00441710" w:rsidRPr="000A354A" w:rsidRDefault="00441710" w:rsidP="00A00C70">
      <w:pPr>
        <w:pStyle w:val="EndnoteText"/>
        <w:widowControl/>
        <w:suppressAutoHyphens/>
        <w:rPr>
          <w:sz w:val="20"/>
        </w:rPr>
      </w:pPr>
      <w:r w:rsidRPr="000A354A">
        <w:rPr>
          <w:sz w:val="20"/>
        </w:rPr>
        <w:tab/>
        <w:t xml:space="preserve">  (a)</w:t>
      </w:r>
      <w:r w:rsidRPr="000A354A">
        <w:rPr>
          <w:sz w:val="20"/>
        </w:rPr>
        <w:tab/>
      </w:r>
      <w:r w:rsidRPr="000A354A">
        <w:rPr>
          <w:sz w:val="20"/>
        </w:rPr>
        <w:tab/>
        <w:t>(b)</w:t>
      </w:r>
      <w:r w:rsidRPr="000A354A">
        <w:rPr>
          <w:sz w:val="20"/>
        </w:rPr>
        <w:tab/>
      </w:r>
      <w:r w:rsidRPr="000A354A">
        <w:rPr>
          <w:sz w:val="20"/>
        </w:rPr>
        <w:tab/>
        <w:t>(c)</w:t>
      </w:r>
      <w:r w:rsidRPr="000A354A">
        <w:rPr>
          <w:sz w:val="20"/>
        </w:rPr>
        <w:tab/>
      </w:r>
      <w:r w:rsidRPr="000A354A">
        <w:rPr>
          <w:sz w:val="20"/>
        </w:rPr>
        <w:tab/>
        <w:t>(d)</w:t>
      </w:r>
      <w:r w:rsidRPr="000A354A">
        <w:rPr>
          <w:sz w:val="20"/>
        </w:rPr>
        <w:tab/>
      </w:r>
      <w:r w:rsidRPr="000A354A">
        <w:rPr>
          <w:sz w:val="20"/>
        </w:rPr>
        <w:tab/>
        <w:t>(e)</w:t>
      </w:r>
    </w:p>
    <w:p w14:paraId="166A1063" w14:textId="77777777" w:rsidR="00441710" w:rsidRPr="000A354A" w:rsidRDefault="00441710" w:rsidP="00A00C70">
      <w:pPr>
        <w:pStyle w:val="EndnoteText"/>
        <w:widowControl/>
        <w:suppressAutoHyphens/>
        <w:rPr>
          <w:sz w:val="20"/>
        </w:rPr>
      </w:pPr>
      <w:r w:rsidRPr="000A354A">
        <w:rPr>
          <w:sz w:val="20"/>
        </w:rPr>
        <w:tab/>
        <w:t>4-year program</w:t>
      </w:r>
      <w:r w:rsidRPr="000A354A">
        <w:rPr>
          <w:sz w:val="20"/>
        </w:rPr>
        <w:tab/>
        <w:t>2-year program</w:t>
      </w:r>
      <w:r w:rsidRPr="000A354A">
        <w:rPr>
          <w:sz w:val="20"/>
        </w:rPr>
        <w:tab/>
        <w:t>Certificate Prog.</w:t>
      </w:r>
      <w:r w:rsidRPr="000A354A">
        <w:rPr>
          <w:sz w:val="20"/>
        </w:rPr>
        <w:tab/>
        <w:t>Personal goals</w:t>
      </w:r>
      <w:r w:rsidRPr="000A354A">
        <w:rPr>
          <w:sz w:val="20"/>
        </w:rPr>
        <w:tab/>
        <w:t>Undecided</w:t>
      </w:r>
    </w:p>
    <w:p w14:paraId="7E035FA8" w14:textId="77777777" w:rsidR="00441710" w:rsidRPr="000A354A" w:rsidRDefault="00441710" w:rsidP="00A00C70">
      <w:pPr>
        <w:pStyle w:val="EndnoteText"/>
        <w:widowControl/>
        <w:suppressAutoHyphens/>
        <w:rPr>
          <w:sz w:val="20"/>
        </w:rPr>
      </w:pPr>
    </w:p>
    <w:p w14:paraId="6279AAFD" w14:textId="77777777" w:rsidR="00441710" w:rsidRPr="000A354A" w:rsidRDefault="00441710" w:rsidP="00A00C70">
      <w:pPr>
        <w:pStyle w:val="EndnoteText"/>
        <w:widowControl/>
        <w:suppressAutoHyphens/>
        <w:rPr>
          <w:sz w:val="20"/>
        </w:rPr>
      </w:pPr>
      <w:r w:rsidRPr="000A354A">
        <w:rPr>
          <w:sz w:val="20"/>
        </w:rPr>
        <w:t>23.</w:t>
      </w:r>
      <w:r w:rsidRPr="000A354A">
        <w:rPr>
          <w:sz w:val="20"/>
        </w:rPr>
        <w:tab/>
        <w:t>Aside from class time, how many hours per week do you spend preparing for this class?</w:t>
      </w:r>
    </w:p>
    <w:p w14:paraId="70A18898" w14:textId="77777777" w:rsidR="00441710" w:rsidRPr="000A354A" w:rsidRDefault="00441710" w:rsidP="00A00C70">
      <w:pPr>
        <w:pStyle w:val="EndnoteText"/>
        <w:widowControl/>
        <w:suppressAutoHyphens/>
        <w:rPr>
          <w:sz w:val="20"/>
        </w:rPr>
      </w:pPr>
      <w:r w:rsidRPr="000A354A">
        <w:rPr>
          <w:sz w:val="20"/>
        </w:rPr>
        <w:tab/>
        <w:t xml:space="preserve">  (a)</w:t>
      </w:r>
      <w:r w:rsidRPr="000A354A">
        <w:rPr>
          <w:sz w:val="20"/>
        </w:rPr>
        <w:tab/>
      </w:r>
      <w:r w:rsidRPr="000A354A">
        <w:rPr>
          <w:sz w:val="20"/>
        </w:rPr>
        <w:tab/>
        <w:t>(b)</w:t>
      </w:r>
      <w:r w:rsidRPr="000A354A">
        <w:rPr>
          <w:sz w:val="20"/>
        </w:rPr>
        <w:tab/>
      </w:r>
      <w:r w:rsidRPr="000A354A">
        <w:rPr>
          <w:sz w:val="20"/>
        </w:rPr>
        <w:tab/>
        <w:t>(c)</w:t>
      </w:r>
      <w:r w:rsidRPr="000A354A">
        <w:rPr>
          <w:sz w:val="20"/>
        </w:rPr>
        <w:tab/>
      </w:r>
      <w:r w:rsidRPr="000A354A">
        <w:rPr>
          <w:sz w:val="20"/>
        </w:rPr>
        <w:tab/>
        <w:t>(d)</w:t>
      </w:r>
      <w:r w:rsidRPr="000A354A">
        <w:rPr>
          <w:sz w:val="20"/>
        </w:rPr>
        <w:tab/>
      </w:r>
      <w:r w:rsidRPr="000A354A">
        <w:rPr>
          <w:sz w:val="20"/>
        </w:rPr>
        <w:tab/>
        <w:t>(e)</w:t>
      </w:r>
    </w:p>
    <w:p w14:paraId="00022383" w14:textId="77777777" w:rsidR="00441710" w:rsidRPr="000A354A" w:rsidRDefault="00441710" w:rsidP="00A00C70">
      <w:pPr>
        <w:pStyle w:val="EndnoteText"/>
        <w:widowControl/>
        <w:suppressAutoHyphens/>
        <w:rPr>
          <w:sz w:val="20"/>
        </w:rPr>
      </w:pPr>
      <w:r w:rsidRPr="000A354A">
        <w:rPr>
          <w:sz w:val="20"/>
        </w:rPr>
        <w:tab/>
        <w:t xml:space="preserve">   0</w:t>
      </w:r>
      <w:r w:rsidRPr="000A354A">
        <w:rPr>
          <w:sz w:val="20"/>
        </w:rPr>
        <w:tab/>
      </w:r>
      <w:r w:rsidRPr="000A354A">
        <w:rPr>
          <w:sz w:val="20"/>
        </w:rPr>
        <w:tab/>
        <w:t>1 to 3</w:t>
      </w:r>
      <w:r w:rsidRPr="000A354A">
        <w:rPr>
          <w:sz w:val="20"/>
        </w:rPr>
        <w:tab/>
      </w:r>
      <w:r w:rsidRPr="000A354A">
        <w:rPr>
          <w:sz w:val="20"/>
        </w:rPr>
        <w:tab/>
        <w:t>4 to 6</w:t>
      </w:r>
      <w:r w:rsidRPr="000A354A">
        <w:rPr>
          <w:sz w:val="20"/>
        </w:rPr>
        <w:tab/>
      </w:r>
      <w:r w:rsidRPr="000A354A">
        <w:rPr>
          <w:sz w:val="20"/>
        </w:rPr>
        <w:tab/>
        <w:t>7 to 9</w:t>
      </w:r>
      <w:r w:rsidRPr="000A354A">
        <w:rPr>
          <w:sz w:val="20"/>
        </w:rPr>
        <w:tab/>
      </w:r>
      <w:r w:rsidRPr="000A354A">
        <w:rPr>
          <w:sz w:val="20"/>
        </w:rPr>
        <w:tab/>
        <w:t>10 or more</w:t>
      </w:r>
    </w:p>
    <w:p w14:paraId="6D190877" w14:textId="77777777" w:rsidR="00441710" w:rsidRPr="000A354A" w:rsidRDefault="00441710" w:rsidP="00A00C70">
      <w:pPr>
        <w:pStyle w:val="EndnoteText"/>
        <w:widowControl/>
        <w:suppressAutoHyphens/>
        <w:rPr>
          <w:sz w:val="20"/>
        </w:rPr>
      </w:pPr>
    </w:p>
    <w:p w14:paraId="7466C00E" w14:textId="77777777" w:rsidR="00441710" w:rsidRPr="000A354A" w:rsidRDefault="00441710" w:rsidP="00A00C70">
      <w:pPr>
        <w:pStyle w:val="EndnoteText"/>
        <w:widowControl/>
        <w:suppressAutoHyphens/>
        <w:rPr>
          <w:sz w:val="20"/>
        </w:rPr>
      </w:pPr>
      <w:r w:rsidRPr="000A354A">
        <w:rPr>
          <w:sz w:val="20"/>
        </w:rPr>
        <w:t>24.</w:t>
      </w:r>
      <w:r w:rsidRPr="000A354A">
        <w:rPr>
          <w:sz w:val="20"/>
        </w:rPr>
        <w:tab/>
        <w:t xml:space="preserve">How would you grade your effort in this </w:t>
      </w:r>
      <w:proofErr w:type="gramStart"/>
      <w:r w:rsidRPr="000A354A">
        <w:rPr>
          <w:sz w:val="20"/>
        </w:rPr>
        <w:t>class:?</w:t>
      </w:r>
      <w:proofErr w:type="gramEnd"/>
    </w:p>
    <w:p w14:paraId="24E2C669" w14:textId="77777777" w:rsidR="00441710" w:rsidRPr="000A354A" w:rsidRDefault="00441710" w:rsidP="00A00C70">
      <w:pPr>
        <w:pStyle w:val="EndnoteText"/>
        <w:widowControl/>
        <w:suppressAutoHyphens/>
        <w:rPr>
          <w:sz w:val="20"/>
        </w:rPr>
      </w:pPr>
      <w:r w:rsidRPr="000A354A">
        <w:rPr>
          <w:sz w:val="20"/>
        </w:rPr>
        <w:tab/>
        <w:t xml:space="preserve">  (a)</w:t>
      </w:r>
      <w:r w:rsidRPr="000A354A">
        <w:rPr>
          <w:sz w:val="20"/>
        </w:rPr>
        <w:tab/>
      </w:r>
      <w:r w:rsidRPr="000A354A">
        <w:rPr>
          <w:sz w:val="20"/>
        </w:rPr>
        <w:tab/>
        <w:t>(b)</w:t>
      </w:r>
      <w:r w:rsidRPr="000A354A">
        <w:rPr>
          <w:sz w:val="20"/>
        </w:rPr>
        <w:tab/>
      </w:r>
      <w:r w:rsidRPr="000A354A">
        <w:rPr>
          <w:sz w:val="20"/>
        </w:rPr>
        <w:tab/>
        <w:t>(c)</w:t>
      </w:r>
      <w:r w:rsidRPr="000A354A">
        <w:rPr>
          <w:sz w:val="20"/>
        </w:rPr>
        <w:tab/>
      </w:r>
      <w:r w:rsidRPr="000A354A">
        <w:rPr>
          <w:sz w:val="20"/>
        </w:rPr>
        <w:tab/>
        <w:t>(d)</w:t>
      </w:r>
      <w:r w:rsidRPr="000A354A">
        <w:rPr>
          <w:sz w:val="20"/>
        </w:rPr>
        <w:tab/>
      </w:r>
      <w:r w:rsidRPr="000A354A">
        <w:rPr>
          <w:sz w:val="20"/>
        </w:rPr>
        <w:tab/>
        <w:t>(e)</w:t>
      </w:r>
    </w:p>
    <w:p w14:paraId="2AE25E39" w14:textId="77777777" w:rsidR="00441710" w:rsidRPr="000A354A" w:rsidRDefault="00441710" w:rsidP="00A00C70">
      <w:pPr>
        <w:pStyle w:val="EndnoteText"/>
        <w:widowControl/>
        <w:suppressAutoHyphens/>
        <w:rPr>
          <w:sz w:val="20"/>
        </w:rPr>
      </w:pPr>
      <w:r w:rsidRPr="000A354A">
        <w:rPr>
          <w:sz w:val="20"/>
        </w:rPr>
        <w:tab/>
        <w:t xml:space="preserve">  Very Good</w:t>
      </w:r>
      <w:r w:rsidRPr="000A354A">
        <w:rPr>
          <w:sz w:val="20"/>
        </w:rPr>
        <w:tab/>
        <w:t>Good</w:t>
      </w:r>
      <w:r w:rsidRPr="000A354A">
        <w:rPr>
          <w:sz w:val="20"/>
        </w:rPr>
        <w:tab/>
      </w:r>
      <w:r w:rsidRPr="000A354A">
        <w:rPr>
          <w:sz w:val="20"/>
        </w:rPr>
        <w:tab/>
        <w:t>Adequate</w:t>
      </w:r>
      <w:r w:rsidRPr="000A354A">
        <w:rPr>
          <w:sz w:val="20"/>
        </w:rPr>
        <w:tab/>
        <w:t>Fair</w:t>
      </w:r>
      <w:r w:rsidRPr="000A354A">
        <w:rPr>
          <w:sz w:val="20"/>
        </w:rPr>
        <w:tab/>
      </w:r>
      <w:r w:rsidRPr="000A354A">
        <w:rPr>
          <w:sz w:val="20"/>
        </w:rPr>
        <w:tab/>
        <w:t>Poor</w:t>
      </w:r>
    </w:p>
    <w:p w14:paraId="49456D66" w14:textId="77777777" w:rsidR="00441710" w:rsidRPr="000A354A" w:rsidRDefault="00441710" w:rsidP="00A00C70">
      <w:pPr>
        <w:pStyle w:val="EndnoteText"/>
        <w:widowControl/>
        <w:suppressAutoHyphens/>
        <w:rPr>
          <w:sz w:val="20"/>
        </w:rPr>
      </w:pPr>
    </w:p>
    <w:p w14:paraId="0782C0D8" w14:textId="77777777" w:rsidR="00441710" w:rsidRPr="000A354A" w:rsidRDefault="00441710" w:rsidP="00A00C70">
      <w:pPr>
        <w:pStyle w:val="EndnoteText"/>
        <w:widowControl/>
        <w:suppressAutoHyphens/>
        <w:rPr>
          <w:sz w:val="20"/>
        </w:rPr>
      </w:pPr>
      <w:r w:rsidRPr="000A354A">
        <w:rPr>
          <w:sz w:val="20"/>
        </w:rPr>
        <w:t>25.</w:t>
      </w:r>
      <w:r w:rsidRPr="000A354A">
        <w:rPr>
          <w:sz w:val="20"/>
        </w:rPr>
        <w:tab/>
        <w:t>If you have a job, how many hours per week do you work?</w:t>
      </w:r>
    </w:p>
    <w:p w14:paraId="3E2CC954" w14:textId="77777777" w:rsidR="00441710" w:rsidRPr="000A354A" w:rsidRDefault="00441710" w:rsidP="00A00C70">
      <w:pPr>
        <w:pStyle w:val="EndnoteText"/>
        <w:widowControl/>
        <w:suppressAutoHyphens/>
        <w:rPr>
          <w:sz w:val="20"/>
        </w:rPr>
      </w:pPr>
      <w:r w:rsidRPr="000A354A">
        <w:rPr>
          <w:sz w:val="20"/>
        </w:rPr>
        <w:tab/>
        <w:t xml:space="preserve">  (a)</w:t>
      </w:r>
      <w:r w:rsidRPr="000A354A">
        <w:rPr>
          <w:sz w:val="20"/>
        </w:rPr>
        <w:tab/>
      </w:r>
      <w:r w:rsidRPr="000A354A">
        <w:rPr>
          <w:sz w:val="20"/>
        </w:rPr>
        <w:tab/>
        <w:t>(b)</w:t>
      </w:r>
      <w:r w:rsidRPr="000A354A">
        <w:rPr>
          <w:sz w:val="20"/>
        </w:rPr>
        <w:tab/>
      </w:r>
      <w:r w:rsidRPr="000A354A">
        <w:rPr>
          <w:sz w:val="20"/>
        </w:rPr>
        <w:tab/>
        <w:t>(c)</w:t>
      </w:r>
      <w:r w:rsidRPr="000A354A">
        <w:rPr>
          <w:sz w:val="20"/>
        </w:rPr>
        <w:tab/>
      </w:r>
      <w:r w:rsidRPr="000A354A">
        <w:rPr>
          <w:sz w:val="20"/>
        </w:rPr>
        <w:tab/>
        <w:t>(d)</w:t>
      </w:r>
      <w:r w:rsidRPr="000A354A">
        <w:rPr>
          <w:sz w:val="20"/>
        </w:rPr>
        <w:tab/>
      </w:r>
      <w:r w:rsidRPr="000A354A">
        <w:rPr>
          <w:sz w:val="20"/>
        </w:rPr>
        <w:tab/>
        <w:t>(e)</w:t>
      </w:r>
    </w:p>
    <w:p w14:paraId="57347175" w14:textId="77777777" w:rsidR="00441710" w:rsidRPr="000A354A" w:rsidRDefault="00441710" w:rsidP="00A00C70">
      <w:pPr>
        <w:pStyle w:val="EndnoteText"/>
        <w:widowControl/>
        <w:suppressAutoHyphens/>
        <w:rPr>
          <w:sz w:val="20"/>
        </w:rPr>
      </w:pPr>
      <w:r w:rsidRPr="000A354A">
        <w:rPr>
          <w:sz w:val="20"/>
        </w:rPr>
        <w:tab/>
        <w:t xml:space="preserve">  No Job</w:t>
      </w:r>
      <w:r w:rsidRPr="000A354A">
        <w:rPr>
          <w:sz w:val="20"/>
        </w:rPr>
        <w:tab/>
      </w:r>
      <w:r w:rsidRPr="000A354A">
        <w:rPr>
          <w:sz w:val="20"/>
        </w:rPr>
        <w:tab/>
        <w:t>1 to 10</w:t>
      </w:r>
      <w:r w:rsidRPr="000A354A">
        <w:rPr>
          <w:sz w:val="20"/>
        </w:rPr>
        <w:tab/>
      </w:r>
      <w:r w:rsidRPr="000A354A">
        <w:rPr>
          <w:sz w:val="20"/>
        </w:rPr>
        <w:tab/>
        <w:t>11 to 20</w:t>
      </w:r>
      <w:r w:rsidRPr="000A354A">
        <w:rPr>
          <w:sz w:val="20"/>
        </w:rPr>
        <w:tab/>
      </w:r>
      <w:r w:rsidRPr="000A354A">
        <w:rPr>
          <w:sz w:val="20"/>
        </w:rPr>
        <w:tab/>
        <w:t>21 to 30</w:t>
      </w:r>
      <w:r w:rsidRPr="000A354A">
        <w:rPr>
          <w:sz w:val="20"/>
        </w:rPr>
        <w:tab/>
      </w:r>
      <w:r w:rsidRPr="000A354A">
        <w:rPr>
          <w:sz w:val="20"/>
        </w:rPr>
        <w:tab/>
        <w:t>31 to 40</w:t>
      </w:r>
    </w:p>
    <w:p w14:paraId="11F17C75" w14:textId="77777777" w:rsidR="00441710" w:rsidRPr="000A354A" w:rsidRDefault="00441710" w:rsidP="00A00C70">
      <w:pPr>
        <w:pStyle w:val="EndnoteText"/>
        <w:widowControl/>
        <w:suppressAutoHyphens/>
        <w:rPr>
          <w:sz w:val="20"/>
        </w:rPr>
      </w:pPr>
    </w:p>
    <w:p w14:paraId="78405E01" w14:textId="77777777" w:rsidR="00441710" w:rsidRPr="000A354A" w:rsidRDefault="00441710" w:rsidP="00A00C70">
      <w:pPr>
        <w:pStyle w:val="EndnoteText"/>
        <w:widowControl/>
        <w:suppressAutoHyphens/>
        <w:rPr>
          <w:sz w:val="20"/>
        </w:rPr>
      </w:pPr>
      <w:r w:rsidRPr="000A354A">
        <w:rPr>
          <w:sz w:val="20"/>
        </w:rPr>
        <w:t>26.</w:t>
      </w:r>
      <w:r w:rsidRPr="000A354A">
        <w:rPr>
          <w:sz w:val="20"/>
        </w:rPr>
        <w:tab/>
        <w:t>How many units are you carrying for this semester?</w:t>
      </w:r>
    </w:p>
    <w:p w14:paraId="586353D5" w14:textId="77777777" w:rsidR="00441710" w:rsidRPr="000A354A" w:rsidRDefault="00441710" w:rsidP="00A00C70">
      <w:pPr>
        <w:pStyle w:val="EndnoteText"/>
        <w:widowControl/>
        <w:suppressAutoHyphens/>
        <w:rPr>
          <w:sz w:val="20"/>
        </w:rPr>
      </w:pPr>
      <w:r w:rsidRPr="000A354A">
        <w:rPr>
          <w:sz w:val="20"/>
        </w:rPr>
        <w:tab/>
        <w:t xml:space="preserve">  (a)</w:t>
      </w:r>
      <w:r w:rsidRPr="000A354A">
        <w:rPr>
          <w:sz w:val="20"/>
        </w:rPr>
        <w:tab/>
      </w:r>
      <w:r w:rsidRPr="000A354A">
        <w:rPr>
          <w:sz w:val="20"/>
        </w:rPr>
        <w:tab/>
        <w:t>(b)</w:t>
      </w:r>
      <w:r w:rsidRPr="000A354A">
        <w:rPr>
          <w:sz w:val="20"/>
        </w:rPr>
        <w:tab/>
      </w:r>
      <w:r w:rsidRPr="000A354A">
        <w:rPr>
          <w:sz w:val="20"/>
        </w:rPr>
        <w:tab/>
        <w:t>(c)</w:t>
      </w:r>
      <w:r w:rsidRPr="000A354A">
        <w:rPr>
          <w:sz w:val="20"/>
        </w:rPr>
        <w:tab/>
      </w:r>
      <w:r w:rsidRPr="000A354A">
        <w:rPr>
          <w:sz w:val="20"/>
        </w:rPr>
        <w:tab/>
        <w:t>(d)</w:t>
      </w:r>
      <w:r w:rsidRPr="000A354A">
        <w:rPr>
          <w:sz w:val="20"/>
        </w:rPr>
        <w:tab/>
      </w:r>
      <w:r w:rsidRPr="000A354A">
        <w:rPr>
          <w:sz w:val="20"/>
        </w:rPr>
        <w:tab/>
        <w:t>(e)</w:t>
      </w:r>
    </w:p>
    <w:p w14:paraId="7593FBCD" w14:textId="77777777" w:rsidR="00441710" w:rsidRPr="000A354A" w:rsidRDefault="00441710" w:rsidP="00A00C70">
      <w:pPr>
        <w:pStyle w:val="EndnoteText"/>
        <w:widowControl/>
        <w:suppressAutoHyphens/>
        <w:rPr>
          <w:sz w:val="20"/>
        </w:rPr>
      </w:pPr>
      <w:r w:rsidRPr="000A354A">
        <w:rPr>
          <w:sz w:val="20"/>
        </w:rPr>
        <w:tab/>
        <w:t xml:space="preserve">  1-3</w:t>
      </w:r>
      <w:r w:rsidRPr="000A354A">
        <w:rPr>
          <w:sz w:val="20"/>
        </w:rPr>
        <w:tab/>
      </w:r>
      <w:r w:rsidRPr="000A354A">
        <w:rPr>
          <w:sz w:val="20"/>
        </w:rPr>
        <w:tab/>
        <w:t>4-6</w:t>
      </w:r>
      <w:r w:rsidRPr="000A354A">
        <w:rPr>
          <w:sz w:val="20"/>
        </w:rPr>
        <w:tab/>
      </w:r>
      <w:r w:rsidRPr="000A354A">
        <w:rPr>
          <w:sz w:val="20"/>
        </w:rPr>
        <w:tab/>
        <w:t>7-9</w:t>
      </w:r>
      <w:r w:rsidRPr="000A354A">
        <w:rPr>
          <w:sz w:val="20"/>
        </w:rPr>
        <w:tab/>
      </w:r>
      <w:r w:rsidRPr="000A354A">
        <w:rPr>
          <w:sz w:val="20"/>
        </w:rPr>
        <w:tab/>
        <w:t>10-12</w:t>
      </w:r>
      <w:r w:rsidRPr="000A354A">
        <w:rPr>
          <w:sz w:val="20"/>
        </w:rPr>
        <w:tab/>
      </w:r>
      <w:r w:rsidRPr="000A354A">
        <w:rPr>
          <w:sz w:val="20"/>
        </w:rPr>
        <w:tab/>
        <w:t>more than 12</w:t>
      </w:r>
    </w:p>
    <w:p w14:paraId="492FD71E" w14:textId="77777777" w:rsidR="00441710" w:rsidRPr="000A354A" w:rsidRDefault="00441710" w:rsidP="00A00C70">
      <w:pPr>
        <w:pStyle w:val="EndnoteText"/>
        <w:widowControl/>
        <w:suppressAutoHyphens/>
        <w:rPr>
          <w:sz w:val="20"/>
        </w:rPr>
      </w:pPr>
    </w:p>
    <w:p w14:paraId="4B5C6640" w14:textId="77777777" w:rsidR="00441710" w:rsidRPr="000A354A" w:rsidRDefault="00441710" w:rsidP="00A00C70">
      <w:pPr>
        <w:pStyle w:val="EndnoteText"/>
        <w:widowControl/>
        <w:suppressAutoHyphens/>
        <w:rPr>
          <w:sz w:val="20"/>
        </w:rPr>
      </w:pPr>
      <w:r w:rsidRPr="000A354A">
        <w:rPr>
          <w:sz w:val="20"/>
        </w:rPr>
        <w:t>27.</w:t>
      </w:r>
      <w:r w:rsidRPr="000A354A">
        <w:rPr>
          <w:sz w:val="20"/>
        </w:rPr>
        <w:tab/>
        <w:t xml:space="preserve">Did you attend the </w:t>
      </w:r>
      <w:proofErr w:type="gramStart"/>
      <w:r w:rsidRPr="000A354A">
        <w:rPr>
          <w:sz w:val="20"/>
        </w:rPr>
        <w:t>first class</w:t>
      </w:r>
      <w:proofErr w:type="gramEnd"/>
      <w:r w:rsidRPr="000A354A">
        <w:rPr>
          <w:sz w:val="20"/>
        </w:rPr>
        <w:t xml:space="preserve"> session?</w:t>
      </w:r>
    </w:p>
    <w:p w14:paraId="32CB829D" w14:textId="77777777" w:rsidR="00441710" w:rsidRPr="000A354A" w:rsidRDefault="00441710" w:rsidP="00A00C70">
      <w:pPr>
        <w:pStyle w:val="EndnoteText"/>
        <w:widowControl/>
        <w:suppressAutoHyphens/>
        <w:rPr>
          <w:sz w:val="20"/>
        </w:rPr>
      </w:pPr>
      <w:r w:rsidRPr="000A354A">
        <w:rPr>
          <w:sz w:val="20"/>
        </w:rPr>
        <w:tab/>
        <w:t xml:space="preserve">  (a)</w:t>
      </w:r>
      <w:r w:rsidRPr="000A354A">
        <w:rPr>
          <w:sz w:val="20"/>
        </w:rPr>
        <w:tab/>
      </w:r>
      <w:r w:rsidRPr="000A354A">
        <w:rPr>
          <w:sz w:val="20"/>
        </w:rPr>
        <w:tab/>
        <w:t>(b)</w:t>
      </w:r>
    </w:p>
    <w:p w14:paraId="445E80F3" w14:textId="77777777" w:rsidR="00441710" w:rsidRPr="000A354A" w:rsidRDefault="00441710" w:rsidP="00A00C70">
      <w:pPr>
        <w:pStyle w:val="EndnoteText"/>
        <w:widowControl/>
        <w:suppressAutoHyphens/>
        <w:rPr>
          <w:sz w:val="20"/>
        </w:rPr>
      </w:pPr>
      <w:r w:rsidRPr="000A354A">
        <w:rPr>
          <w:sz w:val="20"/>
        </w:rPr>
        <w:tab/>
        <w:t xml:space="preserve">  Yes</w:t>
      </w:r>
      <w:r w:rsidRPr="000A354A">
        <w:rPr>
          <w:sz w:val="20"/>
        </w:rPr>
        <w:tab/>
      </w:r>
      <w:r w:rsidRPr="000A354A">
        <w:rPr>
          <w:sz w:val="20"/>
        </w:rPr>
        <w:tab/>
        <w:t>No</w:t>
      </w:r>
    </w:p>
    <w:p w14:paraId="7885C1CA" w14:textId="77777777" w:rsidR="00441710" w:rsidRPr="000A354A" w:rsidRDefault="00441710" w:rsidP="00A00C70">
      <w:pPr>
        <w:pStyle w:val="EndnoteText"/>
        <w:widowControl/>
        <w:suppressAutoHyphens/>
        <w:rPr>
          <w:sz w:val="20"/>
        </w:rPr>
      </w:pPr>
    </w:p>
    <w:p w14:paraId="3E686894" w14:textId="77777777" w:rsidR="00441710" w:rsidRPr="000A354A" w:rsidRDefault="00441710" w:rsidP="00A00C70">
      <w:pPr>
        <w:pStyle w:val="EndnoteText"/>
        <w:widowControl/>
        <w:pBdr>
          <w:top w:val="single" w:sz="4" w:space="1" w:color="auto" w:shadow="1"/>
          <w:left w:val="single" w:sz="4" w:space="4" w:color="auto" w:shadow="1"/>
          <w:bottom w:val="single" w:sz="4" w:space="1" w:color="auto" w:shadow="1"/>
          <w:right w:val="single" w:sz="4" w:space="4" w:color="auto" w:shadow="1"/>
        </w:pBdr>
        <w:suppressAutoHyphens/>
        <w:rPr>
          <w:sz w:val="20"/>
        </w:rPr>
      </w:pPr>
      <w:r w:rsidRPr="000A354A">
        <w:rPr>
          <w:b/>
          <w:bCs/>
          <w:sz w:val="20"/>
        </w:rPr>
        <w:t>Directions for Items 28 and 29:</w:t>
      </w:r>
      <w:r w:rsidRPr="000A354A">
        <w:rPr>
          <w:sz w:val="20"/>
        </w:rPr>
        <w:t xml:space="preserve">  Please respond as fully and precisely as you can to the following two items.  Your answers will be reviewed by your instructor following the end of the </w:t>
      </w:r>
      <w:proofErr w:type="gramStart"/>
      <w:r w:rsidRPr="000A354A">
        <w:rPr>
          <w:sz w:val="20"/>
        </w:rPr>
        <w:t>course, and</w:t>
      </w:r>
      <w:proofErr w:type="gramEnd"/>
      <w:r w:rsidRPr="000A354A">
        <w:rPr>
          <w:sz w:val="20"/>
        </w:rPr>
        <w:t xml:space="preserve"> can be of considerable help in improving teaching effectiveness.</w:t>
      </w:r>
    </w:p>
    <w:p w14:paraId="4680DBE5" w14:textId="77777777" w:rsidR="00441710" w:rsidRPr="000A354A" w:rsidRDefault="00441710" w:rsidP="00A00C70">
      <w:pPr>
        <w:pStyle w:val="EndnoteText"/>
        <w:widowControl/>
        <w:suppressAutoHyphens/>
        <w:rPr>
          <w:sz w:val="20"/>
        </w:rPr>
      </w:pPr>
    </w:p>
    <w:p w14:paraId="5880A9C5" w14:textId="77777777" w:rsidR="00441710" w:rsidRPr="000A354A" w:rsidRDefault="00441710" w:rsidP="00A00C70">
      <w:pPr>
        <w:pStyle w:val="EndnoteText"/>
        <w:widowControl/>
        <w:suppressAutoHyphens/>
        <w:rPr>
          <w:b/>
          <w:bCs/>
          <w:sz w:val="20"/>
        </w:rPr>
      </w:pPr>
      <w:r w:rsidRPr="000A354A">
        <w:rPr>
          <w:b/>
          <w:bCs/>
          <w:sz w:val="20"/>
        </w:rPr>
        <w:t>Please specify what you think this instructor has done well in this course.</w:t>
      </w:r>
    </w:p>
    <w:p w14:paraId="5AFDD2A4" w14:textId="77777777" w:rsidR="00441710" w:rsidRPr="000A354A" w:rsidRDefault="00441710" w:rsidP="00A00C70">
      <w:pPr>
        <w:pStyle w:val="EndnoteText"/>
        <w:widowControl/>
        <w:suppressAutoHyphens/>
        <w:rPr>
          <w:b/>
          <w:bCs/>
          <w:sz w:val="20"/>
        </w:rPr>
      </w:pPr>
    </w:p>
    <w:p w14:paraId="5686C2E1" w14:textId="77777777" w:rsidR="00441710" w:rsidRPr="000A354A" w:rsidRDefault="00441710" w:rsidP="00A00C70">
      <w:pPr>
        <w:pStyle w:val="EndnoteText"/>
        <w:widowControl/>
        <w:suppressAutoHyphens/>
        <w:rPr>
          <w:sz w:val="20"/>
        </w:rPr>
      </w:pPr>
      <w:r w:rsidRPr="000A354A">
        <w:rPr>
          <w:sz w:val="20"/>
        </w:rPr>
        <w:t>____________________________________________________________________________________________</w:t>
      </w:r>
    </w:p>
    <w:p w14:paraId="0AEF21C2" w14:textId="77777777" w:rsidR="00441710" w:rsidRPr="000A354A" w:rsidRDefault="00441710" w:rsidP="00A00C70">
      <w:pPr>
        <w:pStyle w:val="EndnoteText"/>
        <w:widowControl/>
        <w:suppressAutoHyphens/>
        <w:rPr>
          <w:sz w:val="20"/>
        </w:rPr>
      </w:pPr>
    </w:p>
    <w:p w14:paraId="12EED829" w14:textId="77777777" w:rsidR="00441710" w:rsidRPr="000A354A" w:rsidRDefault="00441710" w:rsidP="00A00C70">
      <w:pPr>
        <w:pStyle w:val="EndnoteText"/>
        <w:widowControl/>
        <w:suppressAutoHyphens/>
        <w:rPr>
          <w:sz w:val="20"/>
        </w:rPr>
      </w:pPr>
      <w:r w:rsidRPr="000A354A">
        <w:rPr>
          <w:sz w:val="20"/>
        </w:rPr>
        <w:t>____________________________________________________________________________________________</w:t>
      </w:r>
    </w:p>
    <w:p w14:paraId="6FE757B6" w14:textId="77777777" w:rsidR="00441710" w:rsidRPr="000A354A" w:rsidRDefault="00441710" w:rsidP="00A00C70">
      <w:pPr>
        <w:pStyle w:val="EndnoteText"/>
        <w:widowControl/>
        <w:suppressAutoHyphens/>
        <w:rPr>
          <w:sz w:val="20"/>
        </w:rPr>
      </w:pPr>
    </w:p>
    <w:p w14:paraId="191CD183" w14:textId="77777777" w:rsidR="00441710" w:rsidRPr="000A354A" w:rsidRDefault="00441710" w:rsidP="00A00C70">
      <w:pPr>
        <w:pStyle w:val="EndnoteText"/>
        <w:widowControl/>
        <w:suppressAutoHyphens/>
        <w:rPr>
          <w:sz w:val="20"/>
        </w:rPr>
      </w:pPr>
      <w:r w:rsidRPr="000A354A">
        <w:rPr>
          <w:sz w:val="20"/>
        </w:rPr>
        <w:t>____________________________________________________________________________________________</w:t>
      </w:r>
    </w:p>
    <w:p w14:paraId="019E53C1" w14:textId="77777777" w:rsidR="00441710" w:rsidRPr="000A354A" w:rsidRDefault="00441710" w:rsidP="00A00C70">
      <w:pPr>
        <w:pStyle w:val="EndnoteText"/>
        <w:widowControl/>
        <w:suppressAutoHyphens/>
        <w:rPr>
          <w:sz w:val="20"/>
        </w:rPr>
      </w:pPr>
    </w:p>
    <w:p w14:paraId="31FFB954" w14:textId="77777777" w:rsidR="00441710" w:rsidRPr="000A354A" w:rsidRDefault="00441710" w:rsidP="00A00C70">
      <w:pPr>
        <w:pStyle w:val="EndnoteText"/>
        <w:widowControl/>
        <w:suppressAutoHyphens/>
        <w:rPr>
          <w:b/>
          <w:bCs/>
          <w:sz w:val="20"/>
        </w:rPr>
      </w:pPr>
      <w:r w:rsidRPr="000A354A">
        <w:rPr>
          <w:b/>
          <w:bCs/>
          <w:sz w:val="20"/>
        </w:rPr>
        <w:t>Please specify ways in which you think this course can be improved.</w:t>
      </w:r>
    </w:p>
    <w:p w14:paraId="3A75976B" w14:textId="77777777" w:rsidR="00441710" w:rsidRPr="000A354A" w:rsidRDefault="00441710" w:rsidP="00A00C70">
      <w:pPr>
        <w:pStyle w:val="EndnoteText"/>
        <w:widowControl/>
        <w:suppressAutoHyphens/>
        <w:rPr>
          <w:b/>
          <w:bCs/>
          <w:sz w:val="20"/>
        </w:rPr>
      </w:pPr>
    </w:p>
    <w:p w14:paraId="4C3EC949" w14:textId="77777777" w:rsidR="00441710" w:rsidRPr="000A354A" w:rsidRDefault="00441710" w:rsidP="00A00C70">
      <w:pPr>
        <w:pStyle w:val="EndnoteText"/>
        <w:widowControl/>
        <w:suppressAutoHyphens/>
        <w:rPr>
          <w:sz w:val="20"/>
        </w:rPr>
      </w:pPr>
      <w:r w:rsidRPr="000A354A">
        <w:rPr>
          <w:sz w:val="20"/>
        </w:rPr>
        <w:t>____________________________________________________________________________________________</w:t>
      </w:r>
    </w:p>
    <w:p w14:paraId="1FBCDCC6" w14:textId="77777777" w:rsidR="00441710" w:rsidRPr="000A354A" w:rsidRDefault="00441710" w:rsidP="00A00C70">
      <w:pPr>
        <w:pStyle w:val="EndnoteText"/>
        <w:widowControl/>
        <w:suppressAutoHyphens/>
        <w:rPr>
          <w:sz w:val="20"/>
        </w:rPr>
      </w:pPr>
    </w:p>
    <w:p w14:paraId="2B6E56F2" w14:textId="77777777" w:rsidR="00441710" w:rsidRPr="000A354A" w:rsidRDefault="00441710" w:rsidP="00A00C70">
      <w:pPr>
        <w:pStyle w:val="EndnoteText"/>
        <w:widowControl/>
        <w:suppressAutoHyphens/>
        <w:rPr>
          <w:sz w:val="20"/>
        </w:rPr>
      </w:pPr>
      <w:r w:rsidRPr="000A354A">
        <w:rPr>
          <w:sz w:val="20"/>
        </w:rPr>
        <w:t>____________________________________________________________________________________________</w:t>
      </w:r>
    </w:p>
    <w:p w14:paraId="430A5289" w14:textId="77777777" w:rsidR="00441710" w:rsidRPr="000A354A" w:rsidRDefault="00441710" w:rsidP="00A00C70">
      <w:pPr>
        <w:pStyle w:val="EndnoteText"/>
        <w:widowControl/>
        <w:suppressAutoHyphens/>
        <w:rPr>
          <w:sz w:val="20"/>
        </w:rPr>
      </w:pPr>
    </w:p>
    <w:p w14:paraId="7E0D3CB0" w14:textId="77777777" w:rsidR="00441710" w:rsidRPr="000A354A" w:rsidRDefault="00441710" w:rsidP="00A00C70">
      <w:pPr>
        <w:pStyle w:val="EndnoteText"/>
        <w:widowControl/>
        <w:suppressAutoHyphens/>
        <w:rPr>
          <w:sz w:val="20"/>
        </w:rPr>
      </w:pPr>
      <w:r w:rsidRPr="000A354A">
        <w:rPr>
          <w:sz w:val="20"/>
        </w:rPr>
        <w:t>____________________________________________________________________________________________</w:t>
      </w:r>
    </w:p>
    <w:p w14:paraId="5CDE33DB" w14:textId="77777777" w:rsidR="00441710" w:rsidRPr="000A354A" w:rsidRDefault="00441710" w:rsidP="00A00C70">
      <w:pPr>
        <w:pStyle w:val="EndnoteText"/>
        <w:widowControl/>
        <w:suppressAutoHyphens/>
        <w:rPr>
          <w:sz w:val="20"/>
        </w:rPr>
      </w:pPr>
    </w:p>
    <w:p w14:paraId="53784594" w14:textId="77777777" w:rsidR="00441710" w:rsidRPr="000A354A" w:rsidRDefault="00441710" w:rsidP="00A00C70">
      <w:pPr>
        <w:pStyle w:val="EndnoteText"/>
        <w:widowControl/>
        <w:suppressAutoHyphens/>
        <w:rPr>
          <w:sz w:val="20"/>
        </w:rPr>
      </w:pPr>
      <w:r w:rsidRPr="000A354A">
        <w:rPr>
          <w:sz w:val="20"/>
        </w:rPr>
        <w:t>____________________________________________________________________________________________</w:t>
      </w:r>
    </w:p>
    <w:p w14:paraId="4812239E" w14:textId="77777777" w:rsidR="00441710" w:rsidRPr="000A354A" w:rsidRDefault="00441710" w:rsidP="00A00C70">
      <w:pPr>
        <w:pBdr>
          <w:top w:val="single" w:sz="4" w:space="1" w:color="auto"/>
          <w:left w:val="single" w:sz="4" w:space="4" w:color="auto"/>
          <w:bottom w:val="single" w:sz="4" w:space="1" w:color="auto"/>
          <w:right w:val="single" w:sz="4" w:space="4" w:color="auto"/>
        </w:pBdr>
        <w:tabs>
          <w:tab w:val="center" w:pos="4824"/>
        </w:tabs>
        <w:suppressAutoHyphens/>
        <w:rPr>
          <w:sz w:val="20"/>
        </w:rPr>
      </w:pPr>
      <w:r w:rsidRPr="000A354A">
        <w:br w:type="page"/>
      </w:r>
      <w:r w:rsidRPr="000A354A">
        <w:rPr>
          <w:sz w:val="20"/>
        </w:rPr>
        <w:lastRenderedPageBreak/>
        <w:t>SURVEY NAME __________________________________________________</w:t>
      </w:r>
    </w:p>
    <w:p w14:paraId="7AED50F7" w14:textId="77777777" w:rsidR="00441710" w:rsidRPr="000A354A" w:rsidRDefault="00441710" w:rsidP="00A00C70">
      <w:pPr>
        <w:pStyle w:val="EndnoteText"/>
        <w:widowControl/>
        <w:suppressAutoHyphens/>
        <w:rPr>
          <w:sz w:val="20"/>
        </w:rPr>
      </w:pPr>
    </w:p>
    <w:p w14:paraId="7D481B7F" w14:textId="77777777" w:rsidR="00441710" w:rsidRPr="000A354A" w:rsidRDefault="00441710" w:rsidP="00A00C70">
      <w:pPr>
        <w:pStyle w:val="EndnoteText"/>
        <w:widowControl/>
        <w:pBdr>
          <w:top w:val="single" w:sz="4" w:space="1" w:color="auto" w:shadow="1"/>
          <w:left w:val="single" w:sz="4" w:space="4" w:color="auto" w:shadow="1"/>
          <w:bottom w:val="single" w:sz="4" w:space="1" w:color="auto" w:shadow="1"/>
          <w:right w:val="single" w:sz="4" w:space="4" w:color="auto" w:shadow="1"/>
        </w:pBdr>
        <w:suppressAutoHyphens/>
        <w:rPr>
          <w:sz w:val="20"/>
        </w:rPr>
      </w:pPr>
      <w:r w:rsidRPr="000A354A">
        <w:rPr>
          <w:b/>
          <w:bCs/>
          <w:sz w:val="20"/>
        </w:rPr>
        <w:t>Directions for questions 1 through 17.</w:t>
      </w:r>
      <w:r w:rsidRPr="000A354A">
        <w:rPr>
          <w:sz w:val="20"/>
        </w:rPr>
        <w:t xml:space="preserve">  Please “grade” your counselor on each of the statements for questions 1 through 17.  Fill in the letter of the answer (use a #2 pencil) which best describes the counselor and this session.  Record your responses on the computer sheet according to the following criteria:</w:t>
      </w:r>
    </w:p>
    <w:p w14:paraId="5253DC6F" w14:textId="77777777" w:rsidR="00441710" w:rsidRPr="000A354A" w:rsidRDefault="00441710" w:rsidP="00A00C70">
      <w:pPr>
        <w:pStyle w:val="EndnoteText"/>
        <w:widowControl/>
        <w:pBdr>
          <w:top w:val="single" w:sz="4" w:space="1" w:color="auto" w:shadow="1"/>
          <w:left w:val="single" w:sz="4" w:space="4" w:color="auto" w:shadow="1"/>
          <w:bottom w:val="single" w:sz="4" w:space="1" w:color="auto" w:shadow="1"/>
          <w:right w:val="single" w:sz="4" w:space="4" w:color="auto" w:shadow="1"/>
        </w:pBdr>
        <w:suppressAutoHyphens/>
        <w:rPr>
          <w:sz w:val="20"/>
        </w:rPr>
      </w:pPr>
      <w:r w:rsidRPr="000A354A">
        <w:rPr>
          <w:sz w:val="20"/>
        </w:rPr>
        <w:tab/>
        <w:t>(a)</w:t>
      </w:r>
      <w:r w:rsidRPr="000A354A">
        <w:rPr>
          <w:sz w:val="20"/>
        </w:rPr>
        <w:tab/>
      </w:r>
      <w:r w:rsidRPr="000A354A">
        <w:rPr>
          <w:sz w:val="20"/>
        </w:rPr>
        <w:tab/>
        <w:t>(b)</w:t>
      </w:r>
      <w:r w:rsidRPr="000A354A">
        <w:rPr>
          <w:sz w:val="20"/>
        </w:rPr>
        <w:tab/>
      </w:r>
      <w:r w:rsidRPr="000A354A">
        <w:rPr>
          <w:sz w:val="20"/>
        </w:rPr>
        <w:tab/>
        <w:t xml:space="preserve">      </w:t>
      </w:r>
      <w:proofErr w:type="gramStart"/>
      <w:r w:rsidRPr="000A354A">
        <w:rPr>
          <w:sz w:val="20"/>
        </w:rPr>
        <w:t xml:space="preserve">   (</w:t>
      </w:r>
      <w:proofErr w:type="gramEnd"/>
      <w:r w:rsidRPr="000A354A">
        <w:rPr>
          <w:sz w:val="20"/>
        </w:rPr>
        <w:t>c)</w:t>
      </w:r>
      <w:r w:rsidRPr="000A354A">
        <w:rPr>
          <w:sz w:val="20"/>
        </w:rPr>
        <w:tab/>
      </w:r>
      <w:r w:rsidRPr="000A354A">
        <w:rPr>
          <w:sz w:val="20"/>
        </w:rPr>
        <w:tab/>
      </w:r>
      <w:r w:rsidRPr="000A354A">
        <w:rPr>
          <w:sz w:val="20"/>
        </w:rPr>
        <w:tab/>
        <w:t>(d)</w:t>
      </w:r>
      <w:r w:rsidRPr="000A354A">
        <w:rPr>
          <w:sz w:val="20"/>
        </w:rPr>
        <w:tab/>
      </w:r>
      <w:r w:rsidRPr="000A354A">
        <w:rPr>
          <w:sz w:val="20"/>
        </w:rPr>
        <w:tab/>
      </w:r>
      <w:r w:rsidRPr="000A354A">
        <w:rPr>
          <w:sz w:val="20"/>
        </w:rPr>
        <w:tab/>
        <w:t>(e)</w:t>
      </w:r>
    </w:p>
    <w:p w14:paraId="763C6D8E" w14:textId="77777777" w:rsidR="00441710" w:rsidRPr="000A354A" w:rsidRDefault="00441710" w:rsidP="00A00C70">
      <w:pPr>
        <w:pStyle w:val="EndnoteText"/>
        <w:widowControl/>
        <w:pBdr>
          <w:top w:val="single" w:sz="4" w:space="1" w:color="auto" w:shadow="1"/>
          <w:left w:val="single" w:sz="4" w:space="4" w:color="auto" w:shadow="1"/>
          <w:bottom w:val="single" w:sz="4" w:space="1" w:color="auto" w:shadow="1"/>
          <w:right w:val="single" w:sz="4" w:space="4" w:color="auto" w:shadow="1"/>
        </w:pBdr>
        <w:suppressAutoHyphens/>
        <w:rPr>
          <w:sz w:val="20"/>
        </w:rPr>
      </w:pPr>
      <w:r w:rsidRPr="000A354A">
        <w:rPr>
          <w:sz w:val="20"/>
        </w:rPr>
        <w:t xml:space="preserve">    Outstanding</w:t>
      </w:r>
      <w:r w:rsidRPr="000A354A">
        <w:rPr>
          <w:sz w:val="20"/>
        </w:rPr>
        <w:tab/>
        <w:t>More than satisfactory</w:t>
      </w:r>
      <w:r w:rsidRPr="000A354A">
        <w:rPr>
          <w:sz w:val="20"/>
        </w:rPr>
        <w:tab/>
        <w:t>Satisfactory</w:t>
      </w:r>
      <w:r w:rsidRPr="000A354A">
        <w:rPr>
          <w:sz w:val="20"/>
        </w:rPr>
        <w:tab/>
        <w:t>Less than satisfactory</w:t>
      </w:r>
      <w:r w:rsidRPr="000A354A">
        <w:rPr>
          <w:sz w:val="20"/>
        </w:rPr>
        <w:tab/>
        <w:t>Not applicable</w:t>
      </w:r>
    </w:p>
    <w:p w14:paraId="0743DB9F" w14:textId="77777777" w:rsidR="00441710" w:rsidRPr="000A354A" w:rsidRDefault="00441710" w:rsidP="00A00C70">
      <w:pPr>
        <w:pStyle w:val="EndnoteText"/>
        <w:widowControl/>
        <w:suppressAutoHyphens/>
        <w:rPr>
          <w:sz w:val="20"/>
        </w:rPr>
      </w:pPr>
      <w:r w:rsidRPr="000A354A">
        <w:rPr>
          <w:sz w:val="20"/>
        </w:rPr>
        <w:t>1.</w:t>
      </w:r>
      <w:r w:rsidRPr="000A354A">
        <w:rPr>
          <w:sz w:val="20"/>
        </w:rPr>
        <w:tab/>
        <w:t>The Counselor was on time for the appointment.</w:t>
      </w:r>
    </w:p>
    <w:p w14:paraId="514D2021" w14:textId="77777777" w:rsidR="00441710" w:rsidRPr="000A354A" w:rsidRDefault="00441710" w:rsidP="00A00C70">
      <w:pPr>
        <w:pStyle w:val="EndnoteText"/>
        <w:widowControl/>
        <w:suppressAutoHyphens/>
        <w:rPr>
          <w:sz w:val="20"/>
        </w:rPr>
      </w:pPr>
    </w:p>
    <w:p w14:paraId="16D662C4" w14:textId="77777777" w:rsidR="00441710" w:rsidRPr="000A354A" w:rsidRDefault="00441710" w:rsidP="00A00C70">
      <w:pPr>
        <w:pStyle w:val="EndnoteText"/>
        <w:widowControl/>
        <w:suppressAutoHyphens/>
        <w:rPr>
          <w:sz w:val="20"/>
        </w:rPr>
      </w:pPr>
      <w:r w:rsidRPr="000A354A">
        <w:rPr>
          <w:sz w:val="20"/>
        </w:rPr>
        <w:t>2.</w:t>
      </w:r>
      <w:r w:rsidRPr="000A354A">
        <w:rPr>
          <w:sz w:val="20"/>
        </w:rPr>
        <w:tab/>
        <w:t>The Counselor showed a genuine caring about my situation.</w:t>
      </w:r>
    </w:p>
    <w:p w14:paraId="3997A556" w14:textId="77777777" w:rsidR="00441710" w:rsidRPr="000A354A" w:rsidRDefault="00441710" w:rsidP="00A00C70">
      <w:pPr>
        <w:pStyle w:val="EndnoteText"/>
        <w:widowControl/>
        <w:suppressAutoHyphens/>
        <w:rPr>
          <w:sz w:val="20"/>
        </w:rPr>
      </w:pPr>
    </w:p>
    <w:p w14:paraId="09AEAD8F" w14:textId="77777777" w:rsidR="00441710" w:rsidRPr="000A354A" w:rsidRDefault="00441710" w:rsidP="00A00C70">
      <w:pPr>
        <w:pStyle w:val="EndnoteText"/>
        <w:widowControl/>
        <w:suppressAutoHyphens/>
        <w:rPr>
          <w:sz w:val="20"/>
        </w:rPr>
      </w:pPr>
      <w:r w:rsidRPr="000A354A">
        <w:rPr>
          <w:sz w:val="20"/>
        </w:rPr>
        <w:t>3.</w:t>
      </w:r>
      <w:r w:rsidRPr="000A354A">
        <w:rPr>
          <w:sz w:val="20"/>
        </w:rPr>
        <w:tab/>
        <w:t>The Counselor treated me with respect.</w:t>
      </w:r>
    </w:p>
    <w:p w14:paraId="0D450E36" w14:textId="77777777" w:rsidR="00441710" w:rsidRPr="000A354A" w:rsidRDefault="00441710" w:rsidP="00A00C70">
      <w:pPr>
        <w:pStyle w:val="EndnoteText"/>
        <w:widowControl/>
        <w:suppressAutoHyphens/>
        <w:rPr>
          <w:sz w:val="20"/>
        </w:rPr>
      </w:pPr>
    </w:p>
    <w:p w14:paraId="2D3ED721" w14:textId="77777777" w:rsidR="00441710" w:rsidRPr="000A354A" w:rsidRDefault="00441710" w:rsidP="00A00C70">
      <w:pPr>
        <w:pStyle w:val="EndnoteText"/>
        <w:widowControl/>
        <w:suppressAutoHyphens/>
        <w:rPr>
          <w:sz w:val="20"/>
        </w:rPr>
      </w:pPr>
      <w:r w:rsidRPr="000A354A">
        <w:rPr>
          <w:sz w:val="20"/>
        </w:rPr>
        <w:t>4.</w:t>
      </w:r>
      <w:r w:rsidRPr="000A354A">
        <w:rPr>
          <w:sz w:val="20"/>
        </w:rPr>
        <w:tab/>
        <w:t>The Counselor listened to my problem or question.</w:t>
      </w:r>
    </w:p>
    <w:p w14:paraId="5ECFD897" w14:textId="77777777" w:rsidR="00441710" w:rsidRPr="000A354A" w:rsidRDefault="00441710" w:rsidP="00A00C70">
      <w:pPr>
        <w:pStyle w:val="EndnoteText"/>
        <w:widowControl/>
        <w:suppressAutoHyphens/>
        <w:rPr>
          <w:sz w:val="20"/>
        </w:rPr>
      </w:pPr>
    </w:p>
    <w:p w14:paraId="66B4FD42" w14:textId="77777777" w:rsidR="00441710" w:rsidRPr="000A354A" w:rsidRDefault="00441710" w:rsidP="00A00C70">
      <w:pPr>
        <w:pStyle w:val="EndnoteText"/>
        <w:widowControl/>
        <w:suppressAutoHyphens/>
        <w:rPr>
          <w:sz w:val="20"/>
        </w:rPr>
      </w:pPr>
      <w:r w:rsidRPr="000A354A">
        <w:rPr>
          <w:sz w:val="20"/>
        </w:rPr>
        <w:t>5.</w:t>
      </w:r>
      <w:r w:rsidRPr="000A354A">
        <w:rPr>
          <w:sz w:val="20"/>
        </w:rPr>
        <w:tab/>
        <w:t>The Counselor gave feedback related to my problem or question.</w:t>
      </w:r>
    </w:p>
    <w:p w14:paraId="4864B61A" w14:textId="77777777" w:rsidR="00441710" w:rsidRPr="000A354A" w:rsidRDefault="00441710" w:rsidP="00A00C70">
      <w:pPr>
        <w:pStyle w:val="EndnoteText"/>
        <w:widowControl/>
        <w:suppressAutoHyphens/>
        <w:rPr>
          <w:sz w:val="20"/>
        </w:rPr>
      </w:pPr>
    </w:p>
    <w:p w14:paraId="5AAAD737" w14:textId="77777777" w:rsidR="00441710" w:rsidRPr="000A354A" w:rsidRDefault="00441710" w:rsidP="00A00C70">
      <w:pPr>
        <w:pStyle w:val="EndnoteText"/>
        <w:widowControl/>
        <w:suppressAutoHyphens/>
        <w:rPr>
          <w:sz w:val="20"/>
        </w:rPr>
      </w:pPr>
      <w:r w:rsidRPr="000A354A">
        <w:rPr>
          <w:sz w:val="20"/>
        </w:rPr>
        <w:t>6.</w:t>
      </w:r>
      <w:r w:rsidRPr="000A354A">
        <w:rPr>
          <w:sz w:val="20"/>
        </w:rPr>
        <w:tab/>
        <w:t>The Counselor was well organized and had helpful materials available.</w:t>
      </w:r>
    </w:p>
    <w:p w14:paraId="670F35AA" w14:textId="77777777" w:rsidR="00441710" w:rsidRPr="000A354A" w:rsidRDefault="00441710" w:rsidP="00A00C70">
      <w:pPr>
        <w:pStyle w:val="EndnoteText"/>
        <w:widowControl/>
        <w:suppressAutoHyphens/>
        <w:rPr>
          <w:sz w:val="20"/>
        </w:rPr>
      </w:pPr>
    </w:p>
    <w:p w14:paraId="4D8AAF0C" w14:textId="77777777" w:rsidR="00441710" w:rsidRPr="000A354A" w:rsidRDefault="00441710" w:rsidP="00A00C70">
      <w:pPr>
        <w:pStyle w:val="EndnoteText"/>
        <w:widowControl/>
        <w:suppressAutoHyphens/>
        <w:ind w:left="720" w:hanging="720"/>
        <w:rPr>
          <w:sz w:val="20"/>
        </w:rPr>
      </w:pPr>
      <w:r w:rsidRPr="000A354A">
        <w:rPr>
          <w:sz w:val="20"/>
        </w:rPr>
        <w:t>7.</w:t>
      </w:r>
      <w:r w:rsidRPr="000A354A">
        <w:rPr>
          <w:sz w:val="20"/>
        </w:rPr>
        <w:tab/>
        <w:t>The Counselor developed an understandable and legible educational plan that reflected by present career goals.</w:t>
      </w:r>
    </w:p>
    <w:p w14:paraId="5C6A359A" w14:textId="77777777" w:rsidR="00441710" w:rsidRPr="000A354A" w:rsidRDefault="00441710" w:rsidP="00A00C70">
      <w:pPr>
        <w:pStyle w:val="EndnoteText"/>
        <w:widowControl/>
        <w:suppressAutoHyphens/>
        <w:rPr>
          <w:sz w:val="20"/>
        </w:rPr>
      </w:pPr>
    </w:p>
    <w:p w14:paraId="71973167" w14:textId="77777777" w:rsidR="00441710" w:rsidRPr="000A354A" w:rsidRDefault="00441710" w:rsidP="00A00C70">
      <w:pPr>
        <w:pStyle w:val="EndnoteText"/>
        <w:widowControl/>
        <w:suppressAutoHyphens/>
        <w:rPr>
          <w:sz w:val="20"/>
        </w:rPr>
      </w:pPr>
      <w:r w:rsidRPr="000A354A">
        <w:rPr>
          <w:sz w:val="20"/>
        </w:rPr>
        <w:t>8.</w:t>
      </w:r>
      <w:r w:rsidRPr="000A354A">
        <w:rPr>
          <w:sz w:val="20"/>
        </w:rPr>
        <w:tab/>
        <w:t>The Counselor suggested alternatives and options to assist with my goals.</w:t>
      </w:r>
    </w:p>
    <w:p w14:paraId="504F422A" w14:textId="77777777" w:rsidR="00441710" w:rsidRPr="000A354A" w:rsidRDefault="00441710" w:rsidP="00A00C70">
      <w:pPr>
        <w:pStyle w:val="EndnoteText"/>
        <w:widowControl/>
        <w:suppressAutoHyphens/>
        <w:rPr>
          <w:sz w:val="20"/>
        </w:rPr>
      </w:pPr>
    </w:p>
    <w:p w14:paraId="0BAA27F1" w14:textId="77777777" w:rsidR="00441710" w:rsidRPr="000A354A" w:rsidRDefault="00441710" w:rsidP="00A00C70">
      <w:pPr>
        <w:pStyle w:val="EndnoteText"/>
        <w:widowControl/>
        <w:suppressAutoHyphens/>
        <w:rPr>
          <w:sz w:val="20"/>
        </w:rPr>
      </w:pPr>
      <w:r w:rsidRPr="000A354A">
        <w:rPr>
          <w:sz w:val="20"/>
        </w:rPr>
        <w:t>9.</w:t>
      </w:r>
      <w:r w:rsidRPr="000A354A">
        <w:rPr>
          <w:sz w:val="20"/>
        </w:rPr>
        <w:tab/>
        <w:t>The Counselor made the objectives and requirements for my program clear.</w:t>
      </w:r>
    </w:p>
    <w:p w14:paraId="19CB047F" w14:textId="77777777" w:rsidR="00441710" w:rsidRPr="000A354A" w:rsidRDefault="00441710" w:rsidP="00A00C70">
      <w:pPr>
        <w:pStyle w:val="EndnoteText"/>
        <w:widowControl/>
        <w:suppressAutoHyphens/>
        <w:rPr>
          <w:sz w:val="20"/>
        </w:rPr>
      </w:pPr>
    </w:p>
    <w:p w14:paraId="1C783B9A" w14:textId="77777777" w:rsidR="00441710" w:rsidRPr="000A354A" w:rsidRDefault="00441710" w:rsidP="00A00C70">
      <w:pPr>
        <w:pStyle w:val="EndnoteText"/>
        <w:widowControl/>
        <w:suppressAutoHyphens/>
        <w:rPr>
          <w:sz w:val="20"/>
        </w:rPr>
      </w:pPr>
      <w:r w:rsidRPr="000A354A">
        <w:rPr>
          <w:sz w:val="20"/>
        </w:rPr>
        <w:t>10.</w:t>
      </w:r>
      <w:r w:rsidRPr="000A354A">
        <w:rPr>
          <w:sz w:val="20"/>
        </w:rPr>
        <w:tab/>
        <w:t>The Counselor encouraged me to participate in decisions regarding career and academic goals.</w:t>
      </w:r>
    </w:p>
    <w:p w14:paraId="4B935704" w14:textId="77777777" w:rsidR="00441710" w:rsidRPr="000A354A" w:rsidRDefault="00441710" w:rsidP="00A00C70">
      <w:pPr>
        <w:pStyle w:val="EndnoteText"/>
        <w:widowControl/>
        <w:suppressAutoHyphens/>
        <w:rPr>
          <w:sz w:val="20"/>
        </w:rPr>
      </w:pPr>
    </w:p>
    <w:p w14:paraId="6E7E06A6" w14:textId="77777777" w:rsidR="00441710" w:rsidRPr="000A354A" w:rsidRDefault="00441710" w:rsidP="00A00C70">
      <w:pPr>
        <w:pStyle w:val="EndnoteText"/>
        <w:widowControl/>
        <w:suppressAutoHyphens/>
        <w:rPr>
          <w:sz w:val="20"/>
        </w:rPr>
      </w:pPr>
      <w:r w:rsidRPr="000A354A">
        <w:rPr>
          <w:sz w:val="20"/>
        </w:rPr>
        <w:t>11.</w:t>
      </w:r>
      <w:r w:rsidRPr="000A354A">
        <w:rPr>
          <w:sz w:val="20"/>
        </w:rPr>
        <w:tab/>
        <w:t>The counselor encouraged me in exploring options and in achieving my goals.</w:t>
      </w:r>
    </w:p>
    <w:p w14:paraId="73D1F21B" w14:textId="77777777" w:rsidR="00441710" w:rsidRPr="000A354A" w:rsidRDefault="00441710" w:rsidP="00A00C70">
      <w:pPr>
        <w:pStyle w:val="EndnoteText"/>
        <w:widowControl/>
        <w:suppressAutoHyphens/>
        <w:rPr>
          <w:sz w:val="20"/>
        </w:rPr>
      </w:pPr>
    </w:p>
    <w:p w14:paraId="5841F3E9" w14:textId="77777777" w:rsidR="00441710" w:rsidRPr="000A354A" w:rsidRDefault="00441710" w:rsidP="00A00C70">
      <w:pPr>
        <w:pStyle w:val="EndnoteText"/>
        <w:widowControl/>
        <w:suppressAutoHyphens/>
        <w:rPr>
          <w:sz w:val="20"/>
        </w:rPr>
      </w:pPr>
      <w:r w:rsidRPr="000A354A">
        <w:rPr>
          <w:sz w:val="20"/>
        </w:rPr>
        <w:t>12.</w:t>
      </w:r>
      <w:r w:rsidRPr="000A354A">
        <w:rPr>
          <w:sz w:val="20"/>
        </w:rPr>
        <w:tab/>
        <w:t>I left the counseling session feeling that my needs had been met.</w:t>
      </w:r>
    </w:p>
    <w:p w14:paraId="75372674" w14:textId="77777777" w:rsidR="00441710" w:rsidRPr="000A354A" w:rsidRDefault="00441710" w:rsidP="00A00C70">
      <w:pPr>
        <w:pStyle w:val="EndnoteText"/>
        <w:widowControl/>
        <w:suppressAutoHyphens/>
        <w:rPr>
          <w:sz w:val="20"/>
        </w:rPr>
      </w:pPr>
    </w:p>
    <w:p w14:paraId="5FCB3729" w14:textId="77777777" w:rsidR="00441710" w:rsidRPr="000A354A" w:rsidRDefault="00441710" w:rsidP="00A00C70">
      <w:pPr>
        <w:pStyle w:val="EndnoteText"/>
        <w:widowControl/>
        <w:suppressAutoHyphens/>
        <w:rPr>
          <w:sz w:val="20"/>
        </w:rPr>
      </w:pPr>
      <w:r w:rsidRPr="000A354A">
        <w:rPr>
          <w:sz w:val="20"/>
        </w:rPr>
        <w:t>13.</w:t>
      </w:r>
      <w:r w:rsidRPr="000A354A">
        <w:rPr>
          <w:sz w:val="20"/>
        </w:rPr>
        <w:tab/>
        <w:t>The Counselor helped me to understand my strengths and weaknesses.</w:t>
      </w:r>
    </w:p>
    <w:p w14:paraId="12100606" w14:textId="77777777" w:rsidR="00441710" w:rsidRPr="000A354A" w:rsidRDefault="00441710" w:rsidP="00A00C70">
      <w:pPr>
        <w:pStyle w:val="EndnoteText"/>
        <w:widowControl/>
        <w:suppressAutoHyphens/>
        <w:rPr>
          <w:sz w:val="20"/>
        </w:rPr>
      </w:pPr>
    </w:p>
    <w:p w14:paraId="0BC3DDC3" w14:textId="77777777" w:rsidR="00441710" w:rsidRPr="000A354A" w:rsidRDefault="00441710" w:rsidP="00A00C70">
      <w:pPr>
        <w:pStyle w:val="EndnoteText"/>
        <w:widowControl/>
        <w:suppressAutoHyphens/>
        <w:ind w:left="720" w:hanging="720"/>
        <w:rPr>
          <w:sz w:val="20"/>
        </w:rPr>
      </w:pPr>
      <w:r w:rsidRPr="000A354A">
        <w:rPr>
          <w:sz w:val="20"/>
        </w:rPr>
        <w:t>14.</w:t>
      </w:r>
      <w:r w:rsidRPr="000A354A">
        <w:rPr>
          <w:sz w:val="20"/>
        </w:rPr>
        <w:tab/>
        <w:t>The Counselor helped me understand how to use my previous coursework and experience in planning my schedule.</w:t>
      </w:r>
    </w:p>
    <w:p w14:paraId="741F438D" w14:textId="77777777" w:rsidR="00441710" w:rsidRPr="000A354A" w:rsidRDefault="00441710" w:rsidP="00A00C70">
      <w:pPr>
        <w:pStyle w:val="EndnoteText"/>
        <w:widowControl/>
        <w:suppressAutoHyphens/>
        <w:ind w:left="720" w:hanging="720"/>
        <w:rPr>
          <w:sz w:val="20"/>
        </w:rPr>
      </w:pPr>
    </w:p>
    <w:p w14:paraId="6E6F5D86" w14:textId="77777777" w:rsidR="00441710" w:rsidRPr="000A354A" w:rsidRDefault="00441710" w:rsidP="00A00C70">
      <w:pPr>
        <w:pStyle w:val="EndnoteText"/>
        <w:widowControl/>
        <w:suppressAutoHyphens/>
        <w:ind w:left="720" w:hanging="720"/>
        <w:rPr>
          <w:sz w:val="20"/>
        </w:rPr>
      </w:pPr>
      <w:r w:rsidRPr="000A354A">
        <w:rPr>
          <w:sz w:val="20"/>
        </w:rPr>
        <w:t>15.</w:t>
      </w:r>
      <w:r w:rsidRPr="000A354A">
        <w:rPr>
          <w:sz w:val="20"/>
        </w:rPr>
        <w:tab/>
        <w:t>The Counselor referred me to campus and/or community resources that will assist me in making decisions.</w:t>
      </w:r>
    </w:p>
    <w:p w14:paraId="4163CDB3" w14:textId="77777777" w:rsidR="00441710" w:rsidRPr="000A354A" w:rsidRDefault="00441710" w:rsidP="00A00C70">
      <w:pPr>
        <w:pStyle w:val="EndnoteText"/>
        <w:widowControl/>
        <w:suppressAutoHyphens/>
        <w:ind w:left="720" w:hanging="720"/>
        <w:rPr>
          <w:sz w:val="20"/>
        </w:rPr>
      </w:pPr>
    </w:p>
    <w:p w14:paraId="2CD714C9" w14:textId="77777777" w:rsidR="00441710" w:rsidRPr="000A354A" w:rsidRDefault="00441710" w:rsidP="00A00C70">
      <w:pPr>
        <w:pStyle w:val="EndnoteText"/>
        <w:widowControl/>
        <w:suppressAutoHyphens/>
        <w:ind w:left="720" w:hanging="720"/>
        <w:rPr>
          <w:sz w:val="20"/>
        </w:rPr>
      </w:pPr>
      <w:r w:rsidRPr="000A354A">
        <w:rPr>
          <w:sz w:val="20"/>
        </w:rPr>
        <w:t>16.</w:t>
      </w:r>
      <w:r w:rsidRPr="000A354A">
        <w:rPr>
          <w:sz w:val="20"/>
        </w:rPr>
        <w:tab/>
        <w:t>The Counselor explained policies, procedures and deadlines related to my needs.</w:t>
      </w:r>
    </w:p>
    <w:p w14:paraId="524524CE" w14:textId="77777777" w:rsidR="00441710" w:rsidRPr="000A354A" w:rsidRDefault="00441710" w:rsidP="00A00C70">
      <w:pPr>
        <w:pStyle w:val="EndnoteText"/>
        <w:widowControl/>
        <w:suppressAutoHyphens/>
        <w:ind w:left="720" w:hanging="720"/>
        <w:rPr>
          <w:sz w:val="20"/>
        </w:rPr>
      </w:pPr>
    </w:p>
    <w:p w14:paraId="41A1DF1C" w14:textId="77777777" w:rsidR="00441710" w:rsidRPr="000A354A" w:rsidRDefault="00441710" w:rsidP="00A00C70">
      <w:pPr>
        <w:pStyle w:val="EndnoteText"/>
        <w:widowControl/>
        <w:suppressAutoHyphens/>
        <w:ind w:left="720" w:hanging="720"/>
        <w:rPr>
          <w:sz w:val="20"/>
        </w:rPr>
      </w:pPr>
      <w:r w:rsidRPr="000A354A">
        <w:rPr>
          <w:sz w:val="20"/>
        </w:rPr>
        <w:t>17.</w:t>
      </w:r>
      <w:r w:rsidRPr="000A354A">
        <w:rPr>
          <w:sz w:val="20"/>
        </w:rPr>
        <w:tab/>
        <w:t>The Counselor provided information about academic programs, general education and transfer</w:t>
      </w:r>
      <w:r w:rsidR="00DD4016" w:rsidRPr="000A354A">
        <w:rPr>
          <w:sz w:val="20"/>
        </w:rPr>
        <w:t xml:space="preserve"> r</w:t>
      </w:r>
      <w:r w:rsidR="00B45FE3" w:rsidRPr="000A354A">
        <w:rPr>
          <w:sz w:val="20"/>
        </w:rPr>
        <w:t>equirements</w:t>
      </w:r>
      <w:r w:rsidRPr="000A354A">
        <w:rPr>
          <w:sz w:val="20"/>
        </w:rPr>
        <w:t>.</w:t>
      </w:r>
    </w:p>
    <w:p w14:paraId="79F8FAB4" w14:textId="77777777" w:rsidR="00441710" w:rsidRPr="000A354A" w:rsidRDefault="00441710" w:rsidP="00A00C70">
      <w:pPr>
        <w:pStyle w:val="EndnoteText"/>
        <w:widowControl/>
        <w:suppressAutoHyphens/>
        <w:ind w:left="720" w:hanging="720"/>
        <w:rPr>
          <w:sz w:val="20"/>
        </w:rPr>
      </w:pPr>
    </w:p>
    <w:p w14:paraId="5FB6BACF" w14:textId="77777777" w:rsidR="00441710" w:rsidRPr="000A354A" w:rsidRDefault="00441710" w:rsidP="00A00C70">
      <w:pPr>
        <w:pStyle w:val="EndnoteText"/>
        <w:widowControl/>
        <w:suppressAutoHyphens/>
        <w:ind w:left="720" w:hanging="720"/>
        <w:rPr>
          <w:sz w:val="20"/>
        </w:rPr>
      </w:pPr>
      <w:r w:rsidRPr="000A354A">
        <w:rPr>
          <w:sz w:val="20"/>
        </w:rPr>
        <w:t>18.</w:t>
      </w:r>
      <w:r w:rsidRPr="000A354A">
        <w:rPr>
          <w:sz w:val="20"/>
        </w:rPr>
        <w:tab/>
        <w:t>What is the main reason for your counseling session today?  (Select ONE choice from question 18 and 20)</w:t>
      </w:r>
    </w:p>
    <w:p w14:paraId="002974F0" w14:textId="77777777" w:rsidR="00441710" w:rsidRPr="000A354A" w:rsidRDefault="00441710" w:rsidP="00A00C70">
      <w:pPr>
        <w:pStyle w:val="EndnoteText"/>
        <w:widowControl/>
        <w:suppressAutoHyphens/>
        <w:ind w:left="720" w:hanging="720"/>
        <w:rPr>
          <w:sz w:val="20"/>
        </w:rPr>
      </w:pPr>
      <w:r w:rsidRPr="000A354A">
        <w:rPr>
          <w:sz w:val="20"/>
        </w:rPr>
        <w:tab/>
        <w:t xml:space="preserve">  (a) Personal</w:t>
      </w:r>
      <w:r w:rsidRPr="000A354A">
        <w:rPr>
          <w:sz w:val="20"/>
        </w:rPr>
        <w:tab/>
        <w:t>(b) Career</w:t>
      </w:r>
      <w:r w:rsidRPr="000A354A">
        <w:rPr>
          <w:sz w:val="20"/>
        </w:rPr>
        <w:tab/>
        <w:t>(c) Educational</w:t>
      </w:r>
      <w:r w:rsidRPr="000A354A">
        <w:rPr>
          <w:sz w:val="20"/>
        </w:rPr>
        <w:tab/>
      </w:r>
      <w:r w:rsidRPr="000A354A">
        <w:rPr>
          <w:sz w:val="20"/>
        </w:rPr>
        <w:tab/>
        <w:t>(d) Financial</w:t>
      </w:r>
      <w:r w:rsidRPr="000A354A">
        <w:rPr>
          <w:sz w:val="20"/>
        </w:rPr>
        <w:tab/>
        <w:t>(e) Assistance</w:t>
      </w:r>
    </w:p>
    <w:p w14:paraId="5177D794" w14:textId="77777777" w:rsidR="00441710" w:rsidRPr="000A354A" w:rsidRDefault="00441710" w:rsidP="00A00C70">
      <w:pPr>
        <w:pStyle w:val="EndnoteText"/>
        <w:widowControl/>
        <w:suppressAutoHyphens/>
        <w:ind w:left="720" w:hanging="720"/>
        <w:rPr>
          <w:sz w:val="20"/>
        </w:rPr>
      </w:pPr>
      <w:r w:rsidRPr="000A354A">
        <w:rPr>
          <w:sz w:val="20"/>
        </w:rPr>
        <w:tab/>
        <w:t xml:space="preserve">       problem</w:t>
      </w:r>
      <w:r w:rsidRPr="000A354A">
        <w:rPr>
          <w:sz w:val="20"/>
        </w:rPr>
        <w:tab/>
        <w:t xml:space="preserve">      information</w:t>
      </w:r>
      <w:r w:rsidRPr="000A354A">
        <w:rPr>
          <w:sz w:val="20"/>
        </w:rPr>
        <w:tab/>
        <w:t xml:space="preserve">      planning</w:t>
      </w:r>
      <w:r w:rsidRPr="000A354A">
        <w:rPr>
          <w:sz w:val="20"/>
        </w:rPr>
        <w:tab/>
      </w:r>
      <w:r w:rsidRPr="000A354A">
        <w:rPr>
          <w:sz w:val="20"/>
        </w:rPr>
        <w:tab/>
        <w:t xml:space="preserve">      Aid</w:t>
      </w:r>
      <w:r w:rsidRPr="000A354A">
        <w:rPr>
          <w:sz w:val="20"/>
        </w:rPr>
        <w:tab/>
      </w:r>
      <w:r w:rsidRPr="000A354A">
        <w:rPr>
          <w:sz w:val="20"/>
        </w:rPr>
        <w:tab/>
        <w:t xml:space="preserve">      with forms</w:t>
      </w:r>
    </w:p>
    <w:p w14:paraId="7D96320A" w14:textId="77777777" w:rsidR="00441710" w:rsidRPr="000A354A" w:rsidRDefault="00441710" w:rsidP="00A00C70">
      <w:pPr>
        <w:pStyle w:val="EndnoteText"/>
        <w:widowControl/>
        <w:suppressAutoHyphens/>
        <w:ind w:left="720" w:hanging="720"/>
        <w:rPr>
          <w:sz w:val="20"/>
        </w:rPr>
      </w:pPr>
    </w:p>
    <w:p w14:paraId="060A99BB" w14:textId="77777777" w:rsidR="00441710" w:rsidRPr="000A354A" w:rsidRDefault="00441710" w:rsidP="00A00C70">
      <w:pPr>
        <w:pStyle w:val="EndnoteText"/>
        <w:widowControl/>
        <w:suppressAutoHyphens/>
        <w:ind w:left="720" w:hanging="720"/>
        <w:rPr>
          <w:sz w:val="20"/>
        </w:rPr>
      </w:pPr>
      <w:r w:rsidRPr="000A354A">
        <w:rPr>
          <w:sz w:val="20"/>
        </w:rPr>
        <w:t>19.</w:t>
      </w:r>
      <w:r w:rsidRPr="000A354A">
        <w:rPr>
          <w:sz w:val="20"/>
        </w:rPr>
        <w:tab/>
        <w:t>(a) Semester</w:t>
      </w:r>
      <w:r w:rsidRPr="000A354A">
        <w:rPr>
          <w:sz w:val="20"/>
        </w:rPr>
        <w:tab/>
        <w:t>(b) General</w:t>
      </w:r>
      <w:r w:rsidRPr="000A354A">
        <w:rPr>
          <w:sz w:val="20"/>
        </w:rPr>
        <w:tab/>
        <w:t>(c) Transfer</w:t>
      </w:r>
      <w:r w:rsidRPr="000A354A">
        <w:rPr>
          <w:sz w:val="20"/>
        </w:rPr>
        <w:tab/>
      </w:r>
      <w:r w:rsidRPr="000A354A">
        <w:rPr>
          <w:sz w:val="20"/>
        </w:rPr>
        <w:tab/>
        <w:t>(d) Instructor</w:t>
      </w:r>
      <w:r w:rsidRPr="000A354A">
        <w:rPr>
          <w:sz w:val="20"/>
        </w:rPr>
        <w:tab/>
        <w:t>(e) Referred</w:t>
      </w:r>
    </w:p>
    <w:p w14:paraId="5FB84438" w14:textId="77777777" w:rsidR="00441710" w:rsidRPr="000A354A" w:rsidRDefault="00441710" w:rsidP="00A00C70">
      <w:pPr>
        <w:pStyle w:val="EndnoteText"/>
        <w:widowControl/>
        <w:suppressAutoHyphens/>
        <w:ind w:left="720" w:hanging="720"/>
        <w:rPr>
          <w:sz w:val="20"/>
        </w:rPr>
      </w:pPr>
      <w:r w:rsidRPr="000A354A">
        <w:rPr>
          <w:sz w:val="20"/>
        </w:rPr>
        <w:tab/>
        <w:t xml:space="preserve">      planning</w:t>
      </w:r>
      <w:r w:rsidRPr="000A354A">
        <w:rPr>
          <w:sz w:val="20"/>
        </w:rPr>
        <w:tab/>
        <w:t xml:space="preserve">      information</w:t>
      </w:r>
      <w:r w:rsidRPr="000A354A">
        <w:rPr>
          <w:sz w:val="20"/>
        </w:rPr>
        <w:tab/>
        <w:t xml:space="preserve">      information</w:t>
      </w:r>
      <w:r w:rsidRPr="000A354A">
        <w:rPr>
          <w:sz w:val="20"/>
        </w:rPr>
        <w:tab/>
      </w:r>
      <w:r w:rsidRPr="000A354A">
        <w:rPr>
          <w:sz w:val="20"/>
        </w:rPr>
        <w:tab/>
        <w:t xml:space="preserve">      Complaints</w:t>
      </w:r>
      <w:r w:rsidRPr="000A354A">
        <w:rPr>
          <w:sz w:val="20"/>
        </w:rPr>
        <w:tab/>
        <w:t xml:space="preserve">      to counseling</w:t>
      </w:r>
    </w:p>
    <w:p w14:paraId="3B1DF568" w14:textId="77777777" w:rsidR="00441710" w:rsidRPr="000A354A" w:rsidRDefault="00441710" w:rsidP="00A00C70">
      <w:pPr>
        <w:pStyle w:val="EndnoteText"/>
        <w:widowControl/>
        <w:suppressAutoHyphens/>
        <w:ind w:left="720" w:hanging="720"/>
        <w:rPr>
          <w:sz w:val="20"/>
        </w:rPr>
      </w:pPr>
    </w:p>
    <w:p w14:paraId="075C6130" w14:textId="77777777" w:rsidR="00441710" w:rsidRPr="000A354A" w:rsidRDefault="00441710" w:rsidP="00A00C70">
      <w:pPr>
        <w:pStyle w:val="EndnoteText"/>
        <w:widowControl/>
        <w:suppressAutoHyphens/>
        <w:ind w:left="720" w:hanging="720"/>
        <w:rPr>
          <w:sz w:val="20"/>
        </w:rPr>
      </w:pPr>
      <w:r w:rsidRPr="000A354A">
        <w:rPr>
          <w:sz w:val="20"/>
        </w:rPr>
        <w:t>20.</w:t>
      </w:r>
      <w:r w:rsidRPr="000A354A">
        <w:rPr>
          <w:sz w:val="20"/>
        </w:rPr>
        <w:tab/>
        <w:t>(a) Probation</w:t>
      </w:r>
      <w:r w:rsidRPr="000A354A">
        <w:rPr>
          <w:sz w:val="20"/>
        </w:rPr>
        <w:tab/>
        <w:t>(b) Disqualification</w:t>
      </w:r>
      <w:r w:rsidRPr="000A354A">
        <w:rPr>
          <w:sz w:val="20"/>
        </w:rPr>
        <w:tab/>
        <w:t>(c) Other</w:t>
      </w:r>
    </w:p>
    <w:p w14:paraId="7E093012" w14:textId="77777777" w:rsidR="00441710" w:rsidRPr="000A354A" w:rsidRDefault="00441710" w:rsidP="00A00C70">
      <w:pPr>
        <w:pStyle w:val="EndnoteText"/>
        <w:widowControl/>
        <w:suppressAutoHyphens/>
        <w:rPr>
          <w:sz w:val="20"/>
        </w:rPr>
      </w:pPr>
      <w:r w:rsidRPr="000A354A">
        <w:rPr>
          <w:sz w:val="20"/>
        </w:rPr>
        <w:br w:type="page"/>
      </w:r>
      <w:r w:rsidRPr="000A354A">
        <w:rPr>
          <w:sz w:val="20"/>
        </w:rPr>
        <w:lastRenderedPageBreak/>
        <w:t>21.</w:t>
      </w:r>
      <w:r w:rsidRPr="000A354A">
        <w:rPr>
          <w:sz w:val="20"/>
        </w:rPr>
        <w:tab/>
        <w:t>This counseling session took place during:</w:t>
      </w:r>
    </w:p>
    <w:p w14:paraId="4186273D" w14:textId="77777777" w:rsidR="00441710" w:rsidRPr="000A354A" w:rsidRDefault="00441710" w:rsidP="00A00C70">
      <w:pPr>
        <w:pStyle w:val="EndnoteText"/>
        <w:widowControl/>
        <w:suppressAutoHyphens/>
        <w:rPr>
          <w:sz w:val="20"/>
        </w:rPr>
      </w:pPr>
      <w:r w:rsidRPr="000A354A">
        <w:rPr>
          <w:sz w:val="20"/>
        </w:rPr>
        <w:tab/>
        <w:t xml:space="preserve">  (a) August/</w:t>
      </w:r>
      <w:r w:rsidRPr="000A354A">
        <w:rPr>
          <w:sz w:val="20"/>
        </w:rPr>
        <w:tab/>
        <w:t xml:space="preserve">(b) </w:t>
      </w:r>
      <w:r w:rsidR="00B45FE3" w:rsidRPr="000A354A">
        <w:rPr>
          <w:sz w:val="20"/>
        </w:rPr>
        <w:t>October</w:t>
      </w:r>
      <w:r w:rsidRPr="000A354A">
        <w:rPr>
          <w:sz w:val="20"/>
        </w:rPr>
        <w:t>/Nov</w:t>
      </w:r>
      <w:r w:rsidRPr="000A354A">
        <w:rPr>
          <w:sz w:val="20"/>
        </w:rPr>
        <w:tab/>
        <w:t>(c) January/</w:t>
      </w:r>
      <w:r w:rsidRPr="000A354A">
        <w:rPr>
          <w:sz w:val="20"/>
        </w:rPr>
        <w:tab/>
        <w:t>(d) March/</w:t>
      </w:r>
      <w:r w:rsidRPr="000A354A">
        <w:rPr>
          <w:sz w:val="20"/>
        </w:rPr>
        <w:tab/>
        <w:t>(e) June/</w:t>
      </w:r>
    </w:p>
    <w:p w14:paraId="529C1D03" w14:textId="77777777" w:rsidR="00441710" w:rsidRPr="000A354A" w:rsidRDefault="00441710" w:rsidP="00A00C70">
      <w:pPr>
        <w:pStyle w:val="EndnoteText"/>
        <w:widowControl/>
        <w:suppressAutoHyphens/>
        <w:rPr>
          <w:sz w:val="20"/>
        </w:rPr>
      </w:pPr>
      <w:r w:rsidRPr="000A354A">
        <w:rPr>
          <w:sz w:val="20"/>
        </w:rPr>
        <w:tab/>
        <w:t xml:space="preserve">       September</w:t>
      </w:r>
      <w:r w:rsidRPr="000A354A">
        <w:rPr>
          <w:sz w:val="20"/>
        </w:rPr>
        <w:tab/>
        <w:t xml:space="preserve">      December</w:t>
      </w:r>
      <w:r w:rsidRPr="000A354A">
        <w:rPr>
          <w:sz w:val="20"/>
        </w:rPr>
        <w:tab/>
        <w:t xml:space="preserve">     February</w:t>
      </w:r>
      <w:r w:rsidRPr="000A354A">
        <w:rPr>
          <w:sz w:val="20"/>
        </w:rPr>
        <w:tab/>
        <w:t xml:space="preserve">      April/May</w:t>
      </w:r>
      <w:r w:rsidRPr="000A354A">
        <w:rPr>
          <w:sz w:val="20"/>
        </w:rPr>
        <w:tab/>
        <w:t xml:space="preserve">     July</w:t>
      </w:r>
    </w:p>
    <w:p w14:paraId="4A11CB5D" w14:textId="77777777" w:rsidR="00441710" w:rsidRPr="000A354A" w:rsidRDefault="00441710" w:rsidP="00A00C70">
      <w:pPr>
        <w:pStyle w:val="EndnoteText"/>
        <w:widowControl/>
        <w:suppressAutoHyphens/>
        <w:rPr>
          <w:sz w:val="20"/>
        </w:rPr>
      </w:pPr>
    </w:p>
    <w:p w14:paraId="27B38F5F" w14:textId="77777777" w:rsidR="00441710" w:rsidRPr="000A354A" w:rsidRDefault="00441710" w:rsidP="00A00C70">
      <w:pPr>
        <w:pStyle w:val="EndnoteText"/>
        <w:widowControl/>
        <w:suppressAutoHyphens/>
        <w:rPr>
          <w:sz w:val="20"/>
        </w:rPr>
      </w:pPr>
      <w:r w:rsidRPr="000A354A">
        <w:rPr>
          <w:sz w:val="20"/>
        </w:rPr>
        <w:t>22.</w:t>
      </w:r>
      <w:r w:rsidRPr="000A354A">
        <w:rPr>
          <w:sz w:val="20"/>
        </w:rPr>
        <w:tab/>
        <w:t>My reason for enrollment in college is:</w:t>
      </w:r>
    </w:p>
    <w:p w14:paraId="2E8FE829" w14:textId="77777777" w:rsidR="00441710" w:rsidRPr="000A354A" w:rsidRDefault="00441710" w:rsidP="00A00C70">
      <w:pPr>
        <w:pStyle w:val="EndnoteText"/>
        <w:widowControl/>
        <w:suppressAutoHyphens/>
        <w:rPr>
          <w:sz w:val="20"/>
        </w:rPr>
      </w:pPr>
      <w:r w:rsidRPr="000A354A">
        <w:rPr>
          <w:sz w:val="20"/>
        </w:rPr>
        <w:tab/>
        <w:t xml:space="preserve">  (a) Associate</w:t>
      </w:r>
      <w:r w:rsidRPr="000A354A">
        <w:rPr>
          <w:sz w:val="20"/>
        </w:rPr>
        <w:tab/>
        <w:t>(b) Certificate</w:t>
      </w:r>
      <w:r w:rsidRPr="000A354A">
        <w:rPr>
          <w:sz w:val="20"/>
        </w:rPr>
        <w:tab/>
        <w:t>(c) Personal</w:t>
      </w:r>
      <w:r w:rsidRPr="000A354A">
        <w:rPr>
          <w:sz w:val="20"/>
        </w:rPr>
        <w:tab/>
        <w:t>(d) Job</w:t>
      </w:r>
      <w:r w:rsidRPr="000A354A">
        <w:rPr>
          <w:sz w:val="20"/>
        </w:rPr>
        <w:tab/>
      </w:r>
      <w:r w:rsidRPr="000A354A">
        <w:rPr>
          <w:sz w:val="20"/>
        </w:rPr>
        <w:tab/>
        <w:t>(e) Transfer to</w:t>
      </w:r>
    </w:p>
    <w:p w14:paraId="61CA2CA8" w14:textId="77777777" w:rsidR="00441710" w:rsidRPr="000A354A" w:rsidRDefault="00441710" w:rsidP="00A00C70">
      <w:pPr>
        <w:pStyle w:val="EndnoteText"/>
        <w:widowControl/>
        <w:suppressAutoHyphens/>
        <w:rPr>
          <w:sz w:val="20"/>
        </w:rPr>
      </w:pPr>
      <w:r w:rsidRPr="000A354A">
        <w:rPr>
          <w:sz w:val="20"/>
        </w:rPr>
        <w:tab/>
        <w:t xml:space="preserve">       Degree</w:t>
      </w:r>
      <w:r w:rsidRPr="000A354A">
        <w:rPr>
          <w:sz w:val="20"/>
        </w:rPr>
        <w:tab/>
      </w:r>
      <w:r w:rsidRPr="000A354A">
        <w:rPr>
          <w:sz w:val="20"/>
        </w:rPr>
        <w:tab/>
      </w:r>
      <w:r w:rsidRPr="000A354A">
        <w:rPr>
          <w:sz w:val="20"/>
        </w:rPr>
        <w:tab/>
        <w:t xml:space="preserve">      Interest</w:t>
      </w:r>
      <w:r w:rsidRPr="000A354A">
        <w:rPr>
          <w:sz w:val="20"/>
        </w:rPr>
        <w:tab/>
        <w:t xml:space="preserve">     Skills</w:t>
      </w:r>
      <w:r w:rsidRPr="000A354A">
        <w:rPr>
          <w:sz w:val="20"/>
        </w:rPr>
        <w:tab/>
      </w:r>
      <w:r w:rsidRPr="000A354A">
        <w:rPr>
          <w:sz w:val="20"/>
        </w:rPr>
        <w:tab/>
        <w:t xml:space="preserve">      a University</w:t>
      </w:r>
    </w:p>
    <w:p w14:paraId="242018FA" w14:textId="77777777" w:rsidR="00441710" w:rsidRPr="000A354A" w:rsidRDefault="00441710" w:rsidP="00A00C70">
      <w:pPr>
        <w:pStyle w:val="EndnoteText"/>
        <w:widowControl/>
        <w:suppressAutoHyphens/>
        <w:rPr>
          <w:sz w:val="20"/>
        </w:rPr>
      </w:pPr>
    </w:p>
    <w:p w14:paraId="7E6AF087" w14:textId="77777777" w:rsidR="00441710" w:rsidRPr="000A354A" w:rsidRDefault="00441710" w:rsidP="00A00C70">
      <w:pPr>
        <w:pStyle w:val="EndnoteText"/>
        <w:widowControl/>
        <w:suppressAutoHyphens/>
        <w:rPr>
          <w:sz w:val="20"/>
        </w:rPr>
      </w:pPr>
      <w:r w:rsidRPr="000A354A">
        <w:rPr>
          <w:sz w:val="20"/>
        </w:rPr>
        <w:t>23.</w:t>
      </w:r>
      <w:r w:rsidRPr="000A354A">
        <w:rPr>
          <w:sz w:val="20"/>
        </w:rPr>
        <w:tab/>
        <w:t>Have you reviewed the College Catalog and class schedule?</w:t>
      </w:r>
    </w:p>
    <w:p w14:paraId="679A76B5" w14:textId="77777777" w:rsidR="00441710" w:rsidRPr="000A354A" w:rsidRDefault="00441710" w:rsidP="00A00C70">
      <w:pPr>
        <w:pStyle w:val="EndnoteText"/>
        <w:widowControl/>
        <w:suppressAutoHyphens/>
        <w:rPr>
          <w:sz w:val="20"/>
        </w:rPr>
      </w:pPr>
      <w:r w:rsidRPr="000A354A">
        <w:rPr>
          <w:sz w:val="20"/>
        </w:rPr>
        <w:tab/>
        <w:t xml:space="preserve">  (a) Yes</w:t>
      </w:r>
      <w:r w:rsidRPr="000A354A">
        <w:rPr>
          <w:sz w:val="20"/>
        </w:rPr>
        <w:tab/>
      </w:r>
      <w:r w:rsidRPr="000A354A">
        <w:rPr>
          <w:sz w:val="20"/>
        </w:rPr>
        <w:tab/>
        <w:t>(b) No</w:t>
      </w:r>
    </w:p>
    <w:p w14:paraId="2BC8EDC6" w14:textId="77777777" w:rsidR="00441710" w:rsidRPr="000A354A" w:rsidRDefault="00441710" w:rsidP="00A00C70">
      <w:pPr>
        <w:pStyle w:val="EndnoteText"/>
        <w:widowControl/>
        <w:suppressAutoHyphens/>
        <w:rPr>
          <w:sz w:val="20"/>
        </w:rPr>
      </w:pPr>
    </w:p>
    <w:p w14:paraId="56568D9C" w14:textId="77777777" w:rsidR="00441710" w:rsidRPr="000A354A" w:rsidRDefault="00441710" w:rsidP="00A00C70">
      <w:pPr>
        <w:pStyle w:val="EndnoteText"/>
        <w:widowControl/>
        <w:suppressAutoHyphens/>
        <w:rPr>
          <w:sz w:val="20"/>
        </w:rPr>
      </w:pPr>
      <w:r w:rsidRPr="000A354A">
        <w:rPr>
          <w:sz w:val="20"/>
        </w:rPr>
        <w:t>24.</w:t>
      </w:r>
      <w:r w:rsidRPr="000A354A">
        <w:rPr>
          <w:sz w:val="20"/>
        </w:rPr>
        <w:tab/>
        <w:t>Did you bring copies of prior coursework and/or related information to the counseling session?</w:t>
      </w:r>
    </w:p>
    <w:p w14:paraId="51837ADA" w14:textId="77777777" w:rsidR="00441710" w:rsidRPr="000A354A" w:rsidRDefault="00441710" w:rsidP="00A00C70">
      <w:pPr>
        <w:pStyle w:val="EndnoteText"/>
        <w:widowControl/>
        <w:suppressAutoHyphens/>
        <w:rPr>
          <w:sz w:val="20"/>
        </w:rPr>
      </w:pPr>
      <w:r w:rsidRPr="000A354A">
        <w:rPr>
          <w:sz w:val="20"/>
        </w:rPr>
        <w:tab/>
        <w:t xml:space="preserve">  (a) Yes</w:t>
      </w:r>
      <w:r w:rsidRPr="000A354A">
        <w:rPr>
          <w:sz w:val="20"/>
        </w:rPr>
        <w:tab/>
      </w:r>
      <w:r w:rsidRPr="000A354A">
        <w:rPr>
          <w:sz w:val="20"/>
        </w:rPr>
        <w:tab/>
        <w:t>(b) No</w:t>
      </w:r>
    </w:p>
    <w:p w14:paraId="3C0CED97" w14:textId="77777777" w:rsidR="00441710" w:rsidRPr="000A354A" w:rsidRDefault="00441710" w:rsidP="00A00C70">
      <w:pPr>
        <w:pStyle w:val="EndnoteText"/>
        <w:widowControl/>
        <w:suppressAutoHyphens/>
        <w:rPr>
          <w:sz w:val="20"/>
        </w:rPr>
      </w:pPr>
    </w:p>
    <w:p w14:paraId="57037F03" w14:textId="77777777" w:rsidR="00441710" w:rsidRPr="000A354A" w:rsidRDefault="00441710" w:rsidP="00A00C70">
      <w:pPr>
        <w:pStyle w:val="EndnoteText"/>
        <w:widowControl/>
        <w:suppressAutoHyphens/>
        <w:rPr>
          <w:sz w:val="20"/>
        </w:rPr>
      </w:pPr>
      <w:r w:rsidRPr="000A354A">
        <w:rPr>
          <w:sz w:val="20"/>
        </w:rPr>
        <w:t>25.</w:t>
      </w:r>
      <w:r w:rsidRPr="000A354A">
        <w:rPr>
          <w:sz w:val="20"/>
        </w:rPr>
        <w:tab/>
        <w:t>Have you requested that a copy of your transcript be sent to the college?</w:t>
      </w:r>
    </w:p>
    <w:p w14:paraId="3C2C8908" w14:textId="77777777" w:rsidR="00441710" w:rsidRPr="000A354A" w:rsidRDefault="00441710" w:rsidP="00A00C70">
      <w:pPr>
        <w:pStyle w:val="EndnoteText"/>
        <w:widowControl/>
        <w:suppressAutoHyphens/>
        <w:rPr>
          <w:sz w:val="20"/>
        </w:rPr>
      </w:pPr>
      <w:r w:rsidRPr="000A354A">
        <w:rPr>
          <w:sz w:val="20"/>
        </w:rPr>
        <w:tab/>
        <w:t xml:space="preserve">  (a) Yes</w:t>
      </w:r>
      <w:r w:rsidRPr="000A354A">
        <w:rPr>
          <w:sz w:val="20"/>
        </w:rPr>
        <w:tab/>
      </w:r>
      <w:r w:rsidRPr="000A354A">
        <w:rPr>
          <w:sz w:val="20"/>
        </w:rPr>
        <w:tab/>
        <w:t>(b) No</w:t>
      </w:r>
    </w:p>
    <w:p w14:paraId="1391C3D0" w14:textId="77777777" w:rsidR="00441710" w:rsidRPr="000A354A" w:rsidRDefault="00441710" w:rsidP="00A00C70">
      <w:pPr>
        <w:pStyle w:val="EndnoteText"/>
        <w:widowControl/>
        <w:suppressAutoHyphens/>
        <w:rPr>
          <w:sz w:val="20"/>
        </w:rPr>
      </w:pPr>
    </w:p>
    <w:p w14:paraId="5A11B61D" w14:textId="77777777" w:rsidR="00441710" w:rsidRPr="000A354A" w:rsidRDefault="00441710" w:rsidP="00A00C70">
      <w:pPr>
        <w:pStyle w:val="EndnoteText"/>
        <w:widowControl/>
        <w:suppressAutoHyphens/>
        <w:rPr>
          <w:sz w:val="20"/>
        </w:rPr>
      </w:pPr>
      <w:r w:rsidRPr="000A354A">
        <w:rPr>
          <w:sz w:val="20"/>
        </w:rPr>
        <w:t>26.</w:t>
      </w:r>
      <w:r w:rsidRPr="000A354A">
        <w:rPr>
          <w:sz w:val="20"/>
        </w:rPr>
        <w:tab/>
        <w:t>Are you:</w:t>
      </w:r>
    </w:p>
    <w:p w14:paraId="74844F2C" w14:textId="77777777" w:rsidR="00441710" w:rsidRPr="000A354A" w:rsidRDefault="00441710" w:rsidP="00A00C70">
      <w:pPr>
        <w:pStyle w:val="EndnoteText"/>
        <w:widowControl/>
        <w:suppressAutoHyphens/>
        <w:rPr>
          <w:sz w:val="20"/>
        </w:rPr>
      </w:pPr>
      <w:r w:rsidRPr="000A354A">
        <w:rPr>
          <w:sz w:val="20"/>
        </w:rPr>
        <w:tab/>
        <w:t xml:space="preserve">  (a) First time</w:t>
      </w:r>
      <w:r w:rsidRPr="000A354A">
        <w:rPr>
          <w:sz w:val="20"/>
        </w:rPr>
        <w:tab/>
        <w:t>(b) Returning Student</w:t>
      </w:r>
      <w:r w:rsidRPr="000A354A">
        <w:rPr>
          <w:sz w:val="20"/>
        </w:rPr>
        <w:tab/>
        <w:t>(c) Continuing</w:t>
      </w:r>
      <w:r w:rsidRPr="000A354A">
        <w:rPr>
          <w:sz w:val="20"/>
        </w:rPr>
        <w:tab/>
        <w:t>(d) Concurrently</w:t>
      </w:r>
    </w:p>
    <w:p w14:paraId="12DE469F" w14:textId="77777777" w:rsidR="00441710" w:rsidRPr="000A354A" w:rsidRDefault="00441710" w:rsidP="00A00C70">
      <w:pPr>
        <w:pStyle w:val="EndnoteText"/>
        <w:widowControl/>
        <w:suppressAutoHyphens/>
        <w:rPr>
          <w:sz w:val="20"/>
        </w:rPr>
      </w:pPr>
      <w:r w:rsidRPr="000A354A">
        <w:rPr>
          <w:sz w:val="20"/>
        </w:rPr>
        <w:tab/>
        <w:t xml:space="preserve">       in college</w:t>
      </w:r>
      <w:r w:rsidRPr="000A354A">
        <w:rPr>
          <w:sz w:val="20"/>
        </w:rPr>
        <w:tab/>
        <w:t xml:space="preserve">   </w:t>
      </w:r>
      <w:proofErr w:type="gramStart"/>
      <w:r w:rsidRPr="000A354A">
        <w:rPr>
          <w:sz w:val="20"/>
        </w:rPr>
        <w:t xml:space="preserve">   (</w:t>
      </w:r>
      <w:proofErr w:type="gramEnd"/>
      <w:r w:rsidRPr="000A354A">
        <w:rPr>
          <w:sz w:val="20"/>
        </w:rPr>
        <w:t>after an absence)</w:t>
      </w:r>
      <w:r w:rsidRPr="000A354A">
        <w:rPr>
          <w:sz w:val="20"/>
        </w:rPr>
        <w:tab/>
        <w:t xml:space="preserve">      student</w:t>
      </w:r>
      <w:r w:rsidRPr="000A354A">
        <w:rPr>
          <w:sz w:val="20"/>
        </w:rPr>
        <w:tab/>
        <w:t xml:space="preserve">      enrolled</w:t>
      </w:r>
    </w:p>
    <w:p w14:paraId="7447EA25" w14:textId="77777777" w:rsidR="00441710" w:rsidRPr="000A354A" w:rsidRDefault="00441710" w:rsidP="00A00C70">
      <w:pPr>
        <w:pStyle w:val="EndnoteText"/>
        <w:widowControl/>
        <w:suppressAutoHyphens/>
        <w:rPr>
          <w:sz w:val="20"/>
        </w:rPr>
      </w:pPr>
    </w:p>
    <w:p w14:paraId="05EE89FA" w14:textId="77777777" w:rsidR="00441710" w:rsidRPr="000A354A" w:rsidRDefault="00441710" w:rsidP="00A00C70">
      <w:pPr>
        <w:pStyle w:val="EndnoteText"/>
        <w:widowControl/>
        <w:suppressAutoHyphens/>
        <w:rPr>
          <w:sz w:val="20"/>
        </w:rPr>
      </w:pPr>
      <w:r w:rsidRPr="000A354A">
        <w:rPr>
          <w:sz w:val="20"/>
        </w:rPr>
        <w:t>27.</w:t>
      </w:r>
      <w:r w:rsidRPr="000A354A">
        <w:rPr>
          <w:sz w:val="20"/>
        </w:rPr>
        <w:tab/>
        <w:t>This is my:</w:t>
      </w:r>
    </w:p>
    <w:p w14:paraId="2B2FEB1A" w14:textId="77777777" w:rsidR="00441710" w:rsidRPr="000A354A" w:rsidRDefault="00441710" w:rsidP="00A00C70">
      <w:pPr>
        <w:pStyle w:val="EndnoteText"/>
        <w:widowControl/>
        <w:suppressAutoHyphens/>
        <w:rPr>
          <w:sz w:val="20"/>
        </w:rPr>
      </w:pPr>
      <w:r w:rsidRPr="000A354A">
        <w:rPr>
          <w:sz w:val="20"/>
        </w:rPr>
        <w:tab/>
        <w:t xml:space="preserve">  (a) First</w:t>
      </w:r>
      <w:r w:rsidRPr="000A354A">
        <w:rPr>
          <w:sz w:val="20"/>
        </w:rPr>
        <w:tab/>
      </w:r>
      <w:r w:rsidRPr="000A354A">
        <w:rPr>
          <w:sz w:val="20"/>
        </w:rPr>
        <w:tab/>
        <w:t>(b) Second</w:t>
      </w:r>
      <w:r w:rsidRPr="000A354A">
        <w:rPr>
          <w:sz w:val="20"/>
        </w:rPr>
        <w:tab/>
      </w:r>
      <w:r w:rsidRPr="000A354A">
        <w:rPr>
          <w:sz w:val="20"/>
        </w:rPr>
        <w:tab/>
        <w:t>(c) Third or</w:t>
      </w:r>
    </w:p>
    <w:p w14:paraId="685B0F85" w14:textId="77777777" w:rsidR="00441710" w:rsidRPr="000A354A" w:rsidRDefault="00441710" w:rsidP="00A00C70">
      <w:pPr>
        <w:pStyle w:val="EndnoteText"/>
        <w:widowControl/>
        <w:suppressAutoHyphens/>
        <w:rPr>
          <w:sz w:val="20"/>
        </w:rPr>
      </w:pPr>
      <w:r w:rsidRPr="000A354A">
        <w:rPr>
          <w:sz w:val="20"/>
        </w:rPr>
        <w:tab/>
        <w:t xml:space="preserve">       counseling session</w:t>
      </w:r>
      <w:r w:rsidRPr="000A354A">
        <w:rPr>
          <w:sz w:val="20"/>
        </w:rPr>
        <w:tab/>
        <w:t xml:space="preserve">      session</w:t>
      </w:r>
      <w:r w:rsidRPr="000A354A">
        <w:rPr>
          <w:sz w:val="20"/>
        </w:rPr>
        <w:tab/>
      </w:r>
      <w:r w:rsidRPr="000A354A">
        <w:rPr>
          <w:sz w:val="20"/>
        </w:rPr>
        <w:tab/>
        <w:t xml:space="preserve">      more</w:t>
      </w:r>
    </w:p>
    <w:p w14:paraId="086F61AC" w14:textId="77777777" w:rsidR="00441710" w:rsidRPr="000A354A" w:rsidRDefault="00441710" w:rsidP="00A00C70">
      <w:pPr>
        <w:pStyle w:val="EndnoteText"/>
        <w:widowControl/>
        <w:suppressAutoHyphens/>
        <w:rPr>
          <w:sz w:val="20"/>
        </w:rPr>
      </w:pPr>
    </w:p>
    <w:p w14:paraId="3402BCBB" w14:textId="77777777" w:rsidR="00441710" w:rsidRPr="000A354A" w:rsidRDefault="00441710" w:rsidP="00A00C70">
      <w:pPr>
        <w:pStyle w:val="EndnoteText"/>
        <w:widowControl/>
        <w:suppressAutoHyphens/>
        <w:rPr>
          <w:sz w:val="20"/>
        </w:rPr>
      </w:pPr>
    </w:p>
    <w:p w14:paraId="680F2314" w14:textId="77777777" w:rsidR="00441710" w:rsidRPr="000A354A" w:rsidRDefault="00441710" w:rsidP="00A00C70">
      <w:pPr>
        <w:pStyle w:val="EndnoteText"/>
        <w:widowControl/>
        <w:suppressAutoHyphens/>
        <w:rPr>
          <w:sz w:val="20"/>
        </w:rPr>
      </w:pPr>
    </w:p>
    <w:p w14:paraId="27C1AB9B" w14:textId="77777777" w:rsidR="00441710" w:rsidRPr="000A354A" w:rsidRDefault="00441710" w:rsidP="00A00C70">
      <w:pPr>
        <w:pStyle w:val="EndnoteText"/>
        <w:widowControl/>
        <w:suppressAutoHyphens/>
        <w:rPr>
          <w:sz w:val="20"/>
        </w:rPr>
      </w:pPr>
      <w:r w:rsidRPr="000A354A">
        <w:rPr>
          <w:sz w:val="20"/>
        </w:rPr>
        <w:t>Please specify ways in which you think counseling services can be improved:</w:t>
      </w:r>
    </w:p>
    <w:p w14:paraId="4BE11E04" w14:textId="77777777" w:rsidR="00441710" w:rsidRPr="000A354A" w:rsidRDefault="00441710" w:rsidP="00A00C70">
      <w:pPr>
        <w:pStyle w:val="EndnoteText"/>
        <w:widowControl/>
        <w:suppressAutoHyphens/>
        <w:rPr>
          <w:sz w:val="20"/>
        </w:rPr>
      </w:pPr>
    </w:p>
    <w:p w14:paraId="16496EF3" w14:textId="77777777" w:rsidR="00441710" w:rsidRPr="000A354A" w:rsidRDefault="00441710" w:rsidP="00A00C70">
      <w:pPr>
        <w:pStyle w:val="EndnoteText"/>
        <w:widowControl/>
        <w:suppressAutoHyphens/>
        <w:rPr>
          <w:sz w:val="20"/>
        </w:rPr>
      </w:pPr>
      <w:r w:rsidRPr="000A354A">
        <w:rPr>
          <w:sz w:val="20"/>
        </w:rPr>
        <w:t>____________________________________________________________________________________________</w:t>
      </w:r>
    </w:p>
    <w:p w14:paraId="1A321E8C" w14:textId="77777777" w:rsidR="00441710" w:rsidRPr="000A354A" w:rsidRDefault="00441710" w:rsidP="00A00C70">
      <w:pPr>
        <w:pStyle w:val="EndnoteText"/>
        <w:widowControl/>
        <w:suppressAutoHyphens/>
        <w:rPr>
          <w:sz w:val="20"/>
        </w:rPr>
      </w:pPr>
    </w:p>
    <w:p w14:paraId="0FCA922A" w14:textId="77777777" w:rsidR="00441710" w:rsidRPr="000A354A" w:rsidRDefault="00441710" w:rsidP="00A00C70">
      <w:pPr>
        <w:pStyle w:val="EndnoteText"/>
        <w:widowControl/>
        <w:suppressAutoHyphens/>
        <w:rPr>
          <w:sz w:val="20"/>
        </w:rPr>
      </w:pPr>
      <w:r w:rsidRPr="000A354A">
        <w:rPr>
          <w:sz w:val="20"/>
        </w:rPr>
        <w:t>____________________________________________________________________________________________</w:t>
      </w:r>
    </w:p>
    <w:p w14:paraId="69561CAA" w14:textId="77777777" w:rsidR="00441710" w:rsidRPr="000A354A" w:rsidRDefault="00441710" w:rsidP="00A00C70">
      <w:pPr>
        <w:pStyle w:val="EndnoteText"/>
        <w:widowControl/>
        <w:suppressAutoHyphens/>
        <w:rPr>
          <w:sz w:val="20"/>
        </w:rPr>
      </w:pPr>
    </w:p>
    <w:p w14:paraId="27968392" w14:textId="77777777" w:rsidR="00441710" w:rsidRPr="000A354A" w:rsidRDefault="00441710" w:rsidP="00A00C70">
      <w:pPr>
        <w:pStyle w:val="EndnoteText"/>
        <w:widowControl/>
        <w:suppressAutoHyphens/>
        <w:rPr>
          <w:sz w:val="20"/>
        </w:rPr>
      </w:pPr>
      <w:r w:rsidRPr="000A354A">
        <w:rPr>
          <w:sz w:val="20"/>
        </w:rPr>
        <w:t>____________________________________________________________________________________________</w:t>
      </w:r>
    </w:p>
    <w:p w14:paraId="54423B66" w14:textId="77777777" w:rsidR="00441710" w:rsidRPr="000A354A" w:rsidRDefault="00441710" w:rsidP="00A00C70">
      <w:pPr>
        <w:pStyle w:val="EndnoteText"/>
        <w:widowControl/>
        <w:suppressAutoHyphens/>
        <w:rPr>
          <w:sz w:val="20"/>
        </w:rPr>
      </w:pPr>
    </w:p>
    <w:p w14:paraId="0BED9D36" w14:textId="77777777" w:rsidR="00441710" w:rsidRPr="000A354A" w:rsidRDefault="00441710" w:rsidP="00A00C70">
      <w:pPr>
        <w:pStyle w:val="EndnoteText"/>
        <w:widowControl/>
        <w:suppressAutoHyphens/>
        <w:rPr>
          <w:sz w:val="20"/>
        </w:rPr>
      </w:pPr>
      <w:r w:rsidRPr="000A354A">
        <w:rPr>
          <w:sz w:val="20"/>
        </w:rPr>
        <w:t>____________________________________________________________________________________________</w:t>
      </w:r>
    </w:p>
    <w:p w14:paraId="35B4DC56" w14:textId="77777777" w:rsidR="00441710" w:rsidRPr="000A354A" w:rsidRDefault="00441710" w:rsidP="00A00C70">
      <w:pPr>
        <w:pStyle w:val="EndnoteText"/>
        <w:widowControl/>
        <w:suppressAutoHyphens/>
        <w:rPr>
          <w:sz w:val="20"/>
        </w:rPr>
      </w:pPr>
    </w:p>
    <w:p w14:paraId="7675A029" w14:textId="77777777" w:rsidR="00441710" w:rsidRPr="000A354A" w:rsidRDefault="00441710" w:rsidP="00A00C70">
      <w:pPr>
        <w:pStyle w:val="EndnoteText"/>
        <w:widowControl/>
        <w:suppressAutoHyphens/>
        <w:rPr>
          <w:sz w:val="20"/>
        </w:rPr>
      </w:pPr>
      <w:r w:rsidRPr="000A354A">
        <w:rPr>
          <w:sz w:val="20"/>
        </w:rPr>
        <w:t>____________________________________________________________________________________________</w:t>
      </w:r>
    </w:p>
    <w:p w14:paraId="198E4BB1" w14:textId="77777777" w:rsidR="004F6A23" w:rsidRDefault="004F6A23">
      <w:r>
        <w:br w:type="page"/>
      </w:r>
    </w:p>
    <w:p w14:paraId="02FA9674" w14:textId="77777777" w:rsidR="00B37FA3" w:rsidRPr="006D5AED" w:rsidRDefault="00B37FA3" w:rsidP="00B37FA3">
      <w:pPr>
        <w:pStyle w:val="Heading8"/>
        <w:ind w:right="0"/>
      </w:pPr>
      <w:bookmarkStart w:id="58" w:name="_Toc27746445"/>
      <w:bookmarkStart w:id="59" w:name="_Toc139284585"/>
      <w:r w:rsidRPr="006D5AED">
        <w:lastRenderedPageBreak/>
        <w:t xml:space="preserve">APPENDIX </w:t>
      </w:r>
      <w:r>
        <w:t>I</w:t>
      </w:r>
      <w:r w:rsidRPr="006D5AED">
        <w:t>V</w:t>
      </w:r>
      <w:bookmarkEnd w:id="58"/>
      <w:bookmarkEnd w:id="59"/>
    </w:p>
    <w:p w14:paraId="626A88C0" w14:textId="77777777" w:rsidR="00B37FA3" w:rsidRPr="006D5AED" w:rsidRDefault="00B37FA3" w:rsidP="00B37FA3">
      <w:pPr>
        <w:tabs>
          <w:tab w:val="left" w:pos="-1440"/>
          <w:tab w:val="left" w:pos="-720"/>
          <w:tab w:val="left" w:pos="0"/>
          <w:tab w:val="left" w:pos="840"/>
          <w:tab w:val="left" w:pos="1800"/>
          <w:tab w:val="left" w:pos="2400"/>
          <w:tab w:val="left" w:pos="3000"/>
          <w:tab w:val="left" w:pos="3600"/>
        </w:tabs>
        <w:suppressAutoHyphens/>
      </w:pPr>
    </w:p>
    <w:p w14:paraId="2C0D18D4" w14:textId="77777777" w:rsidR="00B37FA3" w:rsidRPr="00AB6DEC" w:rsidRDefault="00B37FA3" w:rsidP="00B37FA3">
      <w:pPr>
        <w:tabs>
          <w:tab w:val="left" w:pos="-1440"/>
          <w:tab w:val="left" w:pos="-720"/>
          <w:tab w:val="left" w:pos="0"/>
          <w:tab w:val="left" w:pos="840"/>
          <w:tab w:val="left" w:pos="1800"/>
          <w:tab w:val="left" w:pos="2400"/>
          <w:tab w:val="left" w:pos="3000"/>
          <w:tab w:val="left" w:pos="3600"/>
        </w:tabs>
        <w:suppressAutoHyphens/>
      </w:pPr>
      <w:r w:rsidRPr="00AB6DEC">
        <w:t xml:space="preserve">This Appendix consists of copies of the official </w:t>
      </w:r>
      <w:r w:rsidRPr="0064447F">
        <w:rPr>
          <w:b/>
          <w:bCs/>
        </w:rPr>
        <w:t>Adjunct</w:t>
      </w:r>
      <w:r>
        <w:t xml:space="preserve"> </w:t>
      </w:r>
      <w:r w:rsidRPr="00000B6A">
        <w:rPr>
          <w:b/>
        </w:rPr>
        <w:t>Faculty Appraisal Forms</w:t>
      </w:r>
      <w:r>
        <w:rPr>
          <w:b/>
        </w:rPr>
        <w:t xml:space="preserve"> </w:t>
      </w:r>
      <w:r w:rsidRPr="00AB6DEC">
        <w:t>referenced in Article XV, Section 15.1.</w:t>
      </w:r>
      <w:r>
        <w:t>14</w:t>
      </w:r>
      <w:r w:rsidRPr="00AB6DEC">
        <w:t xml:space="preserve"> of this Agreement.  There are three forms, one each for </w:t>
      </w:r>
      <w:r>
        <w:t xml:space="preserve">Adjunct </w:t>
      </w:r>
      <w:r w:rsidRPr="0020170D">
        <w:rPr>
          <w:color w:val="000000" w:themeColor="text1"/>
        </w:rPr>
        <w:t xml:space="preserve">Classroom </w:t>
      </w:r>
      <w:r w:rsidRPr="00AB6DEC">
        <w:t>Faculty, Counselors, and Librarians.</w:t>
      </w:r>
    </w:p>
    <w:p w14:paraId="0D7E36CA" w14:textId="77777777" w:rsidR="00B37FA3" w:rsidRPr="00AB6DEC" w:rsidRDefault="00B37FA3" w:rsidP="00B37FA3">
      <w:pPr>
        <w:tabs>
          <w:tab w:val="left" w:pos="-1440"/>
          <w:tab w:val="left" w:pos="-720"/>
          <w:tab w:val="left" w:pos="0"/>
          <w:tab w:val="left" w:pos="840"/>
          <w:tab w:val="left" w:pos="1800"/>
          <w:tab w:val="left" w:pos="2400"/>
          <w:tab w:val="left" w:pos="3000"/>
          <w:tab w:val="left" w:pos="3600"/>
        </w:tabs>
        <w:suppressAutoHyphens/>
      </w:pPr>
    </w:p>
    <w:p w14:paraId="3E089895" w14:textId="77777777" w:rsidR="00B37FA3" w:rsidRPr="00051977" w:rsidRDefault="00B37FA3" w:rsidP="00B37FA3">
      <w:pPr>
        <w:tabs>
          <w:tab w:val="left" w:pos="-1440"/>
          <w:tab w:val="left" w:pos="-720"/>
          <w:tab w:val="left" w:pos="0"/>
          <w:tab w:val="left" w:pos="840"/>
          <w:tab w:val="left" w:pos="1800"/>
          <w:tab w:val="left" w:pos="2400"/>
          <w:tab w:val="left" w:pos="3000"/>
          <w:tab w:val="left" w:pos="3600"/>
        </w:tabs>
        <w:suppressAutoHyphens/>
      </w:pPr>
      <w:r w:rsidRPr="00051977">
        <w:t xml:space="preserve">The official </w:t>
      </w:r>
      <w:r w:rsidRPr="00051977">
        <w:rPr>
          <w:b/>
        </w:rPr>
        <w:t xml:space="preserve">Faculty Appraisal </w:t>
      </w:r>
      <w:r w:rsidRPr="001937F0">
        <w:rPr>
          <w:b/>
          <w:bCs/>
        </w:rPr>
        <w:t>Guide</w:t>
      </w:r>
      <w:r w:rsidRPr="00051977">
        <w:t xml:space="preserve"> </w:t>
      </w:r>
      <w:r w:rsidRPr="001937F0">
        <w:t xml:space="preserve">is </w:t>
      </w:r>
      <w:r w:rsidRPr="00051977">
        <w:t>referenced in</w:t>
      </w:r>
      <w:r w:rsidRPr="00EB58A9">
        <w:t xml:space="preserve"> </w:t>
      </w:r>
      <w:r w:rsidRPr="001937F0">
        <w:rPr>
          <w:color w:val="000000" w:themeColor="text1"/>
        </w:rPr>
        <w:t xml:space="preserve">15.1.14 </w:t>
      </w:r>
      <w:r w:rsidRPr="00051977">
        <w:t>above</w:t>
      </w:r>
      <w:r>
        <w:t>.</w:t>
      </w:r>
      <w:r w:rsidRPr="00051977">
        <w:t xml:space="preserve"> The </w:t>
      </w:r>
      <w:r w:rsidRPr="001937F0">
        <w:t xml:space="preserve">guide </w:t>
      </w:r>
      <w:r w:rsidRPr="00051977">
        <w:t>describe</w:t>
      </w:r>
      <w:r w:rsidRPr="001937F0">
        <w:t>s</w:t>
      </w:r>
      <w:r w:rsidRPr="00051977">
        <w:t xml:space="preserve"> evaluation domains and criteria, as well as evidence of effectiveness.  In addition, the </w:t>
      </w:r>
      <w:r w:rsidRPr="001937F0">
        <w:t>guide</w:t>
      </w:r>
      <w:r>
        <w:t xml:space="preserve"> </w:t>
      </w:r>
      <w:r w:rsidRPr="00051977">
        <w:t>list</w:t>
      </w:r>
      <w:r w:rsidRPr="001937F0">
        <w:t>s</w:t>
      </w:r>
      <w:r w:rsidRPr="00051977">
        <w:t xml:space="preserve"> several "examples of performance" for each criterion.  These examples primarily describe behaviors that may indicate whether and how well a faculty member meets the various criteria.  </w:t>
      </w:r>
    </w:p>
    <w:p w14:paraId="6AD2649E" w14:textId="77777777" w:rsidR="00B37FA3" w:rsidRPr="00AB6DEC" w:rsidRDefault="00B37FA3" w:rsidP="00B37FA3">
      <w:pPr>
        <w:tabs>
          <w:tab w:val="left" w:pos="-1440"/>
          <w:tab w:val="left" w:pos="-720"/>
          <w:tab w:val="left" w:pos="0"/>
          <w:tab w:val="left" w:pos="840"/>
          <w:tab w:val="left" w:pos="1800"/>
          <w:tab w:val="left" w:pos="2400"/>
          <w:tab w:val="left" w:pos="3000"/>
          <w:tab w:val="left" w:pos="3600"/>
        </w:tabs>
        <w:suppressAutoHyphens/>
      </w:pPr>
    </w:p>
    <w:p w14:paraId="246AEF18" w14:textId="77777777" w:rsidR="00B37FA3" w:rsidRPr="006D5AED" w:rsidRDefault="00B37FA3" w:rsidP="00B37FA3">
      <w:pPr>
        <w:tabs>
          <w:tab w:val="left" w:pos="-1440"/>
          <w:tab w:val="left" w:pos="-720"/>
          <w:tab w:val="left" w:pos="0"/>
          <w:tab w:val="left" w:pos="840"/>
          <w:tab w:val="left" w:pos="1800"/>
          <w:tab w:val="left" w:pos="2400"/>
          <w:tab w:val="left" w:pos="3000"/>
          <w:tab w:val="left" w:pos="3600"/>
        </w:tabs>
        <w:suppressAutoHyphens/>
      </w:pPr>
      <w:r w:rsidRPr="006D5AED">
        <w:t>Faculty not covered by one of these forms may modify the most suitable, in concert with the appropriate manager and the</w:t>
      </w:r>
      <w:r>
        <w:t xml:space="preserve"> </w:t>
      </w:r>
      <w:r w:rsidRPr="001937F0">
        <w:t>Guild</w:t>
      </w:r>
      <w:r w:rsidRPr="006D5AED">
        <w:t>.</w:t>
      </w:r>
    </w:p>
    <w:p w14:paraId="35634290" w14:textId="77777777" w:rsidR="003057ED" w:rsidRDefault="00441710" w:rsidP="001937F0">
      <w:pPr>
        <w:tabs>
          <w:tab w:val="center" w:pos="5400"/>
        </w:tabs>
        <w:jc w:val="center"/>
        <w:rPr>
          <w:b/>
          <w:bCs/>
          <w:u w:val="single"/>
        </w:rPr>
      </w:pPr>
      <w:r w:rsidRPr="000A354A">
        <w:br w:type="page"/>
      </w:r>
    </w:p>
    <w:p w14:paraId="3BFD55CB" w14:textId="77777777" w:rsidR="009F4316" w:rsidRPr="006E14DE" w:rsidRDefault="009F4316" w:rsidP="009D1715">
      <w:pPr>
        <w:tabs>
          <w:tab w:val="left" w:pos="4320"/>
        </w:tabs>
        <w:rPr>
          <w:rFonts w:ascii="Arial" w:hAnsi="Arial" w:cs="Arial"/>
          <w:sz w:val="20"/>
        </w:rPr>
      </w:pPr>
      <w:r w:rsidRPr="005C39E4">
        <w:rPr>
          <w:rFonts w:ascii="Arial" w:hAnsi="Arial"/>
          <w:b/>
          <w:sz w:val="20"/>
        </w:rPr>
        <w:lastRenderedPageBreak/>
        <w:t>S</w:t>
      </w:r>
      <w:r w:rsidR="005A23D8">
        <w:rPr>
          <w:rFonts w:ascii="Arial" w:hAnsi="Arial"/>
          <w:b/>
          <w:sz w:val="20"/>
        </w:rPr>
        <w:t>DCCD</w:t>
      </w:r>
      <w:r w:rsidRPr="005C39E4">
        <w:rPr>
          <w:rFonts w:ascii="Arial" w:hAnsi="Arial"/>
          <w:b/>
          <w:sz w:val="20"/>
        </w:rPr>
        <w:t xml:space="preserve"> –</w:t>
      </w:r>
      <w:r>
        <w:rPr>
          <w:rFonts w:ascii="Arial" w:hAnsi="Arial"/>
          <w:b/>
          <w:sz w:val="20"/>
        </w:rPr>
        <w:t xml:space="preserve"> </w:t>
      </w:r>
      <w:r w:rsidRPr="005C39E4">
        <w:rPr>
          <w:rFonts w:ascii="Arial" w:hAnsi="Arial"/>
          <w:b/>
          <w:sz w:val="20"/>
        </w:rPr>
        <w:t>Adjunct Faculty Appraisal Form</w:t>
      </w:r>
      <w:r w:rsidR="005A23D8">
        <w:rPr>
          <w:rFonts w:ascii="Arial" w:hAnsi="Arial" w:cs="Arial"/>
          <w:sz w:val="20"/>
        </w:rPr>
        <w:tab/>
      </w:r>
      <w:r w:rsidRPr="006E14DE">
        <w:rPr>
          <w:rFonts w:ascii="Arial" w:hAnsi="Arial" w:cs="Arial"/>
          <w:sz w:val="20"/>
        </w:rPr>
        <w:t>For:</w:t>
      </w:r>
      <w:r w:rsidR="005A23D8">
        <w:rPr>
          <w:rFonts w:ascii="Arial" w:hAnsi="Arial" w:cs="Arial"/>
          <w:sz w:val="20"/>
        </w:rPr>
        <w:t xml:space="preserve"> </w:t>
      </w:r>
      <w:r w:rsidRPr="006E14DE">
        <w:rPr>
          <w:rFonts w:ascii="Arial" w:hAnsi="Arial" w:cs="Arial"/>
          <w:sz w:val="20"/>
        </w:rPr>
        <w:t>________________</w:t>
      </w:r>
      <w:r w:rsidR="005A23D8">
        <w:rPr>
          <w:rFonts w:ascii="Arial" w:hAnsi="Arial" w:cs="Arial"/>
          <w:sz w:val="20"/>
        </w:rPr>
        <w:t>_____</w:t>
      </w:r>
      <w:r w:rsidRPr="006E14DE">
        <w:rPr>
          <w:rFonts w:ascii="Arial" w:hAnsi="Arial" w:cs="Arial"/>
          <w:sz w:val="20"/>
        </w:rPr>
        <w:t>____________________</w:t>
      </w:r>
    </w:p>
    <w:p w14:paraId="00D13187" w14:textId="77777777" w:rsidR="009F4316" w:rsidRPr="006E14DE" w:rsidRDefault="009F4316" w:rsidP="009D1715">
      <w:pPr>
        <w:ind w:left="4770"/>
        <w:rPr>
          <w:rFonts w:ascii="Arial" w:hAnsi="Arial" w:cs="Arial"/>
          <w:sz w:val="20"/>
        </w:rPr>
      </w:pPr>
      <w:r w:rsidRPr="006E14DE">
        <w:rPr>
          <w:rFonts w:ascii="Arial" w:hAnsi="Arial" w:cs="Arial"/>
          <w:sz w:val="20"/>
        </w:rPr>
        <w:t>(</w:t>
      </w:r>
      <w:proofErr w:type="spellStart"/>
      <w:r w:rsidRPr="006E14DE">
        <w:rPr>
          <w:rFonts w:ascii="Arial" w:hAnsi="Arial" w:cs="Arial"/>
          <w:sz w:val="20"/>
        </w:rPr>
        <w:t>Evaluee’s</w:t>
      </w:r>
      <w:proofErr w:type="spellEnd"/>
      <w:r w:rsidRPr="006E14DE">
        <w:rPr>
          <w:rFonts w:ascii="Arial" w:hAnsi="Arial" w:cs="Arial"/>
          <w:sz w:val="20"/>
        </w:rPr>
        <w:t xml:space="preserve"> Name)</w:t>
      </w:r>
    </w:p>
    <w:tbl>
      <w:tblPr>
        <w:tblW w:w="10620" w:type="dxa"/>
        <w:tblInd w:w="-240" w:type="dxa"/>
        <w:tblLayout w:type="fixed"/>
        <w:tblCellMar>
          <w:left w:w="120" w:type="dxa"/>
          <w:right w:w="120" w:type="dxa"/>
        </w:tblCellMar>
        <w:tblLook w:val="0000" w:firstRow="0" w:lastRow="0" w:firstColumn="0" w:lastColumn="0" w:noHBand="0" w:noVBand="0"/>
      </w:tblPr>
      <w:tblGrid>
        <w:gridCol w:w="3870"/>
        <w:gridCol w:w="5580"/>
        <w:gridCol w:w="1170"/>
      </w:tblGrid>
      <w:tr w:rsidR="009F4316" w:rsidRPr="006E14DE" w14:paraId="0AE660C6" w14:textId="77777777" w:rsidTr="009F4316">
        <w:tc>
          <w:tcPr>
            <w:tcW w:w="3870" w:type="dxa"/>
            <w:tcBorders>
              <w:top w:val="single" w:sz="7" w:space="0" w:color="000000"/>
              <w:left w:val="single" w:sz="7" w:space="0" w:color="000000"/>
              <w:bottom w:val="single" w:sz="7" w:space="0" w:color="000000"/>
              <w:right w:val="single" w:sz="7" w:space="0" w:color="000000"/>
            </w:tcBorders>
          </w:tcPr>
          <w:p w14:paraId="7465C748" w14:textId="77777777" w:rsidR="009F4316" w:rsidRPr="00E7235B" w:rsidRDefault="009F4316" w:rsidP="009F4316">
            <w:pPr>
              <w:spacing w:line="120" w:lineRule="exact"/>
              <w:rPr>
                <w:b/>
                <w:bCs/>
                <w:sz w:val="20"/>
              </w:rPr>
            </w:pPr>
          </w:p>
          <w:p w14:paraId="7F9AFAAF" w14:textId="77777777" w:rsidR="009F4316" w:rsidRPr="00E7235B" w:rsidRDefault="009F4316" w:rsidP="009F4316">
            <w:pPr>
              <w:spacing w:after="58"/>
              <w:rPr>
                <w:rFonts w:ascii="Arial" w:hAnsi="Arial"/>
                <w:b/>
                <w:bCs/>
                <w:sz w:val="20"/>
              </w:rPr>
            </w:pPr>
            <w:r w:rsidRPr="00E7235B">
              <w:rPr>
                <w:rFonts w:ascii="Arial" w:hAnsi="Arial"/>
                <w:b/>
                <w:bCs/>
                <w:sz w:val="20"/>
              </w:rPr>
              <w:t>CRITERIA</w:t>
            </w:r>
          </w:p>
        </w:tc>
        <w:tc>
          <w:tcPr>
            <w:tcW w:w="5580" w:type="dxa"/>
            <w:tcBorders>
              <w:top w:val="single" w:sz="7" w:space="0" w:color="000000"/>
              <w:left w:val="single" w:sz="7" w:space="0" w:color="000000"/>
              <w:bottom w:val="single" w:sz="7" w:space="0" w:color="000000"/>
              <w:right w:val="single" w:sz="7" w:space="0" w:color="000000"/>
            </w:tcBorders>
          </w:tcPr>
          <w:p w14:paraId="778FF5BF" w14:textId="77777777" w:rsidR="009F4316" w:rsidRPr="006E14DE" w:rsidRDefault="009F4316" w:rsidP="009F4316">
            <w:pPr>
              <w:spacing w:line="120" w:lineRule="exact"/>
              <w:rPr>
                <w:rFonts w:ascii="Arial" w:hAnsi="Arial"/>
                <w:b/>
                <w:bCs/>
                <w:sz w:val="20"/>
              </w:rPr>
            </w:pPr>
          </w:p>
          <w:p w14:paraId="68D3890F" w14:textId="77777777" w:rsidR="009F4316" w:rsidRPr="006E14DE" w:rsidRDefault="009F4316" w:rsidP="009F4316">
            <w:pPr>
              <w:spacing w:after="58"/>
              <w:rPr>
                <w:rFonts w:ascii="Arial" w:hAnsi="Arial"/>
                <w:b/>
                <w:bCs/>
                <w:sz w:val="20"/>
              </w:rPr>
            </w:pPr>
            <w:r>
              <w:rPr>
                <w:rFonts w:ascii="Arial" w:hAnsi="Arial"/>
                <w:b/>
                <w:bCs/>
                <w:sz w:val="20"/>
              </w:rPr>
              <w:t>Needs Development   Satisfactory</w:t>
            </w:r>
            <w:r w:rsidRPr="006E14DE">
              <w:rPr>
                <w:rFonts w:ascii="Arial" w:hAnsi="Arial"/>
                <w:b/>
                <w:bCs/>
                <w:sz w:val="20"/>
              </w:rPr>
              <w:t xml:space="preserve">    Exceeds Standards</w:t>
            </w:r>
          </w:p>
        </w:tc>
        <w:tc>
          <w:tcPr>
            <w:tcW w:w="1170" w:type="dxa"/>
            <w:tcBorders>
              <w:top w:val="single" w:sz="7" w:space="0" w:color="000000"/>
              <w:left w:val="single" w:sz="7" w:space="0" w:color="000000"/>
              <w:bottom w:val="single" w:sz="7" w:space="0" w:color="000000"/>
              <w:right w:val="single" w:sz="7" w:space="0" w:color="000000"/>
            </w:tcBorders>
          </w:tcPr>
          <w:p w14:paraId="163DFB37" w14:textId="77777777" w:rsidR="009F4316" w:rsidRPr="006E14DE" w:rsidRDefault="009F4316" w:rsidP="009F4316">
            <w:pPr>
              <w:spacing w:line="120" w:lineRule="exact"/>
              <w:rPr>
                <w:rFonts w:ascii="Arial" w:hAnsi="Arial"/>
                <w:b/>
                <w:bCs/>
                <w:sz w:val="20"/>
              </w:rPr>
            </w:pPr>
          </w:p>
          <w:p w14:paraId="62DB1CA2" w14:textId="77777777" w:rsidR="009F4316" w:rsidRPr="006E14DE" w:rsidRDefault="009F4316" w:rsidP="009F4316">
            <w:pPr>
              <w:rPr>
                <w:rFonts w:ascii="Arial" w:hAnsi="Arial" w:cs="Arial"/>
                <w:b/>
                <w:sz w:val="20"/>
              </w:rPr>
            </w:pPr>
            <w:r w:rsidRPr="006E14DE">
              <w:rPr>
                <w:rFonts w:ascii="Arial" w:hAnsi="Arial" w:cs="Arial"/>
                <w:b/>
                <w:sz w:val="20"/>
              </w:rPr>
              <w:t>Unable to Observe</w:t>
            </w:r>
          </w:p>
        </w:tc>
      </w:tr>
      <w:tr w:rsidR="009F4316" w:rsidRPr="003D0339" w14:paraId="1F0B5147" w14:textId="77777777" w:rsidTr="00833C30">
        <w:trPr>
          <w:trHeight w:val="8911"/>
        </w:trPr>
        <w:tc>
          <w:tcPr>
            <w:tcW w:w="3870" w:type="dxa"/>
            <w:tcBorders>
              <w:top w:val="single" w:sz="7" w:space="0" w:color="000000"/>
              <w:left w:val="single" w:sz="7" w:space="0" w:color="000000"/>
              <w:bottom w:val="single" w:sz="7" w:space="0" w:color="000000"/>
              <w:right w:val="single" w:sz="7" w:space="0" w:color="000000"/>
            </w:tcBorders>
          </w:tcPr>
          <w:p w14:paraId="431B5150" w14:textId="77777777" w:rsidR="009F4316" w:rsidRPr="00E7235B" w:rsidRDefault="009F4316" w:rsidP="009F4316">
            <w:pPr>
              <w:rPr>
                <w:rFonts w:ascii="Arial" w:hAnsi="Arial"/>
                <w:sz w:val="20"/>
              </w:rPr>
            </w:pPr>
            <w:r w:rsidRPr="00E7235B">
              <w:rPr>
                <w:rFonts w:ascii="Arial" w:hAnsi="Arial"/>
                <w:sz w:val="20"/>
              </w:rPr>
              <w:t xml:space="preserve">1.  Current Subject Area Knowledge/ </w:t>
            </w:r>
          </w:p>
          <w:p w14:paraId="0A0B4B8C" w14:textId="77777777" w:rsidR="009F4316" w:rsidRPr="00E7235B" w:rsidRDefault="009F4316" w:rsidP="009F4316">
            <w:pPr>
              <w:tabs>
                <w:tab w:val="left" w:pos="240"/>
              </w:tabs>
              <w:ind w:left="240" w:hanging="240"/>
              <w:rPr>
                <w:rFonts w:ascii="Arial" w:hAnsi="Arial"/>
                <w:sz w:val="20"/>
              </w:rPr>
            </w:pPr>
            <w:r w:rsidRPr="00E7235B">
              <w:rPr>
                <w:rFonts w:ascii="Arial" w:hAnsi="Arial"/>
                <w:sz w:val="20"/>
              </w:rPr>
              <w:tab/>
              <w:t xml:space="preserve"> Professional Development</w:t>
            </w:r>
          </w:p>
          <w:p w14:paraId="6E5DF965" w14:textId="77777777" w:rsidR="009F4316" w:rsidRPr="001D2719" w:rsidRDefault="009F4316" w:rsidP="009F4316">
            <w:pPr>
              <w:rPr>
                <w:rFonts w:ascii="Arial" w:hAnsi="Arial"/>
                <w:sz w:val="16"/>
                <w:szCs w:val="16"/>
              </w:rPr>
            </w:pPr>
          </w:p>
          <w:p w14:paraId="26359918" w14:textId="77777777" w:rsidR="009F4316" w:rsidRPr="00E7235B" w:rsidRDefault="009F4316" w:rsidP="009F4316">
            <w:pPr>
              <w:rPr>
                <w:rFonts w:ascii="Arial" w:hAnsi="Arial"/>
                <w:sz w:val="20"/>
              </w:rPr>
            </w:pPr>
            <w:r w:rsidRPr="00E7235B">
              <w:rPr>
                <w:rFonts w:ascii="Arial" w:hAnsi="Arial"/>
                <w:sz w:val="20"/>
              </w:rPr>
              <w:t>2.  Knowledge of Learning Theory</w:t>
            </w:r>
          </w:p>
          <w:p w14:paraId="713EFBDE" w14:textId="77777777" w:rsidR="009F4316" w:rsidRPr="001D2719" w:rsidRDefault="009F4316" w:rsidP="009F4316">
            <w:pPr>
              <w:rPr>
                <w:rFonts w:ascii="Arial" w:hAnsi="Arial"/>
                <w:sz w:val="16"/>
                <w:szCs w:val="16"/>
              </w:rPr>
            </w:pPr>
          </w:p>
          <w:p w14:paraId="18515ECC" w14:textId="77777777" w:rsidR="009F4316" w:rsidRPr="00E7235B" w:rsidRDefault="009F4316" w:rsidP="009F4316">
            <w:pPr>
              <w:ind w:left="240" w:hanging="270"/>
              <w:rPr>
                <w:rFonts w:ascii="Arial" w:hAnsi="Arial"/>
                <w:sz w:val="20"/>
              </w:rPr>
            </w:pPr>
            <w:r w:rsidRPr="00E7235B">
              <w:rPr>
                <w:rFonts w:ascii="Arial" w:hAnsi="Arial"/>
                <w:sz w:val="20"/>
              </w:rPr>
              <w:t>3.  Course Conceptualization/Integration</w:t>
            </w:r>
          </w:p>
          <w:p w14:paraId="04AE885D" w14:textId="77777777" w:rsidR="009F4316" w:rsidRPr="001D2719" w:rsidRDefault="009F4316" w:rsidP="009F4316">
            <w:pPr>
              <w:rPr>
                <w:rFonts w:ascii="Arial" w:hAnsi="Arial"/>
                <w:sz w:val="16"/>
                <w:szCs w:val="16"/>
              </w:rPr>
            </w:pPr>
          </w:p>
          <w:p w14:paraId="36B1F981" w14:textId="77777777" w:rsidR="009F4316" w:rsidRPr="00E7235B" w:rsidRDefault="009F4316" w:rsidP="009F4316">
            <w:pPr>
              <w:rPr>
                <w:rFonts w:ascii="Arial" w:hAnsi="Arial"/>
                <w:sz w:val="20"/>
              </w:rPr>
            </w:pPr>
            <w:r w:rsidRPr="00E7235B">
              <w:rPr>
                <w:rFonts w:ascii="Arial" w:hAnsi="Arial"/>
                <w:sz w:val="20"/>
              </w:rPr>
              <w:t>4.  Organizing/Planning</w:t>
            </w:r>
          </w:p>
          <w:p w14:paraId="64BD99A9" w14:textId="77777777" w:rsidR="009F4316" w:rsidRPr="001D2719" w:rsidRDefault="009F4316" w:rsidP="009F4316">
            <w:pPr>
              <w:rPr>
                <w:rFonts w:ascii="Arial" w:hAnsi="Arial"/>
                <w:sz w:val="16"/>
                <w:szCs w:val="16"/>
              </w:rPr>
            </w:pPr>
          </w:p>
          <w:p w14:paraId="58BCD364" w14:textId="77777777" w:rsidR="009F4316" w:rsidRPr="00E7235B" w:rsidRDefault="009F4316" w:rsidP="009F4316">
            <w:pPr>
              <w:rPr>
                <w:rFonts w:ascii="Arial" w:hAnsi="Arial"/>
                <w:sz w:val="20"/>
              </w:rPr>
            </w:pPr>
            <w:r w:rsidRPr="00E7235B">
              <w:rPr>
                <w:rFonts w:ascii="Arial" w:hAnsi="Arial"/>
                <w:sz w:val="20"/>
              </w:rPr>
              <w:t>5.  Innovation/Resourcefulness</w:t>
            </w:r>
          </w:p>
          <w:p w14:paraId="5F068BDA" w14:textId="77777777" w:rsidR="009F4316" w:rsidRPr="001D2719" w:rsidRDefault="009F4316" w:rsidP="009F4316">
            <w:pPr>
              <w:rPr>
                <w:rFonts w:ascii="Arial" w:hAnsi="Arial"/>
                <w:sz w:val="16"/>
                <w:szCs w:val="16"/>
              </w:rPr>
            </w:pPr>
          </w:p>
          <w:p w14:paraId="193012F3" w14:textId="77777777" w:rsidR="009F4316" w:rsidRPr="00E7235B" w:rsidRDefault="009F4316" w:rsidP="009F4316">
            <w:pPr>
              <w:rPr>
                <w:rFonts w:ascii="Arial" w:hAnsi="Arial"/>
                <w:sz w:val="20"/>
              </w:rPr>
            </w:pPr>
            <w:r w:rsidRPr="00E7235B">
              <w:rPr>
                <w:rFonts w:ascii="Arial" w:hAnsi="Arial"/>
                <w:sz w:val="20"/>
              </w:rPr>
              <w:t>6.  Presentation Skills</w:t>
            </w:r>
          </w:p>
          <w:p w14:paraId="6453A534" w14:textId="77777777" w:rsidR="009F4316" w:rsidRPr="001D2719" w:rsidRDefault="009F4316" w:rsidP="009F4316">
            <w:pPr>
              <w:rPr>
                <w:rFonts w:ascii="Arial" w:hAnsi="Arial"/>
                <w:sz w:val="16"/>
                <w:szCs w:val="16"/>
              </w:rPr>
            </w:pPr>
          </w:p>
          <w:p w14:paraId="77F5AD2E" w14:textId="77777777" w:rsidR="009F4316" w:rsidRPr="00E7235B" w:rsidRDefault="009F4316" w:rsidP="009F4316">
            <w:pPr>
              <w:rPr>
                <w:rFonts w:ascii="Arial" w:hAnsi="Arial"/>
                <w:sz w:val="20"/>
              </w:rPr>
            </w:pPr>
            <w:r w:rsidRPr="00E7235B">
              <w:rPr>
                <w:rFonts w:ascii="Arial" w:hAnsi="Arial"/>
                <w:sz w:val="20"/>
              </w:rPr>
              <w:t>7.  Adaptability/Flexibility</w:t>
            </w:r>
          </w:p>
          <w:p w14:paraId="2701B021" w14:textId="77777777" w:rsidR="009F4316" w:rsidRPr="001D2719" w:rsidRDefault="009F4316" w:rsidP="009F4316">
            <w:pPr>
              <w:rPr>
                <w:rFonts w:ascii="Arial" w:hAnsi="Arial"/>
                <w:sz w:val="16"/>
                <w:szCs w:val="16"/>
              </w:rPr>
            </w:pPr>
          </w:p>
          <w:p w14:paraId="06CEA38E" w14:textId="77777777" w:rsidR="009F4316" w:rsidRPr="00E7235B" w:rsidRDefault="009F4316" w:rsidP="009F4316">
            <w:pPr>
              <w:rPr>
                <w:rFonts w:ascii="Arial" w:hAnsi="Arial"/>
                <w:sz w:val="20"/>
              </w:rPr>
            </w:pPr>
            <w:r w:rsidRPr="00E7235B">
              <w:rPr>
                <w:rFonts w:ascii="Arial" w:hAnsi="Arial"/>
                <w:sz w:val="20"/>
              </w:rPr>
              <w:t>8.  Facilitation Skills</w:t>
            </w:r>
          </w:p>
          <w:p w14:paraId="40652F97" w14:textId="77777777" w:rsidR="009F4316" w:rsidRPr="001D2719" w:rsidRDefault="009F4316" w:rsidP="009F4316">
            <w:pPr>
              <w:rPr>
                <w:rFonts w:ascii="Arial" w:hAnsi="Arial"/>
                <w:sz w:val="16"/>
                <w:szCs w:val="16"/>
              </w:rPr>
            </w:pPr>
          </w:p>
          <w:p w14:paraId="04DF85C2" w14:textId="77777777" w:rsidR="009F4316" w:rsidRPr="00E7235B" w:rsidRDefault="009F4316" w:rsidP="009F4316">
            <w:pPr>
              <w:rPr>
                <w:rFonts w:ascii="Arial" w:hAnsi="Arial"/>
                <w:sz w:val="20"/>
              </w:rPr>
            </w:pPr>
            <w:r w:rsidRPr="00E7235B">
              <w:rPr>
                <w:rFonts w:ascii="Arial" w:hAnsi="Arial"/>
                <w:sz w:val="20"/>
              </w:rPr>
              <w:t>9.  Assessment</w:t>
            </w:r>
          </w:p>
          <w:p w14:paraId="0E1B050C" w14:textId="77777777" w:rsidR="009F4316" w:rsidRPr="001D2719" w:rsidRDefault="009F4316" w:rsidP="009F4316">
            <w:pPr>
              <w:rPr>
                <w:rFonts w:ascii="Arial" w:hAnsi="Arial"/>
                <w:sz w:val="16"/>
                <w:szCs w:val="16"/>
              </w:rPr>
            </w:pPr>
          </w:p>
          <w:p w14:paraId="3D9D5F39" w14:textId="77777777" w:rsidR="009F4316" w:rsidRPr="00E7235B" w:rsidRDefault="009F4316" w:rsidP="009F4316">
            <w:pPr>
              <w:rPr>
                <w:rFonts w:ascii="Arial" w:hAnsi="Arial"/>
                <w:sz w:val="20"/>
              </w:rPr>
            </w:pPr>
            <w:r w:rsidRPr="00E7235B">
              <w:rPr>
                <w:rFonts w:ascii="Arial" w:hAnsi="Arial"/>
                <w:sz w:val="20"/>
              </w:rPr>
              <w:t>10. Feedback Skills</w:t>
            </w:r>
          </w:p>
          <w:p w14:paraId="595ADA95" w14:textId="77777777" w:rsidR="009F4316" w:rsidRPr="001D2719" w:rsidRDefault="009F4316" w:rsidP="009F4316">
            <w:pPr>
              <w:rPr>
                <w:rFonts w:ascii="Arial" w:hAnsi="Arial"/>
                <w:sz w:val="16"/>
                <w:szCs w:val="16"/>
              </w:rPr>
            </w:pPr>
          </w:p>
          <w:p w14:paraId="0D806DE8" w14:textId="77777777" w:rsidR="009F4316" w:rsidRPr="00E7235B" w:rsidRDefault="009F4316" w:rsidP="009F4316">
            <w:pPr>
              <w:ind w:left="330" w:hanging="330"/>
              <w:rPr>
                <w:rFonts w:ascii="Arial" w:hAnsi="Arial"/>
                <w:sz w:val="20"/>
              </w:rPr>
            </w:pPr>
            <w:r w:rsidRPr="00E7235B">
              <w:rPr>
                <w:rFonts w:ascii="Arial" w:hAnsi="Arial"/>
                <w:sz w:val="20"/>
              </w:rPr>
              <w:t>11. Skill in Creating the Learning Environment</w:t>
            </w:r>
          </w:p>
          <w:p w14:paraId="130526B7" w14:textId="77777777" w:rsidR="009F4316" w:rsidRPr="001D2719" w:rsidRDefault="009F4316" w:rsidP="009F4316">
            <w:pPr>
              <w:rPr>
                <w:rFonts w:ascii="Arial" w:hAnsi="Arial"/>
                <w:sz w:val="16"/>
                <w:szCs w:val="16"/>
              </w:rPr>
            </w:pPr>
          </w:p>
          <w:p w14:paraId="47AAEE41" w14:textId="77777777" w:rsidR="009F4316" w:rsidRPr="00E7235B" w:rsidRDefault="009F4316" w:rsidP="009F4316">
            <w:pPr>
              <w:rPr>
                <w:rFonts w:ascii="Arial" w:hAnsi="Arial"/>
                <w:sz w:val="20"/>
              </w:rPr>
            </w:pPr>
            <w:r w:rsidRPr="00E7235B">
              <w:rPr>
                <w:rFonts w:ascii="Arial" w:hAnsi="Arial"/>
                <w:sz w:val="20"/>
              </w:rPr>
              <w:t>12. Skill in Managing Class Time</w:t>
            </w:r>
          </w:p>
          <w:p w14:paraId="0383212A" w14:textId="77777777" w:rsidR="009F4316" w:rsidRPr="001D2719" w:rsidRDefault="009F4316" w:rsidP="009F4316">
            <w:pPr>
              <w:rPr>
                <w:rFonts w:ascii="Arial" w:hAnsi="Arial"/>
                <w:sz w:val="16"/>
                <w:szCs w:val="16"/>
              </w:rPr>
            </w:pPr>
          </w:p>
          <w:p w14:paraId="589BEACC" w14:textId="77777777" w:rsidR="009F4316" w:rsidRPr="00E7235B" w:rsidRDefault="009F4316" w:rsidP="009F4316">
            <w:pPr>
              <w:rPr>
                <w:rFonts w:ascii="Arial" w:hAnsi="Arial"/>
                <w:sz w:val="20"/>
              </w:rPr>
            </w:pPr>
            <w:r w:rsidRPr="00E7235B">
              <w:rPr>
                <w:rFonts w:ascii="Arial" w:hAnsi="Arial"/>
                <w:sz w:val="20"/>
              </w:rPr>
              <w:t>13. Skill in Making Content Relevant</w:t>
            </w:r>
          </w:p>
          <w:p w14:paraId="708B8A32" w14:textId="77777777" w:rsidR="009F4316" w:rsidRPr="001D2719" w:rsidRDefault="009F4316" w:rsidP="009F4316">
            <w:pPr>
              <w:rPr>
                <w:rFonts w:ascii="Arial" w:hAnsi="Arial"/>
                <w:sz w:val="16"/>
                <w:szCs w:val="16"/>
              </w:rPr>
            </w:pPr>
          </w:p>
          <w:p w14:paraId="34418432" w14:textId="77777777" w:rsidR="009F4316" w:rsidRPr="00E7235B" w:rsidRDefault="009F4316" w:rsidP="009F4316">
            <w:pPr>
              <w:rPr>
                <w:rFonts w:ascii="Arial" w:hAnsi="Arial"/>
                <w:sz w:val="20"/>
              </w:rPr>
            </w:pPr>
            <w:r w:rsidRPr="00E7235B">
              <w:rPr>
                <w:rFonts w:ascii="Arial" w:hAnsi="Arial"/>
                <w:sz w:val="20"/>
              </w:rPr>
              <w:t>14. Skill in Establishing Rapport/Trust</w:t>
            </w:r>
          </w:p>
          <w:p w14:paraId="50793885" w14:textId="77777777" w:rsidR="009F4316" w:rsidRPr="001D2719" w:rsidRDefault="009F4316" w:rsidP="009F4316">
            <w:pPr>
              <w:rPr>
                <w:rFonts w:ascii="Arial" w:hAnsi="Arial"/>
                <w:sz w:val="16"/>
                <w:szCs w:val="16"/>
              </w:rPr>
            </w:pPr>
          </w:p>
          <w:p w14:paraId="557A35A9" w14:textId="77777777" w:rsidR="009F4316" w:rsidRPr="00E7235B" w:rsidRDefault="009F4316" w:rsidP="009F4316">
            <w:pPr>
              <w:rPr>
                <w:rFonts w:ascii="Arial" w:hAnsi="Arial"/>
                <w:sz w:val="20"/>
              </w:rPr>
            </w:pPr>
            <w:r w:rsidRPr="00E7235B">
              <w:rPr>
                <w:rFonts w:ascii="Arial" w:hAnsi="Arial"/>
                <w:sz w:val="20"/>
              </w:rPr>
              <w:t xml:space="preserve">15. Timely Response to Administrative   </w:t>
            </w:r>
          </w:p>
          <w:p w14:paraId="4C696B16" w14:textId="77777777" w:rsidR="009F4316" w:rsidRPr="00E7235B" w:rsidRDefault="009F4316" w:rsidP="009F4316">
            <w:pPr>
              <w:ind w:left="330" w:hanging="330"/>
              <w:rPr>
                <w:rFonts w:ascii="Arial" w:hAnsi="Arial"/>
                <w:sz w:val="20"/>
              </w:rPr>
            </w:pPr>
            <w:r w:rsidRPr="00E7235B">
              <w:rPr>
                <w:rFonts w:ascii="Arial" w:hAnsi="Arial"/>
                <w:sz w:val="20"/>
              </w:rPr>
              <w:t xml:space="preserve">      Requirements (for Chair/Dean to evaluate)</w:t>
            </w:r>
          </w:p>
          <w:p w14:paraId="033E0AE8" w14:textId="77777777" w:rsidR="009F4316" w:rsidRPr="00E7235B" w:rsidRDefault="009F4316" w:rsidP="009F4316">
            <w:pPr>
              <w:tabs>
                <w:tab w:val="left" w:pos="2490"/>
              </w:tabs>
              <w:ind w:left="331" w:hanging="331"/>
              <w:rPr>
                <w:rFonts w:ascii="Arial" w:hAnsi="Arial" w:cs="Arial"/>
                <w:sz w:val="20"/>
              </w:rPr>
            </w:pPr>
          </w:p>
          <w:p w14:paraId="7E350692" w14:textId="77777777" w:rsidR="009F4316" w:rsidRPr="00E7235B" w:rsidRDefault="009F4316" w:rsidP="009F4316">
            <w:pPr>
              <w:ind w:left="330" w:hanging="330"/>
              <w:rPr>
                <w:rFonts w:ascii="Arial" w:hAnsi="Arial" w:cs="Arial"/>
                <w:sz w:val="20"/>
              </w:rPr>
            </w:pPr>
            <w:r w:rsidRPr="00E7235B">
              <w:rPr>
                <w:rFonts w:ascii="Arial" w:hAnsi="Arial" w:cs="Arial"/>
                <w:sz w:val="20"/>
              </w:rPr>
              <w:t>16. Demonstrated respect for colleagues, for the traditional concepts of academic freedom, and for the commonly</w:t>
            </w:r>
            <w:r>
              <w:rPr>
                <w:rFonts w:ascii="Arial" w:hAnsi="Arial" w:cs="Arial"/>
                <w:sz w:val="20"/>
              </w:rPr>
              <w:t xml:space="preserve"> </w:t>
            </w:r>
            <w:r w:rsidRPr="00E7235B">
              <w:rPr>
                <w:rFonts w:ascii="Arial" w:hAnsi="Arial" w:cs="Arial"/>
                <w:sz w:val="20"/>
              </w:rPr>
              <w:t>agreed</w:t>
            </w:r>
            <w:r>
              <w:rPr>
                <w:rFonts w:ascii="Arial" w:hAnsi="Arial" w:cs="Arial"/>
                <w:sz w:val="20"/>
              </w:rPr>
              <w:t xml:space="preserve"> </w:t>
            </w:r>
            <w:r w:rsidRPr="00E7235B">
              <w:rPr>
                <w:rFonts w:ascii="Arial" w:hAnsi="Arial" w:cs="Arial"/>
                <w:sz w:val="20"/>
              </w:rPr>
              <w:t>upon ethics of th</w:t>
            </w:r>
            <w:r>
              <w:rPr>
                <w:rFonts w:ascii="Arial" w:hAnsi="Arial" w:cs="Arial"/>
                <w:sz w:val="20"/>
              </w:rPr>
              <w:t xml:space="preserve">eir </w:t>
            </w:r>
            <w:r w:rsidRPr="00E7235B">
              <w:rPr>
                <w:rFonts w:ascii="Arial" w:hAnsi="Arial" w:cs="Arial"/>
                <w:sz w:val="20"/>
              </w:rPr>
              <w:t>profession</w:t>
            </w:r>
          </w:p>
          <w:p w14:paraId="534A1A42" w14:textId="77777777" w:rsidR="009F4316" w:rsidRPr="001D2719" w:rsidRDefault="009F4316" w:rsidP="009F4316">
            <w:pPr>
              <w:ind w:left="331" w:hanging="331"/>
              <w:rPr>
                <w:rFonts w:ascii="Arial" w:hAnsi="Arial" w:cs="Arial"/>
                <w:sz w:val="16"/>
                <w:szCs w:val="16"/>
              </w:rPr>
            </w:pPr>
          </w:p>
          <w:p w14:paraId="5CDE3343" w14:textId="1FB8E759" w:rsidR="009F4316" w:rsidRPr="00E7235B" w:rsidRDefault="009F4316" w:rsidP="009F4316">
            <w:pPr>
              <w:ind w:left="330" w:hanging="330"/>
              <w:rPr>
                <w:rFonts w:ascii="Arial" w:hAnsi="Arial"/>
                <w:sz w:val="20"/>
              </w:rPr>
            </w:pPr>
            <w:r w:rsidRPr="00E7235B">
              <w:rPr>
                <w:rFonts w:ascii="Arial" w:hAnsi="Arial" w:cs="Arial"/>
                <w:sz w:val="20"/>
              </w:rPr>
              <w:t>17. Demonstrated sensitivity to the issues of diversity</w:t>
            </w:r>
            <w:r w:rsidR="00B76E7F">
              <w:rPr>
                <w:rFonts w:ascii="Arial" w:hAnsi="Arial" w:cs="Arial"/>
                <w:sz w:val="20"/>
              </w:rPr>
              <w:t>, equity, inclusion, and accessibility</w:t>
            </w:r>
          </w:p>
        </w:tc>
        <w:tc>
          <w:tcPr>
            <w:tcW w:w="5580" w:type="dxa"/>
            <w:tcBorders>
              <w:top w:val="single" w:sz="7" w:space="0" w:color="000000"/>
              <w:left w:val="single" w:sz="7" w:space="0" w:color="000000"/>
              <w:bottom w:val="single" w:sz="7" w:space="0" w:color="000000"/>
              <w:right w:val="single" w:sz="7" w:space="0" w:color="000000"/>
            </w:tcBorders>
          </w:tcPr>
          <w:p w14:paraId="536170A6" w14:textId="77777777" w:rsidR="009F4316" w:rsidRDefault="009F4316" w:rsidP="009F4316">
            <w:pPr>
              <w:spacing w:after="58"/>
              <w:rPr>
                <w:rFonts w:ascii="Arial" w:hAnsi="Arial" w:cs="Arial"/>
                <w:sz w:val="16"/>
                <w:szCs w:val="16"/>
              </w:rPr>
            </w:pPr>
            <w:r w:rsidRPr="00453921">
              <w:rPr>
                <w:rFonts w:ascii="Arial" w:hAnsi="Arial" w:cs="Arial"/>
                <w:sz w:val="16"/>
                <w:szCs w:val="16"/>
              </w:rPr>
              <w:t xml:space="preserve">[     ]            </w:t>
            </w:r>
            <w:r>
              <w:rPr>
                <w:rFonts w:ascii="Arial" w:hAnsi="Arial" w:cs="Arial"/>
                <w:sz w:val="16"/>
                <w:szCs w:val="16"/>
              </w:rPr>
              <w:t xml:space="preserve">       </w:t>
            </w:r>
            <w:r w:rsidRPr="00453921">
              <w:rPr>
                <w:rFonts w:ascii="Arial" w:hAnsi="Arial" w:cs="Arial"/>
                <w:sz w:val="16"/>
                <w:szCs w:val="16"/>
              </w:rPr>
              <w:t xml:space="preserve"> [     ]             </w:t>
            </w:r>
            <w:r>
              <w:rPr>
                <w:rFonts w:ascii="Arial" w:hAnsi="Arial" w:cs="Arial"/>
                <w:sz w:val="16"/>
                <w:szCs w:val="16"/>
              </w:rPr>
              <w:t xml:space="preserve">      </w:t>
            </w:r>
            <w:r w:rsidRPr="00453921">
              <w:rPr>
                <w:rFonts w:ascii="Arial" w:hAnsi="Arial" w:cs="Arial"/>
                <w:sz w:val="16"/>
                <w:szCs w:val="16"/>
              </w:rPr>
              <w:t xml:space="preserve"> [     ]          </w:t>
            </w:r>
            <w:r>
              <w:rPr>
                <w:rFonts w:ascii="Arial" w:hAnsi="Arial" w:cs="Arial"/>
                <w:sz w:val="16"/>
                <w:szCs w:val="16"/>
              </w:rPr>
              <w:t xml:space="preserve">     </w:t>
            </w:r>
            <w:r w:rsidRPr="00453921">
              <w:rPr>
                <w:rFonts w:ascii="Arial" w:hAnsi="Arial" w:cs="Arial"/>
                <w:sz w:val="16"/>
                <w:szCs w:val="16"/>
              </w:rPr>
              <w:t xml:space="preserve">   [     ]           </w:t>
            </w:r>
            <w:r>
              <w:rPr>
                <w:rFonts w:ascii="Arial" w:hAnsi="Arial" w:cs="Arial"/>
                <w:sz w:val="16"/>
                <w:szCs w:val="16"/>
              </w:rPr>
              <w:t xml:space="preserve">    </w:t>
            </w:r>
            <w:r w:rsidRPr="00453921">
              <w:rPr>
                <w:rFonts w:ascii="Arial" w:hAnsi="Arial" w:cs="Arial"/>
                <w:sz w:val="16"/>
                <w:szCs w:val="16"/>
              </w:rPr>
              <w:t xml:space="preserve"> [    ] </w:t>
            </w:r>
          </w:p>
          <w:p w14:paraId="5C2B6BF1" w14:textId="77777777" w:rsidR="009F4316" w:rsidRPr="001D2719" w:rsidRDefault="009F4316" w:rsidP="009F4316">
            <w:pPr>
              <w:spacing w:after="58"/>
              <w:rPr>
                <w:rFonts w:ascii="Arial" w:hAnsi="Arial" w:cs="Arial"/>
                <w:sz w:val="12"/>
                <w:szCs w:val="12"/>
              </w:rPr>
            </w:pPr>
          </w:p>
          <w:p w14:paraId="08D8DC03" w14:textId="77777777" w:rsidR="009F4316" w:rsidRPr="00AC6FC3" w:rsidRDefault="009F4316" w:rsidP="009F4316">
            <w:pPr>
              <w:spacing w:after="58"/>
              <w:rPr>
                <w:rFonts w:ascii="Arial" w:hAnsi="Arial" w:cs="Arial"/>
                <w:sz w:val="12"/>
                <w:szCs w:val="12"/>
              </w:rPr>
            </w:pPr>
          </w:p>
          <w:p w14:paraId="027D224E" w14:textId="77777777" w:rsidR="009F4316" w:rsidRDefault="009F4316" w:rsidP="009F4316">
            <w:pPr>
              <w:spacing w:after="58"/>
              <w:rPr>
                <w:rFonts w:ascii="Arial" w:hAnsi="Arial" w:cs="Arial"/>
                <w:sz w:val="16"/>
                <w:szCs w:val="16"/>
              </w:rPr>
            </w:pPr>
            <w:r w:rsidRPr="00453921">
              <w:rPr>
                <w:rFonts w:ascii="Arial" w:hAnsi="Arial" w:cs="Arial"/>
                <w:sz w:val="16"/>
                <w:szCs w:val="16"/>
              </w:rPr>
              <w:t xml:space="preserve">[     ]           </w:t>
            </w:r>
            <w:r>
              <w:rPr>
                <w:rFonts w:ascii="Arial" w:hAnsi="Arial" w:cs="Arial"/>
                <w:sz w:val="16"/>
                <w:szCs w:val="16"/>
              </w:rPr>
              <w:t xml:space="preserve">       </w:t>
            </w:r>
            <w:r w:rsidRPr="00453921">
              <w:rPr>
                <w:rFonts w:ascii="Arial" w:hAnsi="Arial" w:cs="Arial"/>
                <w:sz w:val="16"/>
                <w:szCs w:val="16"/>
              </w:rPr>
              <w:t xml:space="preserve">  [     ]         </w:t>
            </w:r>
            <w:r>
              <w:rPr>
                <w:rFonts w:ascii="Arial" w:hAnsi="Arial" w:cs="Arial"/>
                <w:sz w:val="16"/>
                <w:szCs w:val="16"/>
              </w:rPr>
              <w:t xml:space="preserve">      </w:t>
            </w:r>
            <w:r w:rsidRPr="00453921">
              <w:rPr>
                <w:rFonts w:ascii="Arial" w:hAnsi="Arial" w:cs="Arial"/>
                <w:sz w:val="16"/>
                <w:szCs w:val="16"/>
              </w:rPr>
              <w:t xml:space="preserve">     [     ]       </w:t>
            </w:r>
            <w:r>
              <w:rPr>
                <w:rFonts w:ascii="Arial" w:hAnsi="Arial" w:cs="Arial"/>
                <w:sz w:val="16"/>
                <w:szCs w:val="16"/>
              </w:rPr>
              <w:t xml:space="preserve">     </w:t>
            </w:r>
            <w:r w:rsidRPr="00453921">
              <w:rPr>
                <w:rFonts w:ascii="Arial" w:hAnsi="Arial" w:cs="Arial"/>
                <w:sz w:val="16"/>
                <w:szCs w:val="16"/>
              </w:rPr>
              <w:t xml:space="preserve">      [     ]          </w:t>
            </w:r>
            <w:r>
              <w:rPr>
                <w:rFonts w:ascii="Arial" w:hAnsi="Arial" w:cs="Arial"/>
                <w:sz w:val="16"/>
                <w:szCs w:val="16"/>
              </w:rPr>
              <w:t xml:space="preserve">   </w:t>
            </w:r>
            <w:r w:rsidRPr="00453921">
              <w:rPr>
                <w:rFonts w:ascii="Arial" w:hAnsi="Arial" w:cs="Arial"/>
                <w:sz w:val="16"/>
                <w:szCs w:val="16"/>
              </w:rPr>
              <w:t xml:space="preserve">   [    ]</w:t>
            </w:r>
          </w:p>
          <w:p w14:paraId="1599BB31" w14:textId="77777777" w:rsidR="009F4316" w:rsidRPr="001D2719" w:rsidRDefault="009F4316" w:rsidP="009F4316">
            <w:pPr>
              <w:spacing w:after="58"/>
              <w:rPr>
                <w:rFonts w:ascii="Arial" w:hAnsi="Arial" w:cs="Arial"/>
                <w:sz w:val="12"/>
                <w:szCs w:val="12"/>
              </w:rPr>
            </w:pPr>
            <w:r w:rsidRPr="00453921">
              <w:rPr>
                <w:rFonts w:ascii="Arial" w:hAnsi="Arial" w:cs="Arial"/>
                <w:sz w:val="16"/>
                <w:szCs w:val="16"/>
              </w:rPr>
              <w:t xml:space="preserve"> </w:t>
            </w:r>
          </w:p>
          <w:p w14:paraId="45AF0AC3" w14:textId="77777777" w:rsidR="009F4316" w:rsidRDefault="009F4316" w:rsidP="009F4316">
            <w:pPr>
              <w:rPr>
                <w:rFonts w:ascii="Arial" w:hAnsi="Arial" w:cs="Arial"/>
                <w:sz w:val="16"/>
                <w:szCs w:val="16"/>
              </w:rPr>
            </w:pPr>
            <w:r w:rsidRPr="00453921">
              <w:rPr>
                <w:rFonts w:ascii="Arial" w:hAnsi="Arial" w:cs="Arial"/>
                <w:sz w:val="16"/>
                <w:szCs w:val="16"/>
              </w:rPr>
              <w:t xml:space="preserve">[     ]        </w:t>
            </w:r>
            <w:r>
              <w:rPr>
                <w:rFonts w:ascii="Arial" w:hAnsi="Arial" w:cs="Arial"/>
                <w:sz w:val="16"/>
                <w:szCs w:val="16"/>
              </w:rPr>
              <w:t xml:space="preserve">     </w:t>
            </w:r>
            <w:r w:rsidRPr="00453921">
              <w:rPr>
                <w:rFonts w:ascii="Arial" w:hAnsi="Arial" w:cs="Arial"/>
                <w:sz w:val="16"/>
                <w:szCs w:val="16"/>
              </w:rPr>
              <w:t xml:space="preserve"> </w:t>
            </w:r>
            <w:r>
              <w:rPr>
                <w:rFonts w:ascii="Arial" w:hAnsi="Arial" w:cs="Arial"/>
                <w:sz w:val="16"/>
                <w:szCs w:val="16"/>
              </w:rPr>
              <w:t xml:space="preserve">  </w:t>
            </w:r>
            <w:r w:rsidRPr="00453921">
              <w:rPr>
                <w:rFonts w:ascii="Arial" w:hAnsi="Arial" w:cs="Arial"/>
                <w:sz w:val="16"/>
                <w:szCs w:val="16"/>
              </w:rPr>
              <w:t xml:space="preserve">    [     ]           </w:t>
            </w:r>
            <w:r>
              <w:rPr>
                <w:rFonts w:ascii="Arial" w:hAnsi="Arial" w:cs="Arial"/>
                <w:sz w:val="16"/>
                <w:szCs w:val="16"/>
              </w:rPr>
              <w:t xml:space="preserve">      </w:t>
            </w:r>
            <w:r w:rsidRPr="00453921">
              <w:rPr>
                <w:rFonts w:ascii="Arial" w:hAnsi="Arial" w:cs="Arial"/>
                <w:sz w:val="16"/>
                <w:szCs w:val="16"/>
              </w:rPr>
              <w:t xml:space="preserve">   [     ]           </w:t>
            </w:r>
            <w:r>
              <w:rPr>
                <w:rFonts w:ascii="Arial" w:hAnsi="Arial" w:cs="Arial"/>
                <w:sz w:val="16"/>
                <w:szCs w:val="16"/>
              </w:rPr>
              <w:t xml:space="preserve">     </w:t>
            </w:r>
            <w:r w:rsidRPr="00453921">
              <w:rPr>
                <w:rFonts w:ascii="Arial" w:hAnsi="Arial" w:cs="Arial"/>
                <w:sz w:val="16"/>
                <w:szCs w:val="16"/>
              </w:rPr>
              <w:t xml:space="preserve">  [     ]          </w:t>
            </w:r>
            <w:r>
              <w:rPr>
                <w:rFonts w:ascii="Arial" w:hAnsi="Arial" w:cs="Arial"/>
                <w:sz w:val="16"/>
                <w:szCs w:val="16"/>
              </w:rPr>
              <w:t xml:space="preserve">   </w:t>
            </w:r>
            <w:r w:rsidRPr="00453921">
              <w:rPr>
                <w:rFonts w:ascii="Arial" w:hAnsi="Arial" w:cs="Arial"/>
                <w:sz w:val="16"/>
                <w:szCs w:val="16"/>
              </w:rPr>
              <w:t xml:space="preserve">   [    ]</w:t>
            </w:r>
          </w:p>
          <w:p w14:paraId="673CC204" w14:textId="77777777" w:rsidR="009F4316" w:rsidRPr="001D2719" w:rsidRDefault="009F4316" w:rsidP="009F4316">
            <w:pPr>
              <w:rPr>
                <w:rFonts w:ascii="Arial" w:hAnsi="Arial" w:cs="Arial"/>
                <w:sz w:val="20"/>
              </w:rPr>
            </w:pPr>
          </w:p>
          <w:p w14:paraId="20EBF1DD" w14:textId="77777777" w:rsidR="009F4316" w:rsidRDefault="009F4316" w:rsidP="009F4316">
            <w:pPr>
              <w:spacing w:after="58"/>
              <w:rPr>
                <w:rFonts w:ascii="Arial" w:hAnsi="Arial" w:cs="Arial"/>
                <w:sz w:val="16"/>
                <w:szCs w:val="16"/>
              </w:rPr>
            </w:pPr>
            <w:r w:rsidRPr="00453921">
              <w:rPr>
                <w:rFonts w:ascii="Arial" w:hAnsi="Arial" w:cs="Arial"/>
                <w:sz w:val="16"/>
                <w:szCs w:val="16"/>
              </w:rPr>
              <w:t xml:space="preserve">[     ]            </w:t>
            </w:r>
            <w:r>
              <w:rPr>
                <w:rFonts w:ascii="Arial" w:hAnsi="Arial" w:cs="Arial"/>
                <w:sz w:val="16"/>
                <w:szCs w:val="16"/>
              </w:rPr>
              <w:t xml:space="preserve">       </w:t>
            </w:r>
            <w:r w:rsidRPr="00453921">
              <w:rPr>
                <w:rFonts w:ascii="Arial" w:hAnsi="Arial" w:cs="Arial"/>
                <w:sz w:val="16"/>
                <w:szCs w:val="16"/>
              </w:rPr>
              <w:t xml:space="preserve"> [     ]             </w:t>
            </w:r>
            <w:r>
              <w:rPr>
                <w:rFonts w:ascii="Arial" w:hAnsi="Arial" w:cs="Arial"/>
                <w:sz w:val="16"/>
                <w:szCs w:val="16"/>
              </w:rPr>
              <w:t xml:space="preserve">      </w:t>
            </w:r>
            <w:r w:rsidRPr="00453921">
              <w:rPr>
                <w:rFonts w:ascii="Arial" w:hAnsi="Arial" w:cs="Arial"/>
                <w:sz w:val="16"/>
                <w:szCs w:val="16"/>
              </w:rPr>
              <w:t xml:space="preserve"> [     ]          </w:t>
            </w:r>
            <w:r>
              <w:rPr>
                <w:rFonts w:ascii="Arial" w:hAnsi="Arial" w:cs="Arial"/>
                <w:sz w:val="16"/>
                <w:szCs w:val="16"/>
              </w:rPr>
              <w:t xml:space="preserve">     </w:t>
            </w:r>
            <w:r w:rsidRPr="00453921">
              <w:rPr>
                <w:rFonts w:ascii="Arial" w:hAnsi="Arial" w:cs="Arial"/>
                <w:sz w:val="16"/>
                <w:szCs w:val="16"/>
              </w:rPr>
              <w:t xml:space="preserve">   [     ]           </w:t>
            </w:r>
            <w:r>
              <w:rPr>
                <w:rFonts w:ascii="Arial" w:hAnsi="Arial" w:cs="Arial"/>
                <w:sz w:val="16"/>
                <w:szCs w:val="16"/>
              </w:rPr>
              <w:t xml:space="preserve">    </w:t>
            </w:r>
            <w:r w:rsidRPr="00453921">
              <w:rPr>
                <w:rFonts w:ascii="Arial" w:hAnsi="Arial" w:cs="Arial"/>
                <w:sz w:val="16"/>
                <w:szCs w:val="16"/>
              </w:rPr>
              <w:t xml:space="preserve"> [    ] </w:t>
            </w:r>
          </w:p>
          <w:p w14:paraId="16AA8008" w14:textId="77777777" w:rsidR="009F4316" w:rsidRPr="00AC6FC3" w:rsidRDefault="009F4316" w:rsidP="009F4316">
            <w:pPr>
              <w:spacing w:after="58"/>
              <w:rPr>
                <w:rFonts w:ascii="Arial" w:hAnsi="Arial" w:cs="Arial"/>
                <w:sz w:val="12"/>
                <w:szCs w:val="12"/>
              </w:rPr>
            </w:pPr>
          </w:p>
          <w:p w14:paraId="25FE7718" w14:textId="77777777" w:rsidR="009F4316" w:rsidRPr="00453921" w:rsidRDefault="009F4316" w:rsidP="009F4316">
            <w:pPr>
              <w:spacing w:after="58"/>
              <w:rPr>
                <w:rFonts w:ascii="Arial" w:hAnsi="Arial" w:cs="Arial"/>
                <w:sz w:val="16"/>
                <w:szCs w:val="16"/>
              </w:rPr>
            </w:pPr>
            <w:r w:rsidRPr="00453921">
              <w:rPr>
                <w:rFonts w:ascii="Arial" w:hAnsi="Arial" w:cs="Arial"/>
                <w:sz w:val="16"/>
                <w:szCs w:val="16"/>
              </w:rPr>
              <w:t xml:space="preserve">[     ]           </w:t>
            </w:r>
            <w:r>
              <w:rPr>
                <w:rFonts w:ascii="Arial" w:hAnsi="Arial" w:cs="Arial"/>
                <w:sz w:val="16"/>
                <w:szCs w:val="16"/>
              </w:rPr>
              <w:t xml:space="preserve">       </w:t>
            </w:r>
            <w:r w:rsidRPr="00453921">
              <w:rPr>
                <w:rFonts w:ascii="Arial" w:hAnsi="Arial" w:cs="Arial"/>
                <w:sz w:val="16"/>
                <w:szCs w:val="16"/>
              </w:rPr>
              <w:t xml:space="preserve">  [     ]         </w:t>
            </w:r>
            <w:r>
              <w:rPr>
                <w:rFonts w:ascii="Arial" w:hAnsi="Arial" w:cs="Arial"/>
                <w:sz w:val="16"/>
                <w:szCs w:val="16"/>
              </w:rPr>
              <w:t xml:space="preserve">      </w:t>
            </w:r>
            <w:r w:rsidRPr="00453921">
              <w:rPr>
                <w:rFonts w:ascii="Arial" w:hAnsi="Arial" w:cs="Arial"/>
                <w:sz w:val="16"/>
                <w:szCs w:val="16"/>
              </w:rPr>
              <w:t xml:space="preserve">     [     ]       </w:t>
            </w:r>
            <w:r>
              <w:rPr>
                <w:rFonts w:ascii="Arial" w:hAnsi="Arial" w:cs="Arial"/>
                <w:sz w:val="16"/>
                <w:szCs w:val="16"/>
              </w:rPr>
              <w:t xml:space="preserve">     </w:t>
            </w:r>
            <w:r w:rsidRPr="00453921">
              <w:rPr>
                <w:rFonts w:ascii="Arial" w:hAnsi="Arial" w:cs="Arial"/>
                <w:sz w:val="16"/>
                <w:szCs w:val="16"/>
              </w:rPr>
              <w:t xml:space="preserve">      [     ]          </w:t>
            </w:r>
            <w:r>
              <w:rPr>
                <w:rFonts w:ascii="Arial" w:hAnsi="Arial" w:cs="Arial"/>
                <w:sz w:val="16"/>
                <w:szCs w:val="16"/>
              </w:rPr>
              <w:t xml:space="preserve">   </w:t>
            </w:r>
            <w:r w:rsidRPr="00453921">
              <w:rPr>
                <w:rFonts w:ascii="Arial" w:hAnsi="Arial" w:cs="Arial"/>
                <w:sz w:val="16"/>
                <w:szCs w:val="16"/>
              </w:rPr>
              <w:t xml:space="preserve">   [    ] </w:t>
            </w:r>
          </w:p>
          <w:p w14:paraId="2E2B926F" w14:textId="77777777" w:rsidR="009F4316" w:rsidRPr="001D2719" w:rsidRDefault="009F4316" w:rsidP="009F4316">
            <w:pPr>
              <w:rPr>
                <w:rFonts w:ascii="Arial" w:hAnsi="Arial"/>
                <w:sz w:val="16"/>
                <w:szCs w:val="16"/>
              </w:rPr>
            </w:pPr>
          </w:p>
          <w:p w14:paraId="589D8770" w14:textId="77777777" w:rsidR="009F4316" w:rsidRDefault="009F4316" w:rsidP="009F4316">
            <w:pPr>
              <w:spacing w:after="58"/>
              <w:rPr>
                <w:rFonts w:ascii="Arial" w:hAnsi="Arial" w:cs="Arial"/>
                <w:sz w:val="16"/>
                <w:szCs w:val="16"/>
              </w:rPr>
            </w:pPr>
            <w:r w:rsidRPr="00453921">
              <w:rPr>
                <w:rFonts w:ascii="Arial" w:hAnsi="Arial" w:cs="Arial"/>
                <w:sz w:val="16"/>
                <w:szCs w:val="16"/>
              </w:rPr>
              <w:t xml:space="preserve">[     ]            </w:t>
            </w:r>
            <w:r>
              <w:rPr>
                <w:rFonts w:ascii="Arial" w:hAnsi="Arial" w:cs="Arial"/>
                <w:sz w:val="16"/>
                <w:szCs w:val="16"/>
              </w:rPr>
              <w:t xml:space="preserve">       </w:t>
            </w:r>
            <w:r w:rsidRPr="00453921">
              <w:rPr>
                <w:rFonts w:ascii="Arial" w:hAnsi="Arial" w:cs="Arial"/>
                <w:sz w:val="16"/>
                <w:szCs w:val="16"/>
              </w:rPr>
              <w:t xml:space="preserve"> [     ]             </w:t>
            </w:r>
            <w:r>
              <w:rPr>
                <w:rFonts w:ascii="Arial" w:hAnsi="Arial" w:cs="Arial"/>
                <w:sz w:val="16"/>
                <w:szCs w:val="16"/>
              </w:rPr>
              <w:t xml:space="preserve">      </w:t>
            </w:r>
            <w:r w:rsidRPr="00453921">
              <w:rPr>
                <w:rFonts w:ascii="Arial" w:hAnsi="Arial" w:cs="Arial"/>
                <w:sz w:val="16"/>
                <w:szCs w:val="16"/>
              </w:rPr>
              <w:t xml:space="preserve"> [     ]          </w:t>
            </w:r>
            <w:r>
              <w:rPr>
                <w:rFonts w:ascii="Arial" w:hAnsi="Arial" w:cs="Arial"/>
                <w:sz w:val="16"/>
                <w:szCs w:val="16"/>
              </w:rPr>
              <w:t xml:space="preserve">     </w:t>
            </w:r>
            <w:r w:rsidRPr="00453921">
              <w:rPr>
                <w:rFonts w:ascii="Arial" w:hAnsi="Arial" w:cs="Arial"/>
                <w:sz w:val="16"/>
                <w:szCs w:val="16"/>
              </w:rPr>
              <w:t xml:space="preserve">   [     ]           </w:t>
            </w:r>
            <w:r>
              <w:rPr>
                <w:rFonts w:ascii="Arial" w:hAnsi="Arial" w:cs="Arial"/>
                <w:sz w:val="16"/>
                <w:szCs w:val="16"/>
              </w:rPr>
              <w:t xml:space="preserve">    </w:t>
            </w:r>
            <w:r w:rsidRPr="00453921">
              <w:rPr>
                <w:rFonts w:ascii="Arial" w:hAnsi="Arial" w:cs="Arial"/>
                <w:sz w:val="16"/>
                <w:szCs w:val="16"/>
              </w:rPr>
              <w:t xml:space="preserve"> [    ] </w:t>
            </w:r>
          </w:p>
          <w:p w14:paraId="2E61A8BC" w14:textId="77777777" w:rsidR="009F4316" w:rsidRPr="00AC6FC3" w:rsidRDefault="009F4316" w:rsidP="009F4316">
            <w:pPr>
              <w:spacing w:after="58"/>
              <w:rPr>
                <w:rFonts w:ascii="Arial" w:hAnsi="Arial" w:cs="Arial"/>
                <w:sz w:val="12"/>
                <w:szCs w:val="12"/>
              </w:rPr>
            </w:pPr>
          </w:p>
          <w:p w14:paraId="7392EDFD" w14:textId="77777777" w:rsidR="009F4316" w:rsidRDefault="009F4316" w:rsidP="009F4316">
            <w:pPr>
              <w:spacing w:after="58"/>
              <w:rPr>
                <w:rFonts w:ascii="Arial" w:hAnsi="Arial" w:cs="Arial"/>
                <w:sz w:val="16"/>
                <w:szCs w:val="16"/>
              </w:rPr>
            </w:pPr>
            <w:r w:rsidRPr="00453921">
              <w:rPr>
                <w:rFonts w:ascii="Arial" w:hAnsi="Arial" w:cs="Arial"/>
                <w:sz w:val="16"/>
                <w:szCs w:val="16"/>
              </w:rPr>
              <w:t xml:space="preserve">[     ]           </w:t>
            </w:r>
            <w:r>
              <w:rPr>
                <w:rFonts w:ascii="Arial" w:hAnsi="Arial" w:cs="Arial"/>
                <w:sz w:val="16"/>
                <w:szCs w:val="16"/>
              </w:rPr>
              <w:t xml:space="preserve">       </w:t>
            </w:r>
            <w:r w:rsidRPr="00453921">
              <w:rPr>
                <w:rFonts w:ascii="Arial" w:hAnsi="Arial" w:cs="Arial"/>
                <w:sz w:val="16"/>
                <w:szCs w:val="16"/>
              </w:rPr>
              <w:t xml:space="preserve">  [     ]         </w:t>
            </w:r>
            <w:r>
              <w:rPr>
                <w:rFonts w:ascii="Arial" w:hAnsi="Arial" w:cs="Arial"/>
                <w:sz w:val="16"/>
                <w:szCs w:val="16"/>
              </w:rPr>
              <w:t xml:space="preserve">      </w:t>
            </w:r>
            <w:r w:rsidRPr="00453921">
              <w:rPr>
                <w:rFonts w:ascii="Arial" w:hAnsi="Arial" w:cs="Arial"/>
                <w:sz w:val="16"/>
                <w:szCs w:val="16"/>
              </w:rPr>
              <w:t xml:space="preserve">     [     ]       </w:t>
            </w:r>
            <w:r>
              <w:rPr>
                <w:rFonts w:ascii="Arial" w:hAnsi="Arial" w:cs="Arial"/>
                <w:sz w:val="16"/>
                <w:szCs w:val="16"/>
              </w:rPr>
              <w:t xml:space="preserve">     </w:t>
            </w:r>
            <w:r w:rsidRPr="00453921">
              <w:rPr>
                <w:rFonts w:ascii="Arial" w:hAnsi="Arial" w:cs="Arial"/>
                <w:sz w:val="16"/>
                <w:szCs w:val="16"/>
              </w:rPr>
              <w:t xml:space="preserve">      [     ]          </w:t>
            </w:r>
            <w:r>
              <w:rPr>
                <w:rFonts w:ascii="Arial" w:hAnsi="Arial" w:cs="Arial"/>
                <w:sz w:val="16"/>
                <w:szCs w:val="16"/>
              </w:rPr>
              <w:t xml:space="preserve">   </w:t>
            </w:r>
            <w:r w:rsidRPr="00453921">
              <w:rPr>
                <w:rFonts w:ascii="Arial" w:hAnsi="Arial" w:cs="Arial"/>
                <w:sz w:val="16"/>
                <w:szCs w:val="16"/>
              </w:rPr>
              <w:t xml:space="preserve">   [    ] </w:t>
            </w:r>
          </w:p>
          <w:p w14:paraId="66C0FDDE" w14:textId="77777777" w:rsidR="009F4316" w:rsidRPr="001D2719" w:rsidRDefault="009F4316" w:rsidP="009F4316">
            <w:pPr>
              <w:spacing w:after="58"/>
              <w:rPr>
                <w:rFonts w:ascii="Arial" w:hAnsi="Arial" w:cs="Arial"/>
                <w:sz w:val="12"/>
                <w:szCs w:val="12"/>
              </w:rPr>
            </w:pPr>
          </w:p>
          <w:p w14:paraId="14D80A56" w14:textId="77777777" w:rsidR="009F4316" w:rsidRDefault="009F4316" w:rsidP="009F4316">
            <w:pPr>
              <w:rPr>
                <w:rFonts w:ascii="Arial" w:hAnsi="Arial" w:cs="Arial"/>
                <w:sz w:val="16"/>
                <w:szCs w:val="16"/>
              </w:rPr>
            </w:pPr>
            <w:r w:rsidRPr="00453921">
              <w:rPr>
                <w:rFonts w:ascii="Arial" w:hAnsi="Arial" w:cs="Arial"/>
                <w:sz w:val="16"/>
                <w:szCs w:val="16"/>
              </w:rPr>
              <w:t xml:space="preserve">[     ]        </w:t>
            </w:r>
            <w:r>
              <w:rPr>
                <w:rFonts w:ascii="Arial" w:hAnsi="Arial" w:cs="Arial"/>
                <w:sz w:val="16"/>
                <w:szCs w:val="16"/>
              </w:rPr>
              <w:t xml:space="preserve">     </w:t>
            </w:r>
            <w:r w:rsidRPr="00453921">
              <w:rPr>
                <w:rFonts w:ascii="Arial" w:hAnsi="Arial" w:cs="Arial"/>
                <w:sz w:val="16"/>
                <w:szCs w:val="16"/>
              </w:rPr>
              <w:t xml:space="preserve"> </w:t>
            </w:r>
            <w:r>
              <w:rPr>
                <w:rFonts w:ascii="Arial" w:hAnsi="Arial" w:cs="Arial"/>
                <w:sz w:val="16"/>
                <w:szCs w:val="16"/>
              </w:rPr>
              <w:t xml:space="preserve">  </w:t>
            </w:r>
            <w:r w:rsidRPr="00453921">
              <w:rPr>
                <w:rFonts w:ascii="Arial" w:hAnsi="Arial" w:cs="Arial"/>
                <w:sz w:val="16"/>
                <w:szCs w:val="16"/>
              </w:rPr>
              <w:t xml:space="preserve">    [     ]           </w:t>
            </w:r>
            <w:r>
              <w:rPr>
                <w:rFonts w:ascii="Arial" w:hAnsi="Arial" w:cs="Arial"/>
                <w:sz w:val="16"/>
                <w:szCs w:val="16"/>
              </w:rPr>
              <w:t xml:space="preserve">      </w:t>
            </w:r>
            <w:r w:rsidRPr="00453921">
              <w:rPr>
                <w:rFonts w:ascii="Arial" w:hAnsi="Arial" w:cs="Arial"/>
                <w:sz w:val="16"/>
                <w:szCs w:val="16"/>
              </w:rPr>
              <w:t xml:space="preserve">   [     ]           </w:t>
            </w:r>
            <w:r>
              <w:rPr>
                <w:rFonts w:ascii="Arial" w:hAnsi="Arial" w:cs="Arial"/>
                <w:sz w:val="16"/>
                <w:szCs w:val="16"/>
              </w:rPr>
              <w:t xml:space="preserve">     </w:t>
            </w:r>
            <w:r w:rsidRPr="00453921">
              <w:rPr>
                <w:rFonts w:ascii="Arial" w:hAnsi="Arial" w:cs="Arial"/>
                <w:sz w:val="16"/>
                <w:szCs w:val="16"/>
              </w:rPr>
              <w:t xml:space="preserve">  [     ]          </w:t>
            </w:r>
            <w:r>
              <w:rPr>
                <w:rFonts w:ascii="Arial" w:hAnsi="Arial" w:cs="Arial"/>
                <w:sz w:val="16"/>
                <w:szCs w:val="16"/>
              </w:rPr>
              <w:t xml:space="preserve">   </w:t>
            </w:r>
            <w:r w:rsidRPr="00453921">
              <w:rPr>
                <w:rFonts w:ascii="Arial" w:hAnsi="Arial" w:cs="Arial"/>
                <w:sz w:val="16"/>
                <w:szCs w:val="16"/>
              </w:rPr>
              <w:t xml:space="preserve">   [    ]</w:t>
            </w:r>
          </w:p>
          <w:p w14:paraId="3F11532B" w14:textId="77777777" w:rsidR="009F4316" w:rsidRPr="00145079" w:rsidRDefault="009F4316" w:rsidP="009F4316">
            <w:pPr>
              <w:rPr>
                <w:rFonts w:ascii="Arial" w:hAnsi="Arial" w:cs="Arial"/>
                <w:sz w:val="16"/>
                <w:szCs w:val="16"/>
              </w:rPr>
            </w:pPr>
          </w:p>
          <w:p w14:paraId="16B06EDE" w14:textId="77777777" w:rsidR="009F4316" w:rsidRDefault="009F4316" w:rsidP="009F4316">
            <w:pPr>
              <w:spacing w:after="58"/>
              <w:rPr>
                <w:rFonts w:ascii="Arial" w:hAnsi="Arial" w:cs="Arial"/>
                <w:sz w:val="16"/>
                <w:szCs w:val="16"/>
              </w:rPr>
            </w:pPr>
            <w:r w:rsidRPr="00453921">
              <w:rPr>
                <w:rFonts w:ascii="Arial" w:hAnsi="Arial" w:cs="Arial"/>
                <w:sz w:val="16"/>
                <w:szCs w:val="16"/>
              </w:rPr>
              <w:t xml:space="preserve">[     ]            </w:t>
            </w:r>
            <w:r>
              <w:rPr>
                <w:rFonts w:ascii="Arial" w:hAnsi="Arial" w:cs="Arial"/>
                <w:sz w:val="16"/>
                <w:szCs w:val="16"/>
              </w:rPr>
              <w:t xml:space="preserve">       </w:t>
            </w:r>
            <w:r w:rsidRPr="00453921">
              <w:rPr>
                <w:rFonts w:ascii="Arial" w:hAnsi="Arial" w:cs="Arial"/>
                <w:sz w:val="16"/>
                <w:szCs w:val="16"/>
              </w:rPr>
              <w:t xml:space="preserve"> [     ]             </w:t>
            </w:r>
            <w:r>
              <w:rPr>
                <w:rFonts w:ascii="Arial" w:hAnsi="Arial" w:cs="Arial"/>
                <w:sz w:val="16"/>
                <w:szCs w:val="16"/>
              </w:rPr>
              <w:t xml:space="preserve">      </w:t>
            </w:r>
            <w:r w:rsidRPr="00453921">
              <w:rPr>
                <w:rFonts w:ascii="Arial" w:hAnsi="Arial" w:cs="Arial"/>
                <w:sz w:val="16"/>
                <w:szCs w:val="16"/>
              </w:rPr>
              <w:t xml:space="preserve"> [     ]          </w:t>
            </w:r>
            <w:r>
              <w:rPr>
                <w:rFonts w:ascii="Arial" w:hAnsi="Arial" w:cs="Arial"/>
                <w:sz w:val="16"/>
                <w:szCs w:val="16"/>
              </w:rPr>
              <w:t xml:space="preserve">     </w:t>
            </w:r>
            <w:r w:rsidRPr="00453921">
              <w:rPr>
                <w:rFonts w:ascii="Arial" w:hAnsi="Arial" w:cs="Arial"/>
                <w:sz w:val="16"/>
                <w:szCs w:val="16"/>
              </w:rPr>
              <w:t xml:space="preserve">   [     ]           </w:t>
            </w:r>
            <w:r>
              <w:rPr>
                <w:rFonts w:ascii="Arial" w:hAnsi="Arial" w:cs="Arial"/>
                <w:sz w:val="16"/>
                <w:szCs w:val="16"/>
              </w:rPr>
              <w:t xml:space="preserve">    </w:t>
            </w:r>
            <w:r w:rsidRPr="00453921">
              <w:rPr>
                <w:rFonts w:ascii="Arial" w:hAnsi="Arial" w:cs="Arial"/>
                <w:sz w:val="16"/>
                <w:szCs w:val="16"/>
              </w:rPr>
              <w:t xml:space="preserve"> [    ] </w:t>
            </w:r>
          </w:p>
          <w:p w14:paraId="0999F0C0" w14:textId="77777777" w:rsidR="009F4316" w:rsidRPr="00145079" w:rsidRDefault="009F4316" w:rsidP="009F4316">
            <w:pPr>
              <w:spacing w:after="58"/>
              <w:rPr>
                <w:rFonts w:ascii="Arial" w:hAnsi="Arial" w:cs="Arial"/>
                <w:sz w:val="12"/>
                <w:szCs w:val="12"/>
              </w:rPr>
            </w:pPr>
          </w:p>
          <w:p w14:paraId="71B5AEC5" w14:textId="77777777" w:rsidR="009F4316" w:rsidRPr="00453921" w:rsidRDefault="009F4316" w:rsidP="009F4316">
            <w:pPr>
              <w:spacing w:after="58"/>
              <w:rPr>
                <w:rFonts w:ascii="Arial" w:hAnsi="Arial" w:cs="Arial"/>
                <w:sz w:val="16"/>
                <w:szCs w:val="16"/>
              </w:rPr>
            </w:pPr>
            <w:r w:rsidRPr="00453921">
              <w:rPr>
                <w:rFonts w:ascii="Arial" w:hAnsi="Arial" w:cs="Arial"/>
                <w:sz w:val="16"/>
                <w:szCs w:val="16"/>
              </w:rPr>
              <w:t xml:space="preserve">[     ]           </w:t>
            </w:r>
            <w:r>
              <w:rPr>
                <w:rFonts w:ascii="Arial" w:hAnsi="Arial" w:cs="Arial"/>
                <w:sz w:val="16"/>
                <w:szCs w:val="16"/>
              </w:rPr>
              <w:t xml:space="preserve">       </w:t>
            </w:r>
            <w:r w:rsidRPr="00453921">
              <w:rPr>
                <w:rFonts w:ascii="Arial" w:hAnsi="Arial" w:cs="Arial"/>
                <w:sz w:val="16"/>
                <w:szCs w:val="16"/>
              </w:rPr>
              <w:t xml:space="preserve">  [     ]         </w:t>
            </w:r>
            <w:r>
              <w:rPr>
                <w:rFonts w:ascii="Arial" w:hAnsi="Arial" w:cs="Arial"/>
                <w:sz w:val="16"/>
                <w:szCs w:val="16"/>
              </w:rPr>
              <w:t xml:space="preserve">      </w:t>
            </w:r>
            <w:r w:rsidRPr="00453921">
              <w:rPr>
                <w:rFonts w:ascii="Arial" w:hAnsi="Arial" w:cs="Arial"/>
                <w:sz w:val="16"/>
                <w:szCs w:val="16"/>
              </w:rPr>
              <w:t xml:space="preserve">     [     ]       </w:t>
            </w:r>
            <w:r>
              <w:rPr>
                <w:rFonts w:ascii="Arial" w:hAnsi="Arial" w:cs="Arial"/>
                <w:sz w:val="16"/>
                <w:szCs w:val="16"/>
              </w:rPr>
              <w:t xml:space="preserve">     </w:t>
            </w:r>
            <w:r w:rsidRPr="00453921">
              <w:rPr>
                <w:rFonts w:ascii="Arial" w:hAnsi="Arial" w:cs="Arial"/>
                <w:sz w:val="16"/>
                <w:szCs w:val="16"/>
              </w:rPr>
              <w:t xml:space="preserve">      [     ]          </w:t>
            </w:r>
            <w:r>
              <w:rPr>
                <w:rFonts w:ascii="Arial" w:hAnsi="Arial" w:cs="Arial"/>
                <w:sz w:val="16"/>
                <w:szCs w:val="16"/>
              </w:rPr>
              <w:t xml:space="preserve">   </w:t>
            </w:r>
            <w:r w:rsidRPr="00453921">
              <w:rPr>
                <w:rFonts w:ascii="Arial" w:hAnsi="Arial" w:cs="Arial"/>
                <w:sz w:val="16"/>
                <w:szCs w:val="16"/>
              </w:rPr>
              <w:t xml:space="preserve">   [    ] </w:t>
            </w:r>
          </w:p>
          <w:p w14:paraId="61FE9E2C" w14:textId="77777777" w:rsidR="009F4316" w:rsidRPr="00145079" w:rsidRDefault="009F4316" w:rsidP="009F4316">
            <w:pPr>
              <w:rPr>
                <w:rFonts w:ascii="Arial" w:hAnsi="Arial"/>
                <w:sz w:val="12"/>
                <w:szCs w:val="12"/>
              </w:rPr>
            </w:pPr>
          </w:p>
          <w:p w14:paraId="0006D954" w14:textId="77777777" w:rsidR="009F4316" w:rsidRDefault="009F4316" w:rsidP="009F4316">
            <w:pPr>
              <w:spacing w:after="58"/>
              <w:rPr>
                <w:rFonts w:ascii="Arial" w:hAnsi="Arial" w:cs="Arial"/>
                <w:sz w:val="16"/>
                <w:szCs w:val="16"/>
              </w:rPr>
            </w:pPr>
            <w:r w:rsidRPr="00453921">
              <w:rPr>
                <w:rFonts w:ascii="Arial" w:hAnsi="Arial" w:cs="Arial"/>
                <w:sz w:val="16"/>
                <w:szCs w:val="16"/>
              </w:rPr>
              <w:t xml:space="preserve">[     ]            </w:t>
            </w:r>
            <w:r>
              <w:rPr>
                <w:rFonts w:ascii="Arial" w:hAnsi="Arial" w:cs="Arial"/>
                <w:sz w:val="16"/>
                <w:szCs w:val="16"/>
              </w:rPr>
              <w:t xml:space="preserve">       </w:t>
            </w:r>
            <w:r w:rsidRPr="00453921">
              <w:rPr>
                <w:rFonts w:ascii="Arial" w:hAnsi="Arial" w:cs="Arial"/>
                <w:sz w:val="16"/>
                <w:szCs w:val="16"/>
              </w:rPr>
              <w:t xml:space="preserve"> [     ]             </w:t>
            </w:r>
            <w:r>
              <w:rPr>
                <w:rFonts w:ascii="Arial" w:hAnsi="Arial" w:cs="Arial"/>
                <w:sz w:val="16"/>
                <w:szCs w:val="16"/>
              </w:rPr>
              <w:t xml:space="preserve">      </w:t>
            </w:r>
            <w:r w:rsidRPr="00453921">
              <w:rPr>
                <w:rFonts w:ascii="Arial" w:hAnsi="Arial" w:cs="Arial"/>
                <w:sz w:val="16"/>
                <w:szCs w:val="16"/>
              </w:rPr>
              <w:t xml:space="preserve"> [     ]          </w:t>
            </w:r>
            <w:r>
              <w:rPr>
                <w:rFonts w:ascii="Arial" w:hAnsi="Arial" w:cs="Arial"/>
                <w:sz w:val="16"/>
                <w:szCs w:val="16"/>
              </w:rPr>
              <w:t xml:space="preserve">     </w:t>
            </w:r>
            <w:r w:rsidRPr="00453921">
              <w:rPr>
                <w:rFonts w:ascii="Arial" w:hAnsi="Arial" w:cs="Arial"/>
                <w:sz w:val="16"/>
                <w:szCs w:val="16"/>
              </w:rPr>
              <w:t xml:space="preserve">   [     ]           </w:t>
            </w:r>
            <w:r>
              <w:rPr>
                <w:rFonts w:ascii="Arial" w:hAnsi="Arial" w:cs="Arial"/>
                <w:sz w:val="16"/>
                <w:szCs w:val="16"/>
              </w:rPr>
              <w:t xml:space="preserve">    </w:t>
            </w:r>
            <w:r w:rsidRPr="00453921">
              <w:rPr>
                <w:rFonts w:ascii="Arial" w:hAnsi="Arial" w:cs="Arial"/>
                <w:sz w:val="16"/>
                <w:szCs w:val="16"/>
              </w:rPr>
              <w:t xml:space="preserve"> [    ] </w:t>
            </w:r>
          </w:p>
          <w:p w14:paraId="21CC08BD" w14:textId="77777777" w:rsidR="009F4316" w:rsidRDefault="009F4316" w:rsidP="009F4316">
            <w:pPr>
              <w:spacing w:after="58"/>
              <w:rPr>
                <w:rFonts w:ascii="Arial" w:hAnsi="Arial" w:cs="Arial"/>
                <w:sz w:val="12"/>
                <w:szCs w:val="12"/>
              </w:rPr>
            </w:pPr>
          </w:p>
          <w:p w14:paraId="2B780E5C" w14:textId="77777777" w:rsidR="009F4316" w:rsidRPr="00145079" w:rsidRDefault="009F4316" w:rsidP="009F4316">
            <w:pPr>
              <w:spacing w:after="58"/>
              <w:rPr>
                <w:rFonts w:ascii="Arial" w:hAnsi="Arial" w:cs="Arial"/>
                <w:sz w:val="12"/>
                <w:szCs w:val="12"/>
              </w:rPr>
            </w:pPr>
          </w:p>
          <w:p w14:paraId="37CB9C6A" w14:textId="77777777" w:rsidR="009F4316" w:rsidRDefault="009F4316" w:rsidP="009F4316">
            <w:pPr>
              <w:spacing w:after="58"/>
              <w:rPr>
                <w:rFonts w:ascii="Arial" w:hAnsi="Arial" w:cs="Arial"/>
                <w:sz w:val="16"/>
                <w:szCs w:val="16"/>
              </w:rPr>
            </w:pPr>
            <w:r w:rsidRPr="00453921">
              <w:rPr>
                <w:rFonts w:ascii="Arial" w:hAnsi="Arial" w:cs="Arial"/>
                <w:sz w:val="16"/>
                <w:szCs w:val="16"/>
              </w:rPr>
              <w:t xml:space="preserve">[     ]           </w:t>
            </w:r>
            <w:r>
              <w:rPr>
                <w:rFonts w:ascii="Arial" w:hAnsi="Arial" w:cs="Arial"/>
                <w:sz w:val="16"/>
                <w:szCs w:val="16"/>
              </w:rPr>
              <w:t xml:space="preserve">       </w:t>
            </w:r>
            <w:r w:rsidRPr="00453921">
              <w:rPr>
                <w:rFonts w:ascii="Arial" w:hAnsi="Arial" w:cs="Arial"/>
                <w:sz w:val="16"/>
                <w:szCs w:val="16"/>
              </w:rPr>
              <w:t xml:space="preserve">  [     ]         </w:t>
            </w:r>
            <w:r>
              <w:rPr>
                <w:rFonts w:ascii="Arial" w:hAnsi="Arial" w:cs="Arial"/>
                <w:sz w:val="16"/>
                <w:szCs w:val="16"/>
              </w:rPr>
              <w:t xml:space="preserve">      </w:t>
            </w:r>
            <w:r w:rsidRPr="00453921">
              <w:rPr>
                <w:rFonts w:ascii="Arial" w:hAnsi="Arial" w:cs="Arial"/>
                <w:sz w:val="16"/>
                <w:szCs w:val="16"/>
              </w:rPr>
              <w:t xml:space="preserve">     [     ]       </w:t>
            </w:r>
            <w:r>
              <w:rPr>
                <w:rFonts w:ascii="Arial" w:hAnsi="Arial" w:cs="Arial"/>
                <w:sz w:val="16"/>
                <w:szCs w:val="16"/>
              </w:rPr>
              <w:t xml:space="preserve">     </w:t>
            </w:r>
            <w:r w:rsidRPr="00453921">
              <w:rPr>
                <w:rFonts w:ascii="Arial" w:hAnsi="Arial" w:cs="Arial"/>
                <w:sz w:val="16"/>
                <w:szCs w:val="16"/>
              </w:rPr>
              <w:t xml:space="preserve">      [     ]          </w:t>
            </w:r>
            <w:r>
              <w:rPr>
                <w:rFonts w:ascii="Arial" w:hAnsi="Arial" w:cs="Arial"/>
                <w:sz w:val="16"/>
                <w:szCs w:val="16"/>
              </w:rPr>
              <w:t xml:space="preserve">   </w:t>
            </w:r>
            <w:r w:rsidRPr="00453921">
              <w:rPr>
                <w:rFonts w:ascii="Arial" w:hAnsi="Arial" w:cs="Arial"/>
                <w:sz w:val="16"/>
                <w:szCs w:val="16"/>
              </w:rPr>
              <w:t xml:space="preserve">   [    ] </w:t>
            </w:r>
          </w:p>
          <w:p w14:paraId="193C62CE" w14:textId="77777777" w:rsidR="009F4316" w:rsidRPr="00145079" w:rsidRDefault="009F4316" w:rsidP="009F4316">
            <w:pPr>
              <w:spacing w:after="58"/>
              <w:rPr>
                <w:rFonts w:ascii="Arial" w:hAnsi="Arial" w:cs="Arial"/>
                <w:sz w:val="12"/>
                <w:szCs w:val="12"/>
              </w:rPr>
            </w:pPr>
          </w:p>
          <w:p w14:paraId="3CA73993" w14:textId="77777777" w:rsidR="009F4316" w:rsidRDefault="009F4316" w:rsidP="009F4316">
            <w:pPr>
              <w:rPr>
                <w:rFonts w:ascii="Arial" w:hAnsi="Arial" w:cs="Arial"/>
                <w:sz w:val="16"/>
                <w:szCs w:val="16"/>
              </w:rPr>
            </w:pPr>
            <w:r w:rsidRPr="00453921">
              <w:rPr>
                <w:rFonts w:ascii="Arial" w:hAnsi="Arial" w:cs="Arial"/>
                <w:sz w:val="16"/>
                <w:szCs w:val="16"/>
              </w:rPr>
              <w:t xml:space="preserve">[     ]        </w:t>
            </w:r>
            <w:r>
              <w:rPr>
                <w:rFonts w:ascii="Arial" w:hAnsi="Arial" w:cs="Arial"/>
                <w:sz w:val="16"/>
                <w:szCs w:val="16"/>
              </w:rPr>
              <w:t xml:space="preserve">     </w:t>
            </w:r>
            <w:r w:rsidRPr="00453921">
              <w:rPr>
                <w:rFonts w:ascii="Arial" w:hAnsi="Arial" w:cs="Arial"/>
                <w:sz w:val="16"/>
                <w:szCs w:val="16"/>
              </w:rPr>
              <w:t xml:space="preserve"> </w:t>
            </w:r>
            <w:r>
              <w:rPr>
                <w:rFonts w:ascii="Arial" w:hAnsi="Arial" w:cs="Arial"/>
                <w:sz w:val="16"/>
                <w:szCs w:val="16"/>
              </w:rPr>
              <w:t xml:space="preserve">  </w:t>
            </w:r>
            <w:r w:rsidRPr="00453921">
              <w:rPr>
                <w:rFonts w:ascii="Arial" w:hAnsi="Arial" w:cs="Arial"/>
                <w:sz w:val="16"/>
                <w:szCs w:val="16"/>
              </w:rPr>
              <w:t xml:space="preserve">    [     ]           </w:t>
            </w:r>
            <w:r>
              <w:rPr>
                <w:rFonts w:ascii="Arial" w:hAnsi="Arial" w:cs="Arial"/>
                <w:sz w:val="16"/>
                <w:szCs w:val="16"/>
              </w:rPr>
              <w:t xml:space="preserve">      </w:t>
            </w:r>
            <w:r w:rsidRPr="00453921">
              <w:rPr>
                <w:rFonts w:ascii="Arial" w:hAnsi="Arial" w:cs="Arial"/>
                <w:sz w:val="16"/>
                <w:szCs w:val="16"/>
              </w:rPr>
              <w:t xml:space="preserve">   [     ]           </w:t>
            </w:r>
            <w:r>
              <w:rPr>
                <w:rFonts w:ascii="Arial" w:hAnsi="Arial" w:cs="Arial"/>
                <w:sz w:val="16"/>
                <w:szCs w:val="16"/>
              </w:rPr>
              <w:t xml:space="preserve">     </w:t>
            </w:r>
            <w:r w:rsidRPr="00453921">
              <w:rPr>
                <w:rFonts w:ascii="Arial" w:hAnsi="Arial" w:cs="Arial"/>
                <w:sz w:val="16"/>
                <w:szCs w:val="16"/>
              </w:rPr>
              <w:t xml:space="preserve">  [     ]          </w:t>
            </w:r>
            <w:r>
              <w:rPr>
                <w:rFonts w:ascii="Arial" w:hAnsi="Arial" w:cs="Arial"/>
                <w:sz w:val="16"/>
                <w:szCs w:val="16"/>
              </w:rPr>
              <w:t xml:space="preserve">   </w:t>
            </w:r>
            <w:r w:rsidRPr="00453921">
              <w:rPr>
                <w:rFonts w:ascii="Arial" w:hAnsi="Arial" w:cs="Arial"/>
                <w:sz w:val="16"/>
                <w:szCs w:val="16"/>
              </w:rPr>
              <w:t xml:space="preserve">   [    ]</w:t>
            </w:r>
          </w:p>
          <w:p w14:paraId="765893D7" w14:textId="77777777" w:rsidR="009F4316" w:rsidRPr="00145079" w:rsidRDefault="009F4316" w:rsidP="009F4316">
            <w:pPr>
              <w:rPr>
                <w:rFonts w:ascii="Arial" w:hAnsi="Arial" w:cs="Arial"/>
                <w:sz w:val="16"/>
                <w:szCs w:val="16"/>
              </w:rPr>
            </w:pPr>
          </w:p>
          <w:p w14:paraId="3F2C9E56" w14:textId="77777777" w:rsidR="009F4316" w:rsidRDefault="009F4316" w:rsidP="009F4316">
            <w:pPr>
              <w:spacing w:after="58"/>
              <w:rPr>
                <w:rFonts w:ascii="Arial" w:hAnsi="Arial" w:cs="Arial"/>
                <w:sz w:val="16"/>
                <w:szCs w:val="16"/>
              </w:rPr>
            </w:pPr>
            <w:r w:rsidRPr="00453921">
              <w:rPr>
                <w:rFonts w:ascii="Arial" w:hAnsi="Arial" w:cs="Arial"/>
                <w:sz w:val="16"/>
                <w:szCs w:val="16"/>
              </w:rPr>
              <w:t xml:space="preserve">[     ]            </w:t>
            </w:r>
            <w:r>
              <w:rPr>
                <w:rFonts w:ascii="Arial" w:hAnsi="Arial" w:cs="Arial"/>
                <w:sz w:val="16"/>
                <w:szCs w:val="16"/>
              </w:rPr>
              <w:t xml:space="preserve">       </w:t>
            </w:r>
            <w:r w:rsidRPr="00453921">
              <w:rPr>
                <w:rFonts w:ascii="Arial" w:hAnsi="Arial" w:cs="Arial"/>
                <w:sz w:val="16"/>
                <w:szCs w:val="16"/>
              </w:rPr>
              <w:t xml:space="preserve"> [     ]             </w:t>
            </w:r>
            <w:r>
              <w:rPr>
                <w:rFonts w:ascii="Arial" w:hAnsi="Arial" w:cs="Arial"/>
                <w:sz w:val="16"/>
                <w:szCs w:val="16"/>
              </w:rPr>
              <w:t xml:space="preserve">      </w:t>
            </w:r>
            <w:r w:rsidRPr="00453921">
              <w:rPr>
                <w:rFonts w:ascii="Arial" w:hAnsi="Arial" w:cs="Arial"/>
                <w:sz w:val="16"/>
                <w:szCs w:val="16"/>
              </w:rPr>
              <w:t xml:space="preserve"> [     ]          </w:t>
            </w:r>
            <w:r>
              <w:rPr>
                <w:rFonts w:ascii="Arial" w:hAnsi="Arial" w:cs="Arial"/>
                <w:sz w:val="16"/>
                <w:szCs w:val="16"/>
              </w:rPr>
              <w:t xml:space="preserve">     </w:t>
            </w:r>
            <w:r w:rsidRPr="00453921">
              <w:rPr>
                <w:rFonts w:ascii="Arial" w:hAnsi="Arial" w:cs="Arial"/>
                <w:sz w:val="16"/>
                <w:szCs w:val="16"/>
              </w:rPr>
              <w:t xml:space="preserve">   [     ]           </w:t>
            </w:r>
            <w:r>
              <w:rPr>
                <w:rFonts w:ascii="Arial" w:hAnsi="Arial" w:cs="Arial"/>
                <w:sz w:val="16"/>
                <w:szCs w:val="16"/>
              </w:rPr>
              <w:t xml:space="preserve">    </w:t>
            </w:r>
            <w:r w:rsidRPr="00453921">
              <w:rPr>
                <w:rFonts w:ascii="Arial" w:hAnsi="Arial" w:cs="Arial"/>
                <w:sz w:val="16"/>
                <w:szCs w:val="16"/>
              </w:rPr>
              <w:t xml:space="preserve"> [    ] </w:t>
            </w:r>
          </w:p>
          <w:p w14:paraId="2DC30D34" w14:textId="77777777" w:rsidR="009F4316" w:rsidRPr="000F3341" w:rsidRDefault="009F4316" w:rsidP="009F4316">
            <w:pPr>
              <w:spacing w:after="58"/>
              <w:rPr>
                <w:rFonts w:ascii="Arial" w:hAnsi="Arial" w:cs="Arial"/>
                <w:sz w:val="12"/>
                <w:szCs w:val="12"/>
              </w:rPr>
            </w:pPr>
          </w:p>
          <w:p w14:paraId="2EDE5411" w14:textId="77777777" w:rsidR="009F4316" w:rsidRDefault="009F4316" w:rsidP="009F4316">
            <w:pPr>
              <w:spacing w:after="58"/>
              <w:rPr>
                <w:rFonts w:ascii="Arial" w:hAnsi="Arial" w:cs="Arial"/>
                <w:sz w:val="16"/>
                <w:szCs w:val="16"/>
              </w:rPr>
            </w:pPr>
            <w:r w:rsidRPr="00453921">
              <w:rPr>
                <w:rFonts w:ascii="Arial" w:hAnsi="Arial" w:cs="Arial"/>
                <w:sz w:val="16"/>
                <w:szCs w:val="16"/>
              </w:rPr>
              <w:t xml:space="preserve">[     ]           </w:t>
            </w:r>
            <w:r>
              <w:rPr>
                <w:rFonts w:ascii="Arial" w:hAnsi="Arial" w:cs="Arial"/>
                <w:sz w:val="16"/>
                <w:szCs w:val="16"/>
              </w:rPr>
              <w:t xml:space="preserve">       </w:t>
            </w:r>
            <w:r w:rsidRPr="00453921">
              <w:rPr>
                <w:rFonts w:ascii="Arial" w:hAnsi="Arial" w:cs="Arial"/>
                <w:sz w:val="16"/>
                <w:szCs w:val="16"/>
              </w:rPr>
              <w:t xml:space="preserve">  [     ]         </w:t>
            </w:r>
            <w:r>
              <w:rPr>
                <w:rFonts w:ascii="Arial" w:hAnsi="Arial" w:cs="Arial"/>
                <w:sz w:val="16"/>
                <w:szCs w:val="16"/>
              </w:rPr>
              <w:t xml:space="preserve">      </w:t>
            </w:r>
            <w:r w:rsidRPr="00453921">
              <w:rPr>
                <w:rFonts w:ascii="Arial" w:hAnsi="Arial" w:cs="Arial"/>
                <w:sz w:val="16"/>
                <w:szCs w:val="16"/>
              </w:rPr>
              <w:t xml:space="preserve">     [     ]       </w:t>
            </w:r>
            <w:r>
              <w:rPr>
                <w:rFonts w:ascii="Arial" w:hAnsi="Arial" w:cs="Arial"/>
                <w:sz w:val="16"/>
                <w:szCs w:val="16"/>
              </w:rPr>
              <w:t xml:space="preserve">     </w:t>
            </w:r>
            <w:r w:rsidRPr="00453921">
              <w:rPr>
                <w:rFonts w:ascii="Arial" w:hAnsi="Arial" w:cs="Arial"/>
                <w:sz w:val="16"/>
                <w:szCs w:val="16"/>
              </w:rPr>
              <w:t xml:space="preserve">      [     ]          </w:t>
            </w:r>
            <w:r>
              <w:rPr>
                <w:rFonts w:ascii="Arial" w:hAnsi="Arial" w:cs="Arial"/>
                <w:sz w:val="16"/>
                <w:szCs w:val="16"/>
              </w:rPr>
              <w:t xml:space="preserve">   </w:t>
            </w:r>
            <w:r w:rsidRPr="00453921">
              <w:rPr>
                <w:rFonts w:ascii="Arial" w:hAnsi="Arial" w:cs="Arial"/>
                <w:sz w:val="16"/>
                <w:szCs w:val="16"/>
              </w:rPr>
              <w:t xml:space="preserve">   [    ] </w:t>
            </w:r>
          </w:p>
          <w:p w14:paraId="224BD14A" w14:textId="77777777" w:rsidR="009F4316" w:rsidRPr="00145079" w:rsidRDefault="009F4316" w:rsidP="009F4316">
            <w:pPr>
              <w:spacing w:after="58"/>
              <w:rPr>
                <w:rFonts w:ascii="Arial" w:hAnsi="Arial" w:cs="Arial"/>
                <w:sz w:val="20"/>
              </w:rPr>
            </w:pPr>
          </w:p>
          <w:p w14:paraId="51A8D7CD" w14:textId="77777777" w:rsidR="009F4316" w:rsidRPr="00E7235B" w:rsidRDefault="009F4316" w:rsidP="009F4316">
            <w:pPr>
              <w:spacing w:after="58"/>
              <w:rPr>
                <w:rFonts w:ascii="Arial" w:hAnsi="Arial" w:cs="Arial"/>
              </w:rPr>
            </w:pPr>
          </w:p>
          <w:p w14:paraId="556BBE18" w14:textId="77777777" w:rsidR="009F4316" w:rsidRDefault="009F4316" w:rsidP="009F4316">
            <w:pPr>
              <w:spacing w:after="58"/>
              <w:rPr>
                <w:rFonts w:ascii="Arial" w:hAnsi="Arial" w:cs="Arial"/>
                <w:sz w:val="16"/>
                <w:szCs w:val="16"/>
              </w:rPr>
            </w:pPr>
            <w:r w:rsidRPr="00453921">
              <w:rPr>
                <w:rFonts w:ascii="Arial" w:hAnsi="Arial" w:cs="Arial"/>
                <w:sz w:val="16"/>
                <w:szCs w:val="16"/>
              </w:rPr>
              <w:t xml:space="preserve">[     ]            </w:t>
            </w:r>
            <w:r>
              <w:rPr>
                <w:rFonts w:ascii="Arial" w:hAnsi="Arial" w:cs="Arial"/>
                <w:sz w:val="16"/>
                <w:szCs w:val="16"/>
              </w:rPr>
              <w:t xml:space="preserve">       </w:t>
            </w:r>
            <w:r w:rsidRPr="00453921">
              <w:rPr>
                <w:rFonts w:ascii="Arial" w:hAnsi="Arial" w:cs="Arial"/>
                <w:sz w:val="16"/>
                <w:szCs w:val="16"/>
              </w:rPr>
              <w:t xml:space="preserve"> [     ]             </w:t>
            </w:r>
            <w:r>
              <w:rPr>
                <w:rFonts w:ascii="Arial" w:hAnsi="Arial" w:cs="Arial"/>
                <w:sz w:val="16"/>
                <w:szCs w:val="16"/>
              </w:rPr>
              <w:t xml:space="preserve">      </w:t>
            </w:r>
            <w:r w:rsidRPr="00453921">
              <w:rPr>
                <w:rFonts w:ascii="Arial" w:hAnsi="Arial" w:cs="Arial"/>
                <w:sz w:val="16"/>
                <w:szCs w:val="16"/>
              </w:rPr>
              <w:t xml:space="preserve"> [     ]          </w:t>
            </w:r>
            <w:r>
              <w:rPr>
                <w:rFonts w:ascii="Arial" w:hAnsi="Arial" w:cs="Arial"/>
                <w:sz w:val="16"/>
                <w:szCs w:val="16"/>
              </w:rPr>
              <w:t xml:space="preserve">     </w:t>
            </w:r>
            <w:r w:rsidRPr="00453921">
              <w:rPr>
                <w:rFonts w:ascii="Arial" w:hAnsi="Arial" w:cs="Arial"/>
                <w:sz w:val="16"/>
                <w:szCs w:val="16"/>
              </w:rPr>
              <w:t xml:space="preserve">   [     ]           </w:t>
            </w:r>
            <w:r>
              <w:rPr>
                <w:rFonts w:ascii="Arial" w:hAnsi="Arial" w:cs="Arial"/>
                <w:sz w:val="16"/>
                <w:szCs w:val="16"/>
              </w:rPr>
              <w:t xml:space="preserve">    </w:t>
            </w:r>
            <w:r w:rsidRPr="00453921">
              <w:rPr>
                <w:rFonts w:ascii="Arial" w:hAnsi="Arial" w:cs="Arial"/>
                <w:sz w:val="16"/>
                <w:szCs w:val="16"/>
              </w:rPr>
              <w:t xml:space="preserve"> [    ] </w:t>
            </w:r>
          </w:p>
          <w:p w14:paraId="21688AC4" w14:textId="77777777" w:rsidR="009F4316" w:rsidRDefault="009F4316" w:rsidP="009F4316">
            <w:pPr>
              <w:spacing w:after="58"/>
              <w:rPr>
                <w:rFonts w:ascii="Arial" w:hAnsi="Arial" w:cs="Arial"/>
                <w:sz w:val="16"/>
                <w:szCs w:val="16"/>
              </w:rPr>
            </w:pPr>
          </w:p>
          <w:p w14:paraId="42A05832" w14:textId="77777777" w:rsidR="009F4316" w:rsidRDefault="009F4316" w:rsidP="009F4316">
            <w:pPr>
              <w:spacing w:after="58"/>
              <w:rPr>
                <w:rFonts w:ascii="Arial" w:hAnsi="Arial" w:cs="Arial"/>
                <w:sz w:val="16"/>
                <w:szCs w:val="16"/>
              </w:rPr>
            </w:pPr>
          </w:p>
          <w:p w14:paraId="1C644B96" w14:textId="77777777" w:rsidR="009F4316" w:rsidRDefault="009F4316" w:rsidP="009F4316">
            <w:pPr>
              <w:spacing w:after="58"/>
              <w:rPr>
                <w:rFonts w:ascii="Arial" w:hAnsi="Arial" w:cs="Arial"/>
                <w:sz w:val="16"/>
                <w:szCs w:val="16"/>
              </w:rPr>
            </w:pPr>
          </w:p>
          <w:p w14:paraId="4EB46FAA" w14:textId="77777777" w:rsidR="009F4316" w:rsidRPr="000F3341" w:rsidRDefault="009F4316" w:rsidP="009F4316">
            <w:pPr>
              <w:spacing w:after="58"/>
              <w:rPr>
                <w:rFonts w:ascii="Arial" w:hAnsi="Arial" w:cs="Arial"/>
                <w:sz w:val="12"/>
                <w:szCs w:val="12"/>
              </w:rPr>
            </w:pPr>
          </w:p>
          <w:p w14:paraId="7B2CB31B" w14:textId="77777777" w:rsidR="009F4316" w:rsidRPr="000F3341" w:rsidRDefault="009F4316" w:rsidP="009F4316">
            <w:pPr>
              <w:spacing w:after="58"/>
              <w:rPr>
                <w:rFonts w:ascii="Arial" w:hAnsi="Arial" w:cs="Arial"/>
                <w:sz w:val="12"/>
                <w:szCs w:val="12"/>
              </w:rPr>
            </w:pPr>
          </w:p>
          <w:p w14:paraId="7CE017A7" w14:textId="77777777" w:rsidR="009F4316" w:rsidRPr="00903BDB" w:rsidRDefault="009F4316" w:rsidP="009F4316">
            <w:pPr>
              <w:spacing w:after="58"/>
              <w:rPr>
                <w:rFonts w:ascii="Arial" w:hAnsi="Arial" w:cs="Arial"/>
                <w:sz w:val="16"/>
                <w:szCs w:val="16"/>
              </w:rPr>
            </w:pPr>
            <w:r w:rsidRPr="00453921">
              <w:rPr>
                <w:rFonts w:ascii="Arial" w:hAnsi="Arial" w:cs="Arial"/>
                <w:sz w:val="16"/>
                <w:szCs w:val="16"/>
              </w:rPr>
              <w:t xml:space="preserve">[     ]           </w:t>
            </w:r>
            <w:r>
              <w:rPr>
                <w:rFonts w:ascii="Arial" w:hAnsi="Arial" w:cs="Arial"/>
                <w:sz w:val="16"/>
                <w:szCs w:val="16"/>
              </w:rPr>
              <w:t xml:space="preserve">       </w:t>
            </w:r>
            <w:r w:rsidRPr="00453921">
              <w:rPr>
                <w:rFonts w:ascii="Arial" w:hAnsi="Arial" w:cs="Arial"/>
                <w:sz w:val="16"/>
                <w:szCs w:val="16"/>
              </w:rPr>
              <w:t xml:space="preserve">  [     ]         </w:t>
            </w:r>
            <w:r>
              <w:rPr>
                <w:rFonts w:ascii="Arial" w:hAnsi="Arial" w:cs="Arial"/>
                <w:sz w:val="16"/>
                <w:szCs w:val="16"/>
              </w:rPr>
              <w:t xml:space="preserve">      </w:t>
            </w:r>
            <w:r w:rsidRPr="00453921">
              <w:rPr>
                <w:rFonts w:ascii="Arial" w:hAnsi="Arial" w:cs="Arial"/>
                <w:sz w:val="16"/>
                <w:szCs w:val="16"/>
              </w:rPr>
              <w:t xml:space="preserve">     [     ]       </w:t>
            </w:r>
            <w:r>
              <w:rPr>
                <w:rFonts w:ascii="Arial" w:hAnsi="Arial" w:cs="Arial"/>
                <w:sz w:val="16"/>
                <w:szCs w:val="16"/>
              </w:rPr>
              <w:t xml:space="preserve">     </w:t>
            </w:r>
            <w:r w:rsidRPr="00453921">
              <w:rPr>
                <w:rFonts w:ascii="Arial" w:hAnsi="Arial" w:cs="Arial"/>
                <w:sz w:val="16"/>
                <w:szCs w:val="16"/>
              </w:rPr>
              <w:t xml:space="preserve">      [     ]          </w:t>
            </w:r>
            <w:r>
              <w:rPr>
                <w:rFonts w:ascii="Arial" w:hAnsi="Arial" w:cs="Arial"/>
                <w:sz w:val="16"/>
                <w:szCs w:val="16"/>
              </w:rPr>
              <w:t xml:space="preserve">   </w:t>
            </w:r>
            <w:r w:rsidRPr="00453921">
              <w:rPr>
                <w:rFonts w:ascii="Arial" w:hAnsi="Arial" w:cs="Arial"/>
                <w:sz w:val="16"/>
                <w:szCs w:val="16"/>
              </w:rPr>
              <w:t xml:space="preserve">   [    ] </w:t>
            </w:r>
          </w:p>
        </w:tc>
        <w:tc>
          <w:tcPr>
            <w:tcW w:w="1170" w:type="dxa"/>
            <w:tcBorders>
              <w:top w:val="single" w:sz="7" w:space="0" w:color="000000"/>
              <w:left w:val="single" w:sz="7" w:space="0" w:color="000000"/>
              <w:bottom w:val="single" w:sz="7" w:space="0" w:color="000000"/>
              <w:right w:val="single" w:sz="7" w:space="0" w:color="000000"/>
            </w:tcBorders>
          </w:tcPr>
          <w:p w14:paraId="3BF863D2" w14:textId="77777777" w:rsidR="009F4316" w:rsidRPr="0003399D" w:rsidRDefault="009F4316" w:rsidP="009F4316">
            <w:pPr>
              <w:rPr>
                <w:rFonts w:ascii="Arial" w:hAnsi="Arial"/>
                <w:color w:val="943634"/>
                <w:sz w:val="16"/>
                <w:szCs w:val="16"/>
              </w:rPr>
            </w:pPr>
            <w:r w:rsidRPr="0003399D">
              <w:rPr>
                <w:rFonts w:ascii="Arial" w:hAnsi="Arial"/>
                <w:color w:val="943634"/>
                <w:sz w:val="16"/>
                <w:szCs w:val="16"/>
              </w:rPr>
              <w:t xml:space="preserve">      [    ]</w:t>
            </w:r>
          </w:p>
          <w:p w14:paraId="431A3665" w14:textId="77777777" w:rsidR="009F4316" w:rsidRPr="00E7235B" w:rsidRDefault="009F4316" w:rsidP="009F4316">
            <w:pPr>
              <w:rPr>
                <w:rFonts w:ascii="Arial" w:hAnsi="Arial"/>
                <w:color w:val="943634"/>
                <w:sz w:val="20"/>
              </w:rPr>
            </w:pPr>
            <w:r w:rsidRPr="00E7235B">
              <w:rPr>
                <w:rFonts w:ascii="Arial" w:hAnsi="Arial"/>
                <w:color w:val="943634"/>
                <w:sz w:val="20"/>
              </w:rPr>
              <w:t xml:space="preserve">  </w:t>
            </w:r>
            <w:r w:rsidRPr="00E7235B">
              <w:rPr>
                <w:rFonts w:ascii="Arial" w:hAnsi="Arial"/>
                <w:color w:val="943634"/>
                <w:sz w:val="16"/>
                <w:szCs w:val="16"/>
              </w:rPr>
              <w:t xml:space="preserve">  </w:t>
            </w:r>
          </w:p>
          <w:p w14:paraId="5FA5A8FD" w14:textId="77777777" w:rsidR="009F4316" w:rsidRPr="00145079" w:rsidRDefault="009F4316" w:rsidP="009F4316">
            <w:pPr>
              <w:rPr>
                <w:rFonts w:ascii="Arial" w:hAnsi="Arial"/>
                <w:color w:val="943634"/>
                <w:sz w:val="16"/>
                <w:szCs w:val="16"/>
              </w:rPr>
            </w:pPr>
          </w:p>
          <w:p w14:paraId="7150EC1E" w14:textId="77777777" w:rsidR="009F4316" w:rsidRPr="0003399D" w:rsidRDefault="009F4316" w:rsidP="009F4316">
            <w:pPr>
              <w:rPr>
                <w:rFonts w:ascii="Arial" w:hAnsi="Arial"/>
                <w:color w:val="943634"/>
                <w:sz w:val="16"/>
                <w:szCs w:val="16"/>
              </w:rPr>
            </w:pPr>
            <w:r w:rsidRPr="0003399D">
              <w:rPr>
                <w:rFonts w:ascii="Arial" w:hAnsi="Arial"/>
                <w:color w:val="943634"/>
                <w:sz w:val="16"/>
                <w:szCs w:val="16"/>
              </w:rPr>
              <w:t xml:space="preserve">      [    ]</w:t>
            </w:r>
          </w:p>
          <w:p w14:paraId="487F1E8E" w14:textId="77777777" w:rsidR="009F4316" w:rsidRPr="00145079" w:rsidRDefault="009F4316" w:rsidP="009F4316">
            <w:pPr>
              <w:rPr>
                <w:rFonts w:ascii="Arial" w:hAnsi="Arial"/>
                <w:color w:val="943634"/>
              </w:rPr>
            </w:pPr>
          </w:p>
          <w:p w14:paraId="4FC3F78A" w14:textId="77777777" w:rsidR="009F4316" w:rsidRPr="0003399D" w:rsidRDefault="009F4316" w:rsidP="009F4316">
            <w:pPr>
              <w:rPr>
                <w:rFonts w:ascii="Arial" w:hAnsi="Arial"/>
                <w:color w:val="943634"/>
                <w:sz w:val="16"/>
                <w:szCs w:val="16"/>
              </w:rPr>
            </w:pPr>
            <w:r w:rsidRPr="0003399D">
              <w:rPr>
                <w:rFonts w:ascii="Arial" w:hAnsi="Arial"/>
                <w:color w:val="943634"/>
                <w:sz w:val="16"/>
                <w:szCs w:val="16"/>
              </w:rPr>
              <w:t xml:space="preserve">      [    ]</w:t>
            </w:r>
          </w:p>
          <w:p w14:paraId="2BFC4DB0" w14:textId="77777777" w:rsidR="009F4316" w:rsidRPr="00145079" w:rsidRDefault="009F4316" w:rsidP="009F4316">
            <w:pPr>
              <w:rPr>
                <w:rFonts w:ascii="Arial" w:hAnsi="Arial"/>
                <w:color w:val="943634"/>
                <w:sz w:val="20"/>
              </w:rPr>
            </w:pPr>
          </w:p>
          <w:p w14:paraId="093D29A4" w14:textId="77777777" w:rsidR="009F4316" w:rsidRPr="0003399D" w:rsidRDefault="009F4316" w:rsidP="009F4316">
            <w:pPr>
              <w:rPr>
                <w:rFonts w:ascii="Arial" w:hAnsi="Arial"/>
                <w:color w:val="943634"/>
                <w:sz w:val="16"/>
                <w:szCs w:val="16"/>
              </w:rPr>
            </w:pPr>
            <w:r w:rsidRPr="0003399D">
              <w:rPr>
                <w:rFonts w:ascii="Arial" w:hAnsi="Arial"/>
                <w:color w:val="943634"/>
                <w:sz w:val="16"/>
                <w:szCs w:val="16"/>
              </w:rPr>
              <w:t xml:space="preserve">      [    ]</w:t>
            </w:r>
          </w:p>
          <w:p w14:paraId="0A731DBF" w14:textId="77777777" w:rsidR="009F4316" w:rsidRPr="00145079" w:rsidRDefault="009F4316" w:rsidP="009F4316">
            <w:pPr>
              <w:rPr>
                <w:rFonts w:ascii="Arial" w:hAnsi="Arial"/>
                <w:color w:val="943634"/>
                <w:sz w:val="16"/>
                <w:szCs w:val="16"/>
              </w:rPr>
            </w:pPr>
          </w:p>
          <w:p w14:paraId="7D48DF75" w14:textId="77777777" w:rsidR="009F4316" w:rsidRPr="0003399D" w:rsidRDefault="009F4316" w:rsidP="009F4316">
            <w:pPr>
              <w:rPr>
                <w:rFonts w:ascii="Arial" w:hAnsi="Arial"/>
                <w:color w:val="943634"/>
                <w:sz w:val="16"/>
                <w:szCs w:val="16"/>
              </w:rPr>
            </w:pPr>
            <w:r w:rsidRPr="0003399D">
              <w:rPr>
                <w:rFonts w:ascii="Arial" w:hAnsi="Arial"/>
                <w:color w:val="943634"/>
                <w:sz w:val="16"/>
                <w:szCs w:val="16"/>
              </w:rPr>
              <w:t xml:space="preserve">      [    ]</w:t>
            </w:r>
          </w:p>
          <w:p w14:paraId="6FB178BF" w14:textId="77777777" w:rsidR="009F4316" w:rsidRPr="00E7235B" w:rsidRDefault="009F4316" w:rsidP="009F4316">
            <w:pPr>
              <w:rPr>
                <w:rFonts w:ascii="Arial" w:hAnsi="Arial"/>
                <w:color w:val="943634"/>
              </w:rPr>
            </w:pPr>
          </w:p>
          <w:p w14:paraId="0672314D" w14:textId="77777777" w:rsidR="009F4316" w:rsidRPr="0003399D" w:rsidRDefault="009F4316" w:rsidP="009F4316">
            <w:pPr>
              <w:rPr>
                <w:rFonts w:ascii="Arial" w:hAnsi="Arial"/>
                <w:color w:val="943634"/>
                <w:sz w:val="16"/>
                <w:szCs w:val="16"/>
              </w:rPr>
            </w:pPr>
            <w:r w:rsidRPr="0003399D">
              <w:rPr>
                <w:rFonts w:ascii="Arial" w:hAnsi="Arial"/>
                <w:color w:val="943634"/>
                <w:sz w:val="16"/>
                <w:szCs w:val="16"/>
              </w:rPr>
              <w:t xml:space="preserve">      [    ]</w:t>
            </w:r>
          </w:p>
          <w:p w14:paraId="65D9F877" w14:textId="77777777" w:rsidR="009F4316" w:rsidRPr="0003399D" w:rsidRDefault="009F4316" w:rsidP="009F4316">
            <w:pPr>
              <w:rPr>
                <w:rFonts w:ascii="Arial" w:hAnsi="Arial"/>
                <w:color w:val="943634"/>
              </w:rPr>
            </w:pPr>
          </w:p>
          <w:p w14:paraId="761DCE7C" w14:textId="77777777" w:rsidR="009F4316" w:rsidRPr="0003399D" w:rsidRDefault="009F4316" w:rsidP="009F4316">
            <w:pPr>
              <w:rPr>
                <w:rFonts w:ascii="Arial" w:hAnsi="Arial"/>
                <w:color w:val="943634"/>
                <w:sz w:val="16"/>
                <w:szCs w:val="16"/>
              </w:rPr>
            </w:pPr>
            <w:r w:rsidRPr="0003399D">
              <w:rPr>
                <w:rFonts w:ascii="Arial" w:hAnsi="Arial"/>
                <w:color w:val="943634"/>
                <w:sz w:val="16"/>
                <w:szCs w:val="16"/>
              </w:rPr>
              <w:t xml:space="preserve">      [    ]</w:t>
            </w:r>
          </w:p>
          <w:p w14:paraId="70876268" w14:textId="77777777" w:rsidR="009F4316" w:rsidRPr="00145079" w:rsidRDefault="009F4316" w:rsidP="009F4316">
            <w:pPr>
              <w:rPr>
                <w:rFonts w:ascii="Arial" w:hAnsi="Arial"/>
                <w:color w:val="943634"/>
                <w:sz w:val="20"/>
              </w:rPr>
            </w:pPr>
          </w:p>
          <w:p w14:paraId="14D71743" w14:textId="77777777" w:rsidR="009F4316" w:rsidRPr="0003399D" w:rsidRDefault="009F4316" w:rsidP="009F4316">
            <w:pPr>
              <w:rPr>
                <w:rFonts w:ascii="Arial" w:hAnsi="Arial"/>
                <w:color w:val="943634"/>
                <w:sz w:val="16"/>
                <w:szCs w:val="16"/>
              </w:rPr>
            </w:pPr>
            <w:r w:rsidRPr="0003399D">
              <w:rPr>
                <w:rFonts w:ascii="Arial" w:hAnsi="Arial"/>
                <w:color w:val="943634"/>
                <w:sz w:val="16"/>
                <w:szCs w:val="16"/>
              </w:rPr>
              <w:t xml:space="preserve">      [    ]</w:t>
            </w:r>
          </w:p>
          <w:p w14:paraId="1AA412F9" w14:textId="77777777" w:rsidR="009F4316" w:rsidRPr="00145079" w:rsidRDefault="009F4316" w:rsidP="009F4316">
            <w:pPr>
              <w:rPr>
                <w:rFonts w:ascii="Arial" w:hAnsi="Arial"/>
                <w:color w:val="943634"/>
                <w:sz w:val="16"/>
                <w:szCs w:val="16"/>
              </w:rPr>
            </w:pPr>
          </w:p>
          <w:p w14:paraId="2378A5B0" w14:textId="77777777" w:rsidR="009F4316" w:rsidRPr="0003399D" w:rsidRDefault="009F4316" w:rsidP="009F4316">
            <w:pPr>
              <w:rPr>
                <w:rFonts w:ascii="Arial" w:hAnsi="Arial"/>
                <w:color w:val="943634"/>
                <w:sz w:val="16"/>
                <w:szCs w:val="16"/>
              </w:rPr>
            </w:pPr>
            <w:r w:rsidRPr="0003399D">
              <w:rPr>
                <w:rFonts w:ascii="Arial" w:hAnsi="Arial"/>
                <w:color w:val="943634"/>
                <w:sz w:val="16"/>
                <w:szCs w:val="16"/>
              </w:rPr>
              <w:t xml:space="preserve">      [    ]</w:t>
            </w:r>
          </w:p>
          <w:p w14:paraId="6679127F" w14:textId="77777777" w:rsidR="009F4316" w:rsidRPr="00145079" w:rsidRDefault="009F4316" w:rsidP="009F4316">
            <w:pPr>
              <w:rPr>
                <w:rFonts w:ascii="Arial" w:hAnsi="Arial"/>
                <w:color w:val="943634"/>
              </w:rPr>
            </w:pPr>
          </w:p>
          <w:p w14:paraId="4DC78FDE" w14:textId="77777777" w:rsidR="009F4316" w:rsidRPr="0003399D" w:rsidRDefault="009F4316" w:rsidP="009F4316">
            <w:pPr>
              <w:rPr>
                <w:rFonts w:ascii="Arial" w:hAnsi="Arial"/>
                <w:color w:val="943634"/>
                <w:sz w:val="16"/>
                <w:szCs w:val="16"/>
              </w:rPr>
            </w:pPr>
            <w:r w:rsidRPr="0003399D">
              <w:rPr>
                <w:rFonts w:ascii="Arial" w:hAnsi="Arial"/>
                <w:color w:val="943634"/>
                <w:sz w:val="16"/>
                <w:szCs w:val="16"/>
              </w:rPr>
              <w:t xml:space="preserve">      [    ]</w:t>
            </w:r>
          </w:p>
          <w:p w14:paraId="7BE7098B" w14:textId="77777777" w:rsidR="009F4316" w:rsidRPr="00145079" w:rsidRDefault="009F4316" w:rsidP="009F4316">
            <w:pPr>
              <w:rPr>
                <w:rFonts w:ascii="Arial" w:hAnsi="Arial"/>
                <w:color w:val="943634"/>
                <w:sz w:val="16"/>
                <w:szCs w:val="16"/>
              </w:rPr>
            </w:pPr>
          </w:p>
          <w:p w14:paraId="696607CA" w14:textId="77777777" w:rsidR="009F4316" w:rsidRPr="0003399D" w:rsidRDefault="009F4316" w:rsidP="009F4316">
            <w:pPr>
              <w:rPr>
                <w:rFonts w:ascii="Arial" w:hAnsi="Arial"/>
                <w:color w:val="943634"/>
                <w:sz w:val="16"/>
                <w:szCs w:val="16"/>
              </w:rPr>
            </w:pPr>
            <w:r w:rsidRPr="0003399D">
              <w:rPr>
                <w:rFonts w:ascii="Arial" w:hAnsi="Arial"/>
                <w:color w:val="943634"/>
                <w:sz w:val="16"/>
                <w:szCs w:val="16"/>
              </w:rPr>
              <w:t xml:space="preserve">      [    ]</w:t>
            </w:r>
          </w:p>
          <w:p w14:paraId="0A45B89D" w14:textId="77777777" w:rsidR="009F4316" w:rsidRPr="0003399D" w:rsidRDefault="009F4316" w:rsidP="009F4316">
            <w:pPr>
              <w:rPr>
                <w:rFonts w:ascii="Arial" w:hAnsi="Arial"/>
                <w:color w:val="943634"/>
                <w:sz w:val="16"/>
                <w:szCs w:val="16"/>
              </w:rPr>
            </w:pPr>
          </w:p>
          <w:p w14:paraId="2FC8058D" w14:textId="77777777" w:rsidR="009F4316" w:rsidRPr="0003399D" w:rsidRDefault="009F4316" w:rsidP="009F4316">
            <w:pPr>
              <w:rPr>
                <w:rFonts w:ascii="Arial" w:hAnsi="Arial"/>
                <w:color w:val="943634"/>
                <w:sz w:val="12"/>
                <w:szCs w:val="12"/>
              </w:rPr>
            </w:pPr>
          </w:p>
          <w:p w14:paraId="2789B3A3" w14:textId="77777777" w:rsidR="009F4316" w:rsidRPr="00145079" w:rsidRDefault="009F4316" w:rsidP="009F4316">
            <w:pPr>
              <w:rPr>
                <w:rFonts w:ascii="Arial" w:hAnsi="Arial"/>
                <w:color w:val="943634"/>
                <w:sz w:val="12"/>
                <w:szCs w:val="12"/>
              </w:rPr>
            </w:pPr>
          </w:p>
          <w:p w14:paraId="68BD3DA4" w14:textId="77777777" w:rsidR="009F4316" w:rsidRPr="0003399D" w:rsidRDefault="009F4316" w:rsidP="009F4316">
            <w:pPr>
              <w:rPr>
                <w:rFonts w:ascii="Arial" w:hAnsi="Arial"/>
                <w:color w:val="943634"/>
                <w:sz w:val="16"/>
                <w:szCs w:val="16"/>
              </w:rPr>
            </w:pPr>
            <w:r w:rsidRPr="0003399D">
              <w:rPr>
                <w:rFonts w:ascii="Arial" w:hAnsi="Arial"/>
                <w:color w:val="943634"/>
                <w:sz w:val="16"/>
                <w:szCs w:val="16"/>
              </w:rPr>
              <w:t xml:space="preserve">      [    ]</w:t>
            </w:r>
          </w:p>
          <w:p w14:paraId="3EF2BD15" w14:textId="77777777" w:rsidR="009F4316" w:rsidRPr="00145079" w:rsidRDefault="009F4316" w:rsidP="009F4316">
            <w:pPr>
              <w:rPr>
                <w:rFonts w:ascii="Arial" w:hAnsi="Arial"/>
                <w:color w:val="943634"/>
                <w:sz w:val="20"/>
              </w:rPr>
            </w:pPr>
          </w:p>
          <w:p w14:paraId="014C95D1" w14:textId="77777777" w:rsidR="009F4316" w:rsidRPr="0003399D" w:rsidRDefault="009F4316" w:rsidP="009F4316">
            <w:pPr>
              <w:rPr>
                <w:rFonts w:ascii="Arial" w:hAnsi="Arial"/>
                <w:color w:val="943634"/>
                <w:sz w:val="16"/>
                <w:szCs w:val="16"/>
              </w:rPr>
            </w:pPr>
            <w:r w:rsidRPr="0003399D">
              <w:rPr>
                <w:rFonts w:ascii="Arial" w:hAnsi="Arial"/>
                <w:color w:val="943634"/>
                <w:sz w:val="16"/>
                <w:szCs w:val="16"/>
              </w:rPr>
              <w:t xml:space="preserve">      [    ]</w:t>
            </w:r>
          </w:p>
          <w:p w14:paraId="721C1577" w14:textId="77777777" w:rsidR="009F4316" w:rsidRPr="0003399D" w:rsidRDefault="009F4316" w:rsidP="009F4316">
            <w:pPr>
              <w:rPr>
                <w:rFonts w:ascii="Arial" w:hAnsi="Arial"/>
                <w:color w:val="943634"/>
                <w:sz w:val="16"/>
                <w:szCs w:val="16"/>
              </w:rPr>
            </w:pPr>
          </w:p>
          <w:p w14:paraId="3A706C52" w14:textId="77777777" w:rsidR="009F4316" w:rsidRPr="0003399D" w:rsidRDefault="009F4316" w:rsidP="009F4316">
            <w:pPr>
              <w:rPr>
                <w:rFonts w:ascii="Arial" w:hAnsi="Arial"/>
                <w:color w:val="943634"/>
                <w:sz w:val="16"/>
                <w:szCs w:val="16"/>
              </w:rPr>
            </w:pPr>
            <w:r w:rsidRPr="0003399D">
              <w:rPr>
                <w:rFonts w:ascii="Arial" w:hAnsi="Arial"/>
                <w:color w:val="943634"/>
                <w:sz w:val="16"/>
                <w:szCs w:val="16"/>
              </w:rPr>
              <w:t xml:space="preserve">      [    ]</w:t>
            </w:r>
          </w:p>
          <w:p w14:paraId="05F84EFF" w14:textId="77777777" w:rsidR="009F4316" w:rsidRPr="0003399D" w:rsidRDefault="009F4316" w:rsidP="009F4316">
            <w:pPr>
              <w:rPr>
                <w:rFonts w:ascii="Arial" w:hAnsi="Arial"/>
                <w:color w:val="943634"/>
                <w:sz w:val="12"/>
                <w:szCs w:val="12"/>
              </w:rPr>
            </w:pPr>
          </w:p>
          <w:p w14:paraId="21FB51DF" w14:textId="77777777" w:rsidR="009F4316" w:rsidRPr="00145079" w:rsidRDefault="009F4316" w:rsidP="009F4316">
            <w:pPr>
              <w:rPr>
                <w:rFonts w:ascii="Arial" w:hAnsi="Arial"/>
                <w:color w:val="943634"/>
                <w:sz w:val="12"/>
                <w:szCs w:val="12"/>
              </w:rPr>
            </w:pPr>
          </w:p>
          <w:p w14:paraId="4180AB8F" w14:textId="77777777" w:rsidR="009F4316" w:rsidRPr="0003399D" w:rsidRDefault="009F4316" w:rsidP="009F4316">
            <w:pPr>
              <w:rPr>
                <w:rFonts w:ascii="Arial" w:hAnsi="Arial"/>
                <w:color w:val="943634"/>
                <w:sz w:val="16"/>
                <w:szCs w:val="16"/>
              </w:rPr>
            </w:pPr>
            <w:r w:rsidRPr="0003399D">
              <w:rPr>
                <w:rFonts w:ascii="Arial" w:hAnsi="Arial"/>
                <w:color w:val="943634"/>
                <w:sz w:val="16"/>
                <w:szCs w:val="16"/>
              </w:rPr>
              <w:t xml:space="preserve">      [    ]</w:t>
            </w:r>
          </w:p>
          <w:p w14:paraId="004254BC" w14:textId="77777777" w:rsidR="009F4316" w:rsidRDefault="009F4316" w:rsidP="009F4316">
            <w:pPr>
              <w:rPr>
                <w:rFonts w:ascii="Arial" w:hAnsi="Arial"/>
                <w:color w:val="943634"/>
                <w:sz w:val="16"/>
                <w:szCs w:val="16"/>
              </w:rPr>
            </w:pPr>
          </w:p>
          <w:p w14:paraId="0BB9643A" w14:textId="77777777" w:rsidR="009F4316" w:rsidRDefault="009F4316" w:rsidP="009F4316">
            <w:pPr>
              <w:rPr>
                <w:rFonts w:ascii="Arial" w:hAnsi="Arial"/>
                <w:color w:val="943634"/>
                <w:sz w:val="16"/>
                <w:szCs w:val="16"/>
              </w:rPr>
            </w:pPr>
          </w:p>
          <w:p w14:paraId="6246B3D3" w14:textId="77777777" w:rsidR="009F4316" w:rsidRPr="0003399D" w:rsidRDefault="009F4316" w:rsidP="009F4316">
            <w:pPr>
              <w:rPr>
                <w:rFonts w:ascii="Arial" w:hAnsi="Arial"/>
                <w:color w:val="943634"/>
                <w:sz w:val="16"/>
                <w:szCs w:val="16"/>
              </w:rPr>
            </w:pPr>
          </w:p>
          <w:p w14:paraId="4D6D9B0E" w14:textId="77777777" w:rsidR="009F4316" w:rsidRPr="00E7235B" w:rsidRDefault="009F4316" w:rsidP="009F4316">
            <w:pPr>
              <w:rPr>
                <w:rFonts w:ascii="Arial" w:hAnsi="Arial"/>
                <w:color w:val="943634"/>
                <w:sz w:val="12"/>
                <w:szCs w:val="12"/>
              </w:rPr>
            </w:pPr>
          </w:p>
          <w:p w14:paraId="00E24AD8" w14:textId="77777777" w:rsidR="009F4316" w:rsidRPr="0003399D" w:rsidRDefault="009F4316" w:rsidP="009F4316">
            <w:pPr>
              <w:rPr>
                <w:rFonts w:ascii="Arial" w:hAnsi="Arial"/>
                <w:color w:val="943634"/>
                <w:sz w:val="16"/>
                <w:szCs w:val="16"/>
              </w:rPr>
            </w:pPr>
            <w:r w:rsidRPr="0003399D">
              <w:rPr>
                <w:rFonts w:ascii="Arial" w:hAnsi="Arial"/>
                <w:color w:val="943634"/>
                <w:sz w:val="16"/>
                <w:szCs w:val="16"/>
              </w:rPr>
              <w:t xml:space="preserve">      [    ]</w:t>
            </w:r>
          </w:p>
          <w:p w14:paraId="045E0362" w14:textId="77777777" w:rsidR="009F4316" w:rsidRPr="00E7235B" w:rsidRDefault="009F4316" w:rsidP="009F4316">
            <w:pPr>
              <w:rPr>
                <w:rFonts w:ascii="Arial" w:hAnsi="Arial"/>
                <w:color w:val="943634"/>
              </w:rPr>
            </w:pPr>
          </w:p>
          <w:p w14:paraId="25B481F3" w14:textId="77777777" w:rsidR="009F4316" w:rsidRPr="0003399D" w:rsidRDefault="009F4316" w:rsidP="009F4316">
            <w:pPr>
              <w:rPr>
                <w:rFonts w:ascii="Arial" w:hAnsi="Arial"/>
                <w:color w:val="943634"/>
              </w:rPr>
            </w:pPr>
          </w:p>
          <w:p w14:paraId="18EA00DC" w14:textId="77777777" w:rsidR="009F4316" w:rsidRPr="00E76915" w:rsidRDefault="009F4316" w:rsidP="009F4316">
            <w:pPr>
              <w:rPr>
                <w:rFonts w:ascii="Arial" w:hAnsi="Arial"/>
                <w:color w:val="943634"/>
                <w:sz w:val="20"/>
              </w:rPr>
            </w:pPr>
          </w:p>
          <w:p w14:paraId="642FA73D" w14:textId="77777777" w:rsidR="009F4316" w:rsidRPr="00145079" w:rsidRDefault="009F4316" w:rsidP="009F4316">
            <w:pPr>
              <w:rPr>
                <w:rFonts w:ascii="Arial" w:hAnsi="Arial"/>
                <w:color w:val="943634"/>
                <w:sz w:val="20"/>
              </w:rPr>
            </w:pPr>
          </w:p>
          <w:p w14:paraId="132FB0E8" w14:textId="77777777" w:rsidR="009F4316" w:rsidRPr="0003399D" w:rsidRDefault="009F4316" w:rsidP="009F4316">
            <w:pPr>
              <w:rPr>
                <w:rFonts w:ascii="Arial" w:hAnsi="Arial"/>
                <w:color w:val="943634"/>
                <w:sz w:val="16"/>
                <w:szCs w:val="16"/>
              </w:rPr>
            </w:pPr>
          </w:p>
          <w:p w14:paraId="27A27911" w14:textId="77777777" w:rsidR="009F4316" w:rsidRPr="00B1470B" w:rsidRDefault="009F4316" w:rsidP="009F4316">
            <w:pPr>
              <w:rPr>
                <w:rFonts w:ascii="Arial" w:hAnsi="Arial"/>
                <w:sz w:val="16"/>
                <w:szCs w:val="16"/>
              </w:rPr>
            </w:pPr>
            <w:r w:rsidRPr="0003399D">
              <w:rPr>
                <w:rFonts w:ascii="Arial" w:hAnsi="Arial"/>
                <w:color w:val="943634"/>
                <w:sz w:val="16"/>
                <w:szCs w:val="16"/>
              </w:rPr>
              <w:t xml:space="preserve">      [    ]</w:t>
            </w:r>
          </w:p>
        </w:tc>
      </w:tr>
    </w:tbl>
    <w:p w14:paraId="1039CAF1" w14:textId="77777777" w:rsidR="009F4316" w:rsidRPr="001C45D2" w:rsidRDefault="009F4316" w:rsidP="009F4316">
      <w:pPr>
        <w:rPr>
          <w:rFonts w:ascii="Arial" w:hAnsi="Arial"/>
          <w:vanish/>
          <w:sz w:val="10"/>
          <w:szCs w:val="10"/>
        </w:rPr>
      </w:pPr>
    </w:p>
    <w:tbl>
      <w:tblPr>
        <w:tblW w:w="10620" w:type="dxa"/>
        <w:tblInd w:w="-240" w:type="dxa"/>
        <w:tblLayout w:type="fixed"/>
        <w:tblCellMar>
          <w:left w:w="120" w:type="dxa"/>
          <w:right w:w="120" w:type="dxa"/>
        </w:tblCellMar>
        <w:tblLook w:val="0000" w:firstRow="0" w:lastRow="0" w:firstColumn="0" w:lastColumn="0" w:noHBand="0" w:noVBand="0"/>
      </w:tblPr>
      <w:tblGrid>
        <w:gridCol w:w="3870"/>
        <w:gridCol w:w="6750"/>
      </w:tblGrid>
      <w:tr w:rsidR="009F4316" w:rsidRPr="006E14DE" w14:paraId="0E802DE0" w14:textId="77777777" w:rsidTr="009F4316">
        <w:tc>
          <w:tcPr>
            <w:tcW w:w="3870" w:type="dxa"/>
            <w:tcBorders>
              <w:top w:val="single" w:sz="7" w:space="0" w:color="000000"/>
              <w:left w:val="single" w:sz="7" w:space="0" w:color="000000"/>
              <w:bottom w:val="single" w:sz="7" w:space="0" w:color="000000"/>
              <w:right w:val="single" w:sz="7" w:space="0" w:color="000000"/>
            </w:tcBorders>
          </w:tcPr>
          <w:p w14:paraId="142B313B" w14:textId="77777777" w:rsidR="009F4316" w:rsidRPr="006E14DE" w:rsidRDefault="009F4316" w:rsidP="009F4316">
            <w:pPr>
              <w:spacing w:after="58"/>
              <w:rPr>
                <w:rFonts w:ascii="Arial" w:hAnsi="Arial"/>
                <w:b/>
                <w:bCs/>
                <w:sz w:val="20"/>
              </w:rPr>
            </w:pPr>
            <w:r w:rsidRPr="006E14DE">
              <w:rPr>
                <w:rFonts w:ascii="Arial" w:hAnsi="Arial"/>
                <w:b/>
                <w:bCs/>
                <w:sz w:val="20"/>
              </w:rPr>
              <w:t>OVERALL RATING:</w:t>
            </w:r>
          </w:p>
        </w:tc>
        <w:tc>
          <w:tcPr>
            <w:tcW w:w="6750" w:type="dxa"/>
            <w:tcBorders>
              <w:top w:val="single" w:sz="7" w:space="0" w:color="000000"/>
              <w:left w:val="single" w:sz="7" w:space="0" w:color="000000"/>
              <w:bottom w:val="single" w:sz="7" w:space="0" w:color="000000"/>
              <w:right w:val="single" w:sz="7" w:space="0" w:color="000000"/>
            </w:tcBorders>
          </w:tcPr>
          <w:p w14:paraId="580C6851" w14:textId="77777777" w:rsidR="009F4316" w:rsidRPr="006E14DE" w:rsidRDefault="009F4316" w:rsidP="009F4316">
            <w:pPr>
              <w:rPr>
                <w:rFonts w:ascii="Arial" w:hAnsi="Arial"/>
                <w:b/>
                <w:bCs/>
                <w:sz w:val="20"/>
              </w:rPr>
            </w:pPr>
            <w:r>
              <w:rPr>
                <w:rFonts w:ascii="Arial" w:hAnsi="Arial"/>
                <w:b/>
                <w:bCs/>
                <w:sz w:val="20"/>
              </w:rPr>
              <w:t xml:space="preserve">  </w:t>
            </w:r>
            <w:r w:rsidRPr="006E14DE">
              <w:rPr>
                <w:rFonts w:ascii="Arial" w:hAnsi="Arial"/>
                <w:b/>
                <w:bCs/>
                <w:sz w:val="20"/>
              </w:rPr>
              <w:t xml:space="preserve">Needs Development       </w:t>
            </w:r>
            <w:r>
              <w:rPr>
                <w:rFonts w:ascii="Arial" w:hAnsi="Arial"/>
                <w:b/>
                <w:bCs/>
                <w:sz w:val="20"/>
              </w:rPr>
              <w:t xml:space="preserve">  Satisfactory</w:t>
            </w:r>
            <w:r w:rsidRPr="006E14DE">
              <w:rPr>
                <w:rFonts w:ascii="Arial" w:hAnsi="Arial"/>
                <w:b/>
                <w:bCs/>
                <w:sz w:val="20"/>
              </w:rPr>
              <w:t xml:space="preserve">       Exceeds Standards</w:t>
            </w:r>
          </w:p>
          <w:p w14:paraId="6F0ADAFE" w14:textId="77777777" w:rsidR="009F4316" w:rsidRPr="006E14DE" w:rsidRDefault="009F4316" w:rsidP="009F4316">
            <w:pPr>
              <w:rPr>
                <w:rFonts w:ascii="Arial" w:hAnsi="Arial"/>
                <w:b/>
                <w:bCs/>
                <w:sz w:val="20"/>
              </w:rPr>
            </w:pPr>
            <w:r>
              <w:rPr>
                <w:rFonts w:ascii="Arial" w:hAnsi="Arial"/>
                <w:b/>
                <w:bCs/>
                <w:sz w:val="20"/>
              </w:rPr>
              <w:t xml:space="preserve">   </w:t>
            </w:r>
            <w:r w:rsidRPr="006E14DE">
              <w:rPr>
                <w:rFonts w:ascii="Arial" w:hAnsi="Arial"/>
                <w:b/>
                <w:bCs/>
                <w:sz w:val="20"/>
              </w:rPr>
              <w:t>[     ]               [     ]                  [     ]              [     ]                  [    ]</w:t>
            </w:r>
          </w:p>
        </w:tc>
      </w:tr>
    </w:tbl>
    <w:p w14:paraId="666C978E" w14:textId="77777777" w:rsidR="009F4316" w:rsidRDefault="009F4316" w:rsidP="009F4316">
      <w:pPr>
        <w:rPr>
          <w:rFonts w:ascii="Arial" w:hAnsi="Arial"/>
          <w:b/>
          <w:sz w:val="20"/>
        </w:rPr>
      </w:pPr>
      <w:r w:rsidRPr="006E14DE">
        <w:rPr>
          <w:rFonts w:ascii="Arial" w:hAnsi="Arial"/>
          <w:b/>
          <w:sz w:val="20"/>
        </w:rPr>
        <w:t>SIGNATURES:</w:t>
      </w:r>
      <w:r w:rsidRPr="006E14DE">
        <w:rPr>
          <w:rFonts w:ascii="Arial" w:hAnsi="Arial"/>
          <w:b/>
          <w:sz w:val="20"/>
        </w:rPr>
        <w:tab/>
      </w:r>
      <w:r w:rsidRPr="006E14DE">
        <w:rPr>
          <w:rFonts w:ascii="Arial" w:hAnsi="Arial"/>
          <w:b/>
          <w:sz w:val="20"/>
        </w:rPr>
        <w:tab/>
      </w:r>
      <w:r w:rsidRPr="006E14DE">
        <w:rPr>
          <w:rFonts w:ascii="Arial" w:hAnsi="Arial"/>
          <w:b/>
          <w:sz w:val="20"/>
        </w:rPr>
        <w:tab/>
      </w:r>
      <w:r w:rsidRPr="006E14DE">
        <w:rPr>
          <w:rFonts w:ascii="Arial" w:hAnsi="Arial"/>
          <w:b/>
          <w:sz w:val="20"/>
        </w:rPr>
        <w:tab/>
      </w:r>
      <w:r w:rsidRPr="006E14DE">
        <w:rPr>
          <w:rFonts w:ascii="Arial" w:hAnsi="Arial"/>
          <w:b/>
          <w:sz w:val="20"/>
        </w:rPr>
        <w:tab/>
      </w:r>
      <w:r w:rsidRPr="006E14DE">
        <w:rPr>
          <w:rFonts w:ascii="Arial" w:hAnsi="Arial"/>
          <w:b/>
          <w:sz w:val="20"/>
        </w:rPr>
        <w:tab/>
      </w:r>
      <w:r w:rsidRPr="006E14DE">
        <w:rPr>
          <w:rFonts w:ascii="Arial" w:hAnsi="Arial"/>
          <w:b/>
          <w:sz w:val="20"/>
        </w:rPr>
        <w:tab/>
        <w:t>DATES:</w:t>
      </w:r>
    </w:p>
    <w:p w14:paraId="6EFF10BA" w14:textId="77777777" w:rsidR="009F4316" w:rsidRPr="001C45D2" w:rsidRDefault="009F4316" w:rsidP="009F4316">
      <w:pPr>
        <w:rPr>
          <w:rFonts w:ascii="Arial" w:hAnsi="Arial"/>
          <w:b/>
          <w:sz w:val="10"/>
          <w:szCs w:val="10"/>
        </w:rPr>
      </w:pPr>
    </w:p>
    <w:p w14:paraId="4A31B039" w14:textId="77777777" w:rsidR="009F4316" w:rsidRPr="00E7235B" w:rsidRDefault="009F4316" w:rsidP="009F4316">
      <w:pPr>
        <w:rPr>
          <w:rFonts w:ascii="Arial" w:hAnsi="Arial"/>
          <w:sz w:val="16"/>
          <w:szCs w:val="16"/>
        </w:rPr>
      </w:pPr>
      <w:r w:rsidRPr="00E7235B">
        <w:rPr>
          <w:rFonts w:ascii="Arial" w:hAnsi="Arial"/>
          <w:sz w:val="16"/>
          <w:szCs w:val="16"/>
        </w:rPr>
        <w:t>_________________________________________________</w:t>
      </w:r>
      <w:r w:rsidRPr="00E7235B">
        <w:rPr>
          <w:rFonts w:ascii="Arial" w:hAnsi="Arial"/>
          <w:sz w:val="16"/>
          <w:szCs w:val="16"/>
        </w:rPr>
        <w:tab/>
      </w:r>
      <w:r w:rsidRPr="00E7235B">
        <w:rPr>
          <w:rFonts w:ascii="Arial" w:hAnsi="Arial"/>
          <w:sz w:val="16"/>
          <w:szCs w:val="16"/>
        </w:rPr>
        <w:tab/>
        <w:t>___________________________</w:t>
      </w:r>
    </w:p>
    <w:p w14:paraId="6F424FE6" w14:textId="77777777" w:rsidR="009F4316" w:rsidRDefault="009F4316" w:rsidP="009F4316">
      <w:pPr>
        <w:rPr>
          <w:rFonts w:ascii="Arial" w:hAnsi="Arial"/>
          <w:sz w:val="16"/>
          <w:szCs w:val="16"/>
        </w:rPr>
      </w:pPr>
      <w:r w:rsidRPr="00E7235B">
        <w:rPr>
          <w:rFonts w:ascii="Arial" w:hAnsi="Arial"/>
          <w:sz w:val="16"/>
          <w:szCs w:val="16"/>
        </w:rPr>
        <w:t>EVALUEE</w:t>
      </w:r>
    </w:p>
    <w:p w14:paraId="5E00188C" w14:textId="77777777" w:rsidR="009F4316" w:rsidRPr="009D1715" w:rsidRDefault="009F4316" w:rsidP="009F4316">
      <w:pPr>
        <w:rPr>
          <w:rFonts w:ascii="Arial" w:hAnsi="Arial"/>
          <w:sz w:val="10"/>
          <w:szCs w:val="10"/>
        </w:rPr>
      </w:pPr>
    </w:p>
    <w:p w14:paraId="44BAA593" w14:textId="77777777" w:rsidR="009F4316" w:rsidRPr="001D2719" w:rsidRDefault="009F4316" w:rsidP="009F4316">
      <w:pPr>
        <w:rPr>
          <w:rFonts w:ascii="Arial" w:hAnsi="Arial"/>
          <w:sz w:val="20"/>
        </w:rPr>
      </w:pPr>
      <w:r w:rsidRPr="001D2719">
        <w:rPr>
          <w:rFonts w:ascii="Arial" w:hAnsi="Arial"/>
          <w:sz w:val="20"/>
        </w:rPr>
        <w:t>________________________________________</w:t>
      </w:r>
      <w:r w:rsidRPr="001D2719">
        <w:rPr>
          <w:rFonts w:ascii="Arial" w:hAnsi="Arial"/>
          <w:sz w:val="20"/>
        </w:rPr>
        <w:tab/>
      </w:r>
      <w:r w:rsidRPr="001D2719">
        <w:rPr>
          <w:rFonts w:ascii="Arial" w:hAnsi="Arial"/>
          <w:sz w:val="20"/>
        </w:rPr>
        <w:tab/>
        <w:t>______________________</w:t>
      </w:r>
    </w:p>
    <w:p w14:paraId="476ED5C3" w14:textId="77777777" w:rsidR="009F4316" w:rsidRDefault="009F4316" w:rsidP="009F4316">
      <w:pPr>
        <w:rPr>
          <w:rFonts w:ascii="Arial" w:hAnsi="Arial"/>
          <w:sz w:val="16"/>
          <w:szCs w:val="16"/>
        </w:rPr>
      </w:pPr>
      <w:r w:rsidRPr="00E7235B">
        <w:rPr>
          <w:rFonts w:ascii="Arial" w:hAnsi="Arial"/>
          <w:sz w:val="16"/>
          <w:szCs w:val="16"/>
        </w:rPr>
        <w:t xml:space="preserve">DEPARTMENT </w:t>
      </w:r>
      <w:r>
        <w:rPr>
          <w:rFonts w:ascii="Arial" w:hAnsi="Arial"/>
          <w:sz w:val="16"/>
          <w:szCs w:val="16"/>
        </w:rPr>
        <w:t xml:space="preserve">or PROGRAM </w:t>
      </w:r>
      <w:r w:rsidRPr="00E7235B">
        <w:rPr>
          <w:rFonts w:ascii="Arial" w:hAnsi="Arial"/>
          <w:sz w:val="16"/>
          <w:szCs w:val="16"/>
        </w:rPr>
        <w:t>CHAIR/DESIGNEE</w:t>
      </w:r>
    </w:p>
    <w:p w14:paraId="020B801F" w14:textId="77777777" w:rsidR="009F4316" w:rsidRPr="009D1715" w:rsidRDefault="009F4316" w:rsidP="009F4316">
      <w:pPr>
        <w:rPr>
          <w:rFonts w:ascii="Arial" w:hAnsi="Arial"/>
          <w:sz w:val="10"/>
          <w:szCs w:val="10"/>
        </w:rPr>
      </w:pPr>
    </w:p>
    <w:p w14:paraId="0E3ED66B" w14:textId="77777777" w:rsidR="009F4316" w:rsidRPr="001D2719" w:rsidRDefault="009F4316" w:rsidP="009F4316">
      <w:pPr>
        <w:rPr>
          <w:rFonts w:ascii="Arial" w:hAnsi="Arial"/>
          <w:sz w:val="20"/>
        </w:rPr>
      </w:pPr>
      <w:r w:rsidRPr="001D2719">
        <w:rPr>
          <w:rFonts w:ascii="Arial" w:hAnsi="Arial"/>
          <w:sz w:val="20"/>
        </w:rPr>
        <w:t>_________________________________________</w:t>
      </w:r>
      <w:r w:rsidRPr="001D2719">
        <w:rPr>
          <w:rFonts w:ascii="Arial" w:hAnsi="Arial"/>
          <w:sz w:val="20"/>
        </w:rPr>
        <w:tab/>
      </w:r>
      <w:r w:rsidRPr="001D2719">
        <w:rPr>
          <w:rFonts w:ascii="Arial" w:hAnsi="Arial"/>
          <w:sz w:val="20"/>
        </w:rPr>
        <w:tab/>
        <w:t>_______________________</w:t>
      </w:r>
    </w:p>
    <w:p w14:paraId="1BB48059" w14:textId="77777777" w:rsidR="009F4316" w:rsidRPr="00E7235B" w:rsidRDefault="009F4316" w:rsidP="009F4316">
      <w:pPr>
        <w:rPr>
          <w:sz w:val="16"/>
          <w:szCs w:val="16"/>
        </w:rPr>
      </w:pPr>
      <w:r>
        <w:rPr>
          <w:rFonts w:ascii="Arial" w:hAnsi="Arial"/>
          <w:sz w:val="16"/>
          <w:szCs w:val="16"/>
        </w:rPr>
        <w:lastRenderedPageBreak/>
        <w:t>APPROPRIATE MANAGER</w:t>
      </w:r>
    </w:p>
    <w:p w14:paraId="76AC86A8" w14:textId="77777777" w:rsidR="009F4316" w:rsidRPr="005C39E4" w:rsidRDefault="009F4316" w:rsidP="009F4316">
      <w:pPr>
        <w:tabs>
          <w:tab w:val="center" w:pos="5400"/>
        </w:tabs>
        <w:jc w:val="center"/>
        <w:rPr>
          <w:rFonts w:ascii="Arial" w:hAnsi="Arial"/>
          <w:b/>
          <w:sz w:val="20"/>
        </w:rPr>
      </w:pPr>
      <w:r w:rsidRPr="005C39E4">
        <w:rPr>
          <w:rFonts w:ascii="Arial" w:hAnsi="Arial"/>
          <w:b/>
          <w:sz w:val="20"/>
        </w:rPr>
        <w:t>San Diego Community College District Adjunct Faculty Appraisal Form - COUNSELOR</w:t>
      </w:r>
    </w:p>
    <w:p w14:paraId="53B6E14D" w14:textId="77777777" w:rsidR="009F4316" w:rsidRPr="009D1715" w:rsidRDefault="009F4316" w:rsidP="009F4316">
      <w:pPr>
        <w:rPr>
          <w:rFonts w:ascii="Arial" w:hAnsi="Arial" w:cs="Arial"/>
          <w:sz w:val="10"/>
          <w:szCs w:val="10"/>
        </w:rPr>
      </w:pPr>
    </w:p>
    <w:p w14:paraId="29EE33FF" w14:textId="77777777" w:rsidR="009F4316" w:rsidRPr="006368EE" w:rsidRDefault="009F4316" w:rsidP="009F4316">
      <w:pPr>
        <w:rPr>
          <w:rFonts w:ascii="Arial" w:hAnsi="Arial" w:cs="Arial"/>
          <w:sz w:val="20"/>
        </w:rPr>
      </w:pPr>
      <w:r w:rsidRPr="006368EE">
        <w:rPr>
          <w:rFonts w:ascii="Arial" w:hAnsi="Arial" w:cs="Arial"/>
          <w:sz w:val="20"/>
        </w:rPr>
        <w:t xml:space="preserve">           </w:t>
      </w:r>
      <w:r w:rsidRPr="006368EE">
        <w:rPr>
          <w:rFonts w:ascii="Arial" w:hAnsi="Arial" w:cs="Arial"/>
          <w:sz w:val="20"/>
        </w:rPr>
        <w:tab/>
      </w:r>
      <w:r w:rsidRPr="006368EE">
        <w:rPr>
          <w:rFonts w:ascii="Arial" w:hAnsi="Arial" w:cs="Arial"/>
          <w:sz w:val="20"/>
        </w:rPr>
        <w:tab/>
      </w:r>
      <w:r w:rsidRPr="006368EE">
        <w:rPr>
          <w:rFonts w:ascii="Arial" w:hAnsi="Arial" w:cs="Arial"/>
          <w:sz w:val="20"/>
        </w:rPr>
        <w:tab/>
        <w:t>For:      ____________________________________</w:t>
      </w:r>
    </w:p>
    <w:p w14:paraId="324D7C21" w14:textId="77777777" w:rsidR="009F4316" w:rsidRPr="006368EE" w:rsidRDefault="009F4316" w:rsidP="009F4316">
      <w:pPr>
        <w:ind w:firstLine="3600"/>
        <w:rPr>
          <w:rFonts w:ascii="Arial" w:hAnsi="Arial" w:cs="Arial"/>
          <w:sz w:val="20"/>
        </w:rPr>
      </w:pPr>
      <w:r w:rsidRPr="006368EE">
        <w:rPr>
          <w:rFonts w:ascii="Arial" w:hAnsi="Arial" w:cs="Arial"/>
          <w:sz w:val="20"/>
        </w:rPr>
        <w:t xml:space="preserve">             (</w:t>
      </w:r>
      <w:proofErr w:type="spellStart"/>
      <w:r w:rsidRPr="006368EE">
        <w:rPr>
          <w:rFonts w:ascii="Arial" w:hAnsi="Arial" w:cs="Arial"/>
          <w:sz w:val="20"/>
        </w:rPr>
        <w:t>Evaluee’s</w:t>
      </w:r>
      <w:proofErr w:type="spellEnd"/>
      <w:r w:rsidRPr="006368EE">
        <w:rPr>
          <w:rFonts w:ascii="Arial" w:hAnsi="Arial" w:cs="Arial"/>
          <w:sz w:val="20"/>
        </w:rPr>
        <w:t xml:space="preserve"> Name)</w:t>
      </w:r>
    </w:p>
    <w:tbl>
      <w:tblPr>
        <w:tblW w:w="10620" w:type="dxa"/>
        <w:tblInd w:w="-240" w:type="dxa"/>
        <w:tblLayout w:type="fixed"/>
        <w:tblCellMar>
          <w:left w:w="120" w:type="dxa"/>
          <w:right w:w="120" w:type="dxa"/>
        </w:tblCellMar>
        <w:tblLook w:val="0000" w:firstRow="0" w:lastRow="0" w:firstColumn="0" w:lastColumn="0" w:noHBand="0" w:noVBand="0"/>
      </w:tblPr>
      <w:tblGrid>
        <w:gridCol w:w="3780"/>
        <w:gridCol w:w="5670"/>
        <w:gridCol w:w="1170"/>
      </w:tblGrid>
      <w:tr w:rsidR="009F4316" w:rsidRPr="006368EE" w14:paraId="0E45FAC9" w14:textId="77777777" w:rsidTr="009F4316">
        <w:tc>
          <w:tcPr>
            <w:tcW w:w="3780" w:type="dxa"/>
            <w:tcBorders>
              <w:top w:val="single" w:sz="7" w:space="0" w:color="000000"/>
              <w:left w:val="single" w:sz="7" w:space="0" w:color="000000"/>
              <w:bottom w:val="single" w:sz="7" w:space="0" w:color="000000"/>
              <w:right w:val="single" w:sz="7" w:space="0" w:color="000000"/>
            </w:tcBorders>
          </w:tcPr>
          <w:p w14:paraId="619FC432" w14:textId="77777777" w:rsidR="009F4316" w:rsidRPr="006368EE" w:rsidRDefault="009F4316" w:rsidP="009F4316">
            <w:pPr>
              <w:spacing w:line="120" w:lineRule="exact"/>
              <w:rPr>
                <w:rFonts w:ascii="Arial" w:hAnsi="Arial" w:cs="Arial"/>
                <w:b/>
                <w:bCs/>
                <w:sz w:val="20"/>
              </w:rPr>
            </w:pPr>
          </w:p>
          <w:p w14:paraId="49369392" w14:textId="77777777" w:rsidR="009F4316" w:rsidRPr="006368EE" w:rsidRDefault="009F4316" w:rsidP="009F4316">
            <w:pPr>
              <w:spacing w:after="58"/>
              <w:rPr>
                <w:rFonts w:ascii="Arial" w:hAnsi="Arial" w:cs="Arial"/>
                <w:b/>
                <w:bCs/>
                <w:sz w:val="20"/>
              </w:rPr>
            </w:pPr>
            <w:r w:rsidRPr="006368EE">
              <w:rPr>
                <w:rFonts w:ascii="Arial" w:hAnsi="Arial" w:cs="Arial"/>
                <w:b/>
                <w:bCs/>
                <w:sz w:val="20"/>
              </w:rPr>
              <w:t>Criteria</w:t>
            </w:r>
          </w:p>
        </w:tc>
        <w:tc>
          <w:tcPr>
            <w:tcW w:w="5670" w:type="dxa"/>
            <w:tcBorders>
              <w:top w:val="single" w:sz="7" w:space="0" w:color="000000"/>
              <w:left w:val="single" w:sz="7" w:space="0" w:color="000000"/>
              <w:bottom w:val="single" w:sz="7" w:space="0" w:color="000000"/>
              <w:right w:val="single" w:sz="7" w:space="0" w:color="000000"/>
            </w:tcBorders>
          </w:tcPr>
          <w:p w14:paraId="4DC826F9" w14:textId="77777777" w:rsidR="009F4316" w:rsidRPr="006368EE" w:rsidRDefault="009F4316" w:rsidP="009F4316">
            <w:pPr>
              <w:spacing w:line="120" w:lineRule="exact"/>
              <w:rPr>
                <w:rFonts w:ascii="Arial" w:hAnsi="Arial" w:cs="Arial"/>
                <w:b/>
                <w:bCs/>
                <w:sz w:val="20"/>
              </w:rPr>
            </w:pPr>
          </w:p>
          <w:p w14:paraId="128BFD9E" w14:textId="77777777" w:rsidR="009F4316" w:rsidRPr="006368EE" w:rsidRDefault="009F4316" w:rsidP="009F4316">
            <w:pPr>
              <w:spacing w:after="58"/>
              <w:rPr>
                <w:rFonts w:ascii="Arial" w:hAnsi="Arial" w:cs="Arial"/>
                <w:b/>
                <w:bCs/>
                <w:sz w:val="20"/>
              </w:rPr>
            </w:pPr>
            <w:r w:rsidRPr="006368EE">
              <w:rPr>
                <w:rFonts w:ascii="Arial" w:hAnsi="Arial" w:cs="Arial"/>
                <w:b/>
                <w:bCs/>
                <w:sz w:val="20"/>
              </w:rPr>
              <w:t xml:space="preserve">Needs Development     </w:t>
            </w:r>
            <w:r>
              <w:rPr>
                <w:rFonts w:ascii="Arial" w:hAnsi="Arial" w:cs="Arial"/>
                <w:b/>
                <w:bCs/>
                <w:sz w:val="20"/>
              </w:rPr>
              <w:t>Satisfactory</w:t>
            </w:r>
            <w:r w:rsidRPr="006368EE">
              <w:rPr>
                <w:rFonts w:ascii="Arial" w:hAnsi="Arial" w:cs="Arial"/>
                <w:b/>
                <w:bCs/>
                <w:sz w:val="20"/>
              </w:rPr>
              <w:t xml:space="preserve">    Exceeds Standards</w:t>
            </w:r>
          </w:p>
        </w:tc>
        <w:tc>
          <w:tcPr>
            <w:tcW w:w="1170" w:type="dxa"/>
            <w:tcBorders>
              <w:top w:val="single" w:sz="7" w:space="0" w:color="000000"/>
              <w:left w:val="single" w:sz="7" w:space="0" w:color="000000"/>
              <w:bottom w:val="single" w:sz="7" w:space="0" w:color="000000"/>
              <w:right w:val="single" w:sz="7" w:space="0" w:color="000000"/>
            </w:tcBorders>
            <w:vAlign w:val="center"/>
          </w:tcPr>
          <w:p w14:paraId="1F8D641A" w14:textId="77777777" w:rsidR="009F4316" w:rsidRPr="006368EE" w:rsidRDefault="009F4316" w:rsidP="009F4316">
            <w:pPr>
              <w:rPr>
                <w:rFonts w:ascii="Arial" w:hAnsi="Arial" w:cs="Arial"/>
                <w:b/>
                <w:sz w:val="20"/>
              </w:rPr>
            </w:pPr>
            <w:r w:rsidRPr="006368EE">
              <w:rPr>
                <w:rFonts w:ascii="Arial" w:hAnsi="Arial" w:cs="Arial"/>
                <w:b/>
                <w:sz w:val="20"/>
              </w:rPr>
              <w:t>Unable to Observe</w:t>
            </w:r>
          </w:p>
        </w:tc>
      </w:tr>
      <w:tr w:rsidR="009F4316" w:rsidRPr="006368EE" w14:paraId="205BDEAB" w14:textId="77777777" w:rsidTr="009F4316">
        <w:tc>
          <w:tcPr>
            <w:tcW w:w="3780" w:type="dxa"/>
            <w:tcBorders>
              <w:top w:val="single" w:sz="7" w:space="0" w:color="000000"/>
              <w:left w:val="single" w:sz="7" w:space="0" w:color="000000"/>
              <w:bottom w:val="single" w:sz="7" w:space="0" w:color="000000"/>
              <w:right w:val="single" w:sz="7" w:space="0" w:color="000000"/>
            </w:tcBorders>
          </w:tcPr>
          <w:p w14:paraId="2DB2B37B" w14:textId="77777777" w:rsidR="009F4316" w:rsidRPr="006368EE" w:rsidRDefault="009F4316" w:rsidP="009F4316">
            <w:pPr>
              <w:spacing w:line="120" w:lineRule="exact"/>
              <w:rPr>
                <w:rFonts w:ascii="Arial" w:hAnsi="Arial" w:cs="Arial"/>
                <w:sz w:val="20"/>
              </w:rPr>
            </w:pPr>
          </w:p>
          <w:p w14:paraId="3B9C53F2" w14:textId="77777777" w:rsidR="009F4316" w:rsidRPr="006368EE" w:rsidRDefault="009F4316" w:rsidP="009F4316">
            <w:pPr>
              <w:ind w:left="240" w:hanging="240"/>
              <w:rPr>
                <w:rFonts w:ascii="Arial" w:hAnsi="Arial" w:cs="Arial"/>
                <w:sz w:val="20"/>
              </w:rPr>
            </w:pPr>
            <w:r w:rsidRPr="006368EE">
              <w:rPr>
                <w:rFonts w:ascii="Arial" w:hAnsi="Arial" w:cs="Arial"/>
                <w:sz w:val="20"/>
              </w:rPr>
              <w:t>1. Keeping Reports, Records, Ed Plans, &amp; other Documentation</w:t>
            </w:r>
          </w:p>
          <w:p w14:paraId="774D31B8" w14:textId="77777777" w:rsidR="009F4316" w:rsidRPr="006368EE" w:rsidRDefault="009F4316" w:rsidP="009F4316">
            <w:pPr>
              <w:rPr>
                <w:rFonts w:ascii="Arial" w:hAnsi="Arial" w:cs="Arial"/>
                <w:sz w:val="16"/>
                <w:szCs w:val="16"/>
              </w:rPr>
            </w:pPr>
          </w:p>
          <w:p w14:paraId="677952A2" w14:textId="77777777" w:rsidR="009F4316" w:rsidRPr="006368EE" w:rsidRDefault="009F4316" w:rsidP="009F4316">
            <w:pPr>
              <w:rPr>
                <w:rFonts w:ascii="Arial" w:hAnsi="Arial" w:cs="Arial"/>
                <w:sz w:val="20"/>
              </w:rPr>
            </w:pPr>
            <w:r w:rsidRPr="006368EE">
              <w:rPr>
                <w:rFonts w:ascii="Arial" w:hAnsi="Arial" w:cs="Arial"/>
                <w:sz w:val="20"/>
              </w:rPr>
              <w:t>2. Special Functions</w:t>
            </w:r>
          </w:p>
          <w:p w14:paraId="3463F52E" w14:textId="77777777" w:rsidR="009F4316" w:rsidRPr="006368EE" w:rsidRDefault="009F4316" w:rsidP="009F4316">
            <w:pPr>
              <w:rPr>
                <w:rFonts w:ascii="Arial" w:hAnsi="Arial" w:cs="Arial"/>
                <w:sz w:val="16"/>
                <w:szCs w:val="16"/>
              </w:rPr>
            </w:pPr>
          </w:p>
          <w:p w14:paraId="79C1C7DD" w14:textId="77777777" w:rsidR="009F4316" w:rsidRPr="006368EE" w:rsidRDefault="009F4316" w:rsidP="009F4316">
            <w:pPr>
              <w:rPr>
                <w:rFonts w:ascii="Arial" w:hAnsi="Arial" w:cs="Arial"/>
                <w:sz w:val="20"/>
              </w:rPr>
            </w:pPr>
            <w:r w:rsidRPr="006368EE">
              <w:rPr>
                <w:rFonts w:ascii="Arial" w:hAnsi="Arial" w:cs="Arial"/>
                <w:sz w:val="20"/>
              </w:rPr>
              <w:t>3. Organizing &amp; Planning</w:t>
            </w:r>
          </w:p>
          <w:p w14:paraId="1A1D678B" w14:textId="77777777" w:rsidR="009F4316" w:rsidRPr="006368EE" w:rsidRDefault="009F4316" w:rsidP="009F4316">
            <w:pPr>
              <w:rPr>
                <w:rFonts w:ascii="Arial" w:hAnsi="Arial" w:cs="Arial"/>
                <w:sz w:val="16"/>
                <w:szCs w:val="16"/>
              </w:rPr>
            </w:pPr>
          </w:p>
          <w:p w14:paraId="7519F584" w14:textId="77777777" w:rsidR="009F4316" w:rsidRPr="006368EE" w:rsidRDefault="009F4316" w:rsidP="009F4316">
            <w:pPr>
              <w:rPr>
                <w:rFonts w:ascii="Arial" w:hAnsi="Arial" w:cs="Arial"/>
                <w:sz w:val="20"/>
              </w:rPr>
            </w:pPr>
            <w:r w:rsidRPr="006368EE">
              <w:rPr>
                <w:rFonts w:ascii="Arial" w:hAnsi="Arial" w:cs="Arial"/>
                <w:sz w:val="20"/>
              </w:rPr>
              <w:t>4. Individual Counseling</w:t>
            </w:r>
          </w:p>
          <w:p w14:paraId="7FECC7BA" w14:textId="77777777" w:rsidR="009F4316" w:rsidRPr="006368EE" w:rsidRDefault="009F4316" w:rsidP="009F4316">
            <w:pPr>
              <w:rPr>
                <w:rFonts w:ascii="Arial" w:hAnsi="Arial" w:cs="Arial"/>
                <w:sz w:val="16"/>
                <w:szCs w:val="16"/>
              </w:rPr>
            </w:pPr>
          </w:p>
          <w:p w14:paraId="39B737A9" w14:textId="77777777" w:rsidR="009F4316" w:rsidRPr="006368EE" w:rsidRDefault="009F4316" w:rsidP="009F4316">
            <w:pPr>
              <w:rPr>
                <w:rFonts w:ascii="Arial" w:hAnsi="Arial" w:cs="Arial"/>
                <w:sz w:val="20"/>
              </w:rPr>
            </w:pPr>
            <w:r w:rsidRPr="006368EE">
              <w:rPr>
                <w:rFonts w:ascii="Arial" w:hAnsi="Arial" w:cs="Arial"/>
                <w:sz w:val="20"/>
              </w:rPr>
              <w:t>5. Group Counseling</w:t>
            </w:r>
          </w:p>
          <w:p w14:paraId="44DF296F" w14:textId="77777777" w:rsidR="009F4316" w:rsidRPr="006368EE" w:rsidRDefault="009F4316" w:rsidP="009F4316">
            <w:pPr>
              <w:rPr>
                <w:rFonts w:ascii="Arial" w:hAnsi="Arial" w:cs="Arial"/>
                <w:sz w:val="16"/>
                <w:szCs w:val="16"/>
              </w:rPr>
            </w:pPr>
          </w:p>
          <w:p w14:paraId="40455566" w14:textId="77777777" w:rsidR="009F4316" w:rsidRPr="006368EE" w:rsidRDefault="009F4316" w:rsidP="009F4316">
            <w:pPr>
              <w:rPr>
                <w:rFonts w:ascii="Arial" w:hAnsi="Arial" w:cs="Arial"/>
                <w:sz w:val="20"/>
              </w:rPr>
            </w:pPr>
            <w:r w:rsidRPr="006368EE">
              <w:rPr>
                <w:rFonts w:ascii="Arial" w:hAnsi="Arial" w:cs="Arial"/>
                <w:sz w:val="20"/>
              </w:rPr>
              <w:t>6. Assessment</w:t>
            </w:r>
          </w:p>
          <w:p w14:paraId="3EEA0E3C" w14:textId="77777777" w:rsidR="009F4316" w:rsidRPr="006368EE" w:rsidRDefault="009F4316" w:rsidP="009F4316">
            <w:pPr>
              <w:rPr>
                <w:rFonts w:ascii="Arial" w:hAnsi="Arial" w:cs="Arial"/>
                <w:sz w:val="16"/>
                <w:szCs w:val="16"/>
              </w:rPr>
            </w:pPr>
          </w:p>
          <w:p w14:paraId="3430E804" w14:textId="77777777" w:rsidR="009F4316" w:rsidRPr="006368EE" w:rsidRDefault="009F4316" w:rsidP="009F4316">
            <w:pPr>
              <w:rPr>
                <w:rFonts w:ascii="Arial" w:hAnsi="Arial" w:cs="Arial"/>
                <w:sz w:val="20"/>
              </w:rPr>
            </w:pPr>
            <w:r w:rsidRPr="006368EE">
              <w:rPr>
                <w:rFonts w:ascii="Arial" w:hAnsi="Arial" w:cs="Arial"/>
                <w:sz w:val="20"/>
              </w:rPr>
              <w:t>7. Group Presentation</w:t>
            </w:r>
          </w:p>
          <w:p w14:paraId="5341C196" w14:textId="77777777" w:rsidR="009F4316" w:rsidRPr="006368EE" w:rsidRDefault="009F4316" w:rsidP="009F4316">
            <w:pPr>
              <w:rPr>
                <w:rFonts w:ascii="Arial" w:hAnsi="Arial" w:cs="Arial"/>
                <w:sz w:val="16"/>
                <w:szCs w:val="16"/>
              </w:rPr>
            </w:pPr>
          </w:p>
          <w:p w14:paraId="1CAC730F" w14:textId="77777777" w:rsidR="009F4316" w:rsidRPr="006368EE" w:rsidRDefault="009F4316" w:rsidP="009F4316">
            <w:pPr>
              <w:ind w:left="240" w:hanging="240"/>
              <w:rPr>
                <w:rFonts w:ascii="Arial" w:hAnsi="Arial" w:cs="Arial"/>
                <w:sz w:val="20"/>
              </w:rPr>
            </w:pPr>
            <w:r w:rsidRPr="006368EE">
              <w:rPr>
                <w:rFonts w:ascii="Arial" w:hAnsi="Arial" w:cs="Arial"/>
                <w:sz w:val="20"/>
              </w:rPr>
              <w:t>8. Knowledge &amp; Utilization of Academic Programs and Curricula, Transfer Information, Resources, &amp; District Procedure</w:t>
            </w:r>
          </w:p>
          <w:p w14:paraId="1EC6B894" w14:textId="77777777" w:rsidR="009F4316" w:rsidRPr="006368EE" w:rsidRDefault="009F4316" w:rsidP="009F4316">
            <w:pPr>
              <w:rPr>
                <w:rFonts w:ascii="Arial" w:hAnsi="Arial" w:cs="Arial"/>
                <w:sz w:val="16"/>
                <w:szCs w:val="16"/>
              </w:rPr>
            </w:pPr>
          </w:p>
          <w:p w14:paraId="48A3CD19" w14:textId="77777777" w:rsidR="009F4316" w:rsidRPr="006368EE" w:rsidRDefault="009F4316" w:rsidP="009F4316">
            <w:pPr>
              <w:ind w:left="240" w:hanging="240"/>
              <w:rPr>
                <w:rFonts w:ascii="Arial" w:hAnsi="Arial" w:cs="Arial"/>
                <w:sz w:val="20"/>
              </w:rPr>
            </w:pPr>
            <w:r w:rsidRPr="006368EE">
              <w:rPr>
                <w:rFonts w:ascii="Arial" w:hAnsi="Arial" w:cs="Arial"/>
                <w:sz w:val="20"/>
              </w:rPr>
              <w:t>9. Professional Growth &amp; Ongoing Preparation</w:t>
            </w:r>
          </w:p>
          <w:p w14:paraId="4F000EEC" w14:textId="77777777" w:rsidR="009F4316" w:rsidRPr="006368EE" w:rsidRDefault="009F4316" w:rsidP="009F4316">
            <w:pPr>
              <w:rPr>
                <w:rFonts w:ascii="Arial" w:hAnsi="Arial" w:cs="Arial"/>
                <w:sz w:val="16"/>
                <w:szCs w:val="16"/>
              </w:rPr>
            </w:pPr>
          </w:p>
          <w:p w14:paraId="50496194" w14:textId="77777777" w:rsidR="009F4316" w:rsidRPr="006368EE" w:rsidRDefault="009F4316" w:rsidP="009F4316">
            <w:pPr>
              <w:rPr>
                <w:rFonts w:ascii="Arial" w:hAnsi="Arial" w:cs="Arial"/>
                <w:sz w:val="20"/>
              </w:rPr>
            </w:pPr>
            <w:r w:rsidRPr="006368EE">
              <w:rPr>
                <w:rFonts w:ascii="Arial" w:hAnsi="Arial" w:cs="Arial"/>
                <w:sz w:val="20"/>
              </w:rPr>
              <w:t>10. Communication</w:t>
            </w:r>
          </w:p>
          <w:p w14:paraId="2A314F8C" w14:textId="77777777" w:rsidR="009F4316" w:rsidRPr="006368EE" w:rsidRDefault="009F4316" w:rsidP="009F4316">
            <w:pPr>
              <w:rPr>
                <w:rFonts w:ascii="Arial" w:hAnsi="Arial" w:cs="Arial"/>
                <w:sz w:val="16"/>
                <w:szCs w:val="16"/>
              </w:rPr>
            </w:pPr>
          </w:p>
          <w:p w14:paraId="40C56D19" w14:textId="77777777" w:rsidR="009F4316" w:rsidRPr="006368EE" w:rsidRDefault="009F4316" w:rsidP="009F4316">
            <w:pPr>
              <w:rPr>
                <w:rFonts w:ascii="Arial" w:hAnsi="Arial" w:cs="Arial"/>
                <w:sz w:val="20"/>
              </w:rPr>
            </w:pPr>
            <w:r w:rsidRPr="006368EE">
              <w:rPr>
                <w:rFonts w:ascii="Arial" w:hAnsi="Arial" w:cs="Arial"/>
                <w:sz w:val="20"/>
              </w:rPr>
              <w:t>11. Leadership/Influence</w:t>
            </w:r>
          </w:p>
          <w:p w14:paraId="70F73D9B" w14:textId="77777777" w:rsidR="009F4316" w:rsidRPr="006368EE" w:rsidRDefault="009F4316" w:rsidP="009F4316">
            <w:pPr>
              <w:ind w:left="330" w:hanging="330"/>
              <w:rPr>
                <w:rFonts w:ascii="Arial" w:hAnsi="Arial" w:cs="Arial"/>
                <w:sz w:val="16"/>
                <w:szCs w:val="16"/>
              </w:rPr>
            </w:pPr>
          </w:p>
          <w:p w14:paraId="5803683B" w14:textId="77777777" w:rsidR="009F4316" w:rsidRPr="006368EE" w:rsidRDefault="009F4316" w:rsidP="009F4316">
            <w:pPr>
              <w:ind w:left="330" w:hanging="330"/>
              <w:rPr>
                <w:rFonts w:ascii="Arial" w:hAnsi="Arial" w:cs="Arial"/>
                <w:sz w:val="20"/>
              </w:rPr>
            </w:pPr>
            <w:r w:rsidRPr="006368EE">
              <w:rPr>
                <w:rFonts w:ascii="Arial" w:hAnsi="Arial" w:cs="Arial"/>
                <w:sz w:val="20"/>
              </w:rPr>
              <w:t>12. Timely Response to Administrative Requirements (for Chair/Dean to evaluate)</w:t>
            </w:r>
          </w:p>
          <w:p w14:paraId="15C28244" w14:textId="77777777" w:rsidR="009F4316" w:rsidRPr="006368EE" w:rsidRDefault="009F4316" w:rsidP="009F4316">
            <w:pPr>
              <w:ind w:left="330" w:hanging="330"/>
              <w:rPr>
                <w:rFonts w:ascii="Arial" w:hAnsi="Arial" w:cs="Arial"/>
                <w:sz w:val="16"/>
                <w:szCs w:val="16"/>
              </w:rPr>
            </w:pPr>
          </w:p>
          <w:p w14:paraId="620C3495" w14:textId="77777777" w:rsidR="009F4316" w:rsidRPr="006368EE" w:rsidRDefault="009F4316" w:rsidP="009F4316">
            <w:pPr>
              <w:ind w:left="330" w:hanging="330"/>
              <w:rPr>
                <w:rFonts w:ascii="Arial" w:hAnsi="Arial" w:cs="Arial"/>
                <w:sz w:val="20"/>
              </w:rPr>
            </w:pPr>
            <w:r w:rsidRPr="006368EE">
              <w:rPr>
                <w:rFonts w:ascii="Arial" w:hAnsi="Arial" w:cs="Arial"/>
                <w:sz w:val="20"/>
              </w:rPr>
              <w:t>13. Demonstrated respect for colleagues, for the traditional concepts of academic freedom, and for the commonly</w:t>
            </w:r>
            <w:r>
              <w:rPr>
                <w:rFonts w:ascii="Arial" w:hAnsi="Arial" w:cs="Arial"/>
                <w:sz w:val="20"/>
              </w:rPr>
              <w:t xml:space="preserve"> </w:t>
            </w:r>
            <w:r w:rsidRPr="006368EE">
              <w:rPr>
                <w:rFonts w:ascii="Arial" w:hAnsi="Arial" w:cs="Arial"/>
                <w:sz w:val="20"/>
              </w:rPr>
              <w:t>agreed</w:t>
            </w:r>
            <w:r>
              <w:rPr>
                <w:rFonts w:ascii="Arial" w:hAnsi="Arial" w:cs="Arial"/>
                <w:sz w:val="20"/>
              </w:rPr>
              <w:t xml:space="preserve"> </w:t>
            </w:r>
            <w:r w:rsidRPr="006368EE">
              <w:rPr>
                <w:rFonts w:ascii="Arial" w:hAnsi="Arial" w:cs="Arial"/>
                <w:sz w:val="20"/>
              </w:rPr>
              <w:t>upon ethics of th</w:t>
            </w:r>
            <w:r>
              <w:rPr>
                <w:rFonts w:ascii="Arial" w:hAnsi="Arial" w:cs="Arial"/>
                <w:sz w:val="20"/>
              </w:rPr>
              <w:t xml:space="preserve">eir </w:t>
            </w:r>
            <w:r w:rsidRPr="006368EE">
              <w:rPr>
                <w:rFonts w:ascii="Arial" w:hAnsi="Arial" w:cs="Arial"/>
                <w:sz w:val="20"/>
              </w:rPr>
              <w:t>profession</w:t>
            </w:r>
          </w:p>
          <w:p w14:paraId="094A15B8" w14:textId="77777777" w:rsidR="009F4316" w:rsidRPr="006368EE" w:rsidRDefault="009F4316" w:rsidP="009F4316">
            <w:pPr>
              <w:rPr>
                <w:rFonts w:ascii="Arial" w:hAnsi="Arial" w:cs="Arial"/>
                <w:sz w:val="16"/>
                <w:szCs w:val="16"/>
              </w:rPr>
            </w:pPr>
          </w:p>
          <w:p w14:paraId="7A2FE24C" w14:textId="02216649" w:rsidR="009F4316" w:rsidRPr="006368EE" w:rsidRDefault="009F4316" w:rsidP="009F4316">
            <w:pPr>
              <w:ind w:left="330" w:hanging="330"/>
              <w:rPr>
                <w:rFonts w:ascii="Arial" w:hAnsi="Arial" w:cs="Arial"/>
                <w:sz w:val="20"/>
              </w:rPr>
            </w:pPr>
            <w:r w:rsidRPr="006368EE">
              <w:rPr>
                <w:rFonts w:ascii="Arial" w:hAnsi="Arial" w:cs="Arial"/>
                <w:sz w:val="20"/>
              </w:rPr>
              <w:t>14. Demonstrated sensitivity to the issues of diversity</w:t>
            </w:r>
            <w:r w:rsidR="00B76E7F">
              <w:rPr>
                <w:rFonts w:ascii="Arial" w:hAnsi="Arial" w:cs="Arial"/>
                <w:sz w:val="20"/>
              </w:rPr>
              <w:t>, equity, inclusion, and accessibility</w:t>
            </w:r>
          </w:p>
        </w:tc>
        <w:tc>
          <w:tcPr>
            <w:tcW w:w="5670" w:type="dxa"/>
            <w:tcBorders>
              <w:top w:val="single" w:sz="7" w:space="0" w:color="000000"/>
              <w:left w:val="single" w:sz="7" w:space="0" w:color="000000"/>
              <w:bottom w:val="single" w:sz="7" w:space="0" w:color="000000"/>
              <w:right w:val="single" w:sz="7" w:space="0" w:color="000000"/>
            </w:tcBorders>
          </w:tcPr>
          <w:p w14:paraId="1A096F21" w14:textId="77777777" w:rsidR="009F4316" w:rsidRPr="00E411E5" w:rsidRDefault="009F4316" w:rsidP="009F4316">
            <w:pPr>
              <w:spacing w:line="120" w:lineRule="exact"/>
              <w:ind w:left="60"/>
              <w:rPr>
                <w:rFonts w:ascii="Arial" w:hAnsi="Arial" w:cs="Arial"/>
                <w:sz w:val="16"/>
                <w:szCs w:val="16"/>
              </w:rPr>
            </w:pPr>
          </w:p>
          <w:p w14:paraId="76F8FFA7" w14:textId="77777777" w:rsidR="009F4316" w:rsidRDefault="009F4316" w:rsidP="009F4316">
            <w:pPr>
              <w:spacing w:after="58"/>
              <w:ind w:left="60"/>
              <w:rPr>
                <w:rFonts w:ascii="Arial" w:hAnsi="Arial" w:cs="Arial"/>
                <w:sz w:val="16"/>
                <w:szCs w:val="16"/>
              </w:rPr>
            </w:pPr>
            <w:r w:rsidRPr="00453921">
              <w:rPr>
                <w:rFonts w:ascii="Arial" w:hAnsi="Arial" w:cs="Arial"/>
                <w:sz w:val="16"/>
                <w:szCs w:val="16"/>
              </w:rPr>
              <w:t xml:space="preserve">[     ]            </w:t>
            </w:r>
            <w:r>
              <w:rPr>
                <w:rFonts w:ascii="Arial" w:hAnsi="Arial" w:cs="Arial"/>
                <w:sz w:val="16"/>
                <w:szCs w:val="16"/>
              </w:rPr>
              <w:t xml:space="preserve">       </w:t>
            </w:r>
            <w:r w:rsidRPr="00453921">
              <w:rPr>
                <w:rFonts w:ascii="Arial" w:hAnsi="Arial" w:cs="Arial"/>
                <w:sz w:val="16"/>
                <w:szCs w:val="16"/>
              </w:rPr>
              <w:t xml:space="preserve"> [     ]             </w:t>
            </w:r>
            <w:r>
              <w:rPr>
                <w:rFonts w:ascii="Arial" w:hAnsi="Arial" w:cs="Arial"/>
                <w:sz w:val="16"/>
                <w:szCs w:val="16"/>
              </w:rPr>
              <w:t xml:space="preserve">      </w:t>
            </w:r>
            <w:r w:rsidRPr="00453921">
              <w:rPr>
                <w:rFonts w:ascii="Arial" w:hAnsi="Arial" w:cs="Arial"/>
                <w:sz w:val="16"/>
                <w:szCs w:val="16"/>
              </w:rPr>
              <w:t xml:space="preserve"> [     ]          </w:t>
            </w:r>
            <w:r>
              <w:rPr>
                <w:rFonts w:ascii="Arial" w:hAnsi="Arial" w:cs="Arial"/>
                <w:sz w:val="16"/>
                <w:szCs w:val="16"/>
              </w:rPr>
              <w:t xml:space="preserve">     </w:t>
            </w:r>
            <w:r w:rsidRPr="00453921">
              <w:rPr>
                <w:rFonts w:ascii="Arial" w:hAnsi="Arial" w:cs="Arial"/>
                <w:sz w:val="16"/>
                <w:szCs w:val="16"/>
              </w:rPr>
              <w:t xml:space="preserve">   [     ]           </w:t>
            </w:r>
            <w:r>
              <w:rPr>
                <w:rFonts w:ascii="Arial" w:hAnsi="Arial" w:cs="Arial"/>
                <w:sz w:val="16"/>
                <w:szCs w:val="16"/>
              </w:rPr>
              <w:t xml:space="preserve">    </w:t>
            </w:r>
            <w:r w:rsidRPr="00453921">
              <w:rPr>
                <w:rFonts w:ascii="Arial" w:hAnsi="Arial" w:cs="Arial"/>
                <w:sz w:val="16"/>
                <w:szCs w:val="16"/>
              </w:rPr>
              <w:t xml:space="preserve"> [    ] </w:t>
            </w:r>
          </w:p>
          <w:p w14:paraId="4974B27D" w14:textId="77777777" w:rsidR="009F4316" w:rsidRPr="009059BD" w:rsidRDefault="009F4316" w:rsidP="009F4316">
            <w:pPr>
              <w:spacing w:after="58"/>
              <w:ind w:left="60"/>
              <w:rPr>
                <w:rFonts w:ascii="Arial" w:hAnsi="Arial" w:cs="Arial"/>
              </w:rPr>
            </w:pPr>
          </w:p>
          <w:p w14:paraId="1CF032F7" w14:textId="77777777" w:rsidR="009F4316" w:rsidRDefault="009F4316" w:rsidP="009F4316">
            <w:pPr>
              <w:spacing w:after="58"/>
              <w:ind w:left="60"/>
              <w:rPr>
                <w:rFonts w:ascii="Arial" w:hAnsi="Arial" w:cs="Arial"/>
                <w:sz w:val="16"/>
                <w:szCs w:val="16"/>
              </w:rPr>
            </w:pPr>
            <w:r w:rsidRPr="00453921">
              <w:rPr>
                <w:rFonts w:ascii="Arial" w:hAnsi="Arial" w:cs="Arial"/>
                <w:sz w:val="16"/>
                <w:szCs w:val="16"/>
              </w:rPr>
              <w:t xml:space="preserve">[     ]           </w:t>
            </w:r>
            <w:r>
              <w:rPr>
                <w:rFonts w:ascii="Arial" w:hAnsi="Arial" w:cs="Arial"/>
                <w:sz w:val="16"/>
                <w:szCs w:val="16"/>
              </w:rPr>
              <w:t xml:space="preserve">       </w:t>
            </w:r>
            <w:r w:rsidRPr="00453921">
              <w:rPr>
                <w:rFonts w:ascii="Arial" w:hAnsi="Arial" w:cs="Arial"/>
                <w:sz w:val="16"/>
                <w:szCs w:val="16"/>
              </w:rPr>
              <w:t xml:space="preserve">  [     ]         </w:t>
            </w:r>
            <w:r>
              <w:rPr>
                <w:rFonts w:ascii="Arial" w:hAnsi="Arial" w:cs="Arial"/>
                <w:sz w:val="16"/>
                <w:szCs w:val="16"/>
              </w:rPr>
              <w:t xml:space="preserve">      </w:t>
            </w:r>
            <w:r w:rsidRPr="00453921">
              <w:rPr>
                <w:rFonts w:ascii="Arial" w:hAnsi="Arial" w:cs="Arial"/>
                <w:sz w:val="16"/>
                <w:szCs w:val="16"/>
              </w:rPr>
              <w:t xml:space="preserve">     [     ]       </w:t>
            </w:r>
            <w:r>
              <w:rPr>
                <w:rFonts w:ascii="Arial" w:hAnsi="Arial" w:cs="Arial"/>
                <w:sz w:val="16"/>
                <w:szCs w:val="16"/>
              </w:rPr>
              <w:t xml:space="preserve">     </w:t>
            </w:r>
            <w:r w:rsidRPr="00453921">
              <w:rPr>
                <w:rFonts w:ascii="Arial" w:hAnsi="Arial" w:cs="Arial"/>
                <w:sz w:val="16"/>
                <w:szCs w:val="16"/>
              </w:rPr>
              <w:t xml:space="preserve">      [     ]          </w:t>
            </w:r>
            <w:r>
              <w:rPr>
                <w:rFonts w:ascii="Arial" w:hAnsi="Arial" w:cs="Arial"/>
                <w:sz w:val="16"/>
                <w:szCs w:val="16"/>
              </w:rPr>
              <w:t xml:space="preserve">   </w:t>
            </w:r>
            <w:r w:rsidRPr="00453921">
              <w:rPr>
                <w:rFonts w:ascii="Arial" w:hAnsi="Arial" w:cs="Arial"/>
                <w:sz w:val="16"/>
                <w:szCs w:val="16"/>
              </w:rPr>
              <w:t xml:space="preserve">   [    ]</w:t>
            </w:r>
          </w:p>
          <w:p w14:paraId="45DFE122" w14:textId="77777777" w:rsidR="009F4316" w:rsidRPr="00453921" w:rsidRDefault="009F4316" w:rsidP="009F4316">
            <w:pPr>
              <w:spacing w:after="58"/>
              <w:ind w:left="60"/>
              <w:rPr>
                <w:rFonts w:ascii="Arial" w:hAnsi="Arial" w:cs="Arial"/>
                <w:sz w:val="16"/>
                <w:szCs w:val="16"/>
              </w:rPr>
            </w:pPr>
            <w:r w:rsidRPr="00453921">
              <w:rPr>
                <w:rFonts w:ascii="Arial" w:hAnsi="Arial" w:cs="Arial"/>
                <w:sz w:val="16"/>
                <w:szCs w:val="16"/>
              </w:rPr>
              <w:t xml:space="preserve"> </w:t>
            </w:r>
          </w:p>
          <w:p w14:paraId="38CCA00E" w14:textId="77777777" w:rsidR="009F4316" w:rsidRDefault="009F4316" w:rsidP="009F4316">
            <w:pPr>
              <w:ind w:left="60"/>
              <w:rPr>
                <w:rFonts w:ascii="Arial" w:hAnsi="Arial" w:cs="Arial"/>
                <w:sz w:val="16"/>
                <w:szCs w:val="16"/>
              </w:rPr>
            </w:pPr>
            <w:r w:rsidRPr="00453921">
              <w:rPr>
                <w:rFonts w:ascii="Arial" w:hAnsi="Arial" w:cs="Arial"/>
                <w:sz w:val="16"/>
                <w:szCs w:val="16"/>
              </w:rPr>
              <w:t xml:space="preserve">[     ]        </w:t>
            </w:r>
            <w:r>
              <w:rPr>
                <w:rFonts w:ascii="Arial" w:hAnsi="Arial" w:cs="Arial"/>
                <w:sz w:val="16"/>
                <w:szCs w:val="16"/>
              </w:rPr>
              <w:t xml:space="preserve">     </w:t>
            </w:r>
            <w:r w:rsidRPr="00453921">
              <w:rPr>
                <w:rFonts w:ascii="Arial" w:hAnsi="Arial" w:cs="Arial"/>
                <w:sz w:val="16"/>
                <w:szCs w:val="16"/>
              </w:rPr>
              <w:t xml:space="preserve"> </w:t>
            </w:r>
            <w:r>
              <w:rPr>
                <w:rFonts w:ascii="Arial" w:hAnsi="Arial" w:cs="Arial"/>
                <w:sz w:val="16"/>
                <w:szCs w:val="16"/>
              </w:rPr>
              <w:t xml:space="preserve">  </w:t>
            </w:r>
            <w:r w:rsidRPr="00453921">
              <w:rPr>
                <w:rFonts w:ascii="Arial" w:hAnsi="Arial" w:cs="Arial"/>
                <w:sz w:val="16"/>
                <w:szCs w:val="16"/>
              </w:rPr>
              <w:t xml:space="preserve">    [     ]           </w:t>
            </w:r>
            <w:r>
              <w:rPr>
                <w:rFonts w:ascii="Arial" w:hAnsi="Arial" w:cs="Arial"/>
                <w:sz w:val="16"/>
                <w:szCs w:val="16"/>
              </w:rPr>
              <w:t xml:space="preserve">      </w:t>
            </w:r>
            <w:r w:rsidRPr="00453921">
              <w:rPr>
                <w:rFonts w:ascii="Arial" w:hAnsi="Arial" w:cs="Arial"/>
                <w:sz w:val="16"/>
                <w:szCs w:val="16"/>
              </w:rPr>
              <w:t xml:space="preserve">   [     ]           </w:t>
            </w:r>
            <w:r>
              <w:rPr>
                <w:rFonts w:ascii="Arial" w:hAnsi="Arial" w:cs="Arial"/>
                <w:sz w:val="16"/>
                <w:szCs w:val="16"/>
              </w:rPr>
              <w:t xml:space="preserve">     </w:t>
            </w:r>
            <w:r w:rsidRPr="00453921">
              <w:rPr>
                <w:rFonts w:ascii="Arial" w:hAnsi="Arial" w:cs="Arial"/>
                <w:sz w:val="16"/>
                <w:szCs w:val="16"/>
              </w:rPr>
              <w:t xml:space="preserve">  [     ]          </w:t>
            </w:r>
            <w:r>
              <w:rPr>
                <w:rFonts w:ascii="Arial" w:hAnsi="Arial" w:cs="Arial"/>
                <w:sz w:val="16"/>
                <w:szCs w:val="16"/>
              </w:rPr>
              <w:t xml:space="preserve">   </w:t>
            </w:r>
            <w:r w:rsidRPr="00453921">
              <w:rPr>
                <w:rFonts w:ascii="Arial" w:hAnsi="Arial" w:cs="Arial"/>
                <w:sz w:val="16"/>
                <w:szCs w:val="16"/>
              </w:rPr>
              <w:t xml:space="preserve">   [    ]</w:t>
            </w:r>
          </w:p>
          <w:p w14:paraId="1D251699" w14:textId="77777777" w:rsidR="009F4316" w:rsidRPr="009059BD" w:rsidRDefault="009F4316" w:rsidP="009F4316">
            <w:pPr>
              <w:ind w:left="60"/>
              <w:rPr>
                <w:rFonts w:ascii="Arial" w:hAnsi="Arial" w:cs="Arial"/>
                <w:sz w:val="20"/>
              </w:rPr>
            </w:pPr>
          </w:p>
          <w:p w14:paraId="32E0B96F" w14:textId="77777777" w:rsidR="009F4316" w:rsidRDefault="009F4316" w:rsidP="009F4316">
            <w:pPr>
              <w:spacing w:after="58"/>
              <w:ind w:left="60"/>
              <w:rPr>
                <w:rFonts w:ascii="Arial" w:hAnsi="Arial" w:cs="Arial"/>
                <w:sz w:val="16"/>
                <w:szCs w:val="16"/>
              </w:rPr>
            </w:pPr>
            <w:r w:rsidRPr="00453921">
              <w:rPr>
                <w:rFonts w:ascii="Arial" w:hAnsi="Arial" w:cs="Arial"/>
                <w:sz w:val="16"/>
                <w:szCs w:val="16"/>
              </w:rPr>
              <w:t xml:space="preserve">[     ]            </w:t>
            </w:r>
            <w:r>
              <w:rPr>
                <w:rFonts w:ascii="Arial" w:hAnsi="Arial" w:cs="Arial"/>
                <w:sz w:val="16"/>
                <w:szCs w:val="16"/>
              </w:rPr>
              <w:t xml:space="preserve">       </w:t>
            </w:r>
            <w:r w:rsidRPr="00453921">
              <w:rPr>
                <w:rFonts w:ascii="Arial" w:hAnsi="Arial" w:cs="Arial"/>
                <w:sz w:val="16"/>
                <w:szCs w:val="16"/>
              </w:rPr>
              <w:t xml:space="preserve"> [     ]             </w:t>
            </w:r>
            <w:r>
              <w:rPr>
                <w:rFonts w:ascii="Arial" w:hAnsi="Arial" w:cs="Arial"/>
                <w:sz w:val="16"/>
                <w:szCs w:val="16"/>
              </w:rPr>
              <w:t xml:space="preserve">      </w:t>
            </w:r>
            <w:r w:rsidRPr="00453921">
              <w:rPr>
                <w:rFonts w:ascii="Arial" w:hAnsi="Arial" w:cs="Arial"/>
                <w:sz w:val="16"/>
                <w:szCs w:val="16"/>
              </w:rPr>
              <w:t xml:space="preserve"> [     ]          </w:t>
            </w:r>
            <w:r>
              <w:rPr>
                <w:rFonts w:ascii="Arial" w:hAnsi="Arial" w:cs="Arial"/>
                <w:sz w:val="16"/>
                <w:szCs w:val="16"/>
              </w:rPr>
              <w:t xml:space="preserve">     </w:t>
            </w:r>
            <w:r w:rsidRPr="00453921">
              <w:rPr>
                <w:rFonts w:ascii="Arial" w:hAnsi="Arial" w:cs="Arial"/>
                <w:sz w:val="16"/>
                <w:szCs w:val="16"/>
              </w:rPr>
              <w:t xml:space="preserve">   [     ]           </w:t>
            </w:r>
            <w:r>
              <w:rPr>
                <w:rFonts w:ascii="Arial" w:hAnsi="Arial" w:cs="Arial"/>
                <w:sz w:val="16"/>
                <w:szCs w:val="16"/>
              </w:rPr>
              <w:t xml:space="preserve">    </w:t>
            </w:r>
            <w:r w:rsidRPr="00453921">
              <w:rPr>
                <w:rFonts w:ascii="Arial" w:hAnsi="Arial" w:cs="Arial"/>
                <w:sz w:val="16"/>
                <w:szCs w:val="16"/>
              </w:rPr>
              <w:t xml:space="preserve"> [    ] </w:t>
            </w:r>
          </w:p>
          <w:p w14:paraId="7236A698" w14:textId="77777777" w:rsidR="009F4316" w:rsidRPr="00AC6FC3" w:rsidRDefault="009F4316" w:rsidP="009F4316">
            <w:pPr>
              <w:spacing w:after="58"/>
              <w:ind w:left="60"/>
              <w:rPr>
                <w:rFonts w:ascii="Arial" w:hAnsi="Arial" w:cs="Arial"/>
                <w:sz w:val="12"/>
                <w:szCs w:val="12"/>
              </w:rPr>
            </w:pPr>
          </w:p>
          <w:p w14:paraId="35A21C2A" w14:textId="77777777" w:rsidR="009F4316" w:rsidRPr="00453921" w:rsidRDefault="009F4316" w:rsidP="009F4316">
            <w:pPr>
              <w:spacing w:after="58"/>
              <w:ind w:left="60"/>
              <w:rPr>
                <w:rFonts w:ascii="Arial" w:hAnsi="Arial" w:cs="Arial"/>
                <w:sz w:val="16"/>
                <w:szCs w:val="16"/>
              </w:rPr>
            </w:pPr>
            <w:r w:rsidRPr="00453921">
              <w:rPr>
                <w:rFonts w:ascii="Arial" w:hAnsi="Arial" w:cs="Arial"/>
                <w:sz w:val="16"/>
                <w:szCs w:val="16"/>
              </w:rPr>
              <w:t xml:space="preserve">[     ]           </w:t>
            </w:r>
            <w:r>
              <w:rPr>
                <w:rFonts w:ascii="Arial" w:hAnsi="Arial" w:cs="Arial"/>
                <w:sz w:val="16"/>
                <w:szCs w:val="16"/>
              </w:rPr>
              <w:t xml:space="preserve">       </w:t>
            </w:r>
            <w:r w:rsidRPr="00453921">
              <w:rPr>
                <w:rFonts w:ascii="Arial" w:hAnsi="Arial" w:cs="Arial"/>
                <w:sz w:val="16"/>
                <w:szCs w:val="16"/>
              </w:rPr>
              <w:t xml:space="preserve">  [     ]         </w:t>
            </w:r>
            <w:r>
              <w:rPr>
                <w:rFonts w:ascii="Arial" w:hAnsi="Arial" w:cs="Arial"/>
                <w:sz w:val="16"/>
                <w:szCs w:val="16"/>
              </w:rPr>
              <w:t xml:space="preserve">      </w:t>
            </w:r>
            <w:r w:rsidRPr="00453921">
              <w:rPr>
                <w:rFonts w:ascii="Arial" w:hAnsi="Arial" w:cs="Arial"/>
                <w:sz w:val="16"/>
                <w:szCs w:val="16"/>
              </w:rPr>
              <w:t xml:space="preserve">     [     ]       </w:t>
            </w:r>
            <w:r>
              <w:rPr>
                <w:rFonts w:ascii="Arial" w:hAnsi="Arial" w:cs="Arial"/>
                <w:sz w:val="16"/>
                <w:szCs w:val="16"/>
              </w:rPr>
              <w:t xml:space="preserve">     </w:t>
            </w:r>
            <w:r w:rsidRPr="00453921">
              <w:rPr>
                <w:rFonts w:ascii="Arial" w:hAnsi="Arial" w:cs="Arial"/>
                <w:sz w:val="16"/>
                <w:szCs w:val="16"/>
              </w:rPr>
              <w:t xml:space="preserve">      [     ]          </w:t>
            </w:r>
            <w:r>
              <w:rPr>
                <w:rFonts w:ascii="Arial" w:hAnsi="Arial" w:cs="Arial"/>
                <w:sz w:val="16"/>
                <w:szCs w:val="16"/>
              </w:rPr>
              <w:t xml:space="preserve">   </w:t>
            </w:r>
            <w:r w:rsidRPr="00453921">
              <w:rPr>
                <w:rFonts w:ascii="Arial" w:hAnsi="Arial" w:cs="Arial"/>
                <w:sz w:val="16"/>
                <w:szCs w:val="16"/>
              </w:rPr>
              <w:t xml:space="preserve">   [    ] </w:t>
            </w:r>
          </w:p>
          <w:p w14:paraId="271F5658" w14:textId="77777777" w:rsidR="009F4316" w:rsidRPr="009059BD" w:rsidRDefault="009F4316" w:rsidP="009F4316">
            <w:pPr>
              <w:ind w:left="60"/>
              <w:rPr>
                <w:rFonts w:ascii="Arial" w:hAnsi="Arial"/>
                <w:sz w:val="12"/>
                <w:szCs w:val="12"/>
              </w:rPr>
            </w:pPr>
          </w:p>
          <w:p w14:paraId="784034B3" w14:textId="77777777" w:rsidR="009F4316" w:rsidRDefault="009F4316" w:rsidP="009F4316">
            <w:pPr>
              <w:spacing w:after="58"/>
              <w:ind w:left="60"/>
              <w:rPr>
                <w:rFonts w:ascii="Arial" w:hAnsi="Arial" w:cs="Arial"/>
                <w:sz w:val="16"/>
                <w:szCs w:val="16"/>
              </w:rPr>
            </w:pPr>
            <w:r w:rsidRPr="00453921">
              <w:rPr>
                <w:rFonts w:ascii="Arial" w:hAnsi="Arial" w:cs="Arial"/>
                <w:sz w:val="16"/>
                <w:szCs w:val="16"/>
              </w:rPr>
              <w:t xml:space="preserve">[     ]            </w:t>
            </w:r>
            <w:r>
              <w:rPr>
                <w:rFonts w:ascii="Arial" w:hAnsi="Arial" w:cs="Arial"/>
                <w:sz w:val="16"/>
                <w:szCs w:val="16"/>
              </w:rPr>
              <w:t xml:space="preserve">       </w:t>
            </w:r>
            <w:r w:rsidRPr="00453921">
              <w:rPr>
                <w:rFonts w:ascii="Arial" w:hAnsi="Arial" w:cs="Arial"/>
                <w:sz w:val="16"/>
                <w:szCs w:val="16"/>
              </w:rPr>
              <w:t xml:space="preserve"> [     ]             </w:t>
            </w:r>
            <w:r>
              <w:rPr>
                <w:rFonts w:ascii="Arial" w:hAnsi="Arial" w:cs="Arial"/>
                <w:sz w:val="16"/>
                <w:szCs w:val="16"/>
              </w:rPr>
              <w:t xml:space="preserve">      </w:t>
            </w:r>
            <w:r w:rsidRPr="00453921">
              <w:rPr>
                <w:rFonts w:ascii="Arial" w:hAnsi="Arial" w:cs="Arial"/>
                <w:sz w:val="16"/>
                <w:szCs w:val="16"/>
              </w:rPr>
              <w:t xml:space="preserve"> [     ]          </w:t>
            </w:r>
            <w:r>
              <w:rPr>
                <w:rFonts w:ascii="Arial" w:hAnsi="Arial" w:cs="Arial"/>
                <w:sz w:val="16"/>
                <w:szCs w:val="16"/>
              </w:rPr>
              <w:t xml:space="preserve">     </w:t>
            </w:r>
            <w:r w:rsidRPr="00453921">
              <w:rPr>
                <w:rFonts w:ascii="Arial" w:hAnsi="Arial" w:cs="Arial"/>
                <w:sz w:val="16"/>
                <w:szCs w:val="16"/>
              </w:rPr>
              <w:t xml:space="preserve">   [     ]           </w:t>
            </w:r>
            <w:r>
              <w:rPr>
                <w:rFonts w:ascii="Arial" w:hAnsi="Arial" w:cs="Arial"/>
                <w:sz w:val="16"/>
                <w:szCs w:val="16"/>
              </w:rPr>
              <w:t xml:space="preserve">    </w:t>
            </w:r>
            <w:r w:rsidRPr="00453921">
              <w:rPr>
                <w:rFonts w:ascii="Arial" w:hAnsi="Arial" w:cs="Arial"/>
                <w:sz w:val="16"/>
                <w:szCs w:val="16"/>
              </w:rPr>
              <w:t xml:space="preserve"> [    ] </w:t>
            </w:r>
          </w:p>
          <w:p w14:paraId="5232A2D9" w14:textId="77777777" w:rsidR="009F4316" w:rsidRPr="00AC6FC3" w:rsidRDefault="009F4316" w:rsidP="009F4316">
            <w:pPr>
              <w:spacing w:after="58"/>
              <w:ind w:left="60"/>
              <w:rPr>
                <w:rFonts w:ascii="Arial" w:hAnsi="Arial" w:cs="Arial"/>
                <w:sz w:val="12"/>
                <w:szCs w:val="12"/>
              </w:rPr>
            </w:pPr>
          </w:p>
          <w:p w14:paraId="7B9E475B" w14:textId="77777777" w:rsidR="009F4316" w:rsidRDefault="009F4316" w:rsidP="009F4316">
            <w:pPr>
              <w:spacing w:after="58"/>
              <w:ind w:left="60"/>
              <w:rPr>
                <w:rFonts w:ascii="Arial" w:hAnsi="Arial" w:cs="Arial"/>
                <w:sz w:val="16"/>
                <w:szCs w:val="16"/>
              </w:rPr>
            </w:pPr>
            <w:r w:rsidRPr="00453921">
              <w:rPr>
                <w:rFonts w:ascii="Arial" w:hAnsi="Arial" w:cs="Arial"/>
                <w:sz w:val="16"/>
                <w:szCs w:val="16"/>
              </w:rPr>
              <w:t xml:space="preserve">[     ]           </w:t>
            </w:r>
            <w:r>
              <w:rPr>
                <w:rFonts w:ascii="Arial" w:hAnsi="Arial" w:cs="Arial"/>
                <w:sz w:val="16"/>
                <w:szCs w:val="16"/>
              </w:rPr>
              <w:t xml:space="preserve">       </w:t>
            </w:r>
            <w:r w:rsidRPr="00453921">
              <w:rPr>
                <w:rFonts w:ascii="Arial" w:hAnsi="Arial" w:cs="Arial"/>
                <w:sz w:val="16"/>
                <w:szCs w:val="16"/>
              </w:rPr>
              <w:t xml:space="preserve">  [     ]         </w:t>
            </w:r>
            <w:r>
              <w:rPr>
                <w:rFonts w:ascii="Arial" w:hAnsi="Arial" w:cs="Arial"/>
                <w:sz w:val="16"/>
                <w:szCs w:val="16"/>
              </w:rPr>
              <w:t xml:space="preserve">      </w:t>
            </w:r>
            <w:r w:rsidRPr="00453921">
              <w:rPr>
                <w:rFonts w:ascii="Arial" w:hAnsi="Arial" w:cs="Arial"/>
                <w:sz w:val="16"/>
                <w:szCs w:val="16"/>
              </w:rPr>
              <w:t xml:space="preserve">     [     ]       </w:t>
            </w:r>
            <w:r>
              <w:rPr>
                <w:rFonts w:ascii="Arial" w:hAnsi="Arial" w:cs="Arial"/>
                <w:sz w:val="16"/>
                <w:szCs w:val="16"/>
              </w:rPr>
              <w:t xml:space="preserve">     </w:t>
            </w:r>
            <w:r w:rsidRPr="00453921">
              <w:rPr>
                <w:rFonts w:ascii="Arial" w:hAnsi="Arial" w:cs="Arial"/>
                <w:sz w:val="16"/>
                <w:szCs w:val="16"/>
              </w:rPr>
              <w:t xml:space="preserve">      [     ]          </w:t>
            </w:r>
            <w:r>
              <w:rPr>
                <w:rFonts w:ascii="Arial" w:hAnsi="Arial" w:cs="Arial"/>
                <w:sz w:val="16"/>
                <w:szCs w:val="16"/>
              </w:rPr>
              <w:t xml:space="preserve">   </w:t>
            </w:r>
            <w:r w:rsidRPr="00453921">
              <w:rPr>
                <w:rFonts w:ascii="Arial" w:hAnsi="Arial" w:cs="Arial"/>
                <w:sz w:val="16"/>
                <w:szCs w:val="16"/>
              </w:rPr>
              <w:t xml:space="preserve">   [    ] </w:t>
            </w:r>
          </w:p>
          <w:p w14:paraId="022456D0" w14:textId="77777777" w:rsidR="009F4316" w:rsidRPr="00AC6FC3" w:rsidRDefault="009F4316" w:rsidP="009F4316">
            <w:pPr>
              <w:spacing w:after="58"/>
              <w:ind w:left="60"/>
              <w:rPr>
                <w:rFonts w:ascii="Arial" w:hAnsi="Arial" w:cs="Arial"/>
                <w:sz w:val="12"/>
                <w:szCs w:val="12"/>
              </w:rPr>
            </w:pPr>
          </w:p>
          <w:p w14:paraId="47231AA4" w14:textId="77777777" w:rsidR="009F4316" w:rsidRDefault="009F4316" w:rsidP="009F4316">
            <w:pPr>
              <w:ind w:left="60"/>
              <w:rPr>
                <w:rFonts w:ascii="Arial" w:hAnsi="Arial" w:cs="Arial"/>
                <w:sz w:val="16"/>
                <w:szCs w:val="16"/>
              </w:rPr>
            </w:pPr>
            <w:r w:rsidRPr="00453921">
              <w:rPr>
                <w:rFonts w:ascii="Arial" w:hAnsi="Arial" w:cs="Arial"/>
                <w:sz w:val="16"/>
                <w:szCs w:val="16"/>
              </w:rPr>
              <w:t xml:space="preserve">[     ]        </w:t>
            </w:r>
            <w:r>
              <w:rPr>
                <w:rFonts w:ascii="Arial" w:hAnsi="Arial" w:cs="Arial"/>
                <w:sz w:val="16"/>
                <w:szCs w:val="16"/>
              </w:rPr>
              <w:t xml:space="preserve">     </w:t>
            </w:r>
            <w:r w:rsidRPr="00453921">
              <w:rPr>
                <w:rFonts w:ascii="Arial" w:hAnsi="Arial" w:cs="Arial"/>
                <w:sz w:val="16"/>
                <w:szCs w:val="16"/>
              </w:rPr>
              <w:t xml:space="preserve"> </w:t>
            </w:r>
            <w:r>
              <w:rPr>
                <w:rFonts w:ascii="Arial" w:hAnsi="Arial" w:cs="Arial"/>
                <w:sz w:val="16"/>
                <w:szCs w:val="16"/>
              </w:rPr>
              <w:t xml:space="preserve">  </w:t>
            </w:r>
            <w:r w:rsidRPr="00453921">
              <w:rPr>
                <w:rFonts w:ascii="Arial" w:hAnsi="Arial" w:cs="Arial"/>
                <w:sz w:val="16"/>
                <w:szCs w:val="16"/>
              </w:rPr>
              <w:t xml:space="preserve">    [     ]           </w:t>
            </w:r>
            <w:r>
              <w:rPr>
                <w:rFonts w:ascii="Arial" w:hAnsi="Arial" w:cs="Arial"/>
                <w:sz w:val="16"/>
                <w:szCs w:val="16"/>
              </w:rPr>
              <w:t xml:space="preserve">      </w:t>
            </w:r>
            <w:r w:rsidRPr="00453921">
              <w:rPr>
                <w:rFonts w:ascii="Arial" w:hAnsi="Arial" w:cs="Arial"/>
                <w:sz w:val="16"/>
                <w:szCs w:val="16"/>
              </w:rPr>
              <w:t xml:space="preserve">   [     ]           </w:t>
            </w:r>
            <w:r>
              <w:rPr>
                <w:rFonts w:ascii="Arial" w:hAnsi="Arial" w:cs="Arial"/>
                <w:sz w:val="16"/>
                <w:szCs w:val="16"/>
              </w:rPr>
              <w:t xml:space="preserve">     </w:t>
            </w:r>
            <w:r w:rsidRPr="00453921">
              <w:rPr>
                <w:rFonts w:ascii="Arial" w:hAnsi="Arial" w:cs="Arial"/>
                <w:sz w:val="16"/>
                <w:szCs w:val="16"/>
              </w:rPr>
              <w:t xml:space="preserve">  [     ]          </w:t>
            </w:r>
            <w:r>
              <w:rPr>
                <w:rFonts w:ascii="Arial" w:hAnsi="Arial" w:cs="Arial"/>
                <w:sz w:val="16"/>
                <w:szCs w:val="16"/>
              </w:rPr>
              <w:t xml:space="preserve">   </w:t>
            </w:r>
            <w:r w:rsidRPr="00453921">
              <w:rPr>
                <w:rFonts w:ascii="Arial" w:hAnsi="Arial" w:cs="Arial"/>
                <w:sz w:val="16"/>
                <w:szCs w:val="16"/>
              </w:rPr>
              <w:t xml:space="preserve">   [    ]</w:t>
            </w:r>
          </w:p>
          <w:p w14:paraId="28C1DE72" w14:textId="77777777" w:rsidR="009F4316" w:rsidRPr="00044D91" w:rsidRDefault="009F4316" w:rsidP="009F4316">
            <w:pPr>
              <w:ind w:left="60"/>
              <w:rPr>
                <w:rFonts w:ascii="Arial" w:hAnsi="Arial" w:cs="Arial"/>
                <w:sz w:val="20"/>
              </w:rPr>
            </w:pPr>
          </w:p>
          <w:p w14:paraId="307F963A" w14:textId="77777777" w:rsidR="009F4316" w:rsidRPr="009059BD" w:rsidRDefault="009F4316" w:rsidP="009F4316">
            <w:pPr>
              <w:spacing w:after="58"/>
              <w:ind w:left="60"/>
              <w:rPr>
                <w:rFonts w:ascii="Arial" w:hAnsi="Arial" w:cs="Arial"/>
              </w:rPr>
            </w:pPr>
          </w:p>
          <w:p w14:paraId="29B30E9B" w14:textId="77777777" w:rsidR="009F4316" w:rsidRPr="0003399D" w:rsidRDefault="009F4316" w:rsidP="009F4316">
            <w:pPr>
              <w:spacing w:after="58"/>
              <w:ind w:left="60"/>
              <w:rPr>
                <w:rFonts w:ascii="Arial" w:hAnsi="Arial" w:cs="Arial"/>
              </w:rPr>
            </w:pPr>
          </w:p>
          <w:p w14:paraId="55441A7D" w14:textId="77777777" w:rsidR="009F4316" w:rsidRPr="00453921" w:rsidRDefault="009F4316" w:rsidP="009F4316">
            <w:pPr>
              <w:spacing w:after="58"/>
              <w:ind w:left="60"/>
              <w:rPr>
                <w:rFonts w:ascii="Arial" w:hAnsi="Arial" w:cs="Arial"/>
                <w:sz w:val="16"/>
                <w:szCs w:val="16"/>
              </w:rPr>
            </w:pPr>
            <w:r w:rsidRPr="00453921">
              <w:rPr>
                <w:rFonts w:ascii="Arial" w:hAnsi="Arial" w:cs="Arial"/>
                <w:sz w:val="16"/>
                <w:szCs w:val="16"/>
              </w:rPr>
              <w:t xml:space="preserve">[     ]           </w:t>
            </w:r>
            <w:r>
              <w:rPr>
                <w:rFonts w:ascii="Arial" w:hAnsi="Arial" w:cs="Arial"/>
                <w:sz w:val="16"/>
                <w:szCs w:val="16"/>
              </w:rPr>
              <w:t xml:space="preserve">       </w:t>
            </w:r>
            <w:r w:rsidRPr="00453921">
              <w:rPr>
                <w:rFonts w:ascii="Arial" w:hAnsi="Arial" w:cs="Arial"/>
                <w:sz w:val="16"/>
                <w:szCs w:val="16"/>
              </w:rPr>
              <w:t xml:space="preserve">  [     ]         </w:t>
            </w:r>
            <w:r>
              <w:rPr>
                <w:rFonts w:ascii="Arial" w:hAnsi="Arial" w:cs="Arial"/>
                <w:sz w:val="16"/>
                <w:szCs w:val="16"/>
              </w:rPr>
              <w:t xml:space="preserve">      </w:t>
            </w:r>
            <w:r w:rsidRPr="00453921">
              <w:rPr>
                <w:rFonts w:ascii="Arial" w:hAnsi="Arial" w:cs="Arial"/>
                <w:sz w:val="16"/>
                <w:szCs w:val="16"/>
              </w:rPr>
              <w:t xml:space="preserve">     [     ]       </w:t>
            </w:r>
            <w:r>
              <w:rPr>
                <w:rFonts w:ascii="Arial" w:hAnsi="Arial" w:cs="Arial"/>
                <w:sz w:val="16"/>
                <w:szCs w:val="16"/>
              </w:rPr>
              <w:t xml:space="preserve">     </w:t>
            </w:r>
            <w:r w:rsidRPr="00453921">
              <w:rPr>
                <w:rFonts w:ascii="Arial" w:hAnsi="Arial" w:cs="Arial"/>
                <w:sz w:val="16"/>
                <w:szCs w:val="16"/>
              </w:rPr>
              <w:t xml:space="preserve">      [     ]          </w:t>
            </w:r>
            <w:r>
              <w:rPr>
                <w:rFonts w:ascii="Arial" w:hAnsi="Arial" w:cs="Arial"/>
                <w:sz w:val="16"/>
                <w:szCs w:val="16"/>
              </w:rPr>
              <w:t xml:space="preserve">   </w:t>
            </w:r>
            <w:r w:rsidRPr="00453921">
              <w:rPr>
                <w:rFonts w:ascii="Arial" w:hAnsi="Arial" w:cs="Arial"/>
                <w:sz w:val="16"/>
                <w:szCs w:val="16"/>
              </w:rPr>
              <w:t xml:space="preserve">   [    ] </w:t>
            </w:r>
          </w:p>
          <w:p w14:paraId="30B90082" w14:textId="77777777" w:rsidR="009F4316" w:rsidRPr="0003399D" w:rsidRDefault="009F4316" w:rsidP="009F4316">
            <w:pPr>
              <w:ind w:left="60"/>
              <w:rPr>
                <w:rFonts w:ascii="Arial" w:hAnsi="Arial"/>
                <w:sz w:val="16"/>
                <w:szCs w:val="16"/>
              </w:rPr>
            </w:pPr>
          </w:p>
          <w:p w14:paraId="44553F90" w14:textId="77777777" w:rsidR="009F4316" w:rsidRPr="009059BD" w:rsidRDefault="009F4316" w:rsidP="009F4316">
            <w:pPr>
              <w:ind w:left="60"/>
              <w:rPr>
                <w:rFonts w:ascii="Arial" w:hAnsi="Arial"/>
                <w:sz w:val="20"/>
              </w:rPr>
            </w:pPr>
          </w:p>
          <w:p w14:paraId="157443F8" w14:textId="77777777" w:rsidR="009F4316" w:rsidRDefault="009F4316" w:rsidP="009F4316">
            <w:pPr>
              <w:spacing w:after="58"/>
              <w:ind w:left="60"/>
              <w:rPr>
                <w:rFonts w:ascii="Arial" w:hAnsi="Arial" w:cs="Arial"/>
                <w:sz w:val="16"/>
                <w:szCs w:val="16"/>
              </w:rPr>
            </w:pPr>
            <w:r w:rsidRPr="00453921">
              <w:rPr>
                <w:rFonts w:ascii="Arial" w:hAnsi="Arial" w:cs="Arial"/>
                <w:sz w:val="16"/>
                <w:szCs w:val="16"/>
              </w:rPr>
              <w:t xml:space="preserve">[     ]            </w:t>
            </w:r>
            <w:r>
              <w:rPr>
                <w:rFonts w:ascii="Arial" w:hAnsi="Arial" w:cs="Arial"/>
                <w:sz w:val="16"/>
                <w:szCs w:val="16"/>
              </w:rPr>
              <w:t xml:space="preserve">       </w:t>
            </w:r>
            <w:r w:rsidRPr="00453921">
              <w:rPr>
                <w:rFonts w:ascii="Arial" w:hAnsi="Arial" w:cs="Arial"/>
                <w:sz w:val="16"/>
                <w:szCs w:val="16"/>
              </w:rPr>
              <w:t xml:space="preserve"> [     ]             </w:t>
            </w:r>
            <w:r>
              <w:rPr>
                <w:rFonts w:ascii="Arial" w:hAnsi="Arial" w:cs="Arial"/>
                <w:sz w:val="16"/>
                <w:szCs w:val="16"/>
              </w:rPr>
              <w:t xml:space="preserve">      </w:t>
            </w:r>
            <w:r w:rsidRPr="00453921">
              <w:rPr>
                <w:rFonts w:ascii="Arial" w:hAnsi="Arial" w:cs="Arial"/>
                <w:sz w:val="16"/>
                <w:szCs w:val="16"/>
              </w:rPr>
              <w:t xml:space="preserve"> [     ]          </w:t>
            </w:r>
            <w:r>
              <w:rPr>
                <w:rFonts w:ascii="Arial" w:hAnsi="Arial" w:cs="Arial"/>
                <w:sz w:val="16"/>
                <w:szCs w:val="16"/>
              </w:rPr>
              <w:t xml:space="preserve">     </w:t>
            </w:r>
            <w:r w:rsidRPr="00453921">
              <w:rPr>
                <w:rFonts w:ascii="Arial" w:hAnsi="Arial" w:cs="Arial"/>
                <w:sz w:val="16"/>
                <w:szCs w:val="16"/>
              </w:rPr>
              <w:t xml:space="preserve">   [     ]           </w:t>
            </w:r>
            <w:r>
              <w:rPr>
                <w:rFonts w:ascii="Arial" w:hAnsi="Arial" w:cs="Arial"/>
                <w:sz w:val="16"/>
                <w:szCs w:val="16"/>
              </w:rPr>
              <w:t xml:space="preserve">    </w:t>
            </w:r>
            <w:r w:rsidRPr="00453921">
              <w:rPr>
                <w:rFonts w:ascii="Arial" w:hAnsi="Arial" w:cs="Arial"/>
                <w:sz w:val="16"/>
                <w:szCs w:val="16"/>
              </w:rPr>
              <w:t xml:space="preserve"> [    ] </w:t>
            </w:r>
          </w:p>
          <w:p w14:paraId="28602D9A" w14:textId="77777777" w:rsidR="009F4316" w:rsidRPr="00E411E5" w:rsidRDefault="009F4316" w:rsidP="009F4316">
            <w:pPr>
              <w:spacing w:after="58"/>
              <w:ind w:left="60"/>
              <w:rPr>
                <w:rFonts w:ascii="Arial" w:hAnsi="Arial" w:cs="Arial"/>
                <w:sz w:val="12"/>
                <w:szCs w:val="12"/>
              </w:rPr>
            </w:pPr>
          </w:p>
          <w:p w14:paraId="0CC242BE" w14:textId="77777777" w:rsidR="009F4316" w:rsidRDefault="009F4316" w:rsidP="009F4316">
            <w:pPr>
              <w:spacing w:after="58"/>
              <w:ind w:left="60"/>
              <w:rPr>
                <w:rFonts w:ascii="Arial" w:hAnsi="Arial" w:cs="Arial"/>
                <w:sz w:val="16"/>
                <w:szCs w:val="16"/>
              </w:rPr>
            </w:pPr>
            <w:r w:rsidRPr="00453921">
              <w:rPr>
                <w:rFonts w:ascii="Arial" w:hAnsi="Arial" w:cs="Arial"/>
                <w:sz w:val="16"/>
                <w:szCs w:val="16"/>
              </w:rPr>
              <w:t xml:space="preserve">[     ]           </w:t>
            </w:r>
            <w:r>
              <w:rPr>
                <w:rFonts w:ascii="Arial" w:hAnsi="Arial" w:cs="Arial"/>
                <w:sz w:val="16"/>
                <w:szCs w:val="16"/>
              </w:rPr>
              <w:t xml:space="preserve">       </w:t>
            </w:r>
            <w:r w:rsidRPr="00453921">
              <w:rPr>
                <w:rFonts w:ascii="Arial" w:hAnsi="Arial" w:cs="Arial"/>
                <w:sz w:val="16"/>
                <w:szCs w:val="16"/>
              </w:rPr>
              <w:t xml:space="preserve">  [     ]         </w:t>
            </w:r>
            <w:r>
              <w:rPr>
                <w:rFonts w:ascii="Arial" w:hAnsi="Arial" w:cs="Arial"/>
                <w:sz w:val="16"/>
                <w:szCs w:val="16"/>
              </w:rPr>
              <w:t xml:space="preserve">      </w:t>
            </w:r>
            <w:r w:rsidRPr="00453921">
              <w:rPr>
                <w:rFonts w:ascii="Arial" w:hAnsi="Arial" w:cs="Arial"/>
                <w:sz w:val="16"/>
                <w:szCs w:val="16"/>
              </w:rPr>
              <w:t xml:space="preserve">     [     ]       </w:t>
            </w:r>
            <w:r>
              <w:rPr>
                <w:rFonts w:ascii="Arial" w:hAnsi="Arial" w:cs="Arial"/>
                <w:sz w:val="16"/>
                <w:szCs w:val="16"/>
              </w:rPr>
              <w:t xml:space="preserve">     </w:t>
            </w:r>
            <w:r w:rsidRPr="00453921">
              <w:rPr>
                <w:rFonts w:ascii="Arial" w:hAnsi="Arial" w:cs="Arial"/>
                <w:sz w:val="16"/>
                <w:szCs w:val="16"/>
              </w:rPr>
              <w:t xml:space="preserve">      [     ]          </w:t>
            </w:r>
            <w:r>
              <w:rPr>
                <w:rFonts w:ascii="Arial" w:hAnsi="Arial" w:cs="Arial"/>
                <w:sz w:val="16"/>
                <w:szCs w:val="16"/>
              </w:rPr>
              <w:t xml:space="preserve">   </w:t>
            </w:r>
            <w:r w:rsidRPr="00453921">
              <w:rPr>
                <w:rFonts w:ascii="Arial" w:hAnsi="Arial" w:cs="Arial"/>
                <w:sz w:val="16"/>
                <w:szCs w:val="16"/>
              </w:rPr>
              <w:t xml:space="preserve">   [    ] </w:t>
            </w:r>
          </w:p>
          <w:p w14:paraId="138725AE" w14:textId="77777777" w:rsidR="009F4316" w:rsidRPr="00AC6FC3" w:rsidRDefault="009F4316" w:rsidP="009F4316">
            <w:pPr>
              <w:spacing w:after="58"/>
              <w:ind w:left="60"/>
              <w:rPr>
                <w:rFonts w:ascii="Arial" w:hAnsi="Arial" w:cs="Arial"/>
                <w:sz w:val="12"/>
                <w:szCs w:val="12"/>
              </w:rPr>
            </w:pPr>
          </w:p>
          <w:p w14:paraId="42BD2F98" w14:textId="77777777" w:rsidR="009F4316" w:rsidRDefault="009F4316" w:rsidP="009F4316">
            <w:pPr>
              <w:ind w:left="60"/>
              <w:rPr>
                <w:rFonts w:ascii="Arial" w:hAnsi="Arial" w:cs="Arial"/>
                <w:sz w:val="16"/>
                <w:szCs w:val="16"/>
              </w:rPr>
            </w:pPr>
            <w:r w:rsidRPr="00453921">
              <w:rPr>
                <w:rFonts w:ascii="Arial" w:hAnsi="Arial" w:cs="Arial"/>
                <w:sz w:val="16"/>
                <w:szCs w:val="16"/>
              </w:rPr>
              <w:t xml:space="preserve">[     ]        </w:t>
            </w:r>
            <w:r>
              <w:rPr>
                <w:rFonts w:ascii="Arial" w:hAnsi="Arial" w:cs="Arial"/>
                <w:sz w:val="16"/>
                <w:szCs w:val="16"/>
              </w:rPr>
              <w:t xml:space="preserve">     </w:t>
            </w:r>
            <w:r w:rsidRPr="00453921">
              <w:rPr>
                <w:rFonts w:ascii="Arial" w:hAnsi="Arial" w:cs="Arial"/>
                <w:sz w:val="16"/>
                <w:szCs w:val="16"/>
              </w:rPr>
              <w:t xml:space="preserve"> </w:t>
            </w:r>
            <w:r>
              <w:rPr>
                <w:rFonts w:ascii="Arial" w:hAnsi="Arial" w:cs="Arial"/>
                <w:sz w:val="16"/>
                <w:szCs w:val="16"/>
              </w:rPr>
              <w:t xml:space="preserve">  </w:t>
            </w:r>
            <w:r w:rsidRPr="00453921">
              <w:rPr>
                <w:rFonts w:ascii="Arial" w:hAnsi="Arial" w:cs="Arial"/>
                <w:sz w:val="16"/>
                <w:szCs w:val="16"/>
              </w:rPr>
              <w:t xml:space="preserve">    [     ]           </w:t>
            </w:r>
            <w:r>
              <w:rPr>
                <w:rFonts w:ascii="Arial" w:hAnsi="Arial" w:cs="Arial"/>
                <w:sz w:val="16"/>
                <w:szCs w:val="16"/>
              </w:rPr>
              <w:t xml:space="preserve">      </w:t>
            </w:r>
            <w:r w:rsidRPr="00453921">
              <w:rPr>
                <w:rFonts w:ascii="Arial" w:hAnsi="Arial" w:cs="Arial"/>
                <w:sz w:val="16"/>
                <w:szCs w:val="16"/>
              </w:rPr>
              <w:t xml:space="preserve">   [     ]           </w:t>
            </w:r>
            <w:r>
              <w:rPr>
                <w:rFonts w:ascii="Arial" w:hAnsi="Arial" w:cs="Arial"/>
                <w:sz w:val="16"/>
                <w:szCs w:val="16"/>
              </w:rPr>
              <w:t xml:space="preserve">     </w:t>
            </w:r>
            <w:r w:rsidRPr="00453921">
              <w:rPr>
                <w:rFonts w:ascii="Arial" w:hAnsi="Arial" w:cs="Arial"/>
                <w:sz w:val="16"/>
                <w:szCs w:val="16"/>
              </w:rPr>
              <w:t xml:space="preserve">  [     ]          </w:t>
            </w:r>
            <w:r>
              <w:rPr>
                <w:rFonts w:ascii="Arial" w:hAnsi="Arial" w:cs="Arial"/>
                <w:sz w:val="16"/>
                <w:szCs w:val="16"/>
              </w:rPr>
              <w:t xml:space="preserve">   </w:t>
            </w:r>
            <w:r w:rsidRPr="00453921">
              <w:rPr>
                <w:rFonts w:ascii="Arial" w:hAnsi="Arial" w:cs="Arial"/>
                <w:sz w:val="16"/>
                <w:szCs w:val="16"/>
              </w:rPr>
              <w:t xml:space="preserve">   [    ]</w:t>
            </w:r>
          </w:p>
          <w:p w14:paraId="6ED7BA93" w14:textId="77777777" w:rsidR="009F4316" w:rsidRDefault="009F4316" w:rsidP="009F4316">
            <w:pPr>
              <w:ind w:left="60"/>
              <w:rPr>
                <w:rFonts w:ascii="Arial" w:hAnsi="Arial" w:cs="Arial"/>
                <w:sz w:val="16"/>
                <w:szCs w:val="16"/>
              </w:rPr>
            </w:pPr>
          </w:p>
          <w:p w14:paraId="651D89DE" w14:textId="77777777" w:rsidR="009F4316" w:rsidRDefault="009F4316" w:rsidP="009F4316">
            <w:pPr>
              <w:spacing w:after="58"/>
              <w:ind w:left="60"/>
              <w:rPr>
                <w:rFonts w:ascii="Arial" w:hAnsi="Arial" w:cs="Arial"/>
                <w:sz w:val="16"/>
                <w:szCs w:val="16"/>
              </w:rPr>
            </w:pPr>
          </w:p>
          <w:p w14:paraId="393EFC37" w14:textId="77777777" w:rsidR="009F4316" w:rsidRPr="009059BD" w:rsidRDefault="009F4316" w:rsidP="009F4316">
            <w:pPr>
              <w:spacing w:after="58"/>
              <w:ind w:left="60"/>
              <w:rPr>
                <w:rFonts w:ascii="Arial" w:hAnsi="Arial" w:cs="Arial"/>
                <w:sz w:val="16"/>
                <w:szCs w:val="16"/>
              </w:rPr>
            </w:pPr>
          </w:p>
          <w:p w14:paraId="405E9968" w14:textId="77777777" w:rsidR="009F4316" w:rsidRDefault="009F4316" w:rsidP="009F4316">
            <w:pPr>
              <w:spacing w:after="58"/>
              <w:ind w:left="60"/>
              <w:rPr>
                <w:rFonts w:ascii="Arial" w:hAnsi="Arial" w:cs="Arial"/>
                <w:sz w:val="16"/>
                <w:szCs w:val="16"/>
              </w:rPr>
            </w:pPr>
            <w:r w:rsidRPr="00453921">
              <w:rPr>
                <w:rFonts w:ascii="Arial" w:hAnsi="Arial" w:cs="Arial"/>
                <w:sz w:val="16"/>
                <w:szCs w:val="16"/>
              </w:rPr>
              <w:t xml:space="preserve">[     ]           </w:t>
            </w:r>
            <w:r>
              <w:rPr>
                <w:rFonts w:ascii="Arial" w:hAnsi="Arial" w:cs="Arial"/>
                <w:sz w:val="16"/>
                <w:szCs w:val="16"/>
              </w:rPr>
              <w:t xml:space="preserve">       </w:t>
            </w:r>
            <w:r w:rsidRPr="00453921">
              <w:rPr>
                <w:rFonts w:ascii="Arial" w:hAnsi="Arial" w:cs="Arial"/>
                <w:sz w:val="16"/>
                <w:szCs w:val="16"/>
              </w:rPr>
              <w:t xml:space="preserve">  [     ]         </w:t>
            </w:r>
            <w:r>
              <w:rPr>
                <w:rFonts w:ascii="Arial" w:hAnsi="Arial" w:cs="Arial"/>
                <w:sz w:val="16"/>
                <w:szCs w:val="16"/>
              </w:rPr>
              <w:t xml:space="preserve">      </w:t>
            </w:r>
            <w:r w:rsidRPr="00453921">
              <w:rPr>
                <w:rFonts w:ascii="Arial" w:hAnsi="Arial" w:cs="Arial"/>
                <w:sz w:val="16"/>
                <w:szCs w:val="16"/>
              </w:rPr>
              <w:t xml:space="preserve">     [     ]       </w:t>
            </w:r>
            <w:r>
              <w:rPr>
                <w:rFonts w:ascii="Arial" w:hAnsi="Arial" w:cs="Arial"/>
                <w:sz w:val="16"/>
                <w:szCs w:val="16"/>
              </w:rPr>
              <w:t xml:space="preserve">     </w:t>
            </w:r>
            <w:r w:rsidRPr="00453921">
              <w:rPr>
                <w:rFonts w:ascii="Arial" w:hAnsi="Arial" w:cs="Arial"/>
                <w:sz w:val="16"/>
                <w:szCs w:val="16"/>
              </w:rPr>
              <w:t xml:space="preserve">      [     ]          </w:t>
            </w:r>
            <w:r>
              <w:rPr>
                <w:rFonts w:ascii="Arial" w:hAnsi="Arial" w:cs="Arial"/>
                <w:sz w:val="16"/>
                <w:szCs w:val="16"/>
              </w:rPr>
              <w:t xml:space="preserve">   </w:t>
            </w:r>
            <w:r w:rsidRPr="00453921">
              <w:rPr>
                <w:rFonts w:ascii="Arial" w:hAnsi="Arial" w:cs="Arial"/>
                <w:sz w:val="16"/>
                <w:szCs w:val="16"/>
              </w:rPr>
              <w:t xml:space="preserve">   [    ] </w:t>
            </w:r>
          </w:p>
          <w:p w14:paraId="082FF2F1" w14:textId="77777777" w:rsidR="009F4316" w:rsidRDefault="009F4316" w:rsidP="009F4316">
            <w:pPr>
              <w:spacing w:after="58"/>
              <w:ind w:left="60"/>
              <w:rPr>
                <w:rFonts w:ascii="Arial" w:hAnsi="Arial" w:cs="Arial"/>
                <w:sz w:val="20"/>
              </w:rPr>
            </w:pPr>
          </w:p>
          <w:p w14:paraId="3287B7F5" w14:textId="77777777" w:rsidR="009F4316" w:rsidRPr="00245C91" w:rsidRDefault="009F4316" w:rsidP="009F4316">
            <w:pPr>
              <w:spacing w:after="58"/>
              <w:ind w:left="60"/>
              <w:rPr>
                <w:rFonts w:ascii="Arial" w:hAnsi="Arial" w:cs="Arial"/>
                <w:sz w:val="20"/>
              </w:rPr>
            </w:pPr>
          </w:p>
          <w:p w14:paraId="1BA8F285" w14:textId="77777777" w:rsidR="009F4316" w:rsidRPr="00245C91" w:rsidRDefault="009F4316" w:rsidP="009F4316">
            <w:pPr>
              <w:spacing w:after="58"/>
              <w:ind w:left="60"/>
              <w:rPr>
                <w:rFonts w:ascii="Arial" w:hAnsi="Arial" w:cs="Arial"/>
                <w:sz w:val="16"/>
                <w:szCs w:val="16"/>
              </w:rPr>
            </w:pPr>
          </w:p>
          <w:p w14:paraId="3B6C9ADA" w14:textId="77777777" w:rsidR="009F4316" w:rsidRPr="00245C91" w:rsidRDefault="009F4316" w:rsidP="009F4316">
            <w:pPr>
              <w:spacing w:after="58"/>
              <w:ind w:left="60"/>
              <w:rPr>
                <w:rFonts w:ascii="Arial" w:hAnsi="Arial" w:cs="Arial"/>
                <w:sz w:val="16"/>
                <w:szCs w:val="16"/>
              </w:rPr>
            </w:pPr>
          </w:p>
          <w:p w14:paraId="507D826C" w14:textId="77777777" w:rsidR="009F4316" w:rsidRDefault="009F4316" w:rsidP="009F4316">
            <w:pPr>
              <w:spacing w:after="58"/>
              <w:ind w:left="60"/>
              <w:rPr>
                <w:rFonts w:ascii="Arial" w:hAnsi="Arial" w:cs="Arial"/>
                <w:sz w:val="16"/>
                <w:szCs w:val="16"/>
              </w:rPr>
            </w:pPr>
            <w:r w:rsidRPr="00453921">
              <w:rPr>
                <w:rFonts w:ascii="Arial" w:hAnsi="Arial" w:cs="Arial"/>
                <w:sz w:val="16"/>
                <w:szCs w:val="16"/>
              </w:rPr>
              <w:t xml:space="preserve">[     ]            </w:t>
            </w:r>
            <w:r>
              <w:rPr>
                <w:rFonts w:ascii="Arial" w:hAnsi="Arial" w:cs="Arial"/>
                <w:sz w:val="16"/>
                <w:szCs w:val="16"/>
              </w:rPr>
              <w:t xml:space="preserve">       </w:t>
            </w:r>
            <w:r w:rsidRPr="00453921">
              <w:rPr>
                <w:rFonts w:ascii="Arial" w:hAnsi="Arial" w:cs="Arial"/>
                <w:sz w:val="16"/>
                <w:szCs w:val="16"/>
              </w:rPr>
              <w:t xml:space="preserve"> [     ]             </w:t>
            </w:r>
            <w:r>
              <w:rPr>
                <w:rFonts w:ascii="Arial" w:hAnsi="Arial" w:cs="Arial"/>
                <w:sz w:val="16"/>
                <w:szCs w:val="16"/>
              </w:rPr>
              <w:t xml:space="preserve">      </w:t>
            </w:r>
            <w:r w:rsidRPr="00453921">
              <w:rPr>
                <w:rFonts w:ascii="Arial" w:hAnsi="Arial" w:cs="Arial"/>
                <w:sz w:val="16"/>
                <w:szCs w:val="16"/>
              </w:rPr>
              <w:t xml:space="preserve"> [     ]          </w:t>
            </w:r>
            <w:r>
              <w:rPr>
                <w:rFonts w:ascii="Arial" w:hAnsi="Arial" w:cs="Arial"/>
                <w:sz w:val="16"/>
                <w:szCs w:val="16"/>
              </w:rPr>
              <w:t xml:space="preserve">     </w:t>
            </w:r>
            <w:r w:rsidRPr="00453921">
              <w:rPr>
                <w:rFonts w:ascii="Arial" w:hAnsi="Arial" w:cs="Arial"/>
                <w:sz w:val="16"/>
                <w:szCs w:val="16"/>
              </w:rPr>
              <w:t xml:space="preserve">   [     ]           </w:t>
            </w:r>
            <w:r>
              <w:rPr>
                <w:rFonts w:ascii="Arial" w:hAnsi="Arial" w:cs="Arial"/>
                <w:sz w:val="16"/>
                <w:szCs w:val="16"/>
              </w:rPr>
              <w:t xml:space="preserve">    </w:t>
            </w:r>
            <w:r w:rsidRPr="00453921">
              <w:rPr>
                <w:rFonts w:ascii="Arial" w:hAnsi="Arial" w:cs="Arial"/>
                <w:sz w:val="16"/>
                <w:szCs w:val="16"/>
              </w:rPr>
              <w:t xml:space="preserve"> [    ] </w:t>
            </w:r>
          </w:p>
          <w:p w14:paraId="7A015248" w14:textId="77777777" w:rsidR="009F4316" w:rsidRPr="00E411E5" w:rsidRDefault="009F4316" w:rsidP="009F4316">
            <w:pPr>
              <w:spacing w:after="58"/>
              <w:ind w:left="60"/>
              <w:rPr>
                <w:rFonts w:ascii="Arial" w:hAnsi="Arial" w:cs="Arial"/>
                <w:sz w:val="16"/>
                <w:szCs w:val="16"/>
              </w:rPr>
            </w:pPr>
          </w:p>
        </w:tc>
        <w:tc>
          <w:tcPr>
            <w:tcW w:w="1170" w:type="dxa"/>
            <w:tcBorders>
              <w:top w:val="single" w:sz="7" w:space="0" w:color="000000"/>
              <w:left w:val="single" w:sz="7" w:space="0" w:color="000000"/>
              <w:bottom w:val="single" w:sz="7" w:space="0" w:color="000000"/>
              <w:right w:val="single" w:sz="7" w:space="0" w:color="000000"/>
            </w:tcBorders>
          </w:tcPr>
          <w:p w14:paraId="1FBE8753" w14:textId="77777777" w:rsidR="009F4316" w:rsidRPr="006368EE" w:rsidRDefault="009F4316" w:rsidP="009F4316">
            <w:pPr>
              <w:rPr>
                <w:rFonts w:ascii="Arial" w:hAnsi="Arial"/>
                <w:sz w:val="12"/>
                <w:szCs w:val="12"/>
              </w:rPr>
            </w:pPr>
          </w:p>
          <w:p w14:paraId="6B5A35AB" w14:textId="77777777" w:rsidR="009F4316" w:rsidRPr="006368EE" w:rsidRDefault="009F4316" w:rsidP="009F4316">
            <w:pPr>
              <w:rPr>
                <w:rFonts w:ascii="Arial" w:hAnsi="Arial"/>
                <w:sz w:val="16"/>
                <w:szCs w:val="16"/>
              </w:rPr>
            </w:pPr>
            <w:r w:rsidRPr="006368EE">
              <w:rPr>
                <w:rFonts w:ascii="Arial" w:hAnsi="Arial"/>
                <w:sz w:val="16"/>
                <w:szCs w:val="16"/>
              </w:rPr>
              <w:t xml:space="preserve">      [    ]</w:t>
            </w:r>
          </w:p>
          <w:p w14:paraId="7EC9DC00" w14:textId="77777777" w:rsidR="009F4316" w:rsidRPr="006368EE" w:rsidRDefault="009F4316" w:rsidP="009F4316">
            <w:pPr>
              <w:rPr>
                <w:rFonts w:ascii="Arial" w:hAnsi="Arial"/>
                <w:sz w:val="16"/>
                <w:szCs w:val="16"/>
              </w:rPr>
            </w:pPr>
            <w:r w:rsidRPr="006368EE">
              <w:rPr>
                <w:rFonts w:ascii="Arial" w:hAnsi="Arial"/>
                <w:sz w:val="16"/>
                <w:szCs w:val="16"/>
              </w:rPr>
              <w:t xml:space="preserve">    </w:t>
            </w:r>
          </w:p>
          <w:p w14:paraId="2109E802" w14:textId="77777777" w:rsidR="009F4316" w:rsidRPr="006368EE" w:rsidRDefault="009F4316" w:rsidP="009F4316">
            <w:pPr>
              <w:rPr>
                <w:rFonts w:ascii="Arial" w:hAnsi="Arial"/>
                <w:sz w:val="16"/>
                <w:szCs w:val="16"/>
              </w:rPr>
            </w:pPr>
          </w:p>
          <w:p w14:paraId="14165FE2" w14:textId="77777777" w:rsidR="009F4316" w:rsidRPr="006368EE" w:rsidRDefault="009F4316" w:rsidP="009F4316">
            <w:pPr>
              <w:rPr>
                <w:rFonts w:ascii="Arial" w:hAnsi="Arial"/>
                <w:sz w:val="16"/>
                <w:szCs w:val="16"/>
              </w:rPr>
            </w:pPr>
            <w:r w:rsidRPr="006368EE">
              <w:rPr>
                <w:rFonts w:ascii="Arial" w:hAnsi="Arial"/>
                <w:sz w:val="16"/>
                <w:szCs w:val="16"/>
              </w:rPr>
              <w:t xml:space="preserve">      [    ]</w:t>
            </w:r>
          </w:p>
          <w:p w14:paraId="39691BB2" w14:textId="77777777" w:rsidR="009F4316" w:rsidRPr="009059BD" w:rsidRDefault="009F4316" w:rsidP="009F4316">
            <w:pPr>
              <w:rPr>
                <w:rFonts w:ascii="Arial" w:hAnsi="Arial"/>
              </w:rPr>
            </w:pPr>
          </w:p>
          <w:p w14:paraId="10585728" w14:textId="77777777" w:rsidR="009F4316" w:rsidRPr="006368EE" w:rsidRDefault="009F4316" w:rsidP="009F4316">
            <w:pPr>
              <w:rPr>
                <w:rFonts w:ascii="Arial" w:hAnsi="Arial"/>
                <w:sz w:val="16"/>
                <w:szCs w:val="16"/>
              </w:rPr>
            </w:pPr>
            <w:r w:rsidRPr="006368EE">
              <w:rPr>
                <w:rFonts w:ascii="Arial" w:hAnsi="Arial"/>
                <w:sz w:val="16"/>
                <w:szCs w:val="16"/>
              </w:rPr>
              <w:t xml:space="preserve">      [    ]</w:t>
            </w:r>
          </w:p>
          <w:p w14:paraId="281444B1" w14:textId="77777777" w:rsidR="009F4316" w:rsidRPr="009059BD" w:rsidRDefault="009F4316" w:rsidP="009F4316">
            <w:pPr>
              <w:rPr>
                <w:rFonts w:ascii="Arial" w:hAnsi="Arial"/>
                <w:sz w:val="20"/>
              </w:rPr>
            </w:pPr>
          </w:p>
          <w:p w14:paraId="2C9C05C1" w14:textId="77777777" w:rsidR="009F4316" w:rsidRPr="006368EE" w:rsidRDefault="009F4316" w:rsidP="009F4316">
            <w:pPr>
              <w:rPr>
                <w:rFonts w:ascii="Arial" w:hAnsi="Arial"/>
                <w:sz w:val="16"/>
                <w:szCs w:val="16"/>
              </w:rPr>
            </w:pPr>
            <w:r w:rsidRPr="006368EE">
              <w:rPr>
                <w:rFonts w:ascii="Arial" w:hAnsi="Arial"/>
                <w:sz w:val="16"/>
                <w:szCs w:val="16"/>
              </w:rPr>
              <w:t xml:space="preserve">      [    ]</w:t>
            </w:r>
          </w:p>
          <w:p w14:paraId="78959394" w14:textId="77777777" w:rsidR="009F4316" w:rsidRPr="009059BD" w:rsidRDefault="009F4316" w:rsidP="009F4316">
            <w:pPr>
              <w:rPr>
                <w:rFonts w:ascii="Arial" w:hAnsi="Arial"/>
                <w:sz w:val="20"/>
              </w:rPr>
            </w:pPr>
          </w:p>
          <w:p w14:paraId="1D4B8622" w14:textId="77777777" w:rsidR="009F4316" w:rsidRPr="006368EE" w:rsidRDefault="009F4316" w:rsidP="009F4316">
            <w:pPr>
              <w:rPr>
                <w:rFonts w:ascii="Arial" w:hAnsi="Arial"/>
                <w:sz w:val="16"/>
                <w:szCs w:val="16"/>
              </w:rPr>
            </w:pPr>
            <w:r w:rsidRPr="006368EE">
              <w:rPr>
                <w:rFonts w:ascii="Arial" w:hAnsi="Arial"/>
                <w:sz w:val="16"/>
                <w:szCs w:val="16"/>
              </w:rPr>
              <w:t xml:space="preserve">      [    ]</w:t>
            </w:r>
          </w:p>
          <w:p w14:paraId="75659972" w14:textId="77777777" w:rsidR="009F4316" w:rsidRPr="009059BD" w:rsidRDefault="009F4316" w:rsidP="009F4316">
            <w:pPr>
              <w:rPr>
                <w:rFonts w:ascii="Arial" w:hAnsi="Arial"/>
                <w:sz w:val="20"/>
              </w:rPr>
            </w:pPr>
          </w:p>
          <w:p w14:paraId="55BC951C" w14:textId="77777777" w:rsidR="009F4316" w:rsidRPr="006368EE" w:rsidRDefault="009F4316" w:rsidP="009F4316">
            <w:pPr>
              <w:rPr>
                <w:rFonts w:ascii="Arial" w:hAnsi="Arial"/>
                <w:sz w:val="16"/>
                <w:szCs w:val="16"/>
              </w:rPr>
            </w:pPr>
            <w:r w:rsidRPr="006368EE">
              <w:rPr>
                <w:rFonts w:ascii="Arial" w:hAnsi="Arial"/>
                <w:sz w:val="16"/>
                <w:szCs w:val="16"/>
              </w:rPr>
              <w:t xml:space="preserve">      [    ]</w:t>
            </w:r>
          </w:p>
          <w:p w14:paraId="3EB14630" w14:textId="77777777" w:rsidR="009F4316" w:rsidRPr="009059BD" w:rsidRDefault="009F4316" w:rsidP="009F4316">
            <w:pPr>
              <w:rPr>
                <w:rFonts w:ascii="Arial" w:hAnsi="Arial"/>
                <w:sz w:val="20"/>
              </w:rPr>
            </w:pPr>
          </w:p>
          <w:p w14:paraId="31DE724F" w14:textId="77777777" w:rsidR="009F4316" w:rsidRPr="006368EE" w:rsidRDefault="009F4316" w:rsidP="009F4316">
            <w:pPr>
              <w:rPr>
                <w:rFonts w:ascii="Arial" w:hAnsi="Arial"/>
                <w:sz w:val="16"/>
                <w:szCs w:val="16"/>
              </w:rPr>
            </w:pPr>
            <w:r w:rsidRPr="006368EE">
              <w:rPr>
                <w:rFonts w:ascii="Arial" w:hAnsi="Arial"/>
                <w:sz w:val="16"/>
                <w:szCs w:val="16"/>
              </w:rPr>
              <w:t xml:space="preserve">      [    ]</w:t>
            </w:r>
          </w:p>
          <w:p w14:paraId="3DD4167E" w14:textId="77777777" w:rsidR="009F4316" w:rsidRPr="009059BD" w:rsidRDefault="009F4316" w:rsidP="009F4316">
            <w:pPr>
              <w:rPr>
                <w:rFonts w:ascii="Arial" w:hAnsi="Arial"/>
                <w:sz w:val="20"/>
              </w:rPr>
            </w:pPr>
          </w:p>
          <w:p w14:paraId="0C6FB8CB" w14:textId="77777777" w:rsidR="009F4316" w:rsidRPr="006368EE" w:rsidRDefault="009F4316" w:rsidP="009F4316">
            <w:pPr>
              <w:rPr>
                <w:rFonts w:ascii="Arial" w:hAnsi="Arial"/>
                <w:sz w:val="16"/>
                <w:szCs w:val="16"/>
              </w:rPr>
            </w:pPr>
            <w:r w:rsidRPr="006368EE">
              <w:rPr>
                <w:rFonts w:ascii="Arial" w:hAnsi="Arial"/>
                <w:sz w:val="16"/>
                <w:szCs w:val="16"/>
              </w:rPr>
              <w:t xml:space="preserve">      [    ]</w:t>
            </w:r>
          </w:p>
          <w:p w14:paraId="3510EF21" w14:textId="77777777" w:rsidR="009F4316" w:rsidRPr="009059BD" w:rsidRDefault="009F4316" w:rsidP="009F4316">
            <w:pPr>
              <w:rPr>
                <w:rFonts w:ascii="Arial" w:hAnsi="Arial"/>
                <w:sz w:val="20"/>
              </w:rPr>
            </w:pPr>
          </w:p>
          <w:p w14:paraId="65B2A558" w14:textId="77777777" w:rsidR="009F4316" w:rsidRPr="00044D91" w:rsidRDefault="009F4316" w:rsidP="009F4316">
            <w:pPr>
              <w:rPr>
                <w:rFonts w:ascii="Arial" w:hAnsi="Arial"/>
              </w:rPr>
            </w:pPr>
          </w:p>
          <w:p w14:paraId="117E1170" w14:textId="77777777" w:rsidR="009F4316" w:rsidRPr="009059BD" w:rsidRDefault="009F4316" w:rsidP="009F4316">
            <w:pPr>
              <w:rPr>
                <w:rFonts w:ascii="Arial" w:hAnsi="Arial"/>
                <w:sz w:val="20"/>
              </w:rPr>
            </w:pPr>
          </w:p>
          <w:p w14:paraId="2C6FC1D1" w14:textId="77777777" w:rsidR="009F4316" w:rsidRPr="006368EE" w:rsidRDefault="009F4316" w:rsidP="009F4316">
            <w:pPr>
              <w:rPr>
                <w:rFonts w:ascii="Arial" w:hAnsi="Arial"/>
                <w:sz w:val="16"/>
                <w:szCs w:val="16"/>
              </w:rPr>
            </w:pPr>
          </w:p>
          <w:p w14:paraId="566B3761" w14:textId="77777777" w:rsidR="009F4316" w:rsidRPr="006368EE" w:rsidRDefault="009F4316" w:rsidP="009F4316">
            <w:pPr>
              <w:rPr>
                <w:rFonts w:ascii="Arial" w:hAnsi="Arial"/>
                <w:sz w:val="16"/>
                <w:szCs w:val="16"/>
              </w:rPr>
            </w:pPr>
            <w:r w:rsidRPr="006368EE">
              <w:rPr>
                <w:rFonts w:ascii="Arial" w:hAnsi="Arial"/>
                <w:sz w:val="16"/>
                <w:szCs w:val="16"/>
              </w:rPr>
              <w:t xml:space="preserve">      [    ]</w:t>
            </w:r>
          </w:p>
          <w:p w14:paraId="6A3876E0" w14:textId="77777777" w:rsidR="009F4316" w:rsidRPr="009059BD" w:rsidRDefault="009F4316" w:rsidP="009F4316">
            <w:pPr>
              <w:rPr>
                <w:rFonts w:ascii="Arial" w:hAnsi="Arial"/>
                <w:sz w:val="20"/>
              </w:rPr>
            </w:pPr>
          </w:p>
          <w:p w14:paraId="13356C22" w14:textId="77777777" w:rsidR="009F4316" w:rsidRPr="009059BD" w:rsidRDefault="009F4316" w:rsidP="009F4316">
            <w:pPr>
              <w:rPr>
                <w:rFonts w:ascii="Arial" w:hAnsi="Arial"/>
                <w:sz w:val="20"/>
              </w:rPr>
            </w:pPr>
          </w:p>
          <w:p w14:paraId="03821864" w14:textId="77777777" w:rsidR="009F4316" w:rsidRPr="006368EE" w:rsidRDefault="009F4316" w:rsidP="009F4316">
            <w:pPr>
              <w:rPr>
                <w:rFonts w:ascii="Arial" w:hAnsi="Arial"/>
                <w:sz w:val="16"/>
                <w:szCs w:val="16"/>
              </w:rPr>
            </w:pPr>
            <w:r w:rsidRPr="006368EE">
              <w:rPr>
                <w:rFonts w:ascii="Arial" w:hAnsi="Arial"/>
                <w:sz w:val="16"/>
                <w:szCs w:val="16"/>
              </w:rPr>
              <w:t xml:space="preserve">      [    ]</w:t>
            </w:r>
          </w:p>
          <w:p w14:paraId="30EE651C" w14:textId="77777777" w:rsidR="009F4316" w:rsidRPr="009059BD" w:rsidRDefault="009F4316" w:rsidP="009F4316">
            <w:pPr>
              <w:rPr>
                <w:rFonts w:ascii="Arial" w:hAnsi="Arial"/>
              </w:rPr>
            </w:pPr>
          </w:p>
          <w:p w14:paraId="44A9A02A" w14:textId="77777777" w:rsidR="009F4316" w:rsidRPr="006368EE" w:rsidRDefault="009F4316" w:rsidP="009F4316">
            <w:pPr>
              <w:rPr>
                <w:rFonts w:ascii="Arial" w:hAnsi="Arial"/>
                <w:sz w:val="16"/>
                <w:szCs w:val="16"/>
              </w:rPr>
            </w:pPr>
            <w:r w:rsidRPr="006368EE">
              <w:rPr>
                <w:rFonts w:ascii="Arial" w:hAnsi="Arial"/>
                <w:sz w:val="16"/>
                <w:szCs w:val="16"/>
              </w:rPr>
              <w:t xml:space="preserve">      [    ]</w:t>
            </w:r>
          </w:p>
          <w:p w14:paraId="3A723F8E" w14:textId="77777777" w:rsidR="009F4316" w:rsidRPr="009059BD" w:rsidRDefault="009F4316" w:rsidP="009F4316">
            <w:pPr>
              <w:rPr>
                <w:rFonts w:ascii="Arial" w:hAnsi="Arial"/>
              </w:rPr>
            </w:pPr>
          </w:p>
          <w:p w14:paraId="4BFCEB53" w14:textId="77777777" w:rsidR="009F4316" w:rsidRPr="006368EE" w:rsidRDefault="009F4316" w:rsidP="009F4316">
            <w:pPr>
              <w:rPr>
                <w:rFonts w:ascii="Arial" w:hAnsi="Arial"/>
                <w:sz w:val="16"/>
                <w:szCs w:val="16"/>
              </w:rPr>
            </w:pPr>
            <w:r w:rsidRPr="006368EE">
              <w:rPr>
                <w:rFonts w:ascii="Arial" w:hAnsi="Arial"/>
                <w:sz w:val="16"/>
                <w:szCs w:val="16"/>
              </w:rPr>
              <w:t xml:space="preserve">      [    ]</w:t>
            </w:r>
          </w:p>
          <w:p w14:paraId="40DCA698" w14:textId="77777777" w:rsidR="009F4316" w:rsidRPr="006368EE" w:rsidRDefault="009F4316" w:rsidP="009F4316">
            <w:pPr>
              <w:rPr>
                <w:rFonts w:ascii="Arial" w:hAnsi="Arial"/>
                <w:sz w:val="16"/>
                <w:szCs w:val="16"/>
              </w:rPr>
            </w:pPr>
          </w:p>
          <w:p w14:paraId="6BEFEE15" w14:textId="77777777" w:rsidR="009F4316" w:rsidRPr="006368EE" w:rsidRDefault="009F4316" w:rsidP="009F4316">
            <w:pPr>
              <w:rPr>
                <w:rFonts w:ascii="Arial" w:hAnsi="Arial"/>
                <w:sz w:val="16"/>
                <w:szCs w:val="16"/>
              </w:rPr>
            </w:pPr>
          </w:p>
          <w:p w14:paraId="6E8D85CD" w14:textId="77777777" w:rsidR="009F4316" w:rsidRPr="009059BD" w:rsidRDefault="009F4316" w:rsidP="009F4316">
            <w:pPr>
              <w:rPr>
                <w:rFonts w:ascii="Arial" w:hAnsi="Arial"/>
                <w:sz w:val="12"/>
                <w:szCs w:val="12"/>
              </w:rPr>
            </w:pPr>
          </w:p>
          <w:p w14:paraId="4652F226" w14:textId="77777777" w:rsidR="009F4316" w:rsidRPr="009059BD" w:rsidRDefault="009F4316" w:rsidP="009F4316">
            <w:pPr>
              <w:rPr>
                <w:rFonts w:ascii="Arial" w:hAnsi="Arial"/>
                <w:sz w:val="12"/>
                <w:szCs w:val="12"/>
              </w:rPr>
            </w:pPr>
          </w:p>
          <w:p w14:paraId="77206C33" w14:textId="77777777" w:rsidR="009F4316" w:rsidRPr="006368EE" w:rsidRDefault="009F4316" w:rsidP="009F4316">
            <w:pPr>
              <w:rPr>
                <w:rFonts w:ascii="Arial" w:hAnsi="Arial"/>
                <w:sz w:val="16"/>
                <w:szCs w:val="16"/>
              </w:rPr>
            </w:pPr>
            <w:r w:rsidRPr="006368EE">
              <w:rPr>
                <w:rFonts w:ascii="Arial" w:hAnsi="Arial"/>
                <w:sz w:val="16"/>
                <w:szCs w:val="16"/>
              </w:rPr>
              <w:t xml:space="preserve">      [    ]</w:t>
            </w:r>
          </w:p>
          <w:p w14:paraId="31E3DCE9" w14:textId="77777777" w:rsidR="009F4316" w:rsidRPr="006368EE" w:rsidRDefault="009F4316" w:rsidP="009F4316">
            <w:pPr>
              <w:rPr>
                <w:rFonts w:ascii="Arial" w:hAnsi="Arial"/>
                <w:sz w:val="16"/>
                <w:szCs w:val="16"/>
              </w:rPr>
            </w:pPr>
          </w:p>
          <w:p w14:paraId="0D9E9E34" w14:textId="77777777" w:rsidR="009F4316" w:rsidRPr="006368EE" w:rsidRDefault="009F4316" w:rsidP="009F4316">
            <w:pPr>
              <w:rPr>
                <w:rFonts w:ascii="Arial" w:hAnsi="Arial"/>
                <w:sz w:val="16"/>
                <w:szCs w:val="16"/>
              </w:rPr>
            </w:pPr>
          </w:p>
          <w:p w14:paraId="1927F647" w14:textId="77777777" w:rsidR="009F4316" w:rsidRPr="006368EE" w:rsidRDefault="009F4316" w:rsidP="009F4316">
            <w:pPr>
              <w:rPr>
                <w:rFonts w:ascii="Arial" w:hAnsi="Arial"/>
                <w:sz w:val="16"/>
                <w:szCs w:val="16"/>
              </w:rPr>
            </w:pPr>
          </w:p>
          <w:p w14:paraId="2D1FBCEA" w14:textId="77777777" w:rsidR="009F4316" w:rsidRPr="00245C91" w:rsidRDefault="009F4316" w:rsidP="009F4316">
            <w:pPr>
              <w:rPr>
                <w:rFonts w:ascii="Arial" w:hAnsi="Arial"/>
                <w:sz w:val="20"/>
              </w:rPr>
            </w:pPr>
          </w:p>
          <w:p w14:paraId="359F1C8C" w14:textId="77777777" w:rsidR="009F4316" w:rsidRPr="006368EE" w:rsidRDefault="009F4316" w:rsidP="009F4316">
            <w:pPr>
              <w:rPr>
                <w:rFonts w:ascii="Arial" w:hAnsi="Arial"/>
                <w:sz w:val="16"/>
                <w:szCs w:val="16"/>
              </w:rPr>
            </w:pPr>
          </w:p>
          <w:p w14:paraId="341701E6" w14:textId="77777777" w:rsidR="009F4316" w:rsidRPr="006368EE" w:rsidRDefault="009F4316" w:rsidP="009F4316">
            <w:pPr>
              <w:rPr>
                <w:rFonts w:ascii="Arial" w:hAnsi="Arial"/>
                <w:sz w:val="16"/>
                <w:szCs w:val="16"/>
              </w:rPr>
            </w:pPr>
          </w:p>
          <w:p w14:paraId="71B0A2A1" w14:textId="77777777" w:rsidR="009F4316" w:rsidRPr="006368EE" w:rsidRDefault="009F4316" w:rsidP="009F4316">
            <w:pPr>
              <w:rPr>
                <w:rFonts w:ascii="Arial" w:hAnsi="Arial"/>
                <w:sz w:val="16"/>
                <w:szCs w:val="16"/>
              </w:rPr>
            </w:pPr>
            <w:r w:rsidRPr="006368EE">
              <w:rPr>
                <w:rFonts w:ascii="Arial" w:hAnsi="Arial"/>
                <w:sz w:val="16"/>
                <w:szCs w:val="16"/>
              </w:rPr>
              <w:t xml:space="preserve">      [    ]</w:t>
            </w:r>
          </w:p>
        </w:tc>
      </w:tr>
    </w:tbl>
    <w:p w14:paraId="7F7A1A69" w14:textId="77777777" w:rsidR="009F4316" w:rsidRPr="009D1715" w:rsidRDefault="009F4316" w:rsidP="009F4316">
      <w:pPr>
        <w:rPr>
          <w:rFonts w:ascii="Arial" w:hAnsi="Arial" w:cs="Arial"/>
          <w:vanish/>
          <w:sz w:val="10"/>
          <w:szCs w:val="10"/>
        </w:rPr>
      </w:pPr>
    </w:p>
    <w:tbl>
      <w:tblPr>
        <w:tblW w:w="10620" w:type="dxa"/>
        <w:tblInd w:w="-240" w:type="dxa"/>
        <w:tblLayout w:type="fixed"/>
        <w:tblCellMar>
          <w:left w:w="120" w:type="dxa"/>
          <w:right w:w="120" w:type="dxa"/>
        </w:tblCellMar>
        <w:tblLook w:val="0000" w:firstRow="0" w:lastRow="0" w:firstColumn="0" w:lastColumn="0" w:noHBand="0" w:noVBand="0"/>
      </w:tblPr>
      <w:tblGrid>
        <w:gridCol w:w="3780"/>
        <w:gridCol w:w="6840"/>
      </w:tblGrid>
      <w:tr w:rsidR="009F4316" w:rsidRPr="006368EE" w14:paraId="67867BD6" w14:textId="77777777" w:rsidTr="009F4316">
        <w:tc>
          <w:tcPr>
            <w:tcW w:w="3780" w:type="dxa"/>
            <w:tcBorders>
              <w:top w:val="single" w:sz="7" w:space="0" w:color="000000"/>
              <w:left w:val="single" w:sz="7" w:space="0" w:color="000000"/>
              <w:bottom w:val="single" w:sz="7" w:space="0" w:color="000000"/>
              <w:right w:val="single" w:sz="7" w:space="0" w:color="000000"/>
            </w:tcBorders>
          </w:tcPr>
          <w:p w14:paraId="0A543B9D" w14:textId="77777777" w:rsidR="009F4316" w:rsidRPr="006368EE" w:rsidRDefault="009F4316" w:rsidP="009F4316">
            <w:pPr>
              <w:pStyle w:val="TOAHeading"/>
              <w:widowControl/>
              <w:tabs>
                <w:tab w:val="clear" w:pos="9360"/>
              </w:tabs>
              <w:suppressAutoHyphens w:val="0"/>
              <w:spacing w:line="120" w:lineRule="exact"/>
              <w:rPr>
                <w:rFonts w:ascii="Arial" w:hAnsi="Arial" w:cs="Arial"/>
                <w:b/>
                <w:bCs/>
                <w:sz w:val="20"/>
              </w:rPr>
            </w:pPr>
          </w:p>
          <w:p w14:paraId="5C7FA71D" w14:textId="77777777" w:rsidR="009F4316" w:rsidRPr="006368EE" w:rsidRDefault="009F4316" w:rsidP="009F4316">
            <w:pPr>
              <w:spacing w:after="58"/>
              <w:rPr>
                <w:rFonts w:ascii="Arial" w:hAnsi="Arial" w:cs="Arial"/>
                <w:b/>
                <w:bCs/>
                <w:sz w:val="20"/>
              </w:rPr>
            </w:pPr>
            <w:r w:rsidRPr="006368EE">
              <w:rPr>
                <w:rFonts w:ascii="Arial" w:hAnsi="Arial" w:cs="Arial"/>
                <w:b/>
                <w:bCs/>
                <w:sz w:val="20"/>
              </w:rPr>
              <w:t>OVERALL RATING:</w:t>
            </w:r>
          </w:p>
        </w:tc>
        <w:tc>
          <w:tcPr>
            <w:tcW w:w="6840" w:type="dxa"/>
            <w:tcBorders>
              <w:top w:val="single" w:sz="7" w:space="0" w:color="000000"/>
              <w:left w:val="single" w:sz="7" w:space="0" w:color="000000"/>
              <w:bottom w:val="single" w:sz="7" w:space="0" w:color="000000"/>
              <w:right w:val="single" w:sz="7" w:space="0" w:color="000000"/>
            </w:tcBorders>
          </w:tcPr>
          <w:p w14:paraId="283ADC67" w14:textId="77777777" w:rsidR="009F4316" w:rsidRPr="006368EE" w:rsidRDefault="009F4316" w:rsidP="009F4316">
            <w:pPr>
              <w:spacing w:line="120" w:lineRule="exact"/>
              <w:rPr>
                <w:rFonts w:ascii="Arial" w:hAnsi="Arial" w:cs="Arial"/>
                <w:b/>
                <w:bCs/>
                <w:sz w:val="20"/>
              </w:rPr>
            </w:pPr>
          </w:p>
          <w:p w14:paraId="75261F3A" w14:textId="77777777" w:rsidR="009F4316" w:rsidRPr="006368EE" w:rsidRDefault="009F4316" w:rsidP="009F4316">
            <w:pPr>
              <w:rPr>
                <w:rFonts w:ascii="Arial" w:hAnsi="Arial" w:cs="Arial"/>
                <w:b/>
                <w:bCs/>
                <w:sz w:val="20"/>
              </w:rPr>
            </w:pPr>
            <w:r w:rsidRPr="006368EE">
              <w:rPr>
                <w:rFonts w:ascii="Arial" w:hAnsi="Arial" w:cs="Arial"/>
                <w:b/>
                <w:bCs/>
                <w:sz w:val="20"/>
              </w:rPr>
              <w:t xml:space="preserve">Needs Development     </w:t>
            </w:r>
            <w:r>
              <w:rPr>
                <w:rFonts w:ascii="Arial" w:hAnsi="Arial" w:cs="Arial"/>
                <w:b/>
                <w:bCs/>
                <w:sz w:val="20"/>
              </w:rPr>
              <w:t>Satisfactory</w:t>
            </w:r>
            <w:r w:rsidRPr="006368EE">
              <w:rPr>
                <w:rFonts w:ascii="Arial" w:hAnsi="Arial" w:cs="Arial"/>
                <w:b/>
                <w:bCs/>
                <w:sz w:val="20"/>
              </w:rPr>
              <w:t xml:space="preserve">     Exceeds Standards</w:t>
            </w:r>
          </w:p>
          <w:p w14:paraId="5288DCAB" w14:textId="77777777" w:rsidR="009F4316" w:rsidRPr="006368EE" w:rsidRDefault="009F4316" w:rsidP="009F4316">
            <w:pPr>
              <w:rPr>
                <w:rFonts w:ascii="Arial" w:hAnsi="Arial" w:cs="Arial"/>
                <w:b/>
                <w:bCs/>
                <w:sz w:val="20"/>
              </w:rPr>
            </w:pPr>
            <w:r w:rsidRPr="006368EE">
              <w:rPr>
                <w:rFonts w:ascii="Arial" w:hAnsi="Arial" w:cs="Arial"/>
                <w:b/>
                <w:bCs/>
                <w:sz w:val="20"/>
              </w:rPr>
              <w:t xml:space="preserve"> [     ]                [     ]              [     ]            [     ]                [    ]</w:t>
            </w:r>
          </w:p>
        </w:tc>
      </w:tr>
    </w:tbl>
    <w:p w14:paraId="2D49BA47" w14:textId="77777777" w:rsidR="009F4316" w:rsidRPr="006368EE" w:rsidRDefault="009F4316" w:rsidP="00B76E7F">
      <w:pPr>
        <w:rPr>
          <w:rFonts w:ascii="Arial" w:hAnsi="Arial" w:cs="Arial"/>
          <w:sz w:val="20"/>
        </w:rPr>
      </w:pPr>
      <w:r w:rsidRPr="006368EE">
        <w:rPr>
          <w:rFonts w:ascii="Arial" w:hAnsi="Arial" w:cs="Arial"/>
          <w:b/>
          <w:sz w:val="20"/>
        </w:rPr>
        <w:t>SIGNATURES:</w:t>
      </w:r>
      <w:r w:rsidRPr="006368EE">
        <w:rPr>
          <w:rFonts w:ascii="Arial" w:hAnsi="Arial" w:cs="Arial"/>
          <w:b/>
          <w:sz w:val="20"/>
        </w:rPr>
        <w:tab/>
      </w:r>
      <w:r w:rsidRPr="006368EE">
        <w:rPr>
          <w:rFonts w:ascii="Arial" w:hAnsi="Arial" w:cs="Arial"/>
          <w:b/>
          <w:sz w:val="20"/>
        </w:rPr>
        <w:tab/>
      </w:r>
      <w:r w:rsidRPr="006368EE">
        <w:rPr>
          <w:rFonts w:ascii="Arial" w:hAnsi="Arial" w:cs="Arial"/>
          <w:b/>
          <w:sz w:val="20"/>
        </w:rPr>
        <w:tab/>
      </w:r>
      <w:r w:rsidRPr="006368EE">
        <w:rPr>
          <w:rFonts w:ascii="Arial" w:hAnsi="Arial" w:cs="Arial"/>
          <w:b/>
          <w:sz w:val="20"/>
        </w:rPr>
        <w:tab/>
      </w:r>
      <w:r w:rsidRPr="006368EE">
        <w:rPr>
          <w:rFonts w:ascii="Arial" w:hAnsi="Arial" w:cs="Arial"/>
          <w:b/>
          <w:sz w:val="20"/>
        </w:rPr>
        <w:tab/>
      </w:r>
      <w:r w:rsidRPr="006368EE">
        <w:rPr>
          <w:rFonts w:ascii="Arial" w:hAnsi="Arial" w:cs="Arial"/>
          <w:b/>
          <w:sz w:val="20"/>
        </w:rPr>
        <w:tab/>
      </w:r>
      <w:r w:rsidRPr="006368EE">
        <w:rPr>
          <w:rFonts w:ascii="Arial" w:hAnsi="Arial" w:cs="Arial"/>
          <w:b/>
          <w:sz w:val="20"/>
        </w:rPr>
        <w:tab/>
        <w:t>DATES:</w:t>
      </w:r>
    </w:p>
    <w:p w14:paraId="3042E49D" w14:textId="548BACE5" w:rsidR="009F4316" w:rsidRPr="009059BD" w:rsidRDefault="009F4316" w:rsidP="00F66CAF">
      <w:pPr>
        <w:spacing w:after="20"/>
        <w:rPr>
          <w:rFonts w:ascii="Arial" w:hAnsi="Arial" w:cs="Arial"/>
          <w:sz w:val="20"/>
        </w:rPr>
      </w:pPr>
      <w:r w:rsidRPr="009059BD">
        <w:rPr>
          <w:rFonts w:ascii="Arial" w:hAnsi="Arial" w:cs="Arial"/>
          <w:sz w:val="20"/>
        </w:rPr>
        <w:t>________________________________________</w:t>
      </w:r>
      <w:r w:rsidRPr="009059BD">
        <w:rPr>
          <w:rFonts w:ascii="Arial" w:hAnsi="Arial" w:cs="Arial"/>
          <w:sz w:val="20"/>
        </w:rPr>
        <w:tab/>
      </w:r>
      <w:r w:rsidRPr="009059BD">
        <w:rPr>
          <w:rFonts w:ascii="Arial" w:hAnsi="Arial" w:cs="Arial"/>
          <w:sz w:val="20"/>
        </w:rPr>
        <w:tab/>
        <w:t>______________________</w:t>
      </w:r>
    </w:p>
    <w:p w14:paraId="11492E49" w14:textId="77777777" w:rsidR="009F4316" w:rsidRPr="009059BD" w:rsidRDefault="009F4316" w:rsidP="00F66CAF">
      <w:pPr>
        <w:spacing w:after="20"/>
        <w:rPr>
          <w:rFonts w:ascii="Arial" w:hAnsi="Arial" w:cs="Arial"/>
          <w:sz w:val="16"/>
          <w:szCs w:val="16"/>
        </w:rPr>
      </w:pPr>
      <w:r w:rsidRPr="009059BD">
        <w:rPr>
          <w:rFonts w:ascii="Arial" w:hAnsi="Arial" w:cs="Arial"/>
          <w:sz w:val="16"/>
          <w:szCs w:val="16"/>
        </w:rPr>
        <w:t>EVALUEE</w:t>
      </w:r>
    </w:p>
    <w:p w14:paraId="60FD4684" w14:textId="77777777" w:rsidR="009F4316" w:rsidRPr="009059BD" w:rsidRDefault="009F4316" w:rsidP="00F66CAF">
      <w:pPr>
        <w:spacing w:after="20"/>
        <w:rPr>
          <w:rFonts w:ascii="Arial" w:hAnsi="Arial" w:cs="Arial"/>
          <w:sz w:val="20"/>
        </w:rPr>
      </w:pPr>
      <w:r w:rsidRPr="009059BD">
        <w:rPr>
          <w:rFonts w:ascii="Arial" w:hAnsi="Arial" w:cs="Arial"/>
          <w:sz w:val="20"/>
        </w:rPr>
        <w:t>________________________________________</w:t>
      </w:r>
      <w:r w:rsidRPr="009059BD">
        <w:rPr>
          <w:rFonts w:ascii="Arial" w:hAnsi="Arial" w:cs="Arial"/>
          <w:sz w:val="20"/>
        </w:rPr>
        <w:tab/>
      </w:r>
      <w:r w:rsidRPr="009059BD">
        <w:rPr>
          <w:rFonts w:ascii="Arial" w:hAnsi="Arial" w:cs="Arial"/>
          <w:sz w:val="20"/>
        </w:rPr>
        <w:tab/>
        <w:t>______________________</w:t>
      </w:r>
    </w:p>
    <w:p w14:paraId="6F873062" w14:textId="77777777" w:rsidR="009F4316" w:rsidRPr="009059BD" w:rsidRDefault="009F4316" w:rsidP="00F66CAF">
      <w:pPr>
        <w:spacing w:after="20"/>
        <w:rPr>
          <w:rFonts w:ascii="Arial" w:hAnsi="Arial" w:cs="Arial"/>
          <w:sz w:val="16"/>
          <w:szCs w:val="16"/>
        </w:rPr>
      </w:pPr>
      <w:r w:rsidRPr="009059BD">
        <w:rPr>
          <w:rFonts w:ascii="Arial" w:hAnsi="Arial" w:cs="Arial"/>
          <w:sz w:val="16"/>
          <w:szCs w:val="16"/>
        </w:rPr>
        <w:t xml:space="preserve">DEPARTMENT </w:t>
      </w:r>
      <w:r>
        <w:rPr>
          <w:rFonts w:ascii="Arial" w:hAnsi="Arial" w:cs="Arial"/>
          <w:sz w:val="16"/>
          <w:szCs w:val="16"/>
        </w:rPr>
        <w:t xml:space="preserve">or PROGRAM </w:t>
      </w:r>
      <w:r w:rsidRPr="009059BD">
        <w:rPr>
          <w:rFonts w:ascii="Arial" w:hAnsi="Arial" w:cs="Arial"/>
          <w:sz w:val="16"/>
          <w:szCs w:val="16"/>
        </w:rPr>
        <w:t>CHAIR/DESIGNEE</w:t>
      </w:r>
    </w:p>
    <w:p w14:paraId="3EA3C0C6" w14:textId="77777777" w:rsidR="009F4316" w:rsidRPr="009059BD" w:rsidRDefault="009F4316" w:rsidP="00F66CAF">
      <w:pPr>
        <w:spacing w:after="20"/>
        <w:rPr>
          <w:rFonts w:ascii="Arial" w:hAnsi="Arial" w:cs="Arial"/>
          <w:sz w:val="20"/>
        </w:rPr>
      </w:pPr>
      <w:r w:rsidRPr="009059BD">
        <w:rPr>
          <w:rFonts w:ascii="Arial" w:hAnsi="Arial" w:cs="Arial"/>
          <w:sz w:val="20"/>
        </w:rPr>
        <w:t>________________________________________</w:t>
      </w:r>
      <w:r w:rsidRPr="009059BD">
        <w:rPr>
          <w:rFonts w:ascii="Arial" w:hAnsi="Arial" w:cs="Arial"/>
          <w:sz w:val="20"/>
        </w:rPr>
        <w:tab/>
      </w:r>
      <w:r w:rsidRPr="009059BD">
        <w:rPr>
          <w:rFonts w:ascii="Arial" w:hAnsi="Arial" w:cs="Arial"/>
          <w:sz w:val="20"/>
        </w:rPr>
        <w:tab/>
        <w:t>______________________</w:t>
      </w:r>
    </w:p>
    <w:p w14:paraId="2B274AA4" w14:textId="77777777" w:rsidR="009F4316" w:rsidRPr="009059BD" w:rsidRDefault="009F4316" w:rsidP="00F66CAF">
      <w:pPr>
        <w:spacing w:after="20"/>
        <w:rPr>
          <w:rFonts w:ascii="Arial" w:hAnsi="Arial" w:cs="Arial"/>
          <w:sz w:val="16"/>
          <w:szCs w:val="16"/>
        </w:rPr>
      </w:pPr>
      <w:r>
        <w:rPr>
          <w:rFonts w:ascii="Arial" w:hAnsi="Arial"/>
          <w:sz w:val="16"/>
          <w:szCs w:val="16"/>
        </w:rPr>
        <w:t>APPROPRIATE MANAGER</w:t>
      </w:r>
    </w:p>
    <w:p w14:paraId="1D08A872" w14:textId="77777777" w:rsidR="009F4316" w:rsidRDefault="009F4316" w:rsidP="009F4316">
      <w:pPr>
        <w:kinsoku w:val="0"/>
        <w:overflowPunct w:val="0"/>
        <w:autoSpaceDE w:val="0"/>
        <w:autoSpaceDN w:val="0"/>
        <w:adjustRightInd w:val="0"/>
        <w:ind w:left="763" w:right="936"/>
        <w:jc w:val="center"/>
        <w:rPr>
          <w:rFonts w:ascii="Arial" w:hAnsi="Arial" w:cs="Arial"/>
          <w:b/>
          <w:bCs/>
        </w:rPr>
      </w:pPr>
      <w:r w:rsidRPr="00B76ADE">
        <w:rPr>
          <w:rFonts w:ascii="Arial" w:hAnsi="Arial" w:cs="Arial"/>
          <w:b/>
          <w:bCs/>
        </w:rPr>
        <w:lastRenderedPageBreak/>
        <w:t>San Diego Community College District</w:t>
      </w:r>
    </w:p>
    <w:p w14:paraId="7032DDA0" w14:textId="77777777" w:rsidR="009F4316" w:rsidRPr="00B76ADE" w:rsidRDefault="009F4316" w:rsidP="009F4316">
      <w:pPr>
        <w:kinsoku w:val="0"/>
        <w:overflowPunct w:val="0"/>
        <w:autoSpaceDE w:val="0"/>
        <w:autoSpaceDN w:val="0"/>
        <w:adjustRightInd w:val="0"/>
        <w:ind w:left="763" w:right="936"/>
        <w:jc w:val="center"/>
        <w:rPr>
          <w:rFonts w:ascii="Arial" w:hAnsi="Arial" w:cs="Arial"/>
        </w:rPr>
      </w:pPr>
      <w:r w:rsidRPr="0020170D">
        <w:rPr>
          <w:rFonts w:ascii="Arial" w:hAnsi="Arial" w:cs="Arial"/>
          <w:b/>
          <w:bCs/>
          <w:color w:val="000000" w:themeColor="text1"/>
        </w:rPr>
        <w:t xml:space="preserve">Adjunct </w:t>
      </w:r>
      <w:r w:rsidRPr="00B76ADE">
        <w:rPr>
          <w:rFonts w:ascii="Arial" w:hAnsi="Arial" w:cs="Arial"/>
          <w:b/>
          <w:bCs/>
        </w:rPr>
        <w:t>Faculty Appraisal</w:t>
      </w:r>
      <w:r w:rsidRPr="00B76ADE">
        <w:rPr>
          <w:rFonts w:ascii="Arial" w:hAnsi="Arial" w:cs="Arial"/>
          <w:b/>
          <w:bCs/>
          <w:spacing w:val="-5"/>
        </w:rPr>
        <w:t xml:space="preserve"> </w:t>
      </w:r>
      <w:r w:rsidRPr="00B76ADE">
        <w:rPr>
          <w:rFonts w:ascii="Arial" w:hAnsi="Arial" w:cs="Arial"/>
          <w:b/>
          <w:bCs/>
        </w:rPr>
        <w:t>Form</w:t>
      </w:r>
    </w:p>
    <w:p w14:paraId="6A6D3683" w14:textId="77777777" w:rsidR="009F4316" w:rsidRPr="00B76ADE" w:rsidRDefault="009F4316" w:rsidP="009F4316">
      <w:pPr>
        <w:kinsoku w:val="0"/>
        <w:overflowPunct w:val="0"/>
        <w:autoSpaceDE w:val="0"/>
        <w:autoSpaceDN w:val="0"/>
        <w:adjustRightInd w:val="0"/>
        <w:ind w:left="763" w:right="936"/>
        <w:jc w:val="center"/>
        <w:rPr>
          <w:rFonts w:ascii="Arial" w:hAnsi="Arial" w:cs="Arial"/>
          <w:sz w:val="20"/>
          <w:szCs w:val="20"/>
        </w:rPr>
      </w:pPr>
      <w:r w:rsidRPr="00B76ADE">
        <w:rPr>
          <w:rFonts w:ascii="Arial" w:hAnsi="Arial" w:cs="Arial"/>
          <w:b/>
          <w:bCs/>
          <w:sz w:val="20"/>
          <w:szCs w:val="20"/>
        </w:rPr>
        <w:t>LIBRARIAN</w:t>
      </w:r>
    </w:p>
    <w:p w14:paraId="7AD1354D" w14:textId="77777777" w:rsidR="009F4316" w:rsidRPr="00B76ADE" w:rsidRDefault="009F4316" w:rsidP="009F4316">
      <w:pPr>
        <w:kinsoku w:val="0"/>
        <w:overflowPunct w:val="0"/>
        <w:autoSpaceDE w:val="0"/>
        <w:autoSpaceDN w:val="0"/>
        <w:adjustRightInd w:val="0"/>
        <w:rPr>
          <w:rFonts w:ascii="Arial" w:hAnsi="Arial" w:cs="Arial"/>
          <w:b/>
          <w:bCs/>
          <w:sz w:val="20"/>
          <w:szCs w:val="20"/>
        </w:rPr>
      </w:pPr>
    </w:p>
    <w:p w14:paraId="46F6B286" w14:textId="77777777" w:rsidR="009F4316" w:rsidRPr="00B76ADE" w:rsidRDefault="009F4316" w:rsidP="009F4316">
      <w:pPr>
        <w:kinsoku w:val="0"/>
        <w:overflowPunct w:val="0"/>
        <w:autoSpaceDE w:val="0"/>
        <w:autoSpaceDN w:val="0"/>
        <w:adjustRightInd w:val="0"/>
        <w:spacing w:before="34"/>
        <w:ind w:left="2610"/>
        <w:outlineLvl w:val="0"/>
        <w:rPr>
          <w:rFonts w:ascii="Arial" w:hAnsi="Arial" w:cs="Arial"/>
          <w:sz w:val="20"/>
          <w:szCs w:val="20"/>
        </w:rPr>
      </w:pPr>
      <w:r>
        <w:rPr>
          <w:rFonts w:ascii="Arial" w:hAnsi="Arial" w:cs="Arial"/>
          <w:sz w:val="20"/>
          <w:szCs w:val="20"/>
        </w:rPr>
        <w:t xml:space="preserve">             </w:t>
      </w:r>
      <w:proofErr w:type="gramStart"/>
      <w:r w:rsidRPr="00B76ADE">
        <w:rPr>
          <w:rFonts w:ascii="Arial" w:hAnsi="Arial" w:cs="Arial"/>
          <w:sz w:val="20"/>
          <w:szCs w:val="20"/>
        </w:rPr>
        <w:t>For:</w:t>
      </w:r>
      <w:r>
        <w:rPr>
          <w:rFonts w:ascii="Arial" w:hAnsi="Arial" w:cs="Arial"/>
          <w:sz w:val="20"/>
          <w:szCs w:val="20"/>
        </w:rPr>
        <w:t>_</w:t>
      </w:r>
      <w:proofErr w:type="gramEnd"/>
      <w:r>
        <w:rPr>
          <w:rFonts w:ascii="Arial" w:hAnsi="Arial" w:cs="Arial"/>
          <w:sz w:val="20"/>
          <w:szCs w:val="20"/>
        </w:rPr>
        <w:t>______________________</w:t>
      </w:r>
    </w:p>
    <w:p w14:paraId="012B99B9" w14:textId="77777777" w:rsidR="009F4316" w:rsidRPr="00B76ADE" w:rsidRDefault="009F4316" w:rsidP="009F4316">
      <w:pPr>
        <w:kinsoku w:val="0"/>
        <w:overflowPunct w:val="0"/>
        <w:autoSpaceDE w:val="0"/>
        <w:autoSpaceDN w:val="0"/>
        <w:adjustRightInd w:val="0"/>
        <w:spacing w:before="34"/>
        <w:ind w:left="3510"/>
        <w:rPr>
          <w:rFonts w:ascii="Arial" w:hAnsi="Arial" w:cs="Arial"/>
          <w:sz w:val="20"/>
          <w:szCs w:val="20"/>
        </w:rPr>
      </w:pPr>
      <w:r>
        <w:rPr>
          <w:rFonts w:ascii="Arial" w:hAnsi="Arial" w:cs="Arial"/>
          <w:sz w:val="20"/>
          <w:szCs w:val="20"/>
        </w:rPr>
        <w:t xml:space="preserve">           </w:t>
      </w:r>
      <w:r w:rsidRPr="00B76ADE">
        <w:rPr>
          <w:rFonts w:ascii="Arial" w:hAnsi="Arial" w:cs="Arial"/>
          <w:sz w:val="20"/>
          <w:szCs w:val="20"/>
        </w:rPr>
        <w:t>(</w:t>
      </w:r>
      <w:proofErr w:type="spellStart"/>
      <w:r w:rsidRPr="00B76ADE">
        <w:rPr>
          <w:rFonts w:ascii="Arial" w:hAnsi="Arial" w:cs="Arial"/>
          <w:i/>
          <w:iCs/>
          <w:sz w:val="20"/>
          <w:szCs w:val="20"/>
        </w:rPr>
        <w:t>Evaluee’s</w:t>
      </w:r>
      <w:proofErr w:type="spellEnd"/>
      <w:r w:rsidRPr="00B76ADE">
        <w:rPr>
          <w:rFonts w:ascii="Arial" w:hAnsi="Arial" w:cs="Arial"/>
          <w:i/>
          <w:iCs/>
          <w:sz w:val="20"/>
          <w:szCs w:val="20"/>
        </w:rPr>
        <w:t xml:space="preserve"> Name</w:t>
      </w:r>
      <w:r w:rsidRPr="00B76ADE">
        <w:rPr>
          <w:rFonts w:ascii="Arial" w:hAnsi="Arial" w:cs="Arial"/>
          <w:sz w:val="20"/>
          <w:szCs w:val="20"/>
        </w:rPr>
        <w:t>)</w:t>
      </w:r>
    </w:p>
    <w:p w14:paraId="00B4F5EC" w14:textId="77777777" w:rsidR="009F4316" w:rsidRDefault="009F4316" w:rsidP="009F4316"/>
    <w:tbl>
      <w:tblPr>
        <w:tblStyle w:val="TableGrid"/>
        <w:tblW w:w="1064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43" w:type="dxa"/>
          <w:left w:w="58" w:type="dxa"/>
          <w:bottom w:w="43" w:type="dxa"/>
          <w:right w:w="29" w:type="dxa"/>
        </w:tblCellMar>
        <w:tblLook w:val="04A0" w:firstRow="1" w:lastRow="0" w:firstColumn="1" w:lastColumn="0" w:noHBand="0" w:noVBand="1"/>
      </w:tblPr>
      <w:tblGrid>
        <w:gridCol w:w="5249"/>
        <w:gridCol w:w="450"/>
        <w:gridCol w:w="4950"/>
      </w:tblGrid>
      <w:tr w:rsidR="009F4316" w:rsidRPr="00957E21" w14:paraId="084B787F" w14:textId="77777777" w:rsidTr="009F4316">
        <w:tc>
          <w:tcPr>
            <w:tcW w:w="5249" w:type="dxa"/>
          </w:tcPr>
          <w:p w14:paraId="394B1C8D" w14:textId="77777777" w:rsidR="009F4316" w:rsidRPr="00957E21" w:rsidRDefault="009F4316" w:rsidP="009F4316">
            <w:pPr>
              <w:rPr>
                <w:rFonts w:ascii="Arial" w:hAnsi="Arial" w:cs="Arial"/>
                <w:b/>
                <w:sz w:val="20"/>
                <w:szCs w:val="20"/>
              </w:rPr>
            </w:pPr>
            <w:r w:rsidRPr="00957E21">
              <w:rPr>
                <w:rFonts w:ascii="Arial" w:hAnsi="Arial" w:cs="Arial"/>
                <w:b/>
                <w:sz w:val="20"/>
                <w:szCs w:val="20"/>
              </w:rPr>
              <w:t>Domains / Criteria</w:t>
            </w:r>
          </w:p>
        </w:tc>
        <w:tc>
          <w:tcPr>
            <w:tcW w:w="450" w:type="dxa"/>
            <w:vAlign w:val="center"/>
          </w:tcPr>
          <w:p w14:paraId="11932CF2" w14:textId="77777777" w:rsidR="009F4316" w:rsidRPr="00957E21" w:rsidRDefault="009F4316" w:rsidP="009F4316">
            <w:pPr>
              <w:jc w:val="center"/>
              <w:rPr>
                <w:rFonts w:ascii="Arial" w:hAnsi="Arial" w:cs="Arial"/>
                <w:sz w:val="20"/>
                <w:szCs w:val="20"/>
              </w:rPr>
            </w:pPr>
            <w:r w:rsidRPr="00957E21">
              <w:rPr>
                <w:rFonts w:ascii="Arial" w:hAnsi="Arial" w:cs="Arial"/>
                <w:sz w:val="20"/>
                <w:szCs w:val="20"/>
              </w:rPr>
              <w:t>N/A</w:t>
            </w:r>
          </w:p>
        </w:tc>
        <w:tc>
          <w:tcPr>
            <w:tcW w:w="4950" w:type="dxa"/>
          </w:tcPr>
          <w:p w14:paraId="562FF15E" w14:textId="77777777" w:rsidR="009F4316" w:rsidRPr="00957E21" w:rsidRDefault="009F4316" w:rsidP="009F4316">
            <w:pPr>
              <w:rPr>
                <w:rFonts w:ascii="Arial" w:hAnsi="Arial" w:cs="Arial"/>
                <w:sz w:val="20"/>
                <w:szCs w:val="20"/>
              </w:rPr>
            </w:pPr>
            <w:r w:rsidRPr="00957E21">
              <w:rPr>
                <w:rFonts w:ascii="Arial" w:hAnsi="Arial" w:cs="Arial"/>
                <w:sz w:val="20"/>
                <w:szCs w:val="20"/>
              </w:rPr>
              <w:t xml:space="preserve">Needs </w:t>
            </w:r>
            <w:proofErr w:type="gramStart"/>
            <w:r w:rsidRPr="00957E21">
              <w:rPr>
                <w:rFonts w:ascii="Arial" w:hAnsi="Arial" w:cs="Arial"/>
                <w:sz w:val="20"/>
                <w:szCs w:val="20"/>
              </w:rPr>
              <w:t>Development</w:t>
            </w:r>
            <w:r>
              <w:rPr>
                <w:rFonts w:ascii="Arial" w:hAnsi="Arial" w:cs="Arial"/>
                <w:sz w:val="20"/>
                <w:szCs w:val="20"/>
              </w:rPr>
              <w:t xml:space="preserve"> </w:t>
            </w:r>
            <w:r w:rsidRPr="00957E21">
              <w:rPr>
                <w:rFonts w:ascii="Arial" w:hAnsi="Arial" w:cs="Arial"/>
                <w:sz w:val="20"/>
                <w:szCs w:val="20"/>
              </w:rPr>
              <w:t xml:space="preserve"> </w:t>
            </w:r>
            <w:r>
              <w:rPr>
                <w:rFonts w:ascii="Arial" w:hAnsi="Arial" w:cs="Arial"/>
                <w:sz w:val="20"/>
                <w:szCs w:val="20"/>
              </w:rPr>
              <w:t>Satisfactory</w:t>
            </w:r>
            <w:proofErr w:type="gramEnd"/>
            <w:r w:rsidRPr="00957E21">
              <w:rPr>
                <w:rFonts w:ascii="Arial" w:hAnsi="Arial" w:cs="Arial"/>
                <w:sz w:val="20"/>
                <w:szCs w:val="20"/>
              </w:rPr>
              <w:t xml:space="preserve">  Exceeds Standards</w:t>
            </w:r>
          </w:p>
        </w:tc>
      </w:tr>
      <w:tr w:rsidR="009F4316" w:rsidRPr="00957E21" w14:paraId="18B3F02B" w14:textId="77777777" w:rsidTr="009F4316">
        <w:tc>
          <w:tcPr>
            <w:tcW w:w="5249" w:type="dxa"/>
          </w:tcPr>
          <w:p w14:paraId="525A4F57" w14:textId="77777777" w:rsidR="009F4316" w:rsidRPr="00957E21" w:rsidRDefault="009F4316" w:rsidP="009F4316">
            <w:pPr>
              <w:rPr>
                <w:rFonts w:ascii="Arial" w:hAnsi="Arial" w:cs="Arial"/>
                <w:b/>
                <w:sz w:val="20"/>
                <w:szCs w:val="20"/>
              </w:rPr>
            </w:pPr>
            <w:r w:rsidRPr="00957E21">
              <w:rPr>
                <w:rFonts w:ascii="Arial" w:hAnsi="Arial" w:cs="Arial"/>
                <w:b/>
                <w:sz w:val="20"/>
                <w:szCs w:val="20"/>
              </w:rPr>
              <w:t>PUBLIC and TECHNICAL SERVICES</w:t>
            </w:r>
          </w:p>
          <w:p w14:paraId="6DA2A713" w14:textId="77777777" w:rsidR="009F4316" w:rsidRPr="00957E21" w:rsidRDefault="009F4316" w:rsidP="000C22D7">
            <w:pPr>
              <w:pStyle w:val="ListParagraph"/>
              <w:widowControl/>
              <w:numPr>
                <w:ilvl w:val="0"/>
                <w:numId w:val="10"/>
              </w:numPr>
              <w:rPr>
                <w:rFonts w:ascii="Arial" w:hAnsi="Arial" w:cs="Arial"/>
                <w:sz w:val="20"/>
                <w:szCs w:val="20"/>
              </w:rPr>
            </w:pPr>
            <w:r w:rsidRPr="00957E21">
              <w:rPr>
                <w:rFonts w:ascii="Arial" w:hAnsi="Arial" w:cs="Arial"/>
                <w:sz w:val="20"/>
                <w:szCs w:val="20"/>
              </w:rPr>
              <w:t>Reference</w:t>
            </w:r>
          </w:p>
          <w:p w14:paraId="13F08861" w14:textId="77777777" w:rsidR="009F4316" w:rsidRPr="00957E21" w:rsidRDefault="009F4316" w:rsidP="000C22D7">
            <w:pPr>
              <w:pStyle w:val="ListParagraph"/>
              <w:widowControl/>
              <w:numPr>
                <w:ilvl w:val="0"/>
                <w:numId w:val="10"/>
              </w:numPr>
              <w:rPr>
                <w:rFonts w:ascii="Arial" w:hAnsi="Arial" w:cs="Arial"/>
                <w:sz w:val="20"/>
                <w:szCs w:val="20"/>
              </w:rPr>
            </w:pPr>
            <w:r w:rsidRPr="00957E21">
              <w:rPr>
                <w:rFonts w:ascii="Arial" w:hAnsi="Arial" w:cs="Arial"/>
                <w:sz w:val="20"/>
                <w:szCs w:val="20"/>
              </w:rPr>
              <w:t>Instruction</w:t>
            </w:r>
          </w:p>
          <w:p w14:paraId="0DACAA1D" w14:textId="77777777" w:rsidR="009F4316" w:rsidRPr="00957E21" w:rsidRDefault="009F4316" w:rsidP="000C22D7">
            <w:pPr>
              <w:pStyle w:val="ListParagraph"/>
              <w:widowControl/>
              <w:numPr>
                <w:ilvl w:val="0"/>
                <w:numId w:val="10"/>
              </w:numPr>
              <w:rPr>
                <w:rFonts w:ascii="Arial" w:hAnsi="Arial" w:cs="Arial"/>
                <w:sz w:val="20"/>
                <w:szCs w:val="20"/>
              </w:rPr>
            </w:pPr>
            <w:r w:rsidRPr="00957E21">
              <w:rPr>
                <w:rFonts w:ascii="Arial" w:hAnsi="Arial" w:cs="Arial"/>
                <w:sz w:val="20"/>
                <w:szCs w:val="20"/>
              </w:rPr>
              <w:t>Access Services</w:t>
            </w:r>
          </w:p>
          <w:p w14:paraId="3406C8D8" w14:textId="77777777" w:rsidR="009F4316" w:rsidRPr="00957E21" w:rsidRDefault="009F4316" w:rsidP="000C22D7">
            <w:pPr>
              <w:pStyle w:val="ListParagraph"/>
              <w:widowControl/>
              <w:numPr>
                <w:ilvl w:val="0"/>
                <w:numId w:val="10"/>
              </w:numPr>
              <w:rPr>
                <w:rFonts w:ascii="Arial" w:hAnsi="Arial" w:cs="Arial"/>
                <w:sz w:val="20"/>
                <w:szCs w:val="20"/>
              </w:rPr>
            </w:pPr>
            <w:r w:rsidRPr="00957E21">
              <w:rPr>
                <w:rFonts w:ascii="Arial" w:hAnsi="Arial" w:cs="Arial"/>
                <w:sz w:val="20"/>
                <w:szCs w:val="20"/>
              </w:rPr>
              <w:t>Technical Services</w:t>
            </w:r>
          </w:p>
          <w:p w14:paraId="0353C3B0" w14:textId="77777777" w:rsidR="009F4316" w:rsidRPr="00957E21" w:rsidRDefault="009F4316" w:rsidP="000C22D7">
            <w:pPr>
              <w:pStyle w:val="ListParagraph"/>
              <w:widowControl/>
              <w:numPr>
                <w:ilvl w:val="0"/>
                <w:numId w:val="10"/>
              </w:numPr>
              <w:rPr>
                <w:rFonts w:ascii="Arial" w:hAnsi="Arial" w:cs="Arial"/>
                <w:sz w:val="20"/>
                <w:szCs w:val="20"/>
              </w:rPr>
            </w:pPr>
            <w:r>
              <w:rPr>
                <w:rFonts w:ascii="Arial" w:hAnsi="Arial" w:cs="Arial"/>
                <w:sz w:val="20"/>
                <w:szCs w:val="20"/>
              </w:rPr>
              <w:t>Library Services Platform</w:t>
            </w:r>
            <w:r w:rsidRPr="00957E21">
              <w:rPr>
                <w:rFonts w:ascii="Arial" w:hAnsi="Arial" w:cs="Arial"/>
                <w:sz w:val="20"/>
                <w:szCs w:val="20"/>
              </w:rPr>
              <w:t xml:space="preserve"> Administration</w:t>
            </w:r>
          </w:p>
        </w:tc>
        <w:tc>
          <w:tcPr>
            <w:tcW w:w="450" w:type="dxa"/>
          </w:tcPr>
          <w:p w14:paraId="3F86F9C6" w14:textId="77777777" w:rsidR="009F4316" w:rsidRPr="00957E21" w:rsidRDefault="009F4316" w:rsidP="009F4316">
            <w:pPr>
              <w:rPr>
                <w:rFonts w:ascii="Arial" w:hAnsi="Arial" w:cs="Arial"/>
                <w:sz w:val="20"/>
                <w:szCs w:val="20"/>
              </w:rPr>
            </w:pPr>
          </w:p>
          <w:p w14:paraId="3828FBAC" w14:textId="77777777" w:rsidR="009F4316" w:rsidRPr="00957E21" w:rsidRDefault="009F4316" w:rsidP="009F4316">
            <w:pPr>
              <w:rPr>
                <w:rFonts w:ascii="Arial" w:hAnsi="Arial" w:cs="Arial"/>
                <w:sz w:val="20"/>
                <w:szCs w:val="20"/>
              </w:rPr>
            </w:pPr>
            <w:r w:rsidRPr="00957E21">
              <w:rPr>
                <w:rFonts w:ascii="Arial" w:hAnsi="Arial" w:cs="Arial"/>
                <w:sz w:val="20"/>
                <w:szCs w:val="20"/>
              </w:rPr>
              <w:t>___</w:t>
            </w:r>
          </w:p>
          <w:p w14:paraId="174BBEB1" w14:textId="77777777" w:rsidR="009F4316" w:rsidRPr="00957E21" w:rsidRDefault="009F4316" w:rsidP="009F4316">
            <w:pPr>
              <w:rPr>
                <w:rFonts w:ascii="Arial" w:hAnsi="Arial" w:cs="Arial"/>
                <w:sz w:val="20"/>
                <w:szCs w:val="20"/>
              </w:rPr>
            </w:pPr>
            <w:r w:rsidRPr="00957E21">
              <w:rPr>
                <w:rFonts w:ascii="Arial" w:hAnsi="Arial" w:cs="Arial"/>
                <w:sz w:val="20"/>
                <w:szCs w:val="20"/>
              </w:rPr>
              <w:t>___</w:t>
            </w:r>
          </w:p>
          <w:p w14:paraId="4FDF5189" w14:textId="77777777" w:rsidR="009F4316" w:rsidRPr="00957E21" w:rsidRDefault="009F4316" w:rsidP="009F4316">
            <w:pPr>
              <w:rPr>
                <w:rFonts w:ascii="Arial" w:hAnsi="Arial" w:cs="Arial"/>
                <w:sz w:val="20"/>
                <w:szCs w:val="20"/>
              </w:rPr>
            </w:pPr>
            <w:r w:rsidRPr="00957E21">
              <w:rPr>
                <w:rFonts w:ascii="Arial" w:hAnsi="Arial" w:cs="Arial"/>
                <w:sz w:val="20"/>
                <w:szCs w:val="20"/>
              </w:rPr>
              <w:t>___</w:t>
            </w:r>
          </w:p>
          <w:p w14:paraId="4547C851" w14:textId="77777777" w:rsidR="009F4316" w:rsidRPr="00957E21" w:rsidRDefault="009F4316" w:rsidP="009F4316">
            <w:pPr>
              <w:rPr>
                <w:rFonts w:ascii="Arial" w:hAnsi="Arial" w:cs="Arial"/>
                <w:sz w:val="20"/>
                <w:szCs w:val="20"/>
              </w:rPr>
            </w:pPr>
            <w:r w:rsidRPr="00957E21">
              <w:rPr>
                <w:rFonts w:ascii="Arial" w:hAnsi="Arial" w:cs="Arial"/>
                <w:sz w:val="20"/>
                <w:szCs w:val="20"/>
              </w:rPr>
              <w:t>___</w:t>
            </w:r>
          </w:p>
          <w:p w14:paraId="6DDC9334" w14:textId="77777777" w:rsidR="009F4316" w:rsidRPr="00957E21" w:rsidRDefault="009F4316" w:rsidP="009F4316">
            <w:pPr>
              <w:rPr>
                <w:rFonts w:ascii="Arial" w:hAnsi="Arial" w:cs="Arial"/>
                <w:sz w:val="20"/>
                <w:szCs w:val="20"/>
              </w:rPr>
            </w:pPr>
            <w:r w:rsidRPr="00957E21">
              <w:rPr>
                <w:rFonts w:ascii="Arial" w:hAnsi="Arial" w:cs="Arial"/>
                <w:sz w:val="20"/>
                <w:szCs w:val="20"/>
              </w:rPr>
              <w:t>___</w:t>
            </w:r>
          </w:p>
        </w:tc>
        <w:tc>
          <w:tcPr>
            <w:tcW w:w="4950" w:type="dxa"/>
          </w:tcPr>
          <w:p w14:paraId="4208328B" w14:textId="77777777" w:rsidR="009F4316" w:rsidRPr="00957E21" w:rsidRDefault="009F4316" w:rsidP="009F4316">
            <w:pPr>
              <w:rPr>
                <w:rFonts w:ascii="Arial" w:hAnsi="Arial" w:cs="Arial"/>
                <w:sz w:val="20"/>
                <w:szCs w:val="20"/>
              </w:rPr>
            </w:pPr>
          </w:p>
          <w:p w14:paraId="4F87D3B0" w14:textId="77777777" w:rsidR="009F4316" w:rsidRPr="00957E21" w:rsidRDefault="009F4316" w:rsidP="009F4316">
            <w:pPr>
              <w:rPr>
                <w:rFonts w:ascii="Arial" w:hAnsi="Arial" w:cs="Arial"/>
                <w:sz w:val="20"/>
                <w:szCs w:val="20"/>
              </w:rPr>
            </w:pPr>
            <w:r w:rsidRPr="00957E21">
              <w:rPr>
                <w:rFonts w:ascii="Arial" w:hAnsi="Arial" w:cs="Arial"/>
                <w:sz w:val="20"/>
                <w:szCs w:val="20"/>
              </w:rPr>
              <w:t xml:space="preserve">       [  ]             [  ]               [  ]               [  ]                [  ]  </w:t>
            </w:r>
          </w:p>
          <w:p w14:paraId="28D0F4EF" w14:textId="77777777" w:rsidR="009F4316" w:rsidRPr="00957E21" w:rsidRDefault="009F4316" w:rsidP="009F4316">
            <w:pPr>
              <w:rPr>
                <w:rFonts w:ascii="Arial" w:hAnsi="Arial" w:cs="Arial"/>
                <w:sz w:val="20"/>
                <w:szCs w:val="20"/>
              </w:rPr>
            </w:pPr>
            <w:r w:rsidRPr="00957E21">
              <w:rPr>
                <w:rFonts w:ascii="Arial" w:hAnsi="Arial" w:cs="Arial"/>
                <w:sz w:val="20"/>
                <w:szCs w:val="20"/>
              </w:rPr>
              <w:t xml:space="preserve">       [  ]             [  ]               [  ]               [  ]                [  ] </w:t>
            </w:r>
          </w:p>
          <w:p w14:paraId="7351412C" w14:textId="77777777" w:rsidR="009F4316" w:rsidRPr="00957E21" w:rsidRDefault="009F4316" w:rsidP="009F4316">
            <w:pPr>
              <w:rPr>
                <w:rFonts w:ascii="Arial" w:hAnsi="Arial" w:cs="Arial"/>
                <w:sz w:val="20"/>
                <w:szCs w:val="20"/>
              </w:rPr>
            </w:pPr>
            <w:r w:rsidRPr="00957E21">
              <w:rPr>
                <w:rFonts w:ascii="Arial" w:hAnsi="Arial" w:cs="Arial"/>
                <w:sz w:val="20"/>
                <w:szCs w:val="20"/>
              </w:rPr>
              <w:t xml:space="preserve">       [  ]             [  ]               [  ]               [  ]                [  ] </w:t>
            </w:r>
          </w:p>
          <w:p w14:paraId="0F3E38B6" w14:textId="77777777" w:rsidR="009F4316" w:rsidRPr="00957E21" w:rsidRDefault="009F4316" w:rsidP="009F4316">
            <w:pPr>
              <w:rPr>
                <w:rFonts w:ascii="Arial" w:hAnsi="Arial" w:cs="Arial"/>
                <w:sz w:val="20"/>
                <w:szCs w:val="20"/>
              </w:rPr>
            </w:pPr>
            <w:r w:rsidRPr="00957E21">
              <w:rPr>
                <w:rFonts w:ascii="Arial" w:hAnsi="Arial" w:cs="Arial"/>
                <w:sz w:val="20"/>
                <w:szCs w:val="20"/>
              </w:rPr>
              <w:t xml:space="preserve">       [  ]             [  ]               [  ]               [  ]                [  ] </w:t>
            </w:r>
          </w:p>
          <w:p w14:paraId="61125E2E" w14:textId="77777777" w:rsidR="009F4316" w:rsidRPr="00957E21" w:rsidRDefault="009F4316" w:rsidP="009F4316">
            <w:pPr>
              <w:rPr>
                <w:rFonts w:ascii="Arial" w:hAnsi="Arial" w:cs="Arial"/>
                <w:sz w:val="20"/>
                <w:szCs w:val="20"/>
              </w:rPr>
            </w:pPr>
            <w:r w:rsidRPr="00957E21">
              <w:rPr>
                <w:rFonts w:ascii="Arial" w:hAnsi="Arial" w:cs="Arial"/>
                <w:sz w:val="20"/>
                <w:szCs w:val="20"/>
              </w:rPr>
              <w:t xml:space="preserve">       [  ]             [  ]               [  ]               [  ]                [  ]                                                                                              </w:t>
            </w:r>
          </w:p>
        </w:tc>
      </w:tr>
      <w:tr w:rsidR="009F4316" w:rsidRPr="00957E21" w14:paraId="1E04CC0C" w14:textId="77777777" w:rsidTr="009F4316">
        <w:tc>
          <w:tcPr>
            <w:tcW w:w="5249" w:type="dxa"/>
          </w:tcPr>
          <w:p w14:paraId="4A1152D9" w14:textId="77777777" w:rsidR="009F4316" w:rsidRPr="00957E21" w:rsidRDefault="009F4316" w:rsidP="009F4316">
            <w:pPr>
              <w:rPr>
                <w:rFonts w:ascii="Arial" w:hAnsi="Arial" w:cs="Arial"/>
                <w:b/>
                <w:sz w:val="20"/>
                <w:szCs w:val="20"/>
              </w:rPr>
            </w:pPr>
            <w:r w:rsidRPr="00957E21">
              <w:rPr>
                <w:rFonts w:ascii="Arial" w:hAnsi="Arial" w:cs="Arial"/>
                <w:b/>
                <w:sz w:val="20"/>
                <w:szCs w:val="20"/>
              </w:rPr>
              <w:t>COLLECTION MANAGEMENT</w:t>
            </w:r>
          </w:p>
          <w:p w14:paraId="15A435A3" w14:textId="77777777" w:rsidR="009F4316" w:rsidRPr="00957E21" w:rsidRDefault="009F4316" w:rsidP="000C22D7">
            <w:pPr>
              <w:pStyle w:val="ListParagraph"/>
              <w:widowControl/>
              <w:numPr>
                <w:ilvl w:val="0"/>
                <w:numId w:val="10"/>
              </w:numPr>
              <w:rPr>
                <w:rFonts w:ascii="Arial" w:hAnsi="Arial" w:cs="Arial"/>
                <w:sz w:val="20"/>
                <w:szCs w:val="20"/>
              </w:rPr>
            </w:pPr>
            <w:r w:rsidRPr="00957E21">
              <w:rPr>
                <w:rFonts w:ascii="Arial" w:hAnsi="Arial" w:cs="Arial"/>
                <w:sz w:val="20"/>
                <w:szCs w:val="20"/>
              </w:rPr>
              <w:t>Overall Knowledge of the Collection</w:t>
            </w:r>
          </w:p>
          <w:p w14:paraId="57AA69C8" w14:textId="77777777" w:rsidR="009F4316" w:rsidRPr="00957E21" w:rsidRDefault="009F4316" w:rsidP="000C22D7">
            <w:pPr>
              <w:pStyle w:val="ListParagraph"/>
              <w:widowControl/>
              <w:numPr>
                <w:ilvl w:val="0"/>
                <w:numId w:val="10"/>
              </w:numPr>
              <w:rPr>
                <w:rFonts w:ascii="Arial" w:hAnsi="Arial" w:cs="Arial"/>
                <w:sz w:val="20"/>
                <w:szCs w:val="20"/>
              </w:rPr>
            </w:pPr>
            <w:r w:rsidRPr="00957E21">
              <w:rPr>
                <w:rFonts w:ascii="Arial" w:hAnsi="Arial" w:cs="Arial"/>
                <w:sz w:val="20"/>
                <w:szCs w:val="20"/>
              </w:rPr>
              <w:t>Collection Evaluation &amp; Assessment</w:t>
            </w:r>
          </w:p>
          <w:p w14:paraId="3FA90701" w14:textId="77777777" w:rsidR="009F4316" w:rsidRPr="00957E21" w:rsidRDefault="009F4316" w:rsidP="000C22D7">
            <w:pPr>
              <w:pStyle w:val="ListParagraph"/>
              <w:widowControl/>
              <w:numPr>
                <w:ilvl w:val="0"/>
                <w:numId w:val="10"/>
              </w:numPr>
              <w:rPr>
                <w:rFonts w:ascii="Arial" w:hAnsi="Arial" w:cs="Arial"/>
                <w:b/>
                <w:sz w:val="20"/>
                <w:szCs w:val="20"/>
              </w:rPr>
            </w:pPr>
            <w:r w:rsidRPr="00957E21">
              <w:rPr>
                <w:rFonts w:ascii="Arial" w:hAnsi="Arial" w:cs="Arial"/>
                <w:sz w:val="20"/>
                <w:szCs w:val="20"/>
              </w:rPr>
              <w:t>Collection Selection and De-selection</w:t>
            </w:r>
          </w:p>
        </w:tc>
        <w:tc>
          <w:tcPr>
            <w:tcW w:w="450" w:type="dxa"/>
          </w:tcPr>
          <w:p w14:paraId="527E9A0A" w14:textId="77777777" w:rsidR="009F4316" w:rsidRPr="00957E21" w:rsidRDefault="009F4316" w:rsidP="009F4316">
            <w:pPr>
              <w:rPr>
                <w:rFonts w:ascii="Arial" w:hAnsi="Arial" w:cs="Arial"/>
                <w:sz w:val="20"/>
                <w:szCs w:val="20"/>
              </w:rPr>
            </w:pPr>
          </w:p>
          <w:p w14:paraId="5DE841F4" w14:textId="77777777" w:rsidR="009F4316" w:rsidRPr="00957E21" w:rsidRDefault="009F4316" w:rsidP="009F4316">
            <w:pPr>
              <w:rPr>
                <w:rFonts w:ascii="Arial" w:hAnsi="Arial" w:cs="Arial"/>
                <w:sz w:val="20"/>
                <w:szCs w:val="20"/>
              </w:rPr>
            </w:pPr>
            <w:r w:rsidRPr="00957E21">
              <w:rPr>
                <w:rFonts w:ascii="Arial" w:hAnsi="Arial" w:cs="Arial"/>
                <w:sz w:val="20"/>
                <w:szCs w:val="20"/>
              </w:rPr>
              <w:t>___</w:t>
            </w:r>
          </w:p>
          <w:p w14:paraId="3237230E" w14:textId="77777777" w:rsidR="009F4316" w:rsidRPr="00957E21" w:rsidRDefault="009F4316" w:rsidP="009F4316">
            <w:pPr>
              <w:rPr>
                <w:rFonts w:ascii="Arial" w:hAnsi="Arial" w:cs="Arial"/>
                <w:sz w:val="20"/>
                <w:szCs w:val="20"/>
              </w:rPr>
            </w:pPr>
            <w:r w:rsidRPr="00957E21">
              <w:rPr>
                <w:rFonts w:ascii="Arial" w:hAnsi="Arial" w:cs="Arial"/>
                <w:sz w:val="20"/>
                <w:szCs w:val="20"/>
              </w:rPr>
              <w:t>___</w:t>
            </w:r>
          </w:p>
          <w:p w14:paraId="08489BC4" w14:textId="77777777" w:rsidR="009F4316" w:rsidRPr="00957E21" w:rsidRDefault="009F4316" w:rsidP="009F4316">
            <w:pPr>
              <w:rPr>
                <w:rFonts w:ascii="Arial" w:hAnsi="Arial" w:cs="Arial"/>
                <w:sz w:val="20"/>
                <w:szCs w:val="20"/>
              </w:rPr>
            </w:pPr>
            <w:r w:rsidRPr="00957E21">
              <w:rPr>
                <w:rFonts w:ascii="Arial" w:hAnsi="Arial" w:cs="Arial"/>
                <w:sz w:val="20"/>
                <w:szCs w:val="20"/>
              </w:rPr>
              <w:t>___</w:t>
            </w:r>
          </w:p>
        </w:tc>
        <w:tc>
          <w:tcPr>
            <w:tcW w:w="4950" w:type="dxa"/>
          </w:tcPr>
          <w:p w14:paraId="648C7336" w14:textId="77777777" w:rsidR="009F4316" w:rsidRPr="00957E21" w:rsidRDefault="009F4316" w:rsidP="009F4316">
            <w:pPr>
              <w:rPr>
                <w:rFonts w:ascii="Arial" w:hAnsi="Arial" w:cs="Arial"/>
                <w:sz w:val="20"/>
                <w:szCs w:val="20"/>
              </w:rPr>
            </w:pPr>
          </w:p>
          <w:p w14:paraId="7B2CC39E" w14:textId="77777777" w:rsidR="009F4316" w:rsidRPr="00957E21" w:rsidRDefault="009F4316" w:rsidP="009F4316">
            <w:pPr>
              <w:rPr>
                <w:rFonts w:ascii="Arial" w:hAnsi="Arial" w:cs="Arial"/>
                <w:sz w:val="20"/>
                <w:szCs w:val="20"/>
              </w:rPr>
            </w:pPr>
            <w:r w:rsidRPr="00957E21">
              <w:rPr>
                <w:rFonts w:ascii="Arial" w:hAnsi="Arial" w:cs="Arial"/>
                <w:sz w:val="20"/>
                <w:szCs w:val="20"/>
              </w:rPr>
              <w:t xml:space="preserve">       [  ]             [  ]               [  ]               [  ]                [  ]</w:t>
            </w:r>
          </w:p>
          <w:p w14:paraId="7F597EE7" w14:textId="77777777" w:rsidR="009F4316" w:rsidRPr="00957E21" w:rsidRDefault="009F4316" w:rsidP="009F4316">
            <w:pPr>
              <w:rPr>
                <w:rFonts w:ascii="Arial" w:hAnsi="Arial" w:cs="Arial"/>
                <w:sz w:val="20"/>
                <w:szCs w:val="20"/>
              </w:rPr>
            </w:pPr>
            <w:r w:rsidRPr="00957E21">
              <w:rPr>
                <w:rFonts w:ascii="Arial" w:hAnsi="Arial" w:cs="Arial"/>
                <w:sz w:val="20"/>
                <w:szCs w:val="20"/>
              </w:rPr>
              <w:t xml:space="preserve">       [  ]             [  ]               [  ]               [  ]                [  ]</w:t>
            </w:r>
          </w:p>
          <w:p w14:paraId="27666386" w14:textId="77777777" w:rsidR="009F4316" w:rsidRPr="00957E21" w:rsidRDefault="009F4316" w:rsidP="009F4316">
            <w:pPr>
              <w:rPr>
                <w:rFonts w:ascii="Arial" w:hAnsi="Arial" w:cs="Arial"/>
                <w:sz w:val="20"/>
                <w:szCs w:val="20"/>
              </w:rPr>
            </w:pPr>
            <w:r w:rsidRPr="00957E21">
              <w:rPr>
                <w:rFonts w:ascii="Arial" w:hAnsi="Arial" w:cs="Arial"/>
                <w:sz w:val="20"/>
                <w:szCs w:val="20"/>
              </w:rPr>
              <w:t xml:space="preserve">       [  ]             [  ]               [  ]               [  ]                [  ]</w:t>
            </w:r>
          </w:p>
        </w:tc>
      </w:tr>
      <w:tr w:rsidR="009F4316" w:rsidRPr="00957E21" w14:paraId="1C487774" w14:textId="77777777" w:rsidTr="009F4316">
        <w:tc>
          <w:tcPr>
            <w:tcW w:w="5249" w:type="dxa"/>
          </w:tcPr>
          <w:p w14:paraId="39149CF6" w14:textId="77777777" w:rsidR="009F4316" w:rsidRPr="00957E21" w:rsidRDefault="009F4316" w:rsidP="009F4316">
            <w:pPr>
              <w:rPr>
                <w:rFonts w:ascii="Arial" w:hAnsi="Arial" w:cs="Arial"/>
                <w:b/>
                <w:sz w:val="20"/>
                <w:szCs w:val="20"/>
              </w:rPr>
            </w:pPr>
            <w:r w:rsidRPr="00957E21">
              <w:rPr>
                <w:rFonts w:ascii="Arial" w:hAnsi="Arial" w:cs="Arial"/>
                <w:b/>
                <w:sz w:val="20"/>
                <w:szCs w:val="20"/>
              </w:rPr>
              <w:t>OPERATIONAL LEADERSHIP</w:t>
            </w:r>
          </w:p>
          <w:p w14:paraId="66D65079" w14:textId="77777777" w:rsidR="009F4316" w:rsidRPr="00957E21" w:rsidRDefault="009F4316" w:rsidP="000C22D7">
            <w:pPr>
              <w:pStyle w:val="ListParagraph"/>
              <w:widowControl/>
              <w:numPr>
                <w:ilvl w:val="0"/>
                <w:numId w:val="10"/>
              </w:numPr>
              <w:rPr>
                <w:rFonts w:ascii="Arial" w:hAnsi="Arial" w:cs="Arial"/>
                <w:sz w:val="20"/>
                <w:szCs w:val="20"/>
              </w:rPr>
            </w:pPr>
            <w:r w:rsidRPr="00957E21">
              <w:rPr>
                <w:rFonts w:ascii="Arial" w:hAnsi="Arial" w:cs="Arial"/>
                <w:sz w:val="20"/>
                <w:szCs w:val="20"/>
              </w:rPr>
              <w:t>Organizing &amp; Planning</w:t>
            </w:r>
          </w:p>
          <w:p w14:paraId="46DA1A42" w14:textId="77777777" w:rsidR="009F4316" w:rsidRPr="00957E21" w:rsidRDefault="009F4316" w:rsidP="000C22D7">
            <w:pPr>
              <w:pStyle w:val="ListParagraph"/>
              <w:widowControl/>
              <w:numPr>
                <w:ilvl w:val="0"/>
                <w:numId w:val="10"/>
              </w:numPr>
              <w:rPr>
                <w:rFonts w:ascii="Arial" w:hAnsi="Arial" w:cs="Arial"/>
                <w:b/>
                <w:sz w:val="20"/>
                <w:szCs w:val="20"/>
              </w:rPr>
            </w:pPr>
            <w:r w:rsidRPr="00957E21">
              <w:rPr>
                <w:rFonts w:ascii="Arial" w:hAnsi="Arial" w:cs="Arial"/>
                <w:sz w:val="20"/>
                <w:szCs w:val="20"/>
              </w:rPr>
              <w:t>Staff Development</w:t>
            </w:r>
          </w:p>
        </w:tc>
        <w:tc>
          <w:tcPr>
            <w:tcW w:w="450" w:type="dxa"/>
          </w:tcPr>
          <w:p w14:paraId="382E29D2" w14:textId="77777777" w:rsidR="009F4316" w:rsidRPr="00957E21" w:rsidRDefault="009F4316" w:rsidP="009F4316">
            <w:pPr>
              <w:rPr>
                <w:rFonts w:ascii="Arial" w:hAnsi="Arial" w:cs="Arial"/>
                <w:sz w:val="20"/>
                <w:szCs w:val="20"/>
              </w:rPr>
            </w:pPr>
          </w:p>
          <w:p w14:paraId="5E0740F1" w14:textId="77777777" w:rsidR="009F4316" w:rsidRPr="00957E21" w:rsidRDefault="009F4316" w:rsidP="009F4316">
            <w:pPr>
              <w:rPr>
                <w:rFonts w:ascii="Arial" w:hAnsi="Arial" w:cs="Arial"/>
                <w:sz w:val="20"/>
                <w:szCs w:val="20"/>
              </w:rPr>
            </w:pPr>
            <w:r w:rsidRPr="00957E21">
              <w:rPr>
                <w:rFonts w:ascii="Arial" w:hAnsi="Arial" w:cs="Arial"/>
                <w:sz w:val="20"/>
                <w:szCs w:val="20"/>
              </w:rPr>
              <w:t>___</w:t>
            </w:r>
          </w:p>
          <w:p w14:paraId="57534DB8" w14:textId="77777777" w:rsidR="009F4316" w:rsidRPr="00957E21" w:rsidRDefault="009F4316" w:rsidP="009F4316">
            <w:pPr>
              <w:rPr>
                <w:rFonts w:ascii="Arial" w:hAnsi="Arial" w:cs="Arial"/>
                <w:sz w:val="20"/>
                <w:szCs w:val="20"/>
              </w:rPr>
            </w:pPr>
            <w:r w:rsidRPr="00957E21">
              <w:rPr>
                <w:rFonts w:ascii="Arial" w:hAnsi="Arial" w:cs="Arial"/>
                <w:sz w:val="20"/>
                <w:szCs w:val="20"/>
              </w:rPr>
              <w:t>___</w:t>
            </w:r>
          </w:p>
        </w:tc>
        <w:tc>
          <w:tcPr>
            <w:tcW w:w="4950" w:type="dxa"/>
          </w:tcPr>
          <w:p w14:paraId="31D96276" w14:textId="77777777" w:rsidR="009F4316" w:rsidRPr="00957E21" w:rsidRDefault="009F4316" w:rsidP="009F4316">
            <w:pPr>
              <w:rPr>
                <w:rFonts w:ascii="Arial" w:hAnsi="Arial" w:cs="Arial"/>
                <w:sz w:val="20"/>
                <w:szCs w:val="20"/>
              </w:rPr>
            </w:pPr>
          </w:p>
          <w:p w14:paraId="7BA321CE" w14:textId="77777777" w:rsidR="009F4316" w:rsidRPr="00957E21" w:rsidRDefault="009F4316" w:rsidP="009F4316">
            <w:pPr>
              <w:rPr>
                <w:rFonts w:ascii="Arial" w:hAnsi="Arial" w:cs="Arial"/>
                <w:sz w:val="20"/>
                <w:szCs w:val="20"/>
              </w:rPr>
            </w:pPr>
            <w:r w:rsidRPr="00957E21">
              <w:rPr>
                <w:rFonts w:ascii="Arial" w:hAnsi="Arial" w:cs="Arial"/>
                <w:sz w:val="20"/>
                <w:szCs w:val="20"/>
              </w:rPr>
              <w:t xml:space="preserve">       [  ]             [  ]               [  ]               [  ]                [  ]</w:t>
            </w:r>
          </w:p>
          <w:p w14:paraId="3C54CCFA" w14:textId="77777777" w:rsidR="009F4316" w:rsidRPr="00957E21" w:rsidRDefault="009F4316" w:rsidP="009F4316">
            <w:pPr>
              <w:rPr>
                <w:rFonts w:ascii="Arial" w:hAnsi="Arial" w:cs="Arial"/>
                <w:sz w:val="20"/>
                <w:szCs w:val="20"/>
              </w:rPr>
            </w:pPr>
            <w:r w:rsidRPr="00957E21">
              <w:rPr>
                <w:rFonts w:ascii="Arial" w:hAnsi="Arial" w:cs="Arial"/>
                <w:sz w:val="20"/>
                <w:szCs w:val="20"/>
              </w:rPr>
              <w:t xml:space="preserve">       [  ]             [  ]               [  ]               [  ]                [  ]</w:t>
            </w:r>
          </w:p>
        </w:tc>
      </w:tr>
      <w:tr w:rsidR="009F4316" w:rsidRPr="00957E21" w14:paraId="1F23B13E" w14:textId="77777777" w:rsidTr="009F4316">
        <w:tc>
          <w:tcPr>
            <w:tcW w:w="5249" w:type="dxa"/>
          </w:tcPr>
          <w:p w14:paraId="231B4E72" w14:textId="77777777" w:rsidR="009F4316" w:rsidRPr="00957E21" w:rsidRDefault="009F4316" w:rsidP="009F4316">
            <w:pPr>
              <w:rPr>
                <w:rFonts w:ascii="Arial" w:hAnsi="Arial" w:cs="Arial"/>
                <w:b/>
                <w:sz w:val="20"/>
                <w:szCs w:val="20"/>
              </w:rPr>
            </w:pPr>
            <w:r w:rsidRPr="00957E21">
              <w:rPr>
                <w:rFonts w:ascii="Arial" w:hAnsi="Arial" w:cs="Arial"/>
                <w:b/>
                <w:sz w:val="20"/>
                <w:szCs w:val="20"/>
              </w:rPr>
              <w:t>SDCCD KNOWLEDGE and INVOLVEMENT</w:t>
            </w:r>
          </w:p>
          <w:p w14:paraId="699D32D2" w14:textId="77777777" w:rsidR="009F4316" w:rsidRPr="00957E21" w:rsidRDefault="009F4316" w:rsidP="000C22D7">
            <w:pPr>
              <w:pStyle w:val="ListParagraph"/>
              <w:widowControl/>
              <w:numPr>
                <w:ilvl w:val="0"/>
                <w:numId w:val="10"/>
              </w:numPr>
              <w:rPr>
                <w:rFonts w:ascii="Arial" w:hAnsi="Arial" w:cs="Arial"/>
                <w:b/>
                <w:sz w:val="20"/>
                <w:szCs w:val="20"/>
              </w:rPr>
            </w:pPr>
            <w:r>
              <w:rPr>
                <w:rFonts w:ascii="Arial" w:hAnsi="Arial" w:cs="Arial"/>
                <w:sz w:val="20"/>
                <w:szCs w:val="20"/>
              </w:rPr>
              <w:t>Campus</w:t>
            </w:r>
            <w:r w:rsidRPr="00957E21">
              <w:rPr>
                <w:rFonts w:ascii="Arial" w:hAnsi="Arial" w:cs="Arial"/>
                <w:sz w:val="20"/>
                <w:szCs w:val="20"/>
              </w:rPr>
              <w:t>/District Involvement</w:t>
            </w:r>
          </w:p>
          <w:p w14:paraId="4EB38019" w14:textId="77777777" w:rsidR="009F4316" w:rsidRPr="00957E21" w:rsidRDefault="009F4316" w:rsidP="000C22D7">
            <w:pPr>
              <w:pStyle w:val="ListParagraph"/>
              <w:widowControl/>
              <w:numPr>
                <w:ilvl w:val="0"/>
                <w:numId w:val="10"/>
              </w:numPr>
              <w:rPr>
                <w:rFonts w:ascii="Arial" w:hAnsi="Arial" w:cs="Arial"/>
                <w:b/>
                <w:sz w:val="20"/>
                <w:szCs w:val="20"/>
              </w:rPr>
            </w:pPr>
            <w:r w:rsidRPr="00957E21">
              <w:rPr>
                <w:rFonts w:ascii="Arial" w:hAnsi="Arial" w:cs="Arial"/>
                <w:sz w:val="20"/>
                <w:szCs w:val="20"/>
              </w:rPr>
              <w:t>C</w:t>
            </w:r>
            <w:r>
              <w:rPr>
                <w:rFonts w:ascii="Arial" w:hAnsi="Arial" w:cs="Arial"/>
                <w:sz w:val="20"/>
                <w:szCs w:val="20"/>
              </w:rPr>
              <w:t>ampus</w:t>
            </w:r>
            <w:r w:rsidRPr="00957E21">
              <w:rPr>
                <w:rFonts w:ascii="Arial" w:hAnsi="Arial" w:cs="Arial"/>
                <w:sz w:val="20"/>
                <w:szCs w:val="20"/>
              </w:rPr>
              <w:t>/District Policies &amp; Procedures</w:t>
            </w:r>
          </w:p>
          <w:p w14:paraId="574628CE" w14:textId="77777777" w:rsidR="009F4316" w:rsidRPr="00957E21" w:rsidRDefault="009F4316" w:rsidP="000C22D7">
            <w:pPr>
              <w:pStyle w:val="ListParagraph"/>
              <w:widowControl/>
              <w:numPr>
                <w:ilvl w:val="0"/>
                <w:numId w:val="10"/>
              </w:numPr>
              <w:rPr>
                <w:rFonts w:ascii="Arial" w:hAnsi="Arial" w:cs="Arial"/>
                <w:b/>
                <w:sz w:val="20"/>
                <w:szCs w:val="20"/>
              </w:rPr>
            </w:pPr>
            <w:r w:rsidRPr="00957E21">
              <w:rPr>
                <w:rFonts w:ascii="Arial" w:hAnsi="Arial" w:cs="Arial"/>
                <w:sz w:val="20"/>
                <w:szCs w:val="20"/>
              </w:rPr>
              <w:t xml:space="preserve">Liaison with </w:t>
            </w:r>
            <w:r>
              <w:rPr>
                <w:rFonts w:ascii="Arial" w:hAnsi="Arial" w:cs="Arial"/>
                <w:sz w:val="20"/>
                <w:szCs w:val="20"/>
              </w:rPr>
              <w:t>F</w:t>
            </w:r>
            <w:r w:rsidRPr="00957E21">
              <w:rPr>
                <w:rFonts w:ascii="Arial" w:hAnsi="Arial" w:cs="Arial"/>
                <w:sz w:val="20"/>
                <w:szCs w:val="20"/>
              </w:rPr>
              <w:t>aculty &amp; Administration</w:t>
            </w:r>
          </w:p>
          <w:p w14:paraId="39984BFD" w14:textId="77777777" w:rsidR="009F4316" w:rsidRPr="00957E21" w:rsidRDefault="009F4316" w:rsidP="000C22D7">
            <w:pPr>
              <w:pStyle w:val="ListParagraph"/>
              <w:widowControl/>
              <w:numPr>
                <w:ilvl w:val="0"/>
                <w:numId w:val="10"/>
              </w:numPr>
              <w:rPr>
                <w:rFonts w:ascii="Arial" w:hAnsi="Arial" w:cs="Arial"/>
                <w:b/>
                <w:sz w:val="20"/>
                <w:szCs w:val="20"/>
              </w:rPr>
            </w:pPr>
            <w:r w:rsidRPr="00957E21">
              <w:rPr>
                <w:rFonts w:ascii="Arial" w:hAnsi="Arial" w:cs="Arial"/>
                <w:sz w:val="20"/>
                <w:szCs w:val="20"/>
              </w:rPr>
              <w:t>Timely Response to Administrative Requirements (for Chair/Dean to evaluate)</w:t>
            </w:r>
          </w:p>
          <w:p w14:paraId="22A80AFE" w14:textId="77777777" w:rsidR="009F4316" w:rsidRPr="00957E21" w:rsidRDefault="009F4316" w:rsidP="000C22D7">
            <w:pPr>
              <w:pStyle w:val="ListParagraph"/>
              <w:widowControl/>
              <w:numPr>
                <w:ilvl w:val="0"/>
                <w:numId w:val="10"/>
              </w:numPr>
              <w:rPr>
                <w:rFonts w:ascii="Arial" w:hAnsi="Arial" w:cs="Arial"/>
                <w:b/>
                <w:sz w:val="20"/>
                <w:szCs w:val="20"/>
              </w:rPr>
            </w:pPr>
            <w:r w:rsidRPr="00E7235B">
              <w:rPr>
                <w:rFonts w:ascii="Arial" w:hAnsi="Arial" w:cs="Arial"/>
                <w:sz w:val="20"/>
              </w:rPr>
              <w:t>Demonstrated respect for colleagues, for the traditional concepts of academic freedom, and for the commonly</w:t>
            </w:r>
            <w:r>
              <w:rPr>
                <w:rFonts w:ascii="Arial" w:hAnsi="Arial" w:cs="Arial"/>
                <w:sz w:val="20"/>
              </w:rPr>
              <w:t xml:space="preserve"> </w:t>
            </w:r>
            <w:r w:rsidRPr="00E7235B">
              <w:rPr>
                <w:rFonts w:ascii="Arial" w:hAnsi="Arial" w:cs="Arial"/>
                <w:sz w:val="20"/>
              </w:rPr>
              <w:t>agreed</w:t>
            </w:r>
            <w:r>
              <w:rPr>
                <w:rFonts w:ascii="Arial" w:hAnsi="Arial" w:cs="Arial"/>
                <w:sz w:val="20"/>
              </w:rPr>
              <w:t xml:space="preserve"> </w:t>
            </w:r>
            <w:r w:rsidRPr="00E7235B">
              <w:rPr>
                <w:rFonts w:ascii="Arial" w:hAnsi="Arial" w:cs="Arial"/>
                <w:sz w:val="20"/>
              </w:rPr>
              <w:t>upon ethics of th</w:t>
            </w:r>
            <w:r>
              <w:rPr>
                <w:rFonts w:ascii="Arial" w:hAnsi="Arial" w:cs="Arial"/>
                <w:sz w:val="20"/>
              </w:rPr>
              <w:t xml:space="preserve">eir </w:t>
            </w:r>
            <w:r w:rsidRPr="00E7235B">
              <w:rPr>
                <w:rFonts w:ascii="Arial" w:hAnsi="Arial" w:cs="Arial"/>
                <w:sz w:val="20"/>
              </w:rPr>
              <w:t>profession</w:t>
            </w:r>
          </w:p>
          <w:p w14:paraId="23BA8333" w14:textId="5ADB5198" w:rsidR="009F4316" w:rsidRPr="00957E21" w:rsidRDefault="009F4316" w:rsidP="000C22D7">
            <w:pPr>
              <w:pStyle w:val="ListParagraph"/>
              <w:widowControl/>
              <w:numPr>
                <w:ilvl w:val="0"/>
                <w:numId w:val="10"/>
              </w:numPr>
              <w:rPr>
                <w:rFonts w:ascii="Arial" w:hAnsi="Arial" w:cs="Arial"/>
                <w:b/>
                <w:sz w:val="20"/>
                <w:szCs w:val="20"/>
              </w:rPr>
            </w:pPr>
            <w:r w:rsidRPr="00957E21">
              <w:rPr>
                <w:rFonts w:ascii="Arial" w:hAnsi="Arial" w:cs="Arial"/>
                <w:sz w:val="20"/>
                <w:szCs w:val="20"/>
              </w:rPr>
              <w:t>Demonstrated sensitivity to the issues of diversity</w:t>
            </w:r>
            <w:r w:rsidR="00F66CAF">
              <w:rPr>
                <w:rFonts w:ascii="Arial" w:hAnsi="Arial" w:cs="Arial"/>
                <w:sz w:val="20"/>
              </w:rPr>
              <w:t>, equity, inclusion, and accessibility</w:t>
            </w:r>
          </w:p>
        </w:tc>
        <w:tc>
          <w:tcPr>
            <w:tcW w:w="450" w:type="dxa"/>
          </w:tcPr>
          <w:p w14:paraId="4547F599" w14:textId="77777777" w:rsidR="009F4316" w:rsidRPr="00957E21" w:rsidRDefault="009F4316" w:rsidP="009F4316">
            <w:pPr>
              <w:rPr>
                <w:rFonts w:ascii="Arial" w:hAnsi="Arial" w:cs="Arial"/>
                <w:sz w:val="20"/>
                <w:szCs w:val="20"/>
              </w:rPr>
            </w:pPr>
          </w:p>
          <w:p w14:paraId="74A5BFA7" w14:textId="77777777" w:rsidR="009F4316" w:rsidRPr="00957E21" w:rsidRDefault="009F4316" w:rsidP="009F4316">
            <w:pPr>
              <w:rPr>
                <w:rFonts w:ascii="Arial" w:hAnsi="Arial" w:cs="Arial"/>
                <w:sz w:val="20"/>
                <w:szCs w:val="20"/>
              </w:rPr>
            </w:pPr>
            <w:r w:rsidRPr="00957E21">
              <w:rPr>
                <w:rFonts w:ascii="Arial" w:hAnsi="Arial" w:cs="Arial"/>
                <w:sz w:val="20"/>
                <w:szCs w:val="20"/>
              </w:rPr>
              <w:t>___</w:t>
            </w:r>
          </w:p>
          <w:p w14:paraId="15B6580A" w14:textId="77777777" w:rsidR="009F4316" w:rsidRPr="00957E21" w:rsidRDefault="009F4316" w:rsidP="009F4316">
            <w:pPr>
              <w:rPr>
                <w:rFonts w:ascii="Arial" w:hAnsi="Arial" w:cs="Arial"/>
                <w:sz w:val="20"/>
                <w:szCs w:val="20"/>
              </w:rPr>
            </w:pPr>
            <w:r w:rsidRPr="00957E21">
              <w:rPr>
                <w:rFonts w:ascii="Arial" w:hAnsi="Arial" w:cs="Arial"/>
                <w:sz w:val="20"/>
                <w:szCs w:val="20"/>
              </w:rPr>
              <w:t>___</w:t>
            </w:r>
          </w:p>
          <w:p w14:paraId="0F5C408B" w14:textId="77777777" w:rsidR="009F4316" w:rsidRPr="00957E21" w:rsidRDefault="009F4316" w:rsidP="009F4316">
            <w:pPr>
              <w:rPr>
                <w:rFonts w:ascii="Arial" w:hAnsi="Arial" w:cs="Arial"/>
                <w:sz w:val="20"/>
                <w:szCs w:val="20"/>
              </w:rPr>
            </w:pPr>
            <w:r w:rsidRPr="00957E21">
              <w:rPr>
                <w:rFonts w:ascii="Arial" w:hAnsi="Arial" w:cs="Arial"/>
                <w:sz w:val="20"/>
                <w:szCs w:val="20"/>
              </w:rPr>
              <w:t>___</w:t>
            </w:r>
          </w:p>
          <w:p w14:paraId="6124BDDB" w14:textId="77777777" w:rsidR="009F4316" w:rsidRPr="00957E21" w:rsidRDefault="009F4316" w:rsidP="009F4316">
            <w:pPr>
              <w:rPr>
                <w:rFonts w:ascii="Arial" w:hAnsi="Arial" w:cs="Arial"/>
                <w:sz w:val="20"/>
                <w:szCs w:val="20"/>
              </w:rPr>
            </w:pPr>
            <w:r w:rsidRPr="00957E21">
              <w:rPr>
                <w:rFonts w:ascii="Arial" w:hAnsi="Arial" w:cs="Arial"/>
                <w:sz w:val="20"/>
                <w:szCs w:val="20"/>
              </w:rPr>
              <w:t>___</w:t>
            </w:r>
          </w:p>
          <w:p w14:paraId="59945E96" w14:textId="77777777" w:rsidR="009F4316" w:rsidRPr="00957E21" w:rsidRDefault="009F4316" w:rsidP="009F4316">
            <w:pPr>
              <w:rPr>
                <w:rFonts w:ascii="Arial" w:hAnsi="Arial" w:cs="Arial"/>
                <w:sz w:val="20"/>
                <w:szCs w:val="20"/>
              </w:rPr>
            </w:pPr>
          </w:p>
          <w:p w14:paraId="2BFD8D24" w14:textId="77777777" w:rsidR="009F4316" w:rsidRPr="00957E21" w:rsidRDefault="009F4316" w:rsidP="009F4316">
            <w:pPr>
              <w:rPr>
                <w:rFonts w:ascii="Arial" w:hAnsi="Arial" w:cs="Arial"/>
                <w:sz w:val="20"/>
                <w:szCs w:val="20"/>
              </w:rPr>
            </w:pPr>
            <w:r w:rsidRPr="00957E21">
              <w:rPr>
                <w:rFonts w:ascii="Arial" w:hAnsi="Arial" w:cs="Arial"/>
                <w:sz w:val="20"/>
                <w:szCs w:val="20"/>
              </w:rPr>
              <w:t>___</w:t>
            </w:r>
          </w:p>
          <w:p w14:paraId="391C6017" w14:textId="77777777" w:rsidR="009F4316" w:rsidRPr="00957E21" w:rsidRDefault="009F4316" w:rsidP="009F4316">
            <w:pPr>
              <w:rPr>
                <w:rFonts w:ascii="Arial" w:hAnsi="Arial" w:cs="Arial"/>
                <w:sz w:val="20"/>
                <w:szCs w:val="20"/>
              </w:rPr>
            </w:pPr>
          </w:p>
          <w:p w14:paraId="109F2D2C" w14:textId="77777777" w:rsidR="009F4316" w:rsidRPr="00957E21" w:rsidRDefault="009F4316" w:rsidP="009F4316">
            <w:pPr>
              <w:rPr>
                <w:rFonts w:ascii="Arial" w:hAnsi="Arial" w:cs="Arial"/>
                <w:sz w:val="20"/>
                <w:szCs w:val="20"/>
              </w:rPr>
            </w:pPr>
          </w:p>
          <w:p w14:paraId="4594AA28" w14:textId="77777777" w:rsidR="009F4316" w:rsidRPr="00957E21" w:rsidRDefault="009F4316" w:rsidP="009F4316">
            <w:pPr>
              <w:rPr>
                <w:rFonts w:ascii="Arial" w:hAnsi="Arial" w:cs="Arial"/>
                <w:sz w:val="20"/>
                <w:szCs w:val="20"/>
              </w:rPr>
            </w:pPr>
            <w:r w:rsidRPr="00957E21">
              <w:rPr>
                <w:rFonts w:ascii="Arial" w:hAnsi="Arial" w:cs="Arial"/>
                <w:sz w:val="20"/>
                <w:szCs w:val="20"/>
              </w:rPr>
              <w:t>___</w:t>
            </w:r>
          </w:p>
        </w:tc>
        <w:tc>
          <w:tcPr>
            <w:tcW w:w="4950" w:type="dxa"/>
          </w:tcPr>
          <w:p w14:paraId="73508AB5" w14:textId="77777777" w:rsidR="009F4316" w:rsidRPr="00957E21" w:rsidRDefault="009F4316" w:rsidP="009F4316">
            <w:pPr>
              <w:rPr>
                <w:rFonts w:ascii="Arial" w:hAnsi="Arial" w:cs="Arial"/>
                <w:sz w:val="20"/>
                <w:szCs w:val="20"/>
              </w:rPr>
            </w:pPr>
          </w:p>
          <w:p w14:paraId="73E63B36" w14:textId="77777777" w:rsidR="009F4316" w:rsidRPr="00957E21" w:rsidRDefault="009F4316" w:rsidP="009F4316">
            <w:pPr>
              <w:rPr>
                <w:rFonts w:ascii="Arial" w:hAnsi="Arial" w:cs="Arial"/>
                <w:sz w:val="20"/>
                <w:szCs w:val="20"/>
              </w:rPr>
            </w:pPr>
            <w:r w:rsidRPr="00957E21">
              <w:rPr>
                <w:rFonts w:ascii="Arial" w:hAnsi="Arial" w:cs="Arial"/>
                <w:sz w:val="20"/>
                <w:szCs w:val="20"/>
              </w:rPr>
              <w:t xml:space="preserve">       [  ]             [  ]               [  ]               [  ]                [  ]</w:t>
            </w:r>
          </w:p>
          <w:p w14:paraId="627A7163" w14:textId="77777777" w:rsidR="009F4316" w:rsidRPr="00957E21" w:rsidRDefault="009F4316" w:rsidP="009F4316">
            <w:pPr>
              <w:rPr>
                <w:rFonts w:ascii="Arial" w:hAnsi="Arial" w:cs="Arial"/>
                <w:sz w:val="20"/>
                <w:szCs w:val="20"/>
              </w:rPr>
            </w:pPr>
            <w:r w:rsidRPr="00957E21">
              <w:rPr>
                <w:rFonts w:ascii="Arial" w:hAnsi="Arial" w:cs="Arial"/>
                <w:sz w:val="20"/>
                <w:szCs w:val="20"/>
              </w:rPr>
              <w:t xml:space="preserve">       [  ]             [  ]               [  ]               [  ]                [  ]</w:t>
            </w:r>
          </w:p>
          <w:p w14:paraId="0E5CDD07" w14:textId="77777777" w:rsidR="009F4316" w:rsidRPr="00957E21" w:rsidRDefault="009F4316" w:rsidP="009F4316">
            <w:pPr>
              <w:rPr>
                <w:rFonts w:ascii="Arial" w:hAnsi="Arial" w:cs="Arial"/>
                <w:sz w:val="20"/>
                <w:szCs w:val="20"/>
              </w:rPr>
            </w:pPr>
            <w:r w:rsidRPr="00957E21">
              <w:rPr>
                <w:rFonts w:ascii="Arial" w:hAnsi="Arial" w:cs="Arial"/>
                <w:sz w:val="20"/>
                <w:szCs w:val="20"/>
              </w:rPr>
              <w:t xml:space="preserve">       [  ]             [  ]               [  ]               [  ]                [  ]</w:t>
            </w:r>
          </w:p>
          <w:p w14:paraId="1B9804E6" w14:textId="77777777" w:rsidR="009F4316" w:rsidRPr="00957E21" w:rsidRDefault="009F4316" w:rsidP="009F4316">
            <w:pPr>
              <w:rPr>
                <w:rFonts w:ascii="Arial" w:hAnsi="Arial" w:cs="Arial"/>
                <w:sz w:val="20"/>
                <w:szCs w:val="20"/>
              </w:rPr>
            </w:pPr>
            <w:r w:rsidRPr="00957E21">
              <w:rPr>
                <w:rFonts w:ascii="Arial" w:hAnsi="Arial" w:cs="Arial"/>
                <w:sz w:val="20"/>
                <w:szCs w:val="20"/>
              </w:rPr>
              <w:t xml:space="preserve">       [  ]             [  ]               [  ]               [  ]                [  ]</w:t>
            </w:r>
          </w:p>
          <w:p w14:paraId="3200BD9A" w14:textId="77777777" w:rsidR="009F4316" w:rsidRPr="00957E21" w:rsidRDefault="009F4316" w:rsidP="009F4316">
            <w:pPr>
              <w:rPr>
                <w:rFonts w:ascii="Arial" w:hAnsi="Arial" w:cs="Arial"/>
                <w:sz w:val="20"/>
                <w:szCs w:val="20"/>
              </w:rPr>
            </w:pPr>
          </w:p>
          <w:p w14:paraId="617692D0" w14:textId="77777777" w:rsidR="009F4316" w:rsidRPr="00957E21" w:rsidRDefault="009F4316" w:rsidP="009F4316">
            <w:pPr>
              <w:rPr>
                <w:rFonts w:ascii="Arial" w:hAnsi="Arial" w:cs="Arial"/>
                <w:sz w:val="20"/>
                <w:szCs w:val="20"/>
              </w:rPr>
            </w:pPr>
            <w:r w:rsidRPr="00957E21">
              <w:rPr>
                <w:rFonts w:ascii="Arial" w:hAnsi="Arial" w:cs="Arial"/>
                <w:sz w:val="20"/>
                <w:szCs w:val="20"/>
              </w:rPr>
              <w:t xml:space="preserve">       [  ]             [  ]               [  ]               [  ]                [  ]</w:t>
            </w:r>
          </w:p>
          <w:p w14:paraId="1CEB158C" w14:textId="77777777" w:rsidR="009F4316" w:rsidRPr="00957E21" w:rsidRDefault="009F4316" w:rsidP="009F4316">
            <w:pPr>
              <w:rPr>
                <w:rFonts w:ascii="Arial" w:hAnsi="Arial" w:cs="Arial"/>
                <w:sz w:val="20"/>
                <w:szCs w:val="20"/>
              </w:rPr>
            </w:pPr>
          </w:p>
          <w:p w14:paraId="01A6697D" w14:textId="77777777" w:rsidR="009F4316" w:rsidRPr="00957E21" w:rsidRDefault="009F4316" w:rsidP="009F4316">
            <w:pPr>
              <w:rPr>
                <w:rFonts w:ascii="Arial" w:hAnsi="Arial" w:cs="Arial"/>
                <w:sz w:val="20"/>
                <w:szCs w:val="20"/>
              </w:rPr>
            </w:pPr>
          </w:p>
          <w:p w14:paraId="68299AC7" w14:textId="77777777" w:rsidR="009F4316" w:rsidRPr="00957E21" w:rsidRDefault="009F4316" w:rsidP="009F4316">
            <w:pPr>
              <w:rPr>
                <w:rFonts w:ascii="Arial" w:hAnsi="Arial" w:cs="Arial"/>
                <w:sz w:val="20"/>
                <w:szCs w:val="20"/>
              </w:rPr>
            </w:pPr>
            <w:r w:rsidRPr="00957E21">
              <w:rPr>
                <w:rFonts w:ascii="Arial" w:hAnsi="Arial" w:cs="Arial"/>
                <w:sz w:val="20"/>
                <w:szCs w:val="20"/>
              </w:rPr>
              <w:t xml:space="preserve">       [  ]             [  ]               [  ]               [  ]                [  ]</w:t>
            </w:r>
          </w:p>
        </w:tc>
      </w:tr>
      <w:tr w:rsidR="009F4316" w:rsidRPr="00957E21" w14:paraId="3CB27AF6" w14:textId="77777777" w:rsidTr="009F4316">
        <w:tc>
          <w:tcPr>
            <w:tcW w:w="5249" w:type="dxa"/>
          </w:tcPr>
          <w:p w14:paraId="37535A83" w14:textId="77777777" w:rsidR="009F4316" w:rsidRPr="00957E21" w:rsidRDefault="009F4316" w:rsidP="009F4316">
            <w:pPr>
              <w:rPr>
                <w:rFonts w:ascii="Arial" w:hAnsi="Arial" w:cs="Arial"/>
                <w:b/>
                <w:sz w:val="20"/>
                <w:szCs w:val="20"/>
              </w:rPr>
            </w:pPr>
            <w:r w:rsidRPr="00957E21">
              <w:rPr>
                <w:rFonts w:ascii="Arial" w:hAnsi="Arial" w:cs="Arial"/>
                <w:b/>
                <w:sz w:val="20"/>
                <w:szCs w:val="20"/>
              </w:rPr>
              <w:t>LIBRARIANSHIP MASTERY</w:t>
            </w:r>
          </w:p>
          <w:p w14:paraId="13C415E8" w14:textId="77777777" w:rsidR="009F4316" w:rsidRPr="00957E21" w:rsidRDefault="009F4316" w:rsidP="000C22D7">
            <w:pPr>
              <w:pStyle w:val="ListParagraph"/>
              <w:widowControl/>
              <w:numPr>
                <w:ilvl w:val="0"/>
                <w:numId w:val="10"/>
              </w:numPr>
              <w:rPr>
                <w:rFonts w:ascii="Arial" w:hAnsi="Arial" w:cs="Arial"/>
                <w:sz w:val="20"/>
                <w:szCs w:val="20"/>
              </w:rPr>
            </w:pPr>
            <w:r w:rsidRPr="00957E21">
              <w:rPr>
                <w:rFonts w:ascii="Arial" w:hAnsi="Arial" w:cs="Arial"/>
                <w:sz w:val="20"/>
                <w:szCs w:val="20"/>
              </w:rPr>
              <w:t>Continuing Education</w:t>
            </w:r>
            <w:r>
              <w:rPr>
                <w:rFonts w:ascii="Arial" w:hAnsi="Arial" w:cs="Arial"/>
                <w:sz w:val="20"/>
                <w:szCs w:val="20"/>
              </w:rPr>
              <w:t>/</w:t>
            </w:r>
            <w:r w:rsidRPr="00957E21">
              <w:rPr>
                <w:rFonts w:ascii="Arial" w:hAnsi="Arial" w:cs="Arial"/>
                <w:sz w:val="20"/>
                <w:szCs w:val="20"/>
              </w:rPr>
              <w:t>Professional Involvement</w:t>
            </w:r>
          </w:p>
        </w:tc>
        <w:tc>
          <w:tcPr>
            <w:tcW w:w="450" w:type="dxa"/>
          </w:tcPr>
          <w:p w14:paraId="64890F3D" w14:textId="77777777" w:rsidR="009F4316" w:rsidRPr="00957E21" w:rsidRDefault="009F4316" w:rsidP="009F4316">
            <w:pPr>
              <w:rPr>
                <w:rFonts w:ascii="Arial" w:hAnsi="Arial" w:cs="Arial"/>
                <w:sz w:val="20"/>
                <w:szCs w:val="20"/>
              </w:rPr>
            </w:pPr>
          </w:p>
          <w:p w14:paraId="791A8C92" w14:textId="77777777" w:rsidR="009F4316" w:rsidRPr="00957E21" w:rsidRDefault="009F4316" w:rsidP="009F4316">
            <w:pPr>
              <w:rPr>
                <w:rFonts w:ascii="Arial" w:hAnsi="Arial" w:cs="Arial"/>
                <w:sz w:val="20"/>
                <w:szCs w:val="20"/>
              </w:rPr>
            </w:pPr>
            <w:r w:rsidRPr="00957E21">
              <w:rPr>
                <w:rFonts w:ascii="Arial" w:hAnsi="Arial" w:cs="Arial"/>
                <w:sz w:val="20"/>
                <w:szCs w:val="20"/>
              </w:rPr>
              <w:t>___</w:t>
            </w:r>
          </w:p>
        </w:tc>
        <w:tc>
          <w:tcPr>
            <w:tcW w:w="4950" w:type="dxa"/>
          </w:tcPr>
          <w:p w14:paraId="0A8FAF15" w14:textId="77777777" w:rsidR="009F4316" w:rsidRDefault="009F4316" w:rsidP="009F4316">
            <w:pPr>
              <w:rPr>
                <w:rFonts w:ascii="Arial" w:hAnsi="Arial" w:cs="Arial"/>
                <w:sz w:val="20"/>
                <w:szCs w:val="20"/>
              </w:rPr>
            </w:pPr>
          </w:p>
          <w:p w14:paraId="453C7DCA" w14:textId="77777777" w:rsidR="009F4316" w:rsidRPr="00957E21" w:rsidRDefault="009F4316" w:rsidP="009F4316">
            <w:pPr>
              <w:rPr>
                <w:rFonts w:ascii="Arial" w:hAnsi="Arial" w:cs="Arial"/>
                <w:sz w:val="20"/>
                <w:szCs w:val="20"/>
              </w:rPr>
            </w:pPr>
            <w:r>
              <w:rPr>
                <w:rFonts w:ascii="Arial" w:hAnsi="Arial" w:cs="Arial"/>
                <w:sz w:val="20"/>
                <w:szCs w:val="20"/>
              </w:rPr>
              <w:t xml:space="preserve">       </w:t>
            </w:r>
            <w:r w:rsidRPr="00957E21">
              <w:rPr>
                <w:rFonts w:ascii="Arial" w:hAnsi="Arial" w:cs="Arial"/>
                <w:sz w:val="20"/>
                <w:szCs w:val="20"/>
              </w:rPr>
              <w:t>[  ]             [  ]               [  ]               [  ]                [  ]</w:t>
            </w:r>
          </w:p>
        </w:tc>
      </w:tr>
      <w:tr w:rsidR="009F4316" w:rsidRPr="00957E21" w14:paraId="2BB7AB56" w14:textId="77777777" w:rsidTr="009F4316">
        <w:tc>
          <w:tcPr>
            <w:tcW w:w="5249" w:type="dxa"/>
          </w:tcPr>
          <w:p w14:paraId="2623FB45" w14:textId="77777777" w:rsidR="009F4316" w:rsidRPr="00957E21" w:rsidRDefault="009F4316" w:rsidP="009F4316">
            <w:pPr>
              <w:rPr>
                <w:rFonts w:ascii="Arial" w:hAnsi="Arial" w:cs="Arial"/>
                <w:b/>
                <w:sz w:val="20"/>
                <w:szCs w:val="20"/>
              </w:rPr>
            </w:pPr>
            <w:r w:rsidRPr="00957E21">
              <w:rPr>
                <w:rFonts w:ascii="Arial" w:hAnsi="Arial" w:cs="Arial"/>
                <w:b/>
                <w:sz w:val="20"/>
                <w:szCs w:val="20"/>
              </w:rPr>
              <w:t>Overall Rating:</w:t>
            </w:r>
          </w:p>
        </w:tc>
        <w:tc>
          <w:tcPr>
            <w:tcW w:w="450" w:type="dxa"/>
          </w:tcPr>
          <w:p w14:paraId="4D6B5FFB" w14:textId="77777777" w:rsidR="009F4316" w:rsidRPr="00957E21" w:rsidRDefault="009F4316" w:rsidP="009F4316">
            <w:pPr>
              <w:rPr>
                <w:rFonts w:ascii="Arial" w:hAnsi="Arial" w:cs="Arial"/>
                <w:sz w:val="20"/>
                <w:szCs w:val="20"/>
              </w:rPr>
            </w:pPr>
          </w:p>
        </w:tc>
        <w:tc>
          <w:tcPr>
            <w:tcW w:w="4950" w:type="dxa"/>
          </w:tcPr>
          <w:p w14:paraId="2B4DF8D3" w14:textId="77777777" w:rsidR="009F4316" w:rsidRPr="00957E21" w:rsidRDefault="009F4316" w:rsidP="009F4316">
            <w:pPr>
              <w:rPr>
                <w:rFonts w:ascii="Arial" w:hAnsi="Arial" w:cs="Arial"/>
                <w:sz w:val="20"/>
                <w:szCs w:val="20"/>
              </w:rPr>
            </w:pPr>
            <w:r w:rsidRPr="00957E21">
              <w:rPr>
                <w:rFonts w:ascii="Arial" w:hAnsi="Arial" w:cs="Arial"/>
                <w:sz w:val="20"/>
                <w:szCs w:val="20"/>
              </w:rPr>
              <w:t xml:space="preserve">Needs </w:t>
            </w:r>
            <w:proofErr w:type="gramStart"/>
            <w:r w:rsidRPr="00957E21">
              <w:rPr>
                <w:rFonts w:ascii="Arial" w:hAnsi="Arial" w:cs="Arial"/>
                <w:sz w:val="20"/>
                <w:szCs w:val="20"/>
              </w:rPr>
              <w:t xml:space="preserve">Development  </w:t>
            </w:r>
            <w:r>
              <w:rPr>
                <w:rFonts w:ascii="Arial" w:hAnsi="Arial" w:cs="Arial"/>
                <w:sz w:val="20"/>
                <w:szCs w:val="20"/>
              </w:rPr>
              <w:t>Satisfactory</w:t>
            </w:r>
            <w:proofErr w:type="gramEnd"/>
            <w:r w:rsidRPr="00957E21">
              <w:rPr>
                <w:rFonts w:ascii="Arial" w:hAnsi="Arial" w:cs="Arial"/>
                <w:sz w:val="20"/>
                <w:szCs w:val="20"/>
              </w:rPr>
              <w:t xml:space="preserve">  Exceeds Standards</w:t>
            </w:r>
          </w:p>
          <w:p w14:paraId="694F8BEB" w14:textId="77777777" w:rsidR="009F4316" w:rsidRPr="00957E21" w:rsidRDefault="009F4316" w:rsidP="009F4316">
            <w:pPr>
              <w:rPr>
                <w:rFonts w:ascii="Arial" w:hAnsi="Arial" w:cs="Arial"/>
                <w:sz w:val="20"/>
                <w:szCs w:val="20"/>
              </w:rPr>
            </w:pPr>
            <w:r w:rsidRPr="00957E21">
              <w:rPr>
                <w:rFonts w:ascii="Arial" w:hAnsi="Arial" w:cs="Arial"/>
                <w:sz w:val="20"/>
                <w:szCs w:val="20"/>
              </w:rPr>
              <w:t xml:space="preserve">       [  ]             [  ]               [  ]               [  ]                [  ]</w:t>
            </w:r>
          </w:p>
        </w:tc>
      </w:tr>
    </w:tbl>
    <w:p w14:paraId="4034CA79" w14:textId="77777777" w:rsidR="009F4316" w:rsidRDefault="009F4316" w:rsidP="009F4316">
      <w:pPr>
        <w:kinsoku w:val="0"/>
        <w:overflowPunct w:val="0"/>
        <w:autoSpaceDE w:val="0"/>
        <w:autoSpaceDN w:val="0"/>
        <w:adjustRightInd w:val="0"/>
        <w:spacing w:before="4"/>
        <w:rPr>
          <w:rFonts w:ascii="Arial" w:hAnsi="Arial" w:cs="Arial"/>
          <w:sz w:val="20"/>
          <w:szCs w:val="20"/>
        </w:rPr>
      </w:pPr>
    </w:p>
    <w:p w14:paraId="444861B1" w14:textId="77777777" w:rsidR="009F4316" w:rsidRPr="00E21D4F" w:rsidRDefault="009F4316" w:rsidP="009F4316">
      <w:pPr>
        <w:kinsoku w:val="0"/>
        <w:overflowPunct w:val="0"/>
        <w:autoSpaceDE w:val="0"/>
        <w:autoSpaceDN w:val="0"/>
        <w:adjustRightInd w:val="0"/>
        <w:spacing w:before="4"/>
        <w:rPr>
          <w:rFonts w:ascii="Arial" w:hAnsi="Arial" w:cs="Arial"/>
          <w:b/>
          <w:sz w:val="20"/>
          <w:szCs w:val="20"/>
        </w:rPr>
      </w:pPr>
      <w:r w:rsidRPr="00E21D4F">
        <w:rPr>
          <w:rFonts w:ascii="Arial" w:hAnsi="Arial" w:cs="Arial"/>
          <w:sz w:val="20"/>
          <w:szCs w:val="20"/>
        </w:rPr>
        <w:tab/>
      </w:r>
      <w:r w:rsidRPr="00E21D4F">
        <w:rPr>
          <w:rFonts w:ascii="Arial" w:hAnsi="Arial" w:cs="Arial"/>
          <w:b/>
          <w:sz w:val="20"/>
          <w:szCs w:val="20"/>
        </w:rPr>
        <w:t>Signatures:</w:t>
      </w:r>
      <w:r w:rsidRPr="00E21D4F">
        <w:rPr>
          <w:rFonts w:ascii="Arial" w:hAnsi="Arial" w:cs="Arial"/>
          <w:b/>
          <w:sz w:val="20"/>
          <w:szCs w:val="20"/>
        </w:rPr>
        <w:tab/>
      </w:r>
      <w:r w:rsidRPr="00E21D4F">
        <w:rPr>
          <w:rFonts w:ascii="Arial" w:hAnsi="Arial" w:cs="Arial"/>
          <w:b/>
          <w:sz w:val="20"/>
          <w:szCs w:val="20"/>
        </w:rPr>
        <w:tab/>
      </w:r>
      <w:r w:rsidRPr="00E21D4F">
        <w:rPr>
          <w:rFonts w:ascii="Arial" w:hAnsi="Arial" w:cs="Arial"/>
          <w:b/>
          <w:sz w:val="20"/>
          <w:szCs w:val="20"/>
        </w:rPr>
        <w:tab/>
      </w:r>
      <w:r w:rsidRPr="00E21D4F">
        <w:rPr>
          <w:rFonts w:ascii="Arial" w:hAnsi="Arial" w:cs="Arial"/>
          <w:b/>
          <w:sz w:val="20"/>
          <w:szCs w:val="20"/>
        </w:rPr>
        <w:tab/>
      </w:r>
      <w:r w:rsidRPr="00E21D4F">
        <w:rPr>
          <w:rFonts w:ascii="Arial" w:hAnsi="Arial" w:cs="Arial"/>
          <w:b/>
          <w:sz w:val="20"/>
          <w:szCs w:val="20"/>
        </w:rPr>
        <w:tab/>
        <w:t xml:space="preserve">   Dates:</w:t>
      </w:r>
      <w:r w:rsidRPr="00E21D4F">
        <w:rPr>
          <w:rFonts w:ascii="Arial" w:hAnsi="Arial" w:cs="Arial"/>
          <w:b/>
          <w:sz w:val="20"/>
          <w:szCs w:val="20"/>
        </w:rPr>
        <w:tab/>
      </w:r>
      <w:r w:rsidRPr="00E21D4F">
        <w:rPr>
          <w:rFonts w:ascii="Arial" w:hAnsi="Arial" w:cs="Arial"/>
          <w:b/>
          <w:sz w:val="20"/>
          <w:szCs w:val="20"/>
        </w:rPr>
        <w:tab/>
      </w:r>
    </w:p>
    <w:p w14:paraId="27D8A60F" w14:textId="77777777" w:rsidR="009F4316" w:rsidRDefault="009F4316" w:rsidP="009F4316">
      <w:pPr>
        <w:autoSpaceDE w:val="0"/>
        <w:autoSpaceDN w:val="0"/>
        <w:adjustRightInd w:val="0"/>
        <w:ind w:left="720"/>
        <w:rPr>
          <w:rFonts w:ascii="ArialMT" w:hAnsi="ArialMT" w:cs="ArialMT"/>
          <w:sz w:val="20"/>
          <w:szCs w:val="20"/>
        </w:rPr>
      </w:pPr>
    </w:p>
    <w:p w14:paraId="3D67505C" w14:textId="77777777" w:rsidR="009F4316" w:rsidRDefault="009F4316" w:rsidP="009F4316">
      <w:pPr>
        <w:autoSpaceDE w:val="0"/>
        <w:autoSpaceDN w:val="0"/>
        <w:adjustRightInd w:val="0"/>
        <w:ind w:left="720"/>
        <w:rPr>
          <w:rFonts w:ascii="ArialMT" w:hAnsi="ArialMT" w:cs="ArialMT"/>
          <w:sz w:val="20"/>
          <w:szCs w:val="20"/>
        </w:rPr>
      </w:pPr>
      <w:r>
        <w:rPr>
          <w:rFonts w:ascii="ArialMT" w:hAnsi="ArialMT" w:cs="ArialMT"/>
          <w:sz w:val="20"/>
          <w:szCs w:val="20"/>
        </w:rPr>
        <w:t>________________________________________ ______________________</w:t>
      </w:r>
    </w:p>
    <w:p w14:paraId="3F82BB21" w14:textId="77777777" w:rsidR="009F4316" w:rsidRDefault="009F4316" w:rsidP="009F4316">
      <w:pPr>
        <w:autoSpaceDE w:val="0"/>
        <w:autoSpaceDN w:val="0"/>
        <w:adjustRightInd w:val="0"/>
        <w:ind w:left="720"/>
        <w:rPr>
          <w:rFonts w:ascii="ArialMT" w:hAnsi="ArialMT" w:cs="ArialMT"/>
          <w:sz w:val="16"/>
          <w:szCs w:val="16"/>
        </w:rPr>
      </w:pPr>
      <w:r>
        <w:rPr>
          <w:rFonts w:ascii="ArialMT" w:hAnsi="ArialMT" w:cs="ArialMT"/>
          <w:sz w:val="16"/>
          <w:szCs w:val="16"/>
        </w:rPr>
        <w:t>EVALUEE</w:t>
      </w:r>
    </w:p>
    <w:p w14:paraId="1551B56F" w14:textId="77777777" w:rsidR="009F4316" w:rsidRDefault="009F4316" w:rsidP="009F4316">
      <w:pPr>
        <w:autoSpaceDE w:val="0"/>
        <w:autoSpaceDN w:val="0"/>
        <w:adjustRightInd w:val="0"/>
        <w:ind w:left="720"/>
        <w:rPr>
          <w:rFonts w:ascii="ArialMT" w:hAnsi="ArialMT" w:cs="ArialMT"/>
          <w:sz w:val="20"/>
          <w:szCs w:val="20"/>
        </w:rPr>
      </w:pPr>
    </w:p>
    <w:p w14:paraId="7AAA31FF" w14:textId="77777777" w:rsidR="009F4316" w:rsidRDefault="009F4316" w:rsidP="009F4316">
      <w:pPr>
        <w:autoSpaceDE w:val="0"/>
        <w:autoSpaceDN w:val="0"/>
        <w:adjustRightInd w:val="0"/>
        <w:ind w:left="720"/>
        <w:rPr>
          <w:rFonts w:ascii="ArialMT" w:hAnsi="ArialMT" w:cs="ArialMT"/>
          <w:sz w:val="20"/>
          <w:szCs w:val="20"/>
        </w:rPr>
      </w:pPr>
      <w:r>
        <w:rPr>
          <w:rFonts w:ascii="ArialMT" w:hAnsi="ArialMT" w:cs="ArialMT"/>
          <w:sz w:val="20"/>
          <w:szCs w:val="20"/>
        </w:rPr>
        <w:t>________________________________________ ______________________</w:t>
      </w:r>
    </w:p>
    <w:p w14:paraId="6E4CF932" w14:textId="77777777" w:rsidR="009F4316" w:rsidRDefault="009F4316" w:rsidP="009F4316">
      <w:pPr>
        <w:autoSpaceDE w:val="0"/>
        <w:autoSpaceDN w:val="0"/>
        <w:adjustRightInd w:val="0"/>
        <w:ind w:left="720"/>
        <w:rPr>
          <w:rFonts w:ascii="ArialMT" w:hAnsi="ArialMT" w:cs="ArialMT"/>
          <w:sz w:val="16"/>
          <w:szCs w:val="16"/>
        </w:rPr>
      </w:pPr>
      <w:r>
        <w:rPr>
          <w:rFonts w:ascii="ArialMT" w:hAnsi="ArialMT" w:cs="ArialMT"/>
          <w:sz w:val="16"/>
          <w:szCs w:val="16"/>
        </w:rPr>
        <w:t>DEPARTMENT or PROGRAM CHAIR/DESIGNEE</w:t>
      </w:r>
    </w:p>
    <w:p w14:paraId="1A00F338" w14:textId="77777777" w:rsidR="009F4316" w:rsidRDefault="009F4316" w:rsidP="009F4316">
      <w:pPr>
        <w:autoSpaceDE w:val="0"/>
        <w:autoSpaceDN w:val="0"/>
        <w:adjustRightInd w:val="0"/>
        <w:ind w:left="720"/>
        <w:rPr>
          <w:rFonts w:ascii="ArialMT" w:hAnsi="ArialMT" w:cs="ArialMT"/>
          <w:sz w:val="20"/>
          <w:szCs w:val="20"/>
        </w:rPr>
      </w:pPr>
    </w:p>
    <w:p w14:paraId="317F6F28" w14:textId="77777777" w:rsidR="009F4316" w:rsidRDefault="009F4316" w:rsidP="009F4316">
      <w:pPr>
        <w:autoSpaceDE w:val="0"/>
        <w:autoSpaceDN w:val="0"/>
        <w:adjustRightInd w:val="0"/>
        <w:ind w:left="720"/>
        <w:rPr>
          <w:rFonts w:ascii="ArialMT" w:hAnsi="ArialMT" w:cs="ArialMT"/>
          <w:sz w:val="20"/>
          <w:szCs w:val="20"/>
        </w:rPr>
      </w:pPr>
      <w:r>
        <w:rPr>
          <w:rFonts w:ascii="ArialMT" w:hAnsi="ArialMT" w:cs="ArialMT"/>
          <w:sz w:val="20"/>
          <w:szCs w:val="20"/>
        </w:rPr>
        <w:t>________________________________________ ______________________</w:t>
      </w:r>
    </w:p>
    <w:p w14:paraId="00D813C6" w14:textId="77777777" w:rsidR="009F4316" w:rsidRPr="00EC18C9" w:rsidRDefault="009F4316" w:rsidP="009F4316">
      <w:pPr>
        <w:kinsoku w:val="0"/>
        <w:overflowPunct w:val="0"/>
        <w:autoSpaceDE w:val="0"/>
        <w:autoSpaceDN w:val="0"/>
        <w:adjustRightInd w:val="0"/>
        <w:spacing w:before="4"/>
        <w:ind w:left="720"/>
        <w:rPr>
          <w:rFonts w:ascii="Arial" w:hAnsi="Arial" w:cs="Arial"/>
        </w:rPr>
      </w:pPr>
      <w:r>
        <w:rPr>
          <w:rFonts w:ascii="Arial" w:hAnsi="Arial"/>
          <w:sz w:val="16"/>
          <w:szCs w:val="16"/>
        </w:rPr>
        <w:t>APPROPRIATE MANAGER</w:t>
      </w:r>
    </w:p>
    <w:p w14:paraId="7C7B35EB" w14:textId="77777777" w:rsidR="00346C89" w:rsidRDefault="00346C89" w:rsidP="00991BF4">
      <w:pPr>
        <w:pStyle w:val="Heading8"/>
        <w:ind w:right="0"/>
        <w:rPr>
          <w:sz w:val="20"/>
        </w:rPr>
      </w:pPr>
    </w:p>
    <w:p w14:paraId="1DD071E9" w14:textId="77777777" w:rsidR="00B16FE2" w:rsidRPr="00B16FE2" w:rsidRDefault="00B16FE2" w:rsidP="00B16FE2">
      <w:pPr>
        <w:autoSpaceDE w:val="0"/>
        <w:autoSpaceDN w:val="0"/>
        <w:spacing w:before="3"/>
        <w:rPr>
          <w:rFonts w:eastAsia="Arial" w:hAnsi="Arial" w:cs="Arial"/>
          <w:sz w:val="4"/>
        </w:rPr>
      </w:pPr>
    </w:p>
    <w:p w14:paraId="3F6F3F96" w14:textId="7FC1F12A" w:rsidR="0004724E" w:rsidRPr="00AA4F45" w:rsidRDefault="00B16FE2" w:rsidP="00AA4F45">
      <w:pPr>
        <w:tabs>
          <w:tab w:val="left" w:pos="6631"/>
        </w:tabs>
        <w:autoSpaceDE w:val="0"/>
        <w:autoSpaceDN w:val="0"/>
        <w:spacing w:line="20" w:lineRule="exact"/>
        <w:ind w:left="151"/>
        <w:rPr>
          <w:rFonts w:eastAsia="Arial" w:hAnsi="Arial" w:cs="Arial"/>
          <w:sz w:val="2"/>
          <w:szCs w:val="22"/>
        </w:rPr>
      </w:pPr>
      <w:r w:rsidRPr="00B16FE2">
        <w:rPr>
          <w:rFonts w:eastAsia="Arial" w:hAnsi="Arial" w:cs="Arial"/>
          <w:noProof/>
          <w:sz w:val="2"/>
          <w:szCs w:val="22"/>
        </w:rPr>
        <mc:AlternateContent>
          <mc:Choice Requires="wpg">
            <w:drawing>
              <wp:inline distT="0" distB="0" distL="0" distR="0" wp14:anchorId="445665EF" wp14:editId="419166C1">
                <wp:extent cx="2743200" cy="10795"/>
                <wp:effectExtent l="13335" t="6350" r="5715" b="1905"/>
                <wp:docPr id="140"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200" cy="10795"/>
                          <a:chOff x="0" y="0"/>
                          <a:chExt cx="4320" cy="17"/>
                        </a:xfrm>
                      </wpg:grpSpPr>
                      <wps:wsp>
                        <wps:cNvPr id="141" name="Line 140"/>
                        <wps:cNvCnPr>
                          <a:cxnSpLocks noChangeShapeType="1"/>
                        </wps:cNvCnPr>
                        <wps:spPr bwMode="auto">
                          <a:xfrm>
                            <a:off x="0" y="8"/>
                            <a:ext cx="4320" cy="0"/>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5720A5F6" id="Group 139" o:spid="_x0000_s1026" style="width:3in;height:.85pt;mso-position-horizontal-relative:char;mso-position-vertical-relative:line" coordsize="432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">
                <v:line id="Line 140" o:spid="_x0000_s1027" style="position:absolute;visibility:visible;mso-wrap-style:square" from="0,8" to="43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" strokeweight=".84pt"/>
                <w10:anchorlock/>
              </v:group>
            </w:pict>
          </mc:Fallback>
        </mc:AlternateContent>
      </w:r>
      <w:r w:rsidRPr="00B16FE2">
        <w:rPr>
          <w:rFonts w:eastAsia="Arial" w:hAnsi="Arial" w:cs="Arial"/>
          <w:sz w:val="2"/>
          <w:szCs w:val="22"/>
        </w:rPr>
        <w:tab/>
      </w:r>
      <w:r w:rsidRPr="00B16FE2">
        <w:rPr>
          <w:rFonts w:eastAsia="Arial" w:hAnsi="Arial" w:cs="Arial"/>
          <w:noProof/>
          <w:sz w:val="2"/>
          <w:szCs w:val="22"/>
        </w:rPr>
        <mc:AlternateContent>
          <mc:Choice Requires="wpg">
            <w:drawing>
              <wp:inline distT="0" distB="0" distL="0" distR="0" wp14:anchorId="021FC74B" wp14:editId="182D3F2C">
                <wp:extent cx="2743200" cy="10795"/>
                <wp:effectExtent l="13335" t="6350" r="5715" b="1905"/>
                <wp:docPr id="138"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200" cy="10795"/>
                          <a:chOff x="0" y="0"/>
                          <a:chExt cx="4320" cy="17"/>
                        </a:xfrm>
                      </wpg:grpSpPr>
                      <wps:wsp>
                        <wps:cNvPr id="139" name="Line 138"/>
                        <wps:cNvCnPr>
                          <a:cxnSpLocks noChangeShapeType="1"/>
                        </wps:cNvCnPr>
                        <wps:spPr bwMode="auto">
                          <a:xfrm>
                            <a:off x="0" y="8"/>
                            <a:ext cx="4320" cy="0"/>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4DC7BA93" id="Group 137" o:spid="_x0000_s1026" style="width:3in;height:.85pt;mso-position-horizontal-relative:char;mso-position-vertical-relative:line" coordsize="432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">
                <v:line id="Line 138" o:spid="_x0000_s1027" style="position:absolute;visibility:visible;mso-wrap-style:square" from="0,8" to="43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" strokeweight=".84pt"/>
                <w10:anchorlock/>
              </v:group>
            </w:pict>
          </mc:Fallback>
        </mc:AlternateContent>
      </w:r>
    </w:p>
    <w:p w14:paraId="015D8D84" w14:textId="5AAA8392" w:rsidR="00CC25D5" w:rsidRDefault="00441710" w:rsidP="00CC25D5">
      <w:pPr>
        <w:pStyle w:val="Heading8"/>
        <w:ind w:right="0"/>
      </w:pPr>
      <w:bookmarkStart w:id="60" w:name="_Toc27746446"/>
      <w:bookmarkStart w:id="61" w:name="_Toc139284586"/>
      <w:r w:rsidRPr="00C22BA2">
        <w:lastRenderedPageBreak/>
        <w:t>APPENDIX V</w:t>
      </w:r>
      <w:bookmarkEnd w:id="60"/>
      <w:bookmarkEnd w:id="61"/>
    </w:p>
    <w:p w14:paraId="5A86644F" w14:textId="77777777" w:rsidR="0067013C" w:rsidRPr="00B7246E" w:rsidRDefault="0067013C" w:rsidP="00B7246E"/>
    <w:tbl>
      <w:tblPr>
        <w:tblW w:w="0" w:type="auto"/>
        <w:tblInd w:w="100" w:type="dxa"/>
        <w:tblLayout w:type="fixed"/>
        <w:tblCellMar>
          <w:left w:w="0" w:type="dxa"/>
          <w:right w:w="0" w:type="dxa"/>
        </w:tblCellMar>
        <w:tblLook w:val="0000" w:firstRow="0" w:lastRow="0" w:firstColumn="0" w:lastColumn="0" w:noHBand="0" w:noVBand="0"/>
      </w:tblPr>
      <w:tblGrid>
        <w:gridCol w:w="5680"/>
        <w:gridCol w:w="1340"/>
        <w:gridCol w:w="1800"/>
      </w:tblGrid>
      <w:tr w:rsidR="00CC25D5" w:rsidRPr="00CC25D5" w14:paraId="76F02071" w14:textId="77777777">
        <w:trPr>
          <w:trHeight w:val="2360"/>
        </w:trPr>
        <w:tc>
          <w:tcPr>
            <w:tcW w:w="5680" w:type="dxa"/>
            <w:tcBorders>
              <w:top w:val="single" w:sz="8" w:space="0" w:color="000000"/>
              <w:left w:val="single" w:sz="8" w:space="0" w:color="000000"/>
              <w:bottom w:val="single" w:sz="8" w:space="0" w:color="000000"/>
              <w:right w:val="single" w:sz="8" w:space="0" w:color="000000"/>
            </w:tcBorders>
          </w:tcPr>
          <w:p w14:paraId="7D0ABA7F" w14:textId="77777777" w:rsidR="00CC25D5" w:rsidRPr="00CC25D5" w:rsidRDefault="00CC25D5" w:rsidP="00CC25D5">
            <w:pPr>
              <w:kinsoku w:val="0"/>
              <w:overflowPunct w:val="0"/>
              <w:autoSpaceDE w:val="0"/>
              <w:autoSpaceDN w:val="0"/>
              <w:adjustRightInd w:val="0"/>
            </w:pPr>
          </w:p>
        </w:tc>
        <w:tc>
          <w:tcPr>
            <w:tcW w:w="1340" w:type="dxa"/>
            <w:tcBorders>
              <w:top w:val="single" w:sz="8" w:space="0" w:color="000000"/>
              <w:left w:val="single" w:sz="8" w:space="0" w:color="000000"/>
              <w:bottom w:val="single" w:sz="8" w:space="0" w:color="000000"/>
              <w:right w:val="single" w:sz="8" w:space="0" w:color="000000"/>
            </w:tcBorders>
          </w:tcPr>
          <w:p w14:paraId="1FA18729" w14:textId="77777777" w:rsidR="00CC25D5" w:rsidRPr="00CC25D5" w:rsidRDefault="00CC25D5" w:rsidP="00CC25D5">
            <w:pPr>
              <w:kinsoku w:val="0"/>
              <w:overflowPunct w:val="0"/>
              <w:autoSpaceDE w:val="0"/>
              <w:autoSpaceDN w:val="0"/>
              <w:adjustRightInd w:val="0"/>
              <w:spacing w:line="261" w:lineRule="auto"/>
              <w:ind w:left="90" w:right="67" w:firstLine="6"/>
              <w:jc w:val="center"/>
              <w:rPr>
                <w:b/>
                <w:bCs/>
                <w:spacing w:val="-2"/>
              </w:rPr>
            </w:pPr>
            <w:r w:rsidRPr="00CC25D5">
              <w:rPr>
                <w:b/>
                <w:bCs/>
                <w:spacing w:val="-2"/>
              </w:rPr>
              <w:t xml:space="preserve">Effective </w:t>
            </w:r>
            <w:r w:rsidRPr="00CC25D5">
              <w:rPr>
                <w:b/>
                <w:bCs/>
              </w:rPr>
              <w:t xml:space="preserve">Fall 2023 </w:t>
            </w:r>
            <w:r w:rsidRPr="00CC25D5">
              <w:rPr>
                <w:b/>
                <w:bCs/>
                <w:spacing w:val="-2"/>
              </w:rPr>
              <w:t xml:space="preserve">Fall/Spring Semesters Reassigned </w:t>
            </w:r>
            <w:r w:rsidRPr="00CC25D5">
              <w:rPr>
                <w:b/>
                <w:bCs/>
                <w:spacing w:val="-4"/>
              </w:rPr>
              <w:t xml:space="preserve">Time </w:t>
            </w:r>
            <w:r w:rsidRPr="00CC25D5">
              <w:rPr>
                <w:b/>
                <w:bCs/>
                <w:spacing w:val="-2"/>
              </w:rPr>
              <w:t>(FTEF)</w:t>
            </w:r>
          </w:p>
        </w:tc>
        <w:tc>
          <w:tcPr>
            <w:tcW w:w="1800" w:type="dxa"/>
            <w:tcBorders>
              <w:top w:val="single" w:sz="8" w:space="0" w:color="000000"/>
              <w:left w:val="single" w:sz="8" w:space="0" w:color="000000"/>
              <w:bottom w:val="single" w:sz="8" w:space="0" w:color="000000"/>
              <w:right w:val="single" w:sz="8" w:space="0" w:color="000000"/>
            </w:tcBorders>
          </w:tcPr>
          <w:p w14:paraId="12CAFA00" w14:textId="77777777" w:rsidR="00CC25D5" w:rsidRPr="00CC25D5" w:rsidRDefault="00CC25D5" w:rsidP="00CC25D5">
            <w:pPr>
              <w:kinsoku w:val="0"/>
              <w:overflowPunct w:val="0"/>
              <w:autoSpaceDE w:val="0"/>
              <w:autoSpaceDN w:val="0"/>
              <w:adjustRightInd w:val="0"/>
            </w:pPr>
          </w:p>
          <w:p w14:paraId="0FE59E21" w14:textId="77777777" w:rsidR="00CC25D5" w:rsidRPr="00CC25D5" w:rsidRDefault="00CC25D5" w:rsidP="00CC25D5">
            <w:pPr>
              <w:kinsoku w:val="0"/>
              <w:overflowPunct w:val="0"/>
              <w:autoSpaceDE w:val="0"/>
              <w:autoSpaceDN w:val="0"/>
              <w:adjustRightInd w:val="0"/>
              <w:spacing w:line="300" w:lineRule="atLeast"/>
              <w:ind w:left="250" w:hanging="180"/>
              <w:rPr>
                <w:b/>
                <w:bCs/>
              </w:rPr>
            </w:pPr>
            <w:r w:rsidRPr="00CC25D5">
              <w:rPr>
                <w:b/>
                <w:bCs/>
                <w:spacing w:val="-2"/>
              </w:rPr>
              <w:t>Effective</w:t>
            </w:r>
            <w:r w:rsidRPr="00CC25D5">
              <w:rPr>
                <w:b/>
                <w:bCs/>
                <w:spacing w:val="-13"/>
              </w:rPr>
              <w:t xml:space="preserve"> </w:t>
            </w:r>
            <w:r w:rsidRPr="00CC25D5">
              <w:rPr>
                <w:b/>
                <w:bCs/>
                <w:spacing w:val="-2"/>
              </w:rPr>
              <w:t xml:space="preserve">Spring </w:t>
            </w:r>
            <w:r w:rsidRPr="00CC25D5">
              <w:rPr>
                <w:b/>
                <w:bCs/>
              </w:rPr>
              <w:t>2024 (FTEF)</w:t>
            </w:r>
          </w:p>
        </w:tc>
      </w:tr>
      <w:tr w:rsidR="00CC25D5" w:rsidRPr="00CC25D5" w14:paraId="5464E584" w14:textId="77777777">
        <w:trPr>
          <w:trHeight w:val="320"/>
        </w:trPr>
        <w:tc>
          <w:tcPr>
            <w:tcW w:w="7020" w:type="dxa"/>
            <w:gridSpan w:val="2"/>
            <w:tcBorders>
              <w:top w:val="single" w:sz="8" w:space="0" w:color="000000"/>
              <w:left w:val="single" w:sz="8" w:space="0" w:color="000000"/>
              <w:bottom w:val="single" w:sz="8" w:space="0" w:color="000000"/>
              <w:right w:val="single" w:sz="8" w:space="0" w:color="000000"/>
            </w:tcBorders>
          </w:tcPr>
          <w:p w14:paraId="751981B0" w14:textId="77777777" w:rsidR="00CC25D5" w:rsidRPr="00CC25D5" w:rsidRDefault="00CC25D5" w:rsidP="00CC25D5">
            <w:pPr>
              <w:kinsoku w:val="0"/>
              <w:overflowPunct w:val="0"/>
              <w:autoSpaceDE w:val="0"/>
              <w:autoSpaceDN w:val="0"/>
              <w:adjustRightInd w:val="0"/>
              <w:spacing w:line="272" w:lineRule="exact"/>
              <w:ind w:left="1" w:right="5"/>
              <w:jc w:val="center"/>
              <w:rPr>
                <w:b/>
                <w:bCs/>
                <w:spacing w:val="-4"/>
              </w:rPr>
            </w:pPr>
            <w:r w:rsidRPr="00CC25D5">
              <w:rPr>
                <w:b/>
                <w:bCs/>
                <w:spacing w:val="-4"/>
              </w:rPr>
              <w:t>CITY</w:t>
            </w:r>
          </w:p>
        </w:tc>
        <w:tc>
          <w:tcPr>
            <w:tcW w:w="1800" w:type="dxa"/>
            <w:tcBorders>
              <w:top w:val="single" w:sz="8" w:space="0" w:color="000000"/>
              <w:left w:val="single" w:sz="8" w:space="0" w:color="000000"/>
              <w:bottom w:val="single" w:sz="8" w:space="0" w:color="000000"/>
              <w:right w:val="none" w:sz="6" w:space="0" w:color="auto"/>
            </w:tcBorders>
          </w:tcPr>
          <w:p w14:paraId="6E9139D7" w14:textId="77777777" w:rsidR="00CC25D5" w:rsidRPr="00CC25D5" w:rsidRDefault="00CC25D5" w:rsidP="00CC25D5">
            <w:pPr>
              <w:kinsoku w:val="0"/>
              <w:overflowPunct w:val="0"/>
              <w:autoSpaceDE w:val="0"/>
              <w:autoSpaceDN w:val="0"/>
              <w:adjustRightInd w:val="0"/>
            </w:pPr>
          </w:p>
        </w:tc>
      </w:tr>
      <w:tr w:rsidR="00CC25D5" w:rsidRPr="00CC25D5" w14:paraId="2D89A706" w14:textId="77777777">
        <w:trPr>
          <w:trHeight w:val="320"/>
        </w:trPr>
        <w:tc>
          <w:tcPr>
            <w:tcW w:w="5680" w:type="dxa"/>
            <w:tcBorders>
              <w:top w:val="single" w:sz="8" w:space="0" w:color="000000"/>
              <w:left w:val="single" w:sz="8" w:space="0" w:color="000000"/>
              <w:bottom w:val="single" w:sz="8" w:space="0" w:color="000000"/>
              <w:right w:val="single" w:sz="8" w:space="0" w:color="000000"/>
            </w:tcBorders>
          </w:tcPr>
          <w:p w14:paraId="3DC5CEE5" w14:textId="77777777" w:rsidR="00CC25D5" w:rsidRPr="00CC25D5" w:rsidRDefault="00CC25D5" w:rsidP="00CC25D5">
            <w:pPr>
              <w:kinsoku w:val="0"/>
              <w:overflowPunct w:val="0"/>
              <w:autoSpaceDE w:val="0"/>
              <w:autoSpaceDN w:val="0"/>
              <w:adjustRightInd w:val="0"/>
              <w:spacing w:line="272" w:lineRule="exact"/>
              <w:ind w:left="50"/>
            </w:pPr>
            <w:r w:rsidRPr="00CC25D5">
              <w:t>Behavioral Sciences</w:t>
            </w:r>
          </w:p>
        </w:tc>
        <w:tc>
          <w:tcPr>
            <w:tcW w:w="1340" w:type="dxa"/>
            <w:tcBorders>
              <w:top w:val="single" w:sz="8" w:space="0" w:color="000000"/>
              <w:left w:val="single" w:sz="8" w:space="0" w:color="000000"/>
              <w:bottom w:val="single" w:sz="8" w:space="0" w:color="000000"/>
              <w:right w:val="single" w:sz="8" w:space="0" w:color="000000"/>
            </w:tcBorders>
          </w:tcPr>
          <w:p w14:paraId="689F0E24" w14:textId="77777777" w:rsidR="00CC25D5" w:rsidRPr="00CC25D5" w:rsidRDefault="00CC25D5" w:rsidP="00CC25D5">
            <w:pPr>
              <w:kinsoku w:val="0"/>
              <w:overflowPunct w:val="0"/>
              <w:autoSpaceDE w:val="0"/>
              <w:autoSpaceDN w:val="0"/>
              <w:adjustRightInd w:val="0"/>
              <w:spacing w:line="272" w:lineRule="exact"/>
              <w:ind w:left="40"/>
              <w:jc w:val="center"/>
              <w:rPr>
                <w:spacing w:val="-4"/>
              </w:rPr>
            </w:pPr>
            <w:r w:rsidRPr="00CC25D5">
              <w:rPr>
                <w:spacing w:val="-4"/>
              </w:rPr>
              <w:t>0.70</w:t>
            </w:r>
          </w:p>
        </w:tc>
        <w:tc>
          <w:tcPr>
            <w:tcW w:w="1800" w:type="dxa"/>
            <w:tcBorders>
              <w:top w:val="single" w:sz="8" w:space="0" w:color="000000"/>
              <w:left w:val="single" w:sz="8" w:space="0" w:color="000000"/>
              <w:bottom w:val="single" w:sz="8" w:space="0" w:color="000000"/>
              <w:right w:val="single" w:sz="8" w:space="0" w:color="000000"/>
            </w:tcBorders>
          </w:tcPr>
          <w:p w14:paraId="38EE6AF2" w14:textId="77777777" w:rsidR="00CC25D5" w:rsidRPr="00CC25D5" w:rsidRDefault="00CC25D5" w:rsidP="00CC25D5">
            <w:pPr>
              <w:kinsoku w:val="0"/>
              <w:overflowPunct w:val="0"/>
              <w:autoSpaceDE w:val="0"/>
              <w:autoSpaceDN w:val="0"/>
              <w:adjustRightInd w:val="0"/>
              <w:spacing w:line="272" w:lineRule="exact"/>
              <w:ind w:left="20"/>
              <w:jc w:val="center"/>
              <w:rPr>
                <w:spacing w:val="-4"/>
              </w:rPr>
            </w:pPr>
            <w:r w:rsidRPr="00CC25D5">
              <w:rPr>
                <w:spacing w:val="-4"/>
              </w:rPr>
              <w:t>0.80</w:t>
            </w:r>
          </w:p>
        </w:tc>
      </w:tr>
      <w:tr w:rsidR="00CC25D5" w:rsidRPr="00CC25D5" w14:paraId="2087FD22" w14:textId="77777777">
        <w:trPr>
          <w:trHeight w:val="320"/>
        </w:trPr>
        <w:tc>
          <w:tcPr>
            <w:tcW w:w="5680" w:type="dxa"/>
            <w:tcBorders>
              <w:top w:val="single" w:sz="8" w:space="0" w:color="000000"/>
              <w:left w:val="single" w:sz="8" w:space="0" w:color="000000"/>
              <w:bottom w:val="single" w:sz="8" w:space="0" w:color="000000"/>
              <w:right w:val="single" w:sz="8" w:space="0" w:color="000000"/>
            </w:tcBorders>
          </w:tcPr>
          <w:p w14:paraId="14D9543E" w14:textId="77777777" w:rsidR="00CC25D5" w:rsidRPr="00CC25D5" w:rsidRDefault="00CC25D5" w:rsidP="00CC25D5">
            <w:pPr>
              <w:kinsoku w:val="0"/>
              <w:overflowPunct w:val="0"/>
              <w:autoSpaceDE w:val="0"/>
              <w:autoSpaceDN w:val="0"/>
              <w:adjustRightInd w:val="0"/>
              <w:spacing w:line="272" w:lineRule="exact"/>
              <w:ind w:left="50"/>
            </w:pPr>
            <w:r w:rsidRPr="00CC25D5">
              <w:t>Black Studies</w:t>
            </w:r>
          </w:p>
        </w:tc>
        <w:tc>
          <w:tcPr>
            <w:tcW w:w="1340" w:type="dxa"/>
            <w:tcBorders>
              <w:top w:val="single" w:sz="8" w:space="0" w:color="000000"/>
              <w:left w:val="single" w:sz="8" w:space="0" w:color="000000"/>
              <w:bottom w:val="single" w:sz="8" w:space="0" w:color="000000"/>
              <w:right w:val="single" w:sz="8" w:space="0" w:color="000000"/>
            </w:tcBorders>
          </w:tcPr>
          <w:p w14:paraId="708197CD" w14:textId="77777777" w:rsidR="00CC25D5" w:rsidRPr="00CC25D5" w:rsidRDefault="00CC25D5" w:rsidP="00CC25D5">
            <w:pPr>
              <w:kinsoku w:val="0"/>
              <w:overflowPunct w:val="0"/>
              <w:autoSpaceDE w:val="0"/>
              <w:autoSpaceDN w:val="0"/>
              <w:adjustRightInd w:val="0"/>
              <w:spacing w:line="272" w:lineRule="exact"/>
              <w:ind w:left="40"/>
              <w:jc w:val="center"/>
              <w:rPr>
                <w:spacing w:val="-4"/>
              </w:rPr>
            </w:pPr>
            <w:r w:rsidRPr="00CC25D5">
              <w:rPr>
                <w:spacing w:val="-4"/>
              </w:rPr>
              <w:t>0.30</w:t>
            </w:r>
          </w:p>
        </w:tc>
        <w:tc>
          <w:tcPr>
            <w:tcW w:w="1800" w:type="dxa"/>
            <w:tcBorders>
              <w:top w:val="single" w:sz="8" w:space="0" w:color="000000"/>
              <w:left w:val="single" w:sz="8" w:space="0" w:color="000000"/>
              <w:bottom w:val="single" w:sz="8" w:space="0" w:color="000000"/>
              <w:right w:val="single" w:sz="8" w:space="0" w:color="000000"/>
            </w:tcBorders>
          </w:tcPr>
          <w:p w14:paraId="36A9860A" w14:textId="77777777" w:rsidR="00CC25D5" w:rsidRPr="00CC25D5" w:rsidRDefault="00CC25D5" w:rsidP="00CC25D5">
            <w:pPr>
              <w:kinsoku w:val="0"/>
              <w:overflowPunct w:val="0"/>
              <w:autoSpaceDE w:val="0"/>
              <w:autoSpaceDN w:val="0"/>
              <w:adjustRightInd w:val="0"/>
              <w:spacing w:line="272" w:lineRule="exact"/>
              <w:ind w:left="20"/>
              <w:jc w:val="center"/>
              <w:rPr>
                <w:spacing w:val="-4"/>
              </w:rPr>
            </w:pPr>
            <w:r w:rsidRPr="00CC25D5">
              <w:rPr>
                <w:spacing w:val="-4"/>
              </w:rPr>
              <w:t>0.40</w:t>
            </w:r>
          </w:p>
        </w:tc>
      </w:tr>
      <w:tr w:rsidR="00CC25D5" w:rsidRPr="00CC25D5" w14:paraId="5B4FFE8F" w14:textId="77777777">
        <w:trPr>
          <w:trHeight w:val="320"/>
        </w:trPr>
        <w:tc>
          <w:tcPr>
            <w:tcW w:w="5680" w:type="dxa"/>
            <w:tcBorders>
              <w:top w:val="single" w:sz="8" w:space="0" w:color="000000"/>
              <w:left w:val="single" w:sz="8" w:space="0" w:color="000000"/>
              <w:bottom w:val="single" w:sz="8" w:space="0" w:color="000000"/>
              <w:right w:val="single" w:sz="8" w:space="0" w:color="000000"/>
            </w:tcBorders>
          </w:tcPr>
          <w:p w14:paraId="1C06D07A" w14:textId="77777777" w:rsidR="00CC25D5" w:rsidRPr="00CC25D5" w:rsidRDefault="00CC25D5" w:rsidP="00CC25D5">
            <w:pPr>
              <w:kinsoku w:val="0"/>
              <w:overflowPunct w:val="0"/>
              <w:autoSpaceDE w:val="0"/>
              <w:autoSpaceDN w:val="0"/>
              <w:adjustRightInd w:val="0"/>
              <w:spacing w:line="272" w:lineRule="exact"/>
              <w:ind w:left="50"/>
              <w:rPr>
                <w:spacing w:val="-2"/>
              </w:rPr>
            </w:pPr>
            <w:r w:rsidRPr="00CC25D5">
              <w:rPr>
                <w:spacing w:val="-2"/>
              </w:rPr>
              <w:t>Business</w:t>
            </w:r>
          </w:p>
        </w:tc>
        <w:tc>
          <w:tcPr>
            <w:tcW w:w="1340" w:type="dxa"/>
            <w:tcBorders>
              <w:top w:val="single" w:sz="8" w:space="0" w:color="000000"/>
              <w:left w:val="single" w:sz="8" w:space="0" w:color="000000"/>
              <w:bottom w:val="single" w:sz="8" w:space="0" w:color="000000"/>
              <w:right w:val="single" w:sz="8" w:space="0" w:color="000000"/>
            </w:tcBorders>
          </w:tcPr>
          <w:p w14:paraId="4C78AAF7" w14:textId="77777777" w:rsidR="00CC25D5" w:rsidRPr="00CC25D5" w:rsidRDefault="00CC25D5" w:rsidP="00CC25D5">
            <w:pPr>
              <w:kinsoku w:val="0"/>
              <w:overflowPunct w:val="0"/>
              <w:autoSpaceDE w:val="0"/>
              <w:autoSpaceDN w:val="0"/>
              <w:adjustRightInd w:val="0"/>
              <w:spacing w:line="272" w:lineRule="exact"/>
              <w:ind w:left="40"/>
              <w:jc w:val="center"/>
              <w:rPr>
                <w:spacing w:val="-4"/>
              </w:rPr>
            </w:pPr>
            <w:r w:rsidRPr="00CC25D5">
              <w:rPr>
                <w:spacing w:val="-4"/>
              </w:rPr>
              <w:t>0.30</w:t>
            </w:r>
          </w:p>
        </w:tc>
        <w:tc>
          <w:tcPr>
            <w:tcW w:w="1800" w:type="dxa"/>
            <w:tcBorders>
              <w:top w:val="single" w:sz="8" w:space="0" w:color="000000"/>
              <w:left w:val="single" w:sz="8" w:space="0" w:color="000000"/>
              <w:bottom w:val="single" w:sz="8" w:space="0" w:color="000000"/>
              <w:right w:val="single" w:sz="8" w:space="0" w:color="000000"/>
            </w:tcBorders>
          </w:tcPr>
          <w:p w14:paraId="4C43ACFB" w14:textId="77777777" w:rsidR="00CC25D5" w:rsidRPr="00CC25D5" w:rsidRDefault="00CC25D5" w:rsidP="00CC25D5">
            <w:pPr>
              <w:kinsoku w:val="0"/>
              <w:overflowPunct w:val="0"/>
              <w:autoSpaceDE w:val="0"/>
              <w:autoSpaceDN w:val="0"/>
              <w:adjustRightInd w:val="0"/>
              <w:spacing w:line="272" w:lineRule="exact"/>
              <w:ind w:left="20"/>
              <w:jc w:val="center"/>
              <w:rPr>
                <w:spacing w:val="-4"/>
              </w:rPr>
            </w:pPr>
            <w:r w:rsidRPr="00CC25D5">
              <w:rPr>
                <w:spacing w:val="-4"/>
              </w:rPr>
              <w:t>0.40</w:t>
            </w:r>
          </w:p>
        </w:tc>
      </w:tr>
      <w:tr w:rsidR="00CC25D5" w:rsidRPr="00CC25D5" w14:paraId="47E2AF6C" w14:textId="77777777">
        <w:trPr>
          <w:trHeight w:val="320"/>
        </w:trPr>
        <w:tc>
          <w:tcPr>
            <w:tcW w:w="5680" w:type="dxa"/>
            <w:tcBorders>
              <w:top w:val="single" w:sz="8" w:space="0" w:color="000000"/>
              <w:left w:val="single" w:sz="8" w:space="0" w:color="000000"/>
              <w:bottom w:val="single" w:sz="8" w:space="0" w:color="000000"/>
              <w:right w:val="single" w:sz="8" w:space="0" w:color="000000"/>
            </w:tcBorders>
          </w:tcPr>
          <w:p w14:paraId="26E5AAF0" w14:textId="77777777" w:rsidR="00CC25D5" w:rsidRPr="00CC25D5" w:rsidRDefault="00CC25D5" w:rsidP="00CC25D5">
            <w:pPr>
              <w:kinsoku w:val="0"/>
              <w:overflowPunct w:val="0"/>
              <w:autoSpaceDE w:val="0"/>
              <w:autoSpaceDN w:val="0"/>
              <w:adjustRightInd w:val="0"/>
              <w:spacing w:line="272" w:lineRule="exact"/>
              <w:ind w:left="50"/>
            </w:pPr>
            <w:r w:rsidRPr="00CC25D5">
              <w:t>Chicano Studies</w:t>
            </w:r>
          </w:p>
        </w:tc>
        <w:tc>
          <w:tcPr>
            <w:tcW w:w="1340" w:type="dxa"/>
            <w:tcBorders>
              <w:top w:val="single" w:sz="8" w:space="0" w:color="000000"/>
              <w:left w:val="single" w:sz="8" w:space="0" w:color="000000"/>
              <w:bottom w:val="single" w:sz="8" w:space="0" w:color="000000"/>
              <w:right w:val="single" w:sz="8" w:space="0" w:color="000000"/>
            </w:tcBorders>
          </w:tcPr>
          <w:p w14:paraId="53DB7DBF" w14:textId="77777777" w:rsidR="00CC25D5" w:rsidRPr="00CC25D5" w:rsidRDefault="00CC25D5" w:rsidP="00CC25D5">
            <w:pPr>
              <w:kinsoku w:val="0"/>
              <w:overflowPunct w:val="0"/>
              <w:autoSpaceDE w:val="0"/>
              <w:autoSpaceDN w:val="0"/>
              <w:adjustRightInd w:val="0"/>
              <w:spacing w:line="272" w:lineRule="exact"/>
              <w:ind w:left="40"/>
              <w:jc w:val="center"/>
              <w:rPr>
                <w:spacing w:val="-4"/>
              </w:rPr>
            </w:pPr>
            <w:r w:rsidRPr="00CC25D5">
              <w:rPr>
                <w:spacing w:val="-4"/>
              </w:rPr>
              <w:t>0.30</w:t>
            </w:r>
          </w:p>
        </w:tc>
        <w:tc>
          <w:tcPr>
            <w:tcW w:w="1800" w:type="dxa"/>
            <w:tcBorders>
              <w:top w:val="single" w:sz="8" w:space="0" w:color="000000"/>
              <w:left w:val="single" w:sz="8" w:space="0" w:color="000000"/>
              <w:bottom w:val="single" w:sz="8" w:space="0" w:color="000000"/>
              <w:right w:val="single" w:sz="8" w:space="0" w:color="000000"/>
            </w:tcBorders>
          </w:tcPr>
          <w:p w14:paraId="2673E9F2" w14:textId="77777777" w:rsidR="00CC25D5" w:rsidRPr="00CC25D5" w:rsidRDefault="00CC25D5" w:rsidP="00CC25D5">
            <w:pPr>
              <w:kinsoku w:val="0"/>
              <w:overflowPunct w:val="0"/>
              <w:autoSpaceDE w:val="0"/>
              <w:autoSpaceDN w:val="0"/>
              <w:adjustRightInd w:val="0"/>
              <w:spacing w:line="272" w:lineRule="exact"/>
              <w:ind w:left="20"/>
              <w:jc w:val="center"/>
              <w:rPr>
                <w:spacing w:val="-4"/>
              </w:rPr>
            </w:pPr>
            <w:r w:rsidRPr="00CC25D5">
              <w:rPr>
                <w:spacing w:val="-4"/>
              </w:rPr>
              <w:t>0.40</w:t>
            </w:r>
          </w:p>
        </w:tc>
      </w:tr>
      <w:tr w:rsidR="00CC25D5" w:rsidRPr="00CC25D5" w14:paraId="2F57E811" w14:textId="77777777">
        <w:trPr>
          <w:trHeight w:val="320"/>
        </w:trPr>
        <w:tc>
          <w:tcPr>
            <w:tcW w:w="5680" w:type="dxa"/>
            <w:tcBorders>
              <w:top w:val="single" w:sz="8" w:space="0" w:color="000000"/>
              <w:left w:val="single" w:sz="8" w:space="0" w:color="000000"/>
              <w:bottom w:val="single" w:sz="8" w:space="0" w:color="000000"/>
              <w:right w:val="single" w:sz="8" w:space="0" w:color="000000"/>
            </w:tcBorders>
          </w:tcPr>
          <w:p w14:paraId="5E709926" w14:textId="77777777" w:rsidR="00CC25D5" w:rsidRPr="00CC25D5" w:rsidRDefault="00CC25D5" w:rsidP="00CC25D5">
            <w:pPr>
              <w:kinsoku w:val="0"/>
              <w:overflowPunct w:val="0"/>
              <w:autoSpaceDE w:val="0"/>
              <w:autoSpaceDN w:val="0"/>
              <w:adjustRightInd w:val="0"/>
              <w:spacing w:line="272" w:lineRule="exact"/>
              <w:ind w:left="50"/>
              <w:rPr>
                <w:spacing w:val="-2"/>
              </w:rPr>
            </w:pPr>
            <w:r w:rsidRPr="00CC25D5">
              <w:rPr>
                <w:spacing w:val="-2"/>
              </w:rPr>
              <w:t>Communications</w:t>
            </w:r>
          </w:p>
        </w:tc>
        <w:tc>
          <w:tcPr>
            <w:tcW w:w="1340" w:type="dxa"/>
            <w:tcBorders>
              <w:top w:val="single" w:sz="8" w:space="0" w:color="000000"/>
              <w:left w:val="single" w:sz="8" w:space="0" w:color="000000"/>
              <w:bottom w:val="single" w:sz="8" w:space="0" w:color="000000"/>
              <w:right w:val="single" w:sz="8" w:space="0" w:color="000000"/>
            </w:tcBorders>
          </w:tcPr>
          <w:p w14:paraId="20B03B9F" w14:textId="77777777" w:rsidR="00CC25D5" w:rsidRPr="00CC25D5" w:rsidRDefault="00CC25D5" w:rsidP="00CC25D5">
            <w:pPr>
              <w:kinsoku w:val="0"/>
              <w:overflowPunct w:val="0"/>
              <w:autoSpaceDE w:val="0"/>
              <w:autoSpaceDN w:val="0"/>
              <w:adjustRightInd w:val="0"/>
              <w:spacing w:line="272" w:lineRule="exact"/>
              <w:ind w:left="40"/>
              <w:jc w:val="center"/>
              <w:rPr>
                <w:spacing w:val="-4"/>
              </w:rPr>
            </w:pPr>
            <w:r w:rsidRPr="00CC25D5">
              <w:rPr>
                <w:spacing w:val="-4"/>
              </w:rPr>
              <w:t>0.50</w:t>
            </w:r>
          </w:p>
        </w:tc>
        <w:tc>
          <w:tcPr>
            <w:tcW w:w="1800" w:type="dxa"/>
            <w:tcBorders>
              <w:top w:val="single" w:sz="8" w:space="0" w:color="000000"/>
              <w:left w:val="single" w:sz="8" w:space="0" w:color="000000"/>
              <w:bottom w:val="single" w:sz="8" w:space="0" w:color="000000"/>
              <w:right w:val="single" w:sz="8" w:space="0" w:color="000000"/>
            </w:tcBorders>
          </w:tcPr>
          <w:p w14:paraId="23EBFD0F" w14:textId="77777777" w:rsidR="00CC25D5" w:rsidRPr="00CC25D5" w:rsidRDefault="00CC25D5" w:rsidP="00CC25D5">
            <w:pPr>
              <w:kinsoku w:val="0"/>
              <w:overflowPunct w:val="0"/>
              <w:autoSpaceDE w:val="0"/>
              <w:autoSpaceDN w:val="0"/>
              <w:adjustRightInd w:val="0"/>
              <w:spacing w:line="272" w:lineRule="exact"/>
              <w:ind w:left="20"/>
              <w:jc w:val="center"/>
              <w:rPr>
                <w:spacing w:val="-4"/>
              </w:rPr>
            </w:pPr>
            <w:r w:rsidRPr="00CC25D5">
              <w:rPr>
                <w:spacing w:val="-4"/>
              </w:rPr>
              <w:t>0.60</w:t>
            </w:r>
          </w:p>
        </w:tc>
      </w:tr>
      <w:tr w:rsidR="00CC25D5" w:rsidRPr="00CC25D5" w14:paraId="7E737FF6" w14:textId="77777777">
        <w:trPr>
          <w:trHeight w:val="320"/>
        </w:trPr>
        <w:tc>
          <w:tcPr>
            <w:tcW w:w="5680" w:type="dxa"/>
            <w:tcBorders>
              <w:top w:val="single" w:sz="8" w:space="0" w:color="000000"/>
              <w:left w:val="single" w:sz="8" w:space="0" w:color="000000"/>
              <w:bottom w:val="single" w:sz="8" w:space="0" w:color="000000"/>
              <w:right w:val="single" w:sz="8" w:space="0" w:color="000000"/>
            </w:tcBorders>
          </w:tcPr>
          <w:p w14:paraId="5A6E8FD1" w14:textId="77777777" w:rsidR="00CC25D5" w:rsidRPr="00CC25D5" w:rsidRDefault="00CC25D5" w:rsidP="00CC25D5">
            <w:pPr>
              <w:kinsoku w:val="0"/>
              <w:overflowPunct w:val="0"/>
              <w:autoSpaceDE w:val="0"/>
              <w:autoSpaceDN w:val="0"/>
              <w:adjustRightInd w:val="0"/>
              <w:spacing w:line="272" w:lineRule="exact"/>
              <w:ind w:left="50"/>
            </w:pPr>
            <w:r w:rsidRPr="00CC25D5">
              <w:t>Consumer &amp; Family Studies</w:t>
            </w:r>
          </w:p>
        </w:tc>
        <w:tc>
          <w:tcPr>
            <w:tcW w:w="1340" w:type="dxa"/>
            <w:tcBorders>
              <w:top w:val="single" w:sz="8" w:space="0" w:color="000000"/>
              <w:left w:val="single" w:sz="8" w:space="0" w:color="000000"/>
              <w:bottom w:val="single" w:sz="8" w:space="0" w:color="000000"/>
              <w:right w:val="single" w:sz="8" w:space="0" w:color="000000"/>
            </w:tcBorders>
          </w:tcPr>
          <w:p w14:paraId="5E90353E" w14:textId="77777777" w:rsidR="00CC25D5" w:rsidRPr="00CC25D5" w:rsidRDefault="00CC25D5" w:rsidP="00CC25D5">
            <w:pPr>
              <w:kinsoku w:val="0"/>
              <w:overflowPunct w:val="0"/>
              <w:autoSpaceDE w:val="0"/>
              <w:autoSpaceDN w:val="0"/>
              <w:adjustRightInd w:val="0"/>
              <w:spacing w:line="272" w:lineRule="exact"/>
              <w:ind w:left="40"/>
              <w:jc w:val="center"/>
              <w:rPr>
                <w:spacing w:val="-4"/>
              </w:rPr>
            </w:pPr>
            <w:r w:rsidRPr="00CC25D5">
              <w:rPr>
                <w:spacing w:val="-4"/>
              </w:rPr>
              <w:t>0.30</w:t>
            </w:r>
          </w:p>
        </w:tc>
        <w:tc>
          <w:tcPr>
            <w:tcW w:w="1800" w:type="dxa"/>
            <w:tcBorders>
              <w:top w:val="single" w:sz="8" w:space="0" w:color="000000"/>
              <w:left w:val="single" w:sz="8" w:space="0" w:color="000000"/>
              <w:bottom w:val="single" w:sz="8" w:space="0" w:color="000000"/>
              <w:right w:val="single" w:sz="8" w:space="0" w:color="000000"/>
            </w:tcBorders>
          </w:tcPr>
          <w:p w14:paraId="5D577013" w14:textId="77777777" w:rsidR="00CC25D5" w:rsidRPr="00CC25D5" w:rsidRDefault="00CC25D5" w:rsidP="00CC25D5">
            <w:pPr>
              <w:kinsoku w:val="0"/>
              <w:overflowPunct w:val="0"/>
              <w:autoSpaceDE w:val="0"/>
              <w:autoSpaceDN w:val="0"/>
              <w:adjustRightInd w:val="0"/>
              <w:spacing w:line="272" w:lineRule="exact"/>
              <w:ind w:left="20"/>
              <w:jc w:val="center"/>
              <w:rPr>
                <w:spacing w:val="-4"/>
              </w:rPr>
            </w:pPr>
            <w:r w:rsidRPr="00CC25D5">
              <w:rPr>
                <w:spacing w:val="-4"/>
              </w:rPr>
              <w:t>0.40</w:t>
            </w:r>
          </w:p>
        </w:tc>
      </w:tr>
      <w:tr w:rsidR="00CC25D5" w:rsidRPr="00CC25D5" w14:paraId="690A77B9" w14:textId="77777777">
        <w:trPr>
          <w:trHeight w:val="320"/>
        </w:trPr>
        <w:tc>
          <w:tcPr>
            <w:tcW w:w="5680" w:type="dxa"/>
            <w:tcBorders>
              <w:top w:val="single" w:sz="8" w:space="0" w:color="000000"/>
              <w:left w:val="single" w:sz="8" w:space="0" w:color="000000"/>
              <w:bottom w:val="single" w:sz="8" w:space="0" w:color="000000"/>
              <w:right w:val="single" w:sz="8" w:space="0" w:color="000000"/>
            </w:tcBorders>
          </w:tcPr>
          <w:p w14:paraId="3000F242" w14:textId="77777777" w:rsidR="00CC25D5" w:rsidRPr="00CC25D5" w:rsidRDefault="00CC25D5" w:rsidP="00CC25D5">
            <w:pPr>
              <w:kinsoku w:val="0"/>
              <w:overflowPunct w:val="0"/>
              <w:autoSpaceDE w:val="0"/>
              <w:autoSpaceDN w:val="0"/>
              <w:adjustRightInd w:val="0"/>
              <w:spacing w:line="272" w:lineRule="exact"/>
              <w:ind w:left="50"/>
              <w:rPr>
                <w:spacing w:val="-2"/>
              </w:rPr>
            </w:pPr>
            <w:r w:rsidRPr="00CC25D5">
              <w:rPr>
                <w:spacing w:val="-2"/>
              </w:rPr>
              <w:t>Cosmetology</w:t>
            </w:r>
          </w:p>
        </w:tc>
        <w:tc>
          <w:tcPr>
            <w:tcW w:w="1340" w:type="dxa"/>
            <w:tcBorders>
              <w:top w:val="single" w:sz="8" w:space="0" w:color="000000"/>
              <w:left w:val="single" w:sz="8" w:space="0" w:color="000000"/>
              <w:bottom w:val="single" w:sz="8" w:space="0" w:color="000000"/>
              <w:right w:val="single" w:sz="8" w:space="0" w:color="000000"/>
            </w:tcBorders>
          </w:tcPr>
          <w:p w14:paraId="2F5AAB6A" w14:textId="77777777" w:rsidR="00CC25D5" w:rsidRPr="00CC25D5" w:rsidRDefault="00CC25D5" w:rsidP="00CC25D5">
            <w:pPr>
              <w:kinsoku w:val="0"/>
              <w:overflowPunct w:val="0"/>
              <w:autoSpaceDE w:val="0"/>
              <w:autoSpaceDN w:val="0"/>
              <w:adjustRightInd w:val="0"/>
              <w:spacing w:line="272" w:lineRule="exact"/>
              <w:ind w:left="40"/>
              <w:jc w:val="center"/>
              <w:rPr>
                <w:spacing w:val="-4"/>
              </w:rPr>
            </w:pPr>
            <w:r w:rsidRPr="00CC25D5">
              <w:rPr>
                <w:spacing w:val="-4"/>
              </w:rPr>
              <w:t>0.30</w:t>
            </w:r>
          </w:p>
        </w:tc>
        <w:tc>
          <w:tcPr>
            <w:tcW w:w="1800" w:type="dxa"/>
            <w:tcBorders>
              <w:top w:val="single" w:sz="8" w:space="0" w:color="000000"/>
              <w:left w:val="single" w:sz="8" w:space="0" w:color="000000"/>
              <w:bottom w:val="single" w:sz="8" w:space="0" w:color="000000"/>
              <w:right w:val="single" w:sz="8" w:space="0" w:color="000000"/>
            </w:tcBorders>
          </w:tcPr>
          <w:p w14:paraId="446EC864" w14:textId="77777777" w:rsidR="00CC25D5" w:rsidRPr="00CC25D5" w:rsidRDefault="00CC25D5" w:rsidP="00CC25D5">
            <w:pPr>
              <w:kinsoku w:val="0"/>
              <w:overflowPunct w:val="0"/>
              <w:autoSpaceDE w:val="0"/>
              <w:autoSpaceDN w:val="0"/>
              <w:adjustRightInd w:val="0"/>
              <w:spacing w:line="272" w:lineRule="exact"/>
              <w:ind w:left="20"/>
              <w:jc w:val="center"/>
              <w:rPr>
                <w:spacing w:val="-4"/>
              </w:rPr>
            </w:pPr>
            <w:r w:rsidRPr="00CC25D5">
              <w:rPr>
                <w:spacing w:val="-4"/>
              </w:rPr>
              <w:t>0.40</w:t>
            </w:r>
          </w:p>
        </w:tc>
      </w:tr>
      <w:tr w:rsidR="00CC25D5" w:rsidRPr="00CC25D5" w14:paraId="43804338" w14:textId="77777777">
        <w:trPr>
          <w:trHeight w:val="320"/>
        </w:trPr>
        <w:tc>
          <w:tcPr>
            <w:tcW w:w="5680" w:type="dxa"/>
            <w:tcBorders>
              <w:top w:val="single" w:sz="8" w:space="0" w:color="000000"/>
              <w:left w:val="single" w:sz="8" w:space="0" w:color="000000"/>
              <w:bottom w:val="single" w:sz="8" w:space="0" w:color="000000"/>
              <w:right w:val="single" w:sz="8" w:space="0" w:color="000000"/>
            </w:tcBorders>
          </w:tcPr>
          <w:p w14:paraId="519FD46A" w14:textId="77777777" w:rsidR="00CC25D5" w:rsidRPr="00CC25D5" w:rsidRDefault="00CC25D5" w:rsidP="00CC25D5">
            <w:pPr>
              <w:kinsoku w:val="0"/>
              <w:overflowPunct w:val="0"/>
              <w:autoSpaceDE w:val="0"/>
              <w:autoSpaceDN w:val="0"/>
              <w:adjustRightInd w:val="0"/>
              <w:spacing w:line="272" w:lineRule="exact"/>
              <w:ind w:left="50"/>
            </w:pPr>
            <w:r w:rsidRPr="00CC25D5">
              <w:t>English and Humanities</w:t>
            </w:r>
          </w:p>
        </w:tc>
        <w:tc>
          <w:tcPr>
            <w:tcW w:w="1340" w:type="dxa"/>
            <w:tcBorders>
              <w:top w:val="single" w:sz="8" w:space="0" w:color="000000"/>
              <w:left w:val="single" w:sz="8" w:space="0" w:color="000000"/>
              <w:bottom w:val="single" w:sz="8" w:space="0" w:color="000000"/>
              <w:right w:val="single" w:sz="8" w:space="0" w:color="000000"/>
            </w:tcBorders>
          </w:tcPr>
          <w:p w14:paraId="7BA4C909" w14:textId="77777777" w:rsidR="00CC25D5" w:rsidRPr="00CC25D5" w:rsidRDefault="00CC25D5" w:rsidP="00CC25D5">
            <w:pPr>
              <w:kinsoku w:val="0"/>
              <w:overflowPunct w:val="0"/>
              <w:autoSpaceDE w:val="0"/>
              <w:autoSpaceDN w:val="0"/>
              <w:adjustRightInd w:val="0"/>
              <w:spacing w:line="272" w:lineRule="exact"/>
              <w:ind w:left="40"/>
              <w:jc w:val="center"/>
              <w:rPr>
                <w:spacing w:val="-4"/>
              </w:rPr>
            </w:pPr>
            <w:r w:rsidRPr="00CC25D5">
              <w:rPr>
                <w:spacing w:val="-4"/>
              </w:rPr>
              <w:t>1.30</w:t>
            </w:r>
          </w:p>
        </w:tc>
        <w:tc>
          <w:tcPr>
            <w:tcW w:w="1800" w:type="dxa"/>
            <w:tcBorders>
              <w:top w:val="single" w:sz="8" w:space="0" w:color="000000"/>
              <w:left w:val="single" w:sz="8" w:space="0" w:color="000000"/>
              <w:bottom w:val="single" w:sz="8" w:space="0" w:color="000000"/>
              <w:right w:val="single" w:sz="8" w:space="0" w:color="000000"/>
            </w:tcBorders>
          </w:tcPr>
          <w:p w14:paraId="7BC15900" w14:textId="77777777" w:rsidR="00CC25D5" w:rsidRPr="00CC25D5" w:rsidRDefault="00CC25D5" w:rsidP="00CC25D5">
            <w:pPr>
              <w:kinsoku w:val="0"/>
              <w:overflowPunct w:val="0"/>
              <w:autoSpaceDE w:val="0"/>
              <w:autoSpaceDN w:val="0"/>
              <w:adjustRightInd w:val="0"/>
              <w:spacing w:line="272" w:lineRule="exact"/>
              <w:ind w:left="20"/>
              <w:jc w:val="center"/>
              <w:rPr>
                <w:spacing w:val="-4"/>
              </w:rPr>
            </w:pPr>
            <w:r w:rsidRPr="00CC25D5">
              <w:rPr>
                <w:spacing w:val="-4"/>
              </w:rPr>
              <w:t>1.40</w:t>
            </w:r>
          </w:p>
        </w:tc>
      </w:tr>
      <w:tr w:rsidR="00CC25D5" w:rsidRPr="00CC25D5" w14:paraId="4B6431CB" w14:textId="77777777">
        <w:trPr>
          <w:trHeight w:val="320"/>
        </w:trPr>
        <w:tc>
          <w:tcPr>
            <w:tcW w:w="5680" w:type="dxa"/>
            <w:tcBorders>
              <w:top w:val="single" w:sz="8" w:space="0" w:color="000000"/>
              <w:left w:val="single" w:sz="8" w:space="0" w:color="000000"/>
              <w:bottom w:val="single" w:sz="8" w:space="0" w:color="000000"/>
              <w:right w:val="single" w:sz="8" w:space="0" w:color="000000"/>
            </w:tcBorders>
          </w:tcPr>
          <w:p w14:paraId="2A9F9CAD" w14:textId="77777777" w:rsidR="00CC25D5" w:rsidRPr="00CC25D5" w:rsidRDefault="00CC25D5" w:rsidP="00CC25D5">
            <w:pPr>
              <w:kinsoku w:val="0"/>
              <w:overflowPunct w:val="0"/>
              <w:autoSpaceDE w:val="0"/>
              <w:autoSpaceDN w:val="0"/>
              <w:adjustRightInd w:val="0"/>
              <w:spacing w:line="272" w:lineRule="exact"/>
              <w:ind w:left="50"/>
            </w:pPr>
            <w:r w:rsidRPr="00CC25D5">
              <w:t>Engineering Technologies</w:t>
            </w:r>
          </w:p>
        </w:tc>
        <w:tc>
          <w:tcPr>
            <w:tcW w:w="1340" w:type="dxa"/>
            <w:tcBorders>
              <w:top w:val="single" w:sz="8" w:space="0" w:color="000000"/>
              <w:left w:val="single" w:sz="8" w:space="0" w:color="000000"/>
              <w:bottom w:val="single" w:sz="8" w:space="0" w:color="000000"/>
              <w:right w:val="single" w:sz="8" w:space="0" w:color="000000"/>
            </w:tcBorders>
          </w:tcPr>
          <w:p w14:paraId="484A70D0" w14:textId="77777777" w:rsidR="00CC25D5" w:rsidRPr="00CC25D5" w:rsidRDefault="00CC25D5" w:rsidP="00CC25D5">
            <w:pPr>
              <w:kinsoku w:val="0"/>
              <w:overflowPunct w:val="0"/>
              <w:autoSpaceDE w:val="0"/>
              <w:autoSpaceDN w:val="0"/>
              <w:adjustRightInd w:val="0"/>
              <w:spacing w:line="272" w:lineRule="exact"/>
              <w:ind w:left="40"/>
              <w:jc w:val="center"/>
              <w:rPr>
                <w:spacing w:val="-4"/>
              </w:rPr>
            </w:pPr>
            <w:r w:rsidRPr="00CC25D5">
              <w:rPr>
                <w:spacing w:val="-4"/>
              </w:rPr>
              <w:t>0.50</w:t>
            </w:r>
          </w:p>
        </w:tc>
        <w:tc>
          <w:tcPr>
            <w:tcW w:w="1800" w:type="dxa"/>
            <w:tcBorders>
              <w:top w:val="single" w:sz="8" w:space="0" w:color="000000"/>
              <w:left w:val="single" w:sz="8" w:space="0" w:color="000000"/>
              <w:bottom w:val="single" w:sz="8" w:space="0" w:color="000000"/>
              <w:right w:val="single" w:sz="8" w:space="0" w:color="000000"/>
            </w:tcBorders>
          </w:tcPr>
          <w:p w14:paraId="6AD6BED7" w14:textId="77777777" w:rsidR="00CC25D5" w:rsidRPr="00CC25D5" w:rsidRDefault="00CC25D5" w:rsidP="00CC25D5">
            <w:pPr>
              <w:kinsoku w:val="0"/>
              <w:overflowPunct w:val="0"/>
              <w:autoSpaceDE w:val="0"/>
              <w:autoSpaceDN w:val="0"/>
              <w:adjustRightInd w:val="0"/>
              <w:spacing w:line="272" w:lineRule="exact"/>
              <w:ind w:left="20"/>
              <w:jc w:val="center"/>
              <w:rPr>
                <w:spacing w:val="-4"/>
              </w:rPr>
            </w:pPr>
            <w:r w:rsidRPr="00CC25D5">
              <w:rPr>
                <w:spacing w:val="-4"/>
              </w:rPr>
              <w:t>0.60</w:t>
            </w:r>
          </w:p>
        </w:tc>
      </w:tr>
      <w:tr w:rsidR="00CC25D5" w:rsidRPr="00CC25D5" w14:paraId="08B07793" w14:textId="77777777">
        <w:trPr>
          <w:trHeight w:val="320"/>
        </w:trPr>
        <w:tc>
          <w:tcPr>
            <w:tcW w:w="5680" w:type="dxa"/>
            <w:tcBorders>
              <w:top w:val="single" w:sz="8" w:space="0" w:color="000000"/>
              <w:left w:val="single" w:sz="8" w:space="0" w:color="000000"/>
              <w:bottom w:val="single" w:sz="8" w:space="0" w:color="000000"/>
              <w:right w:val="single" w:sz="8" w:space="0" w:color="000000"/>
            </w:tcBorders>
          </w:tcPr>
          <w:p w14:paraId="5DD723F8" w14:textId="77777777" w:rsidR="00CC25D5" w:rsidRPr="00CC25D5" w:rsidRDefault="00CC25D5" w:rsidP="00CC25D5">
            <w:pPr>
              <w:kinsoku w:val="0"/>
              <w:overflowPunct w:val="0"/>
              <w:autoSpaceDE w:val="0"/>
              <w:autoSpaceDN w:val="0"/>
              <w:adjustRightInd w:val="0"/>
              <w:spacing w:line="272" w:lineRule="exact"/>
              <w:ind w:left="50"/>
            </w:pPr>
            <w:r w:rsidRPr="00CC25D5">
              <w:t>Health &amp; Exercise Science</w:t>
            </w:r>
          </w:p>
        </w:tc>
        <w:tc>
          <w:tcPr>
            <w:tcW w:w="1340" w:type="dxa"/>
            <w:tcBorders>
              <w:top w:val="single" w:sz="8" w:space="0" w:color="000000"/>
              <w:left w:val="single" w:sz="8" w:space="0" w:color="000000"/>
              <w:bottom w:val="single" w:sz="8" w:space="0" w:color="000000"/>
              <w:right w:val="single" w:sz="8" w:space="0" w:color="000000"/>
            </w:tcBorders>
          </w:tcPr>
          <w:p w14:paraId="218BB82A" w14:textId="77777777" w:rsidR="00CC25D5" w:rsidRPr="00CC25D5" w:rsidRDefault="00CC25D5" w:rsidP="00CC25D5">
            <w:pPr>
              <w:kinsoku w:val="0"/>
              <w:overflowPunct w:val="0"/>
              <w:autoSpaceDE w:val="0"/>
              <w:autoSpaceDN w:val="0"/>
              <w:adjustRightInd w:val="0"/>
              <w:spacing w:line="272" w:lineRule="exact"/>
              <w:ind w:left="40"/>
              <w:jc w:val="center"/>
              <w:rPr>
                <w:spacing w:val="-4"/>
              </w:rPr>
            </w:pPr>
            <w:r w:rsidRPr="00CC25D5">
              <w:rPr>
                <w:spacing w:val="-4"/>
              </w:rPr>
              <w:t>0.50</w:t>
            </w:r>
          </w:p>
        </w:tc>
        <w:tc>
          <w:tcPr>
            <w:tcW w:w="1800" w:type="dxa"/>
            <w:tcBorders>
              <w:top w:val="single" w:sz="8" w:space="0" w:color="000000"/>
              <w:left w:val="single" w:sz="8" w:space="0" w:color="000000"/>
              <w:bottom w:val="single" w:sz="8" w:space="0" w:color="000000"/>
              <w:right w:val="single" w:sz="8" w:space="0" w:color="000000"/>
            </w:tcBorders>
          </w:tcPr>
          <w:p w14:paraId="0824D949" w14:textId="77777777" w:rsidR="00CC25D5" w:rsidRPr="00CC25D5" w:rsidRDefault="00CC25D5" w:rsidP="00CC25D5">
            <w:pPr>
              <w:kinsoku w:val="0"/>
              <w:overflowPunct w:val="0"/>
              <w:autoSpaceDE w:val="0"/>
              <w:autoSpaceDN w:val="0"/>
              <w:adjustRightInd w:val="0"/>
              <w:spacing w:line="272" w:lineRule="exact"/>
              <w:ind w:left="20"/>
              <w:jc w:val="center"/>
              <w:rPr>
                <w:spacing w:val="-4"/>
              </w:rPr>
            </w:pPr>
            <w:r w:rsidRPr="00CC25D5">
              <w:rPr>
                <w:spacing w:val="-4"/>
              </w:rPr>
              <w:t>0.60</w:t>
            </w:r>
          </w:p>
        </w:tc>
      </w:tr>
      <w:tr w:rsidR="00CC25D5" w:rsidRPr="00CC25D5" w14:paraId="428B739D" w14:textId="77777777">
        <w:trPr>
          <w:trHeight w:val="320"/>
        </w:trPr>
        <w:tc>
          <w:tcPr>
            <w:tcW w:w="5680" w:type="dxa"/>
            <w:tcBorders>
              <w:top w:val="single" w:sz="8" w:space="0" w:color="000000"/>
              <w:left w:val="single" w:sz="8" w:space="0" w:color="000000"/>
              <w:bottom w:val="single" w:sz="8" w:space="0" w:color="000000"/>
              <w:right w:val="single" w:sz="8" w:space="0" w:color="000000"/>
            </w:tcBorders>
          </w:tcPr>
          <w:p w14:paraId="74E802C3" w14:textId="77777777" w:rsidR="00CC25D5" w:rsidRPr="00CC25D5" w:rsidRDefault="00CC25D5" w:rsidP="00CC25D5">
            <w:pPr>
              <w:kinsoku w:val="0"/>
              <w:overflowPunct w:val="0"/>
              <w:autoSpaceDE w:val="0"/>
              <w:autoSpaceDN w:val="0"/>
              <w:adjustRightInd w:val="0"/>
              <w:spacing w:line="272" w:lineRule="exact"/>
              <w:ind w:left="50"/>
            </w:pPr>
            <w:r w:rsidRPr="00CC25D5">
              <w:t>History &amp; Political Science</w:t>
            </w:r>
          </w:p>
        </w:tc>
        <w:tc>
          <w:tcPr>
            <w:tcW w:w="1340" w:type="dxa"/>
            <w:tcBorders>
              <w:top w:val="single" w:sz="8" w:space="0" w:color="000000"/>
              <w:left w:val="single" w:sz="8" w:space="0" w:color="000000"/>
              <w:bottom w:val="single" w:sz="8" w:space="0" w:color="000000"/>
              <w:right w:val="single" w:sz="8" w:space="0" w:color="000000"/>
            </w:tcBorders>
          </w:tcPr>
          <w:p w14:paraId="03BEF42C" w14:textId="77777777" w:rsidR="00CC25D5" w:rsidRPr="00CC25D5" w:rsidRDefault="00CC25D5" w:rsidP="00CC25D5">
            <w:pPr>
              <w:kinsoku w:val="0"/>
              <w:overflowPunct w:val="0"/>
              <w:autoSpaceDE w:val="0"/>
              <w:autoSpaceDN w:val="0"/>
              <w:adjustRightInd w:val="0"/>
              <w:spacing w:line="272" w:lineRule="exact"/>
              <w:ind w:left="40"/>
              <w:jc w:val="center"/>
              <w:rPr>
                <w:spacing w:val="-4"/>
              </w:rPr>
            </w:pPr>
            <w:r w:rsidRPr="00CC25D5">
              <w:rPr>
                <w:spacing w:val="-4"/>
              </w:rPr>
              <w:t>0.30</w:t>
            </w:r>
          </w:p>
        </w:tc>
        <w:tc>
          <w:tcPr>
            <w:tcW w:w="1800" w:type="dxa"/>
            <w:tcBorders>
              <w:top w:val="single" w:sz="8" w:space="0" w:color="000000"/>
              <w:left w:val="single" w:sz="8" w:space="0" w:color="000000"/>
              <w:bottom w:val="single" w:sz="8" w:space="0" w:color="000000"/>
              <w:right w:val="single" w:sz="8" w:space="0" w:color="000000"/>
            </w:tcBorders>
          </w:tcPr>
          <w:p w14:paraId="4FA9DCE1" w14:textId="77777777" w:rsidR="00CC25D5" w:rsidRPr="00CC25D5" w:rsidRDefault="00CC25D5" w:rsidP="00CC25D5">
            <w:pPr>
              <w:kinsoku w:val="0"/>
              <w:overflowPunct w:val="0"/>
              <w:autoSpaceDE w:val="0"/>
              <w:autoSpaceDN w:val="0"/>
              <w:adjustRightInd w:val="0"/>
              <w:spacing w:line="272" w:lineRule="exact"/>
              <w:ind w:left="20"/>
              <w:jc w:val="center"/>
              <w:rPr>
                <w:spacing w:val="-4"/>
              </w:rPr>
            </w:pPr>
            <w:r w:rsidRPr="00CC25D5">
              <w:rPr>
                <w:spacing w:val="-4"/>
              </w:rPr>
              <w:t>0.40</w:t>
            </w:r>
          </w:p>
        </w:tc>
      </w:tr>
      <w:tr w:rsidR="00CC25D5" w:rsidRPr="00CC25D5" w14:paraId="7EAC7C72" w14:textId="77777777">
        <w:trPr>
          <w:trHeight w:val="320"/>
        </w:trPr>
        <w:tc>
          <w:tcPr>
            <w:tcW w:w="5680" w:type="dxa"/>
            <w:tcBorders>
              <w:top w:val="single" w:sz="8" w:space="0" w:color="000000"/>
              <w:left w:val="single" w:sz="8" w:space="0" w:color="000000"/>
              <w:bottom w:val="single" w:sz="8" w:space="0" w:color="000000"/>
              <w:right w:val="single" w:sz="8" w:space="0" w:color="000000"/>
            </w:tcBorders>
          </w:tcPr>
          <w:p w14:paraId="7ADF19A2" w14:textId="77777777" w:rsidR="00CC25D5" w:rsidRPr="00CC25D5" w:rsidRDefault="00CC25D5" w:rsidP="00CC25D5">
            <w:pPr>
              <w:kinsoku w:val="0"/>
              <w:overflowPunct w:val="0"/>
              <w:autoSpaceDE w:val="0"/>
              <w:autoSpaceDN w:val="0"/>
              <w:adjustRightInd w:val="0"/>
              <w:spacing w:line="272" w:lineRule="exact"/>
              <w:ind w:left="50"/>
            </w:pPr>
            <w:r w:rsidRPr="00CC25D5">
              <w:t>Information Technology</w:t>
            </w:r>
          </w:p>
        </w:tc>
        <w:tc>
          <w:tcPr>
            <w:tcW w:w="1340" w:type="dxa"/>
            <w:tcBorders>
              <w:top w:val="single" w:sz="8" w:space="0" w:color="000000"/>
              <w:left w:val="single" w:sz="8" w:space="0" w:color="000000"/>
              <w:bottom w:val="single" w:sz="8" w:space="0" w:color="000000"/>
              <w:right w:val="single" w:sz="8" w:space="0" w:color="000000"/>
            </w:tcBorders>
          </w:tcPr>
          <w:p w14:paraId="5BE7669E" w14:textId="77777777" w:rsidR="00CC25D5" w:rsidRPr="00CC25D5" w:rsidRDefault="00CC25D5" w:rsidP="00CC25D5">
            <w:pPr>
              <w:kinsoku w:val="0"/>
              <w:overflowPunct w:val="0"/>
              <w:autoSpaceDE w:val="0"/>
              <w:autoSpaceDN w:val="0"/>
              <w:adjustRightInd w:val="0"/>
              <w:spacing w:line="272" w:lineRule="exact"/>
              <w:ind w:left="40"/>
              <w:jc w:val="center"/>
              <w:rPr>
                <w:spacing w:val="-4"/>
              </w:rPr>
            </w:pPr>
            <w:r w:rsidRPr="00CC25D5">
              <w:rPr>
                <w:spacing w:val="-4"/>
              </w:rPr>
              <w:t>0.40</w:t>
            </w:r>
          </w:p>
        </w:tc>
        <w:tc>
          <w:tcPr>
            <w:tcW w:w="1800" w:type="dxa"/>
            <w:tcBorders>
              <w:top w:val="single" w:sz="8" w:space="0" w:color="000000"/>
              <w:left w:val="single" w:sz="8" w:space="0" w:color="000000"/>
              <w:bottom w:val="single" w:sz="8" w:space="0" w:color="000000"/>
              <w:right w:val="single" w:sz="8" w:space="0" w:color="000000"/>
            </w:tcBorders>
          </w:tcPr>
          <w:p w14:paraId="5758A486" w14:textId="77777777" w:rsidR="00CC25D5" w:rsidRPr="00CC25D5" w:rsidRDefault="00CC25D5" w:rsidP="00CC25D5">
            <w:pPr>
              <w:kinsoku w:val="0"/>
              <w:overflowPunct w:val="0"/>
              <w:autoSpaceDE w:val="0"/>
              <w:autoSpaceDN w:val="0"/>
              <w:adjustRightInd w:val="0"/>
              <w:spacing w:line="272" w:lineRule="exact"/>
              <w:ind w:left="20"/>
              <w:jc w:val="center"/>
              <w:rPr>
                <w:spacing w:val="-4"/>
              </w:rPr>
            </w:pPr>
            <w:r w:rsidRPr="00CC25D5">
              <w:rPr>
                <w:spacing w:val="-4"/>
              </w:rPr>
              <w:t>0.50</w:t>
            </w:r>
          </w:p>
        </w:tc>
      </w:tr>
      <w:tr w:rsidR="00CC25D5" w:rsidRPr="00CC25D5" w14:paraId="5430A548" w14:textId="77777777">
        <w:trPr>
          <w:trHeight w:val="320"/>
        </w:trPr>
        <w:tc>
          <w:tcPr>
            <w:tcW w:w="5680" w:type="dxa"/>
            <w:tcBorders>
              <w:top w:val="single" w:sz="8" w:space="0" w:color="000000"/>
              <w:left w:val="single" w:sz="8" w:space="0" w:color="000000"/>
              <w:bottom w:val="single" w:sz="8" w:space="0" w:color="000000"/>
              <w:right w:val="single" w:sz="8" w:space="0" w:color="000000"/>
            </w:tcBorders>
          </w:tcPr>
          <w:p w14:paraId="3A2F2477" w14:textId="77777777" w:rsidR="00CC25D5" w:rsidRPr="00CC25D5" w:rsidRDefault="00CC25D5" w:rsidP="00CC25D5">
            <w:pPr>
              <w:kinsoku w:val="0"/>
              <w:overflowPunct w:val="0"/>
              <w:autoSpaceDE w:val="0"/>
              <w:autoSpaceDN w:val="0"/>
              <w:adjustRightInd w:val="0"/>
              <w:spacing w:line="272" w:lineRule="exact"/>
              <w:ind w:left="50"/>
              <w:rPr>
                <w:spacing w:val="-2"/>
              </w:rPr>
            </w:pPr>
            <w:r w:rsidRPr="00CC25D5">
              <w:rPr>
                <w:spacing w:val="-2"/>
              </w:rPr>
              <w:t>Language</w:t>
            </w:r>
          </w:p>
        </w:tc>
        <w:tc>
          <w:tcPr>
            <w:tcW w:w="1340" w:type="dxa"/>
            <w:tcBorders>
              <w:top w:val="single" w:sz="8" w:space="0" w:color="000000"/>
              <w:left w:val="single" w:sz="8" w:space="0" w:color="000000"/>
              <w:bottom w:val="single" w:sz="8" w:space="0" w:color="000000"/>
              <w:right w:val="single" w:sz="8" w:space="0" w:color="000000"/>
            </w:tcBorders>
          </w:tcPr>
          <w:p w14:paraId="3D96B73B" w14:textId="77777777" w:rsidR="00CC25D5" w:rsidRPr="00CC25D5" w:rsidRDefault="00CC25D5" w:rsidP="00CC25D5">
            <w:pPr>
              <w:kinsoku w:val="0"/>
              <w:overflowPunct w:val="0"/>
              <w:autoSpaceDE w:val="0"/>
              <w:autoSpaceDN w:val="0"/>
              <w:adjustRightInd w:val="0"/>
              <w:spacing w:line="272" w:lineRule="exact"/>
              <w:ind w:left="40"/>
              <w:jc w:val="center"/>
              <w:rPr>
                <w:spacing w:val="-4"/>
              </w:rPr>
            </w:pPr>
            <w:r w:rsidRPr="00CC25D5">
              <w:rPr>
                <w:spacing w:val="-4"/>
              </w:rPr>
              <w:t>0.40</w:t>
            </w:r>
          </w:p>
        </w:tc>
        <w:tc>
          <w:tcPr>
            <w:tcW w:w="1800" w:type="dxa"/>
            <w:tcBorders>
              <w:top w:val="single" w:sz="8" w:space="0" w:color="000000"/>
              <w:left w:val="single" w:sz="8" w:space="0" w:color="000000"/>
              <w:bottom w:val="single" w:sz="8" w:space="0" w:color="000000"/>
              <w:right w:val="single" w:sz="8" w:space="0" w:color="000000"/>
            </w:tcBorders>
          </w:tcPr>
          <w:p w14:paraId="5A002FA5" w14:textId="77777777" w:rsidR="00CC25D5" w:rsidRPr="00CC25D5" w:rsidRDefault="00CC25D5" w:rsidP="00CC25D5">
            <w:pPr>
              <w:kinsoku w:val="0"/>
              <w:overflowPunct w:val="0"/>
              <w:autoSpaceDE w:val="0"/>
              <w:autoSpaceDN w:val="0"/>
              <w:adjustRightInd w:val="0"/>
              <w:spacing w:line="272" w:lineRule="exact"/>
              <w:ind w:left="20"/>
              <w:jc w:val="center"/>
              <w:rPr>
                <w:spacing w:val="-4"/>
              </w:rPr>
            </w:pPr>
            <w:r w:rsidRPr="00CC25D5">
              <w:rPr>
                <w:spacing w:val="-4"/>
              </w:rPr>
              <w:t>0.50</w:t>
            </w:r>
          </w:p>
        </w:tc>
      </w:tr>
      <w:tr w:rsidR="00CC25D5" w:rsidRPr="00CC25D5" w14:paraId="67961C99" w14:textId="77777777">
        <w:trPr>
          <w:trHeight w:val="320"/>
        </w:trPr>
        <w:tc>
          <w:tcPr>
            <w:tcW w:w="5680" w:type="dxa"/>
            <w:tcBorders>
              <w:top w:val="single" w:sz="8" w:space="0" w:color="000000"/>
              <w:left w:val="single" w:sz="8" w:space="0" w:color="000000"/>
              <w:bottom w:val="single" w:sz="8" w:space="0" w:color="000000"/>
              <w:right w:val="single" w:sz="8" w:space="0" w:color="000000"/>
            </w:tcBorders>
          </w:tcPr>
          <w:p w14:paraId="69419AEA" w14:textId="77777777" w:rsidR="00CC25D5" w:rsidRPr="00CC25D5" w:rsidRDefault="00CC25D5" w:rsidP="00CC25D5">
            <w:pPr>
              <w:kinsoku w:val="0"/>
              <w:overflowPunct w:val="0"/>
              <w:autoSpaceDE w:val="0"/>
              <w:autoSpaceDN w:val="0"/>
              <w:adjustRightInd w:val="0"/>
              <w:spacing w:line="272" w:lineRule="exact"/>
              <w:ind w:left="50"/>
            </w:pPr>
            <w:r w:rsidRPr="00CC25D5">
              <w:t>Life Sciences</w:t>
            </w:r>
          </w:p>
        </w:tc>
        <w:tc>
          <w:tcPr>
            <w:tcW w:w="1340" w:type="dxa"/>
            <w:tcBorders>
              <w:top w:val="single" w:sz="8" w:space="0" w:color="000000"/>
              <w:left w:val="single" w:sz="8" w:space="0" w:color="000000"/>
              <w:bottom w:val="single" w:sz="8" w:space="0" w:color="000000"/>
              <w:right w:val="single" w:sz="8" w:space="0" w:color="000000"/>
            </w:tcBorders>
          </w:tcPr>
          <w:p w14:paraId="14E0E218" w14:textId="77777777" w:rsidR="00CC25D5" w:rsidRPr="00CC25D5" w:rsidRDefault="00CC25D5" w:rsidP="00CC25D5">
            <w:pPr>
              <w:kinsoku w:val="0"/>
              <w:overflowPunct w:val="0"/>
              <w:autoSpaceDE w:val="0"/>
              <w:autoSpaceDN w:val="0"/>
              <w:adjustRightInd w:val="0"/>
              <w:spacing w:line="272" w:lineRule="exact"/>
              <w:ind w:left="40"/>
              <w:jc w:val="center"/>
              <w:rPr>
                <w:spacing w:val="-4"/>
              </w:rPr>
            </w:pPr>
            <w:r w:rsidRPr="00CC25D5">
              <w:rPr>
                <w:spacing w:val="-4"/>
              </w:rPr>
              <w:t>0.70</w:t>
            </w:r>
          </w:p>
        </w:tc>
        <w:tc>
          <w:tcPr>
            <w:tcW w:w="1800" w:type="dxa"/>
            <w:tcBorders>
              <w:top w:val="single" w:sz="8" w:space="0" w:color="000000"/>
              <w:left w:val="single" w:sz="8" w:space="0" w:color="000000"/>
              <w:bottom w:val="single" w:sz="8" w:space="0" w:color="000000"/>
              <w:right w:val="single" w:sz="8" w:space="0" w:color="000000"/>
            </w:tcBorders>
          </w:tcPr>
          <w:p w14:paraId="124E7974" w14:textId="77777777" w:rsidR="00CC25D5" w:rsidRPr="00CC25D5" w:rsidRDefault="00CC25D5" w:rsidP="00CC25D5">
            <w:pPr>
              <w:kinsoku w:val="0"/>
              <w:overflowPunct w:val="0"/>
              <w:autoSpaceDE w:val="0"/>
              <w:autoSpaceDN w:val="0"/>
              <w:adjustRightInd w:val="0"/>
              <w:spacing w:line="272" w:lineRule="exact"/>
              <w:ind w:left="20"/>
              <w:jc w:val="center"/>
              <w:rPr>
                <w:spacing w:val="-4"/>
              </w:rPr>
            </w:pPr>
            <w:r w:rsidRPr="00CC25D5">
              <w:rPr>
                <w:spacing w:val="-4"/>
              </w:rPr>
              <w:t>0.80</w:t>
            </w:r>
          </w:p>
        </w:tc>
      </w:tr>
      <w:tr w:rsidR="00CC25D5" w:rsidRPr="00CC25D5" w14:paraId="39A27440" w14:textId="77777777">
        <w:trPr>
          <w:trHeight w:val="320"/>
        </w:trPr>
        <w:tc>
          <w:tcPr>
            <w:tcW w:w="5680" w:type="dxa"/>
            <w:tcBorders>
              <w:top w:val="single" w:sz="8" w:space="0" w:color="000000"/>
              <w:left w:val="single" w:sz="8" w:space="0" w:color="000000"/>
              <w:bottom w:val="single" w:sz="8" w:space="0" w:color="000000"/>
              <w:right w:val="single" w:sz="8" w:space="0" w:color="000000"/>
            </w:tcBorders>
          </w:tcPr>
          <w:p w14:paraId="04D40209" w14:textId="77777777" w:rsidR="00CC25D5" w:rsidRPr="00CC25D5" w:rsidRDefault="00CC25D5" w:rsidP="00CC25D5">
            <w:pPr>
              <w:kinsoku w:val="0"/>
              <w:overflowPunct w:val="0"/>
              <w:autoSpaceDE w:val="0"/>
              <w:autoSpaceDN w:val="0"/>
              <w:adjustRightInd w:val="0"/>
              <w:spacing w:line="272" w:lineRule="exact"/>
              <w:ind w:left="50"/>
              <w:rPr>
                <w:spacing w:val="-2"/>
              </w:rPr>
            </w:pPr>
            <w:r w:rsidRPr="00CC25D5">
              <w:rPr>
                <w:spacing w:val="-2"/>
              </w:rPr>
              <w:t>Mathematics</w:t>
            </w:r>
          </w:p>
        </w:tc>
        <w:tc>
          <w:tcPr>
            <w:tcW w:w="1340" w:type="dxa"/>
            <w:tcBorders>
              <w:top w:val="single" w:sz="8" w:space="0" w:color="000000"/>
              <w:left w:val="single" w:sz="8" w:space="0" w:color="000000"/>
              <w:bottom w:val="single" w:sz="8" w:space="0" w:color="000000"/>
              <w:right w:val="single" w:sz="8" w:space="0" w:color="000000"/>
            </w:tcBorders>
          </w:tcPr>
          <w:p w14:paraId="545ECEB0" w14:textId="77777777" w:rsidR="00CC25D5" w:rsidRPr="00CC25D5" w:rsidRDefault="00CC25D5" w:rsidP="00CC25D5">
            <w:pPr>
              <w:kinsoku w:val="0"/>
              <w:overflowPunct w:val="0"/>
              <w:autoSpaceDE w:val="0"/>
              <w:autoSpaceDN w:val="0"/>
              <w:adjustRightInd w:val="0"/>
              <w:spacing w:line="272" w:lineRule="exact"/>
              <w:ind w:left="40"/>
              <w:jc w:val="center"/>
              <w:rPr>
                <w:spacing w:val="-4"/>
              </w:rPr>
            </w:pPr>
            <w:r w:rsidRPr="00CC25D5">
              <w:rPr>
                <w:spacing w:val="-4"/>
              </w:rPr>
              <w:t>1.00</w:t>
            </w:r>
          </w:p>
        </w:tc>
        <w:tc>
          <w:tcPr>
            <w:tcW w:w="1800" w:type="dxa"/>
            <w:tcBorders>
              <w:top w:val="single" w:sz="8" w:space="0" w:color="000000"/>
              <w:left w:val="single" w:sz="8" w:space="0" w:color="000000"/>
              <w:bottom w:val="single" w:sz="8" w:space="0" w:color="000000"/>
              <w:right w:val="single" w:sz="8" w:space="0" w:color="000000"/>
            </w:tcBorders>
          </w:tcPr>
          <w:p w14:paraId="542C1159" w14:textId="77777777" w:rsidR="00CC25D5" w:rsidRPr="00CC25D5" w:rsidRDefault="00CC25D5" w:rsidP="00CC25D5">
            <w:pPr>
              <w:kinsoku w:val="0"/>
              <w:overflowPunct w:val="0"/>
              <w:autoSpaceDE w:val="0"/>
              <w:autoSpaceDN w:val="0"/>
              <w:adjustRightInd w:val="0"/>
              <w:spacing w:line="272" w:lineRule="exact"/>
              <w:ind w:left="20"/>
              <w:jc w:val="center"/>
              <w:rPr>
                <w:spacing w:val="-4"/>
              </w:rPr>
            </w:pPr>
            <w:r w:rsidRPr="00CC25D5">
              <w:rPr>
                <w:spacing w:val="-4"/>
              </w:rPr>
              <w:t>1.10</w:t>
            </w:r>
          </w:p>
        </w:tc>
      </w:tr>
      <w:tr w:rsidR="00CC25D5" w:rsidRPr="00CC25D5" w14:paraId="56623145" w14:textId="77777777">
        <w:trPr>
          <w:trHeight w:val="320"/>
        </w:trPr>
        <w:tc>
          <w:tcPr>
            <w:tcW w:w="5680" w:type="dxa"/>
            <w:tcBorders>
              <w:top w:val="single" w:sz="8" w:space="0" w:color="000000"/>
              <w:left w:val="single" w:sz="8" w:space="0" w:color="000000"/>
              <w:bottom w:val="single" w:sz="8" w:space="0" w:color="000000"/>
              <w:right w:val="single" w:sz="8" w:space="0" w:color="000000"/>
            </w:tcBorders>
          </w:tcPr>
          <w:p w14:paraId="28528AD3" w14:textId="77777777" w:rsidR="00CC25D5" w:rsidRPr="00CC25D5" w:rsidRDefault="00CC25D5" w:rsidP="00CC25D5">
            <w:pPr>
              <w:kinsoku w:val="0"/>
              <w:overflowPunct w:val="0"/>
              <w:autoSpaceDE w:val="0"/>
              <w:autoSpaceDN w:val="0"/>
              <w:adjustRightInd w:val="0"/>
              <w:spacing w:line="272" w:lineRule="exact"/>
              <w:ind w:left="50"/>
            </w:pPr>
            <w:r w:rsidRPr="00CC25D5">
              <w:t>Nursing Education</w:t>
            </w:r>
          </w:p>
        </w:tc>
        <w:tc>
          <w:tcPr>
            <w:tcW w:w="1340" w:type="dxa"/>
            <w:tcBorders>
              <w:top w:val="single" w:sz="8" w:space="0" w:color="000000"/>
              <w:left w:val="single" w:sz="8" w:space="0" w:color="000000"/>
              <w:bottom w:val="single" w:sz="8" w:space="0" w:color="000000"/>
              <w:right w:val="single" w:sz="8" w:space="0" w:color="000000"/>
            </w:tcBorders>
          </w:tcPr>
          <w:p w14:paraId="01A496C0" w14:textId="77777777" w:rsidR="00CC25D5" w:rsidRPr="00CC25D5" w:rsidRDefault="00CC25D5" w:rsidP="00CC25D5">
            <w:pPr>
              <w:kinsoku w:val="0"/>
              <w:overflowPunct w:val="0"/>
              <w:autoSpaceDE w:val="0"/>
              <w:autoSpaceDN w:val="0"/>
              <w:adjustRightInd w:val="0"/>
              <w:spacing w:line="272" w:lineRule="exact"/>
              <w:ind w:left="40"/>
              <w:jc w:val="center"/>
              <w:rPr>
                <w:spacing w:val="-4"/>
              </w:rPr>
            </w:pPr>
            <w:r w:rsidRPr="00CC25D5">
              <w:rPr>
                <w:spacing w:val="-4"/>
              </w:rPr>
              <w:t>0.40</w:t>
            </w:r>
          </w:p>
        </w:tc>
        <w:tc>
          <w:tcPr>
            <w:tcW w:w="1800" w:type="dxa"/>
            <w:tcBorders>
              <w:top w:val="single" w:sz="8" w:space="0" w:color="000000"/>
              <w:left w:val="single" w:sz="8" w:space="0" w:color="000000"/>
              <w:bottom w:val="single" w:sz="8" w:space="0" w:color="000000"/>
              <w:right w:val="single" w:sz="8" w:space="0" w:color="000000"/>
            </w:tcBorders>
          </w:tcPr>
          <w:p w14:paraId="2237EBEA" w14:textId="77777777" w:rsidR="00CC25D5" w:rsidRPr="00CC25D5" w:rsidRDefault="00CC25D5" w:rsidP="00CC25D5">
            <w:pPr>
              <w:kinsoku w:val="0"/>
              <w:overflowPunct w:val="0"/>
              <w:autoSpaceDE w:val="0"/>
              <w:autoSpaceDN w:val="0"/>
              <w:adjustRightInd w:val="0"/>
              <w:spacing w:line="272" w:lineRule="exact"/>
              <w:ind w:left="20"/>
              <w:jc w:val="center"/>
              <w:rPr>
                <w:spacing w:val="-4"/>
              </w:rPr>
            </w:pPr>
            <w:r w:rsidRPr="00CC25D5">
              <w:rPr>
                <w:spacing w:val="-4"/>
              </w:rPr>
              <w:t>0.50</w:t>
            </w:r>
          </w:p>
        </w:tc>
      </w:tr>
      <w:tr w:rsidR="00CC25D5" w:rsidRPr="00CC25D5" w14:paraId="36F3D902" w14:textId="77777777">
        <w:trPr>
          <w:trHeight w:val="320"/>
        </w:trPr>
        <w:tc>
          <w:tcPr>
            <w:tcW w:w="5680" w:type="dxa"/>
            <w:tcBorders>
              <w:top w:val="single" w:sz="8" w:space="0" w:color="000000"/>
              <w:left w:val="single" w:sz="8" w:space="0" w:color="000000"/>
              <w:bottom w:val="single" w:sz="8" w:space="0" w:color="000000"/>
              <w:right w:val="single" w:sz="8" w:space="0" w:color="000000"/>
            </w:tcBorders>
          </w:tcPr>
          <w:p w14:paraId="1009116D" w14:textId="77777777" w:rsidR="00CC25D5" w:rsidRPr="00CC25D5" w:rsidRDefault="00CC25D5" w:rsidP="00CC25D5">
            <w:pPr>
              <w:kinsoku w:val="0"/>
              <w:overflowPunct w:val="0"/>
              <w:autoSpaceDE w:val="0"/>
              <w:autoSpaceDN w:val="0"/>
              <w:adjustRightInd w:val="0"/>
              <w:spacing w:line="272" w:lineRule="exact"/>
              <w:ind w:left="50"/>
            </w:pPr>
            <w:r w:rsidRPr="00CC25D5">
              <w:t>Physical Sciences</w:t>
            </w:r>
          </w:p>
        </w:tc>
        <w:tc>
          <w:tcPr>
            <w:tcW w:w="1340" w:type="dxa"/>
            <w:tcBorders>
              <w:top w:val="single" w:sz="8" w:space="0" w:color="000000"/>
              <w:left w:val="single" w:sz="8" w:space="0" w:color="000000"/>
              <w:bottom w:val="single" w:sz="8" w:space="0" w:color="000000"/>
              <w:right w:val="single" w:sz="8" w:space="0" w:color="000000"/>
            </w:tcBorders>
          </w:tcPr>
          <w:p w14:paraId="46EE4D3A" w14:textId="77777777" w:rsidR="00CC25D5" w:rsidRPr="00CC25D5" w:rsidRDefault="00CC25D5" w:rsidP="00CC25D5">
            <w:pPr>
              <w:kinsoku w:val="0"/>
              <w:overflowPunct w:val="0"/>
              <w:autoSpaceDE w:val="0"/>
              <w:autoSpaceDN w:val="0"/>
              <w:adjustRightInd w:val="0"/>
              <w:spacing w:line="272" w:lineRule="exact"/>
              <w:ind w:left="40"/>
              <w:jc w:val="center"/>
              <w:rPr>
                <w:spacing w:val="-4"/>
              </w:rPr>
            </w:pPr>
            <w:r w:rsidRPr="00CC25D5">
              <w:rPr>
                <w:spacing w:val="-4"/>
              </w:rPr>
              <w:t>0.70</w:t>
            </w:r>
          </w:p>
        </w:tc>
        <w:tc>
          <w:tcPr>
            <w:tcW w:w="1800" w:type="dxa"/>
            <w:tcBorders>
              <w:top w:val="single" w:sz="8" w:space="0" w:color="000000"/>
              <w:left w:val="single" w:sz="8" w:space="0" w:color="000000"/>
              <w:bottom w:val="single" w:sz="8" w:space="0" w:color="000000"/>
              <w:right w:val="single" w:sz="8" w:space="0" w:color="000000"/>
            </w:tcBorders>
          </w:tcPr>
          <w:p w14:paraId="3F15809D" w14:textId="77777777" w:rsidR="00CC25D5" w:rsidRPr="00CC25D5" w:rsidRDefault="00CC25D5" w:rsidP="00CC25D5">
            <w:pPr>
              <w:kinsoku w:val="0"/>
              <w:overflowPunct w:val="0"/>
              <w:autoSpaceDE w:val="0"/>
              <w:autoSpaceDN w:val="0"/>
              <w:adjustRightInd w:val="0"/>
              <w:spacing w:line="272" w:lineRule="exact"/>
              <w:ind w:left="20"/>
              <w:jc w:val="center"/>
              <w:rPr>
                <w:spacing w:val="-4"/>
              </w:rPr>
            </w:pPr>
            <w:r w:rsidRPr="00CC25D5">
              <w:rPr>
                <w:spacing w:val="-4"/>
              </w:rPr>
              <w:t>0.80</w:t>
            </w:r>
          </w:p>
        </w:tc>
      </w:tr>
      <w:tr w:rsidR="00CC25D5" w:rsidRPr="00CC25D5" w14:paraId="70F0AFE7" w14:textId="77777777">
        <w:trPr>
          <w:trHeight w:val="320"/>
        </w:trPr>
        <w:tc>
          <w:tcPr>
            <w:tcW w:w="5680" w:type="dxa"/>
            <w:tcBorders>
              <w:top w:val="single" w:sz="8" w:space="0" w:color="000000"/>
              <w:left w:val="single" w:sz="8" w:space="0" w:color="000000"/>
              <w:bottom w:val="single" w:sz="8" w:space="0" w:color="000000"/>
              <w:right w:val="single" w:sz="8" w:space="0" w:color="000000"/>
            </w:tcBorders>
          </w:tcPr>
          <w:p w14:paraId="43D8F0A0" w14:textId="77777777" w:rsidR="00CC25D5" w:rsidRPr="00CC25D5" w:rsidRDefault="00CC25D5" w:rsidP="00CC25D5">
            <w:pPr>
              <w:kinsoku w:val="0"/>
              <w:overflowPunct w:val="0"/>
              <w:autoSpaceDE w:val="0"/>
              <w:autoSpaceDN w:val="0"/>
              <w:adjustRightInd w:val="0"/>
              <w:spacing w:line="272" w:lineRule="exact"/>
              <w:ind w:left="50"/>
            </w:pPr>
            <w:r w:rsidRPr="00CC25D5">
              <w:t>Visual Arts</w:t>
            </w:r>
          </w:p>
        </w:tc>
        <w:tc>
          <w:tcPr>
            <w:tcW w:w="1340" w:type="dxa"/>
            <w:tcBorders>
              <w:top w:val="single" w:sz="8" w:space="0" w:color="000000"/>
              <w:left w:val="single" w:sz="8" w:space="0" w:color="000000"/>
              <w:bottom w:val="single" w:sz="8" w:space="0" w:color="000000"/>
              <w:right w:val="single" w:sz="8" w:space="0" w:color="000000"/>
            </w:tcBorders>
          </w:tcPr>
          <w:p w14:paraId="74940E3A" w14:textId="77777777" w:rsidR="00CC25D5" w:rsidRPr="00CC25D5" w:rsidRDefault="00CC25D5" w:rsidP="00CC25D5">
            <w:pPr>
              <w:kinsoku w:val="0"/>
              <w:overflowPunct w:val="0"/>
              <w:autoSpaceDE w:val="0"/>
              <w:autoSpaceDN w:val="0"/>
              <w:adjustRightInd w:val="0"/>
              <w:spacing w:line="272" w:lineRule="exact"/>
              <w:ind w:left="40"/>
              <w:jc w:val="center"/>
              <w:rPr>
                <w:spacing w:val="-4"/>
              </w:rPr>
            </w:pPr>
            <w:r w:rsidRPr="00CC25D5">
              <w:rPr>
                <w:spacing w:val="-4"/>
              </w:rPr>
              <w:t>1.00</w:t>
            </w:r>
          </w:p>
        </w:tc>
        <w:tc>
          <w:tcPr>
            <w:tcW w:w="1800" w:type="dxa"/>
            <w:tcBorders>
              <w:top w:val="single" w:sz="8" w:space="0" w:color="000000"/>
              <w:left w:val="single" w:sz="8" w:space="0" w:color="000000"/>
              <w:bottom w:val="single" w:sz="8" w:space="0" w:color="000000"/>
              <w:right w:val="single" w:sz="8" w:space="0" w:color="000000"/>
            </w:tcBorders>
          </w:tcPr>
          <w:p w14:paraId="6EF2BAAF" w14:textId="77777777" w:rsidR="00CC25D5" w:rsidRPr="00CC25D5" w:rsidRDefault="00CC25D5" w:rsidP="00CC25D5">
            <w:pPr>
              <w:kinsoku w:val="0"/>
              <w:overflowPunct w:val="0"/>
              <w:autoSpaceDE w:val="0"/>
              <w:autoSpaceDN w:val="0"/>
              <w:adjustRightInd w:val="0"/>
              <w:spacing w:line="272" w:lineRule="exact"/>
              <w:ind w:left="20"/>
              <w:jc w:val="center"/>
              <w:rPr>
                <w:spacing w:val="-4"/>
              </w:rPr>
            </w:pPr>
            <w:r w:rsidRPr="00CC25D5">
              <w:rPr>
                <w:spacing w:val="-4"/>
              </w:rPr>
              <w:t>1.10</w:t>
            </w:r>
          </w:p>
        </w:tc>
      </w:tr>
      <w:tr w:rsidR="00CC25D5" w:rsidRPr="00CC25D5" w14:paraId="167E6CD2" w14:textId="77777777">
        <w:trPr>
          <w:trHeight w:val="320"/>
        </w:trPr>
        <w:tc>
          <w:tcPr>
            <w:tcW w:w="7020" w:type="dxa"/>
            <w:gridSpan w:val="2"/>
            <w:tcBorders>
              <w:top w:val="single" w:sz="8" w:space="0" w:color="000000"/>
              <w:left w:val="single" w:sz="8" w:space="0" w:color="000000"/>
              <w:bottom w:val="single" w:sz="8" w:space="0" w:color="000000"/>
              <w:right w:val="single" w:sz="8" w:space="0" w:color="000000"/>
            </w:tcBorders>
          </w:tcPr>
          <w:p w14:paraId="5C991326" w14:textId="77777777" w:rsidR="00CC25D5" w:rsidRPr="00CC25D5" w:rsidRDefault="00CC25D5" w:rsidP="00CC25D5">
            <w:pPr>
              <w:kinsoku w:val="0"/>
              <w:overflowPunct w:val="0"/>
              <w:autoSpaceDE w:val="0"/>
              <w:autoSpaceDN w:val="0"/>
              <w:adjustRightInd w:val="0"/>
              <w:spacing w:line="272" w:lineRule="exact"/>
              <w:ind w:left="1910"/>
              <w:rPr>
                <w:b/>
                <w:bCs/>
              </w:rPr>
            </w:pPr>
            <w:r w:rsidRPr="00CC25D5">
              <w:rPr>
                <w:b/>
                <w:bCs/>
              </w:rPr>
              <w:t>CONTINUING EDUCATION</w:t>
            </w:r>
          </w:p>
        </w:tc>
        <w:tc>
          <w:tcPr>
            <w:tcW w:w="1800" w:type="dxa"/>
            <w:tcBorders>
              <w:top w:val="single" w:sz="8" w:space="0" w:color="000000"/>
              <w:left w:val="single" w:sz="8" w:space="0" w:color="000000"/>
              <w:bottom w:val="single" w:sz="8" w:space="0" w:color="000000"/>
              <w:right w:val="none" w:sz="6" w:space="0" w:color="auto"/>
            </w:tcBorders>
          </w:tcPr>
          <w:p w14:paraId="778077BC" w14:textId="77777777" w:rsidR="00CC25D5" w:rsidRPr="00CC25D5" w:rsidRDefault="00CC25D5" w:rsidP="00CC25D5">
            <w:pPr>
              <w:kinsoku w:val="0"/>
              <w:overflowPunct w:val="0"/>
              <w:autoSpaceDE w:val="0"/>
              <w:autoSpaceDN w:val="0"/>
              <w:adjustRightInd w:val="0"/>
            </w:pPr>
          </w:p>
        </w:tc>
      </w:tr>
      <w:tr w:rsidR="00CC25D5" w:rsidRPr="00CC25D5" w14:paraId="665FA9CD" w14:textId="77777777">
        <w:trPr>
          <w:trHeight w:val="320"/>
        </w:trPr>
        <w:tc>
          <w:tcPr>
            <w:tcW w:w="5680" w:type="dxa"/>
            <w:tcBorders>
              <w:top w:val="single" w:sz="8" w:space="0" w:color="000000"/>
              <w:left w:val="single" w:sz="8" w:space="0" w:color="000000"/>
              <w:bottom w:val="single" w:sz="8" w:space="0" w:color="000000"/>
              <w:right w:val="single" w:sz="8" w:space="0" w:color="000000"/>
            </w:tcBorders>
          </w:tcPr>
          <w:p w14:paraId="0B218225" w14:textId="77777777" w:rsidR="00CC25D5" w:rsidRPr="00CC25D5" w:rsidRDefault="00CC25D5" w:rsidP="00CC25D5">
            <w:pPr>
              <w:kinsoku w:val="0"/>
              <w:overflowPunct w:val="0"/>
              <w:autoSpaceDE w:val="0"/>
              <w:autoSpaceDN w:val="0"/>
              <w:adjustRightInd w:val="0"/>
              <w:spacing w:line="272" w:lineRule="exact"/>
              <w:ind w:left="50"/>
            </w:pPr>
            <w:r w:rsidRPr="00CC25D5">
              <w:t>Child Development</w:t>
            </w:r>
          </w:p>
        </w:tc>
        <w:tc>
          <w:tcPr>
            <w:tcW w:w="1340" w:type="dxa"/>
            <w:tcBorders>
              <w:top w:val="single" w:sz="8" w:space="0" w:color="000000"/>
              <w:left w:val="single" w:sz="8" w:space="0" w:color="000000"/>
              <w:bottom w:val="single" w:sz="8" w:space="0" w:color="000000"/>
              <w:right w:val="single" w:sz="8" w:space="0" w:color="000000"/>
            </w:tcBorders>
          </w:tcPr>
          <w:p w14:paraId="1F8A6E5B" w14:textId="77777777" w:rsidR="00CC25D5" w:rsidRPr="00CC25D5" w:rsidRDefault="00CC25D5" w:rsidP="00CC25D5">
            <w:pPr>
              <w:kinsoku w:val="0"/>
              <w:overflowPunct w:val="0"/>
              <w:autoSpaceDE w:val="0"/>
              <w:autoSpaceDN w:val="0"/>
              <w:adjustRightInd w:val="0"/>
              <w:spacing w:line="272" w:lineRule="exact"/>
              <w:ind w:left="40"/>
              <w:jc w:val="center"/>
              <w:rPr>
                <w:spacing w:val="-2"/>
              </w:rPr>
            </w:pPr>
            <w:r w:rsidRPr="00CC25D5">
              <w:rPr>
                <w:spacing w:val="-2"/>
              </w:rPr>
              <w:t>0.400</w:t>
            </w:r>
          </w:p>
        </w:tc>
        <w:tc>
          <w:tcPr>
            <w:tcW w:w="1800" w:type="dxa"/>
            <w:tcBorders>
              <w:top w:val="single" w:sz="8" w:space="0" w:color="000000"/>
              <w:left w:val="single" w:sz="8" w:space="0" w:color="000000"/>
              <w:bottom w:val="single" w:sz="8" w:space="0" w:color="000000"/>
              <w:right w:val="single" w:sz="8" w:space="0" w:color="000000"/>
            </w:tcBorders>
          </w:tcPr>
          <w:p w14:paraId="1CB85348" w14:textId="77777777" w:rsidR="00CC25D5" w:rsidRPr="00CC25D5" w:rsidRDefault="00CC25D5" w:rsidP="00CC25D5">
            <w:pPr>
              <w:kinsoku w:val="0"/>
              <w:overflowPunct w:val="0"/>
              <w:autoSpaceDE w:val="0"/>
              <w:autoSpaceDN w:val="0"/>
              <w:adjustRightInd w:val="0"/>
              <w:spacing w:line="272" w:lineRule="exact"/>
              <w:ind w:left="20"/>
              <w:jc w:val="center"/>
              <w:rPr>
                <w:spacing w:val="-4"/>
              </w:rPr>
            </w:pPr>
            <w:r w:rsidRPr="00CC25D5">
              <w:rPr>
                <w:spacing w:val="-4"/>
              </w:rPr>
              <w:t>0.50</w:t>
            </w:r>
          </w:p>
        </w:tc>
      </w:tr>
      <w:tr w:rsidR="00CC25D5" w:rsidRPr="00CC25D5" w14:paraId="0E46B129" w14:textId="77777777">
        <w:trPr>
          <w:trHeight w:val="320"/>
        </w:trPr>
        <w:tc>
          <w:tcPr>
            <w:tcW w:w="5680" w:type="dxa"/>
            <w:tcBorders>
              <w:top w:val="single" w:sz="8" w:space="0" w:color="000000"/>
              <w:left w:val="single" w:sz="8" w:space="0" w:color="000000"/>
              <w:bottom w:val="single" w:sz="8" w:space="0" w:color="000000"/>
              <w:right w:val="single" w:sz="8" w:space="0" w:color="000000"/>
            </w:tcBorders>
          </w:tcPr>
          <w:p w14:paraId="7F020399" w14:textId="77777777" w:rsidR="00CC25D5" w:rsidRPr="00CC25D5" w:rsidRDefault="00CC25D5" w:rsidP="00CC25D5">
            <w:pPr>
              <w:kinsoku w:val="0"/>
              <w:overflowPunct w:val="0"/>
              <w:autoSpaceDE w:val="0"/>
              <w:autoSpaceDN w:val="0"/>
              <w:adjustRightInd w:val="0"/>
              <w:spacing w:line="272" w:lineRule="exact"/>
              <w:ind w:left="50"/>
              <w:rPr>
                <w:spacing w:val="-2"/>
              </w:rPr>
            </w:pPr>
            <w:r w:rsidRPr="00CC25D5">
              <w:rPr>
                <w:spacing w:val="-2"/>
              </w:rPr>
              <w:t>ABE/ASE</w:t>
            </w:r>
          </w:p>
        </w:tc>
        <w:tc>
          <w:tcPr>
            <w:tcW w:w="1340" w:type="dxa"/>
            <w:tcBorders>
              <w:top w:val="single" w:sz="8" w:space="0" w:color="000000"/>
              <w:left w:val="single" w:sz="8" w:space="0" w:color="000000"/>
              <w:bottom w:val="single" w:sz="8" w:space="0" w:color="000000"/>
              <w:right w:val="single" w:sz="8" w:space="0" w:color="000000"/>
            </w:tcBorders>
          </w:tcPr>
          <w:p w14:paraId="0B50F487" w14:textId="77777777" w:rsidR="00CC25D5" w:rsidRPr="00CC25D5" w:rsidRDefault="00CC25D5" w:rsidP="00CC25D5">
            <w:pPr>
              <w:kinsoku w:val="0"/>
              <w:overflowPunct w:val="0"/>
              <w:autoSpaceDE w:val="0"/>
              <w:autoSpaceDN w:val="0"/>
              <w:adjustRightInd w:val="0"/>
              <w:spacing w:line="272" w:lineRule="exact"/>
              <w:ind w:left="40"/>
              <w:jc w:val="center"/>
              <w:rPr>
                <w:spacing w:val="-2"/>
              </w:rPr>
            </w:pPr>
            <w:r w:rsidRPr="00CC25D5">
              <w:rPr>
                <w:spacing w:val="-2"/>
              </w:rPr>
              <w:t>0.400</w:t>
            </w:r>
          </w:p>
        </w:tc>
        <w:tc>
          <w:tcPr>
            <w:tcW w:w="1800" w:type="dxa"/>
            <w:tcBorders>
              <w:top w:val="single" w:sz="8" w:space="0" w:color="000000"/>
              <w:left w:val="single" w:sz="8" w:space="0" w:color="000000"/>
              <w:bottom w:val="single" w:sz="8" w:space="0" w:color="000000"/>
              <w:right w:val="single" w:sz="8" w:space="0" w:color="000000"/>
            </w:tcBorders>
          </w:tcPr>
          <w:p w14:paraId="3BC1A0E8" w14:textId="77777777" w:rsidR="00CC25D5" w:rsidRPr="00CC25D5" w:rsidRDefault="00CC25D5" w:rsidP="00CC25D5">
            <w:pPr>
              <w:kinsoku w:val="0"/>
              <w:overflowPunct w:val="0"/>
              <w:autoSpaceDE w:val="0"/>
              <w:autoSpaceDN w:val="0"/>
              <w:adjustRightInd w:val="0"/>
              <w:spacing w:line="272" w:lineRule="exact"/>
              <w:ind w:left="20"/>
              <w:jc w:val="center"/>
              <w:rPr>
                <w:spacing w:val="-4"/>
              </w:rPr>
            </w:pPr>
            <w:r w:rsidRPr="00CC25D5">
              <w:rPr>
                <w:spacing w:val="-4"/>
              </w:rPr>
              <w:t>0.50</w:t>
            </w:r>
          </w:p>
        </w:tc>
      </w:tr>
      <w:tr w:rsidR="00CC25D5" w:rsidRPr="00CC25D5" w14:paraId="7F42742B" w14:textId="77777777">
        <w:trPr>
          <w:trHeight w:val="320"/>
        </w:trPr>
        <w:tc>
          <w:tcPr>
            <w:tcW w:w="5680" w:type="dxa"/>
            <w:tcBorders>
              <w:top w:val="single" w:sz="8" w:space="0" w:color="000000"/>
              <w:left w:val="single" w:sz="8" w:space="0" w:color="000000"/>
              <w:bottom w:val="single" w:sz="8" w:space="0" w:color="000000"/>
              <w:right w:val="single" w:sz="8" w:space="0" w:color="000000"/>
            </w:tcBorders>
          </w:tcPr>
          <w:p w14:paraId="4907334F" w14:textId="77777777" w:rsidR="00CC25D5" w:rsidRPr="00CC25D5" w:rsidRDefault="00CC25D5" w:rsidP="00CC25D5">
            <w:pPr>
              <w:kinsoku w:val="0"/>
              <w:overflowPunct w:val="0"/>
              <w:autoSpaceDE w:val="0"/>
              <w:autoSpaceDN w:val="0"/>
              <w:adjustRightInd w:val="0"/>
              <w:spacing w:line="272" w:lineRule="exact"/>
              <w:ind w:left="50"/>
            </w:pPr>
            <w:r w:rsidRPr="00CC25D5">
              <w:t>BIT: Business and Accounting</w:t>
            </w:r>
          </w:p>
        </w:tc>
        <w:tc>
          <w:tcPr>
            <w:tcW w:w="1340" w:type="dxa"/>
            <w:tcBorders>
              <w:top w:val="single" w:sz="8" w:space="0" w:color="000000"/>
              <w:left w:val="single" w:sz="8" w:space="0" w:color="000000"/>
              <w:bottom w:val="single" w:sz="8" w:space="0" w:color="000000"/>
              <w:right w:val="single" w:sz="8" w:space="0" w:color="000000"/>
            </w:tcBorders>
          </w:tcPr>
          <w:p w14:paraId="34482721" w14:textId="77777777" w:rsidR="00CC25D5" w:rsidRPr="00CC25D5" w:rsidRDefault="00CC25D5" w:rsidP="00CC25D5">
            <w:pPr>
              <w:kinsoku w:val="0"/>
              <w:overflowPunct w:val="0"/>
              <w:autoSpaceDE w:val="0"/>
              <w:autoSpaceDN w:val="0"/>
              <w:adjustRightInd w:val="0"/>
              <w:spacing w:line="272" w:lineRule="exact"/>
              <w:ind w:left="40"/>
              <w:jc w:val="center"/>
              <w:rPr>
                <w:spacing w:val="-2"/>
              </w:rPr>
            </w:pPr>
            <w:r w:rsidRPr="00CC25D5">
              <w:rPr>
                <w:spacing w:val="-2"/>
              </w:rPr>
              <w:t>0.500</w:t>
            </w:r>
          </w:p>
        </w:tc>
        <w:tc>
          <w:tcPr>
            <w:tcW w:w="1800" w:type="dxa"/>
            <w:tcBorders>
              <w:top w:val="single" w:sz="8" w:space="0" w:color="000000"/>
              <w:left w:val="single" w:sz="8" w:space="0" w:color="000000"/>
              <w:bottom w:val="single" w:sz="8" w:space="0" w:color="000000"/>
              <w:right w:val="single" w:sz="8" w:space="0" w:color="000000"/>
            </w:tcBorders>
          </w:tcPr>
          <w:p w14:paraId="4F11F720" w14:textId="77777777" w:rsidR="00CC25D5" w:rsidRPr="00CC25D5" w:rsidRDefault="00CC25D5" w:rsidP="00CC25D5">
            <w:pPr>
              <w:kinsoku w:val="0"/>
              <w:overflowPunct w:val="0"/>
              <w:autoSpaceDE w:val="0"/>
              <w:autoSpaceDN w:val="0"/>
              <w:adjustRightInd w:val="0"/>
              <w:spacing w:line="272" w:lineRule="exact"/>
              <w:ind w:left="20"/>
              <w:jc w:val="center"/>
              <w:rPr>
                <w:spacing w:val="-4"/>
              </w:rPr>
            </w:pPr>
            <w:r w:rsidRPr="00CC25D5">
              <w:rPr>
                <w:spacing w:val="-4"/>
              </w:rPr>
              <w:t>0.60</w:t>
            </w:r>
          </w:p>
        </w:tc>
      </w:tr>
      <w:tr w:rsidR="00CC25D5" w:rsidRPr="00CC25D5" w14:paraId="6A389CC9" w14:textId="77777777">
        <w:trPr>
          <w:trHeight w:val="320"/>
        </w:trPr>
        <w:tc>
          <w:tcPr>
            <w:tcW w:w="5680" w:type="dxa"/>
            <w:tcBorders>
              <w:top w:val="single" w:sz="8" w:space="0" w:color="000000"/>
              <w:left w:val="single" w:sz="8" w:space="0" w:color="000000"/>
              <w:bottom w:val="single" w:sz="8" w:space="0" w:color="000000"/>
              <w:right w:val="single" w:sz="8" w:space="0" w:color="000000"/>
            </w:tcBorders>
          </w:tcPr>
          <w:p w14:paraId="336F84E4" w14:textId="77777777" w:rsidR="00CC25D5" w:rsidRPr="00CC25D5" w:rsidRDefault="00CC25D5" w:rsidP="00CC25D5">
            <w:pPr>
              <w:kinsoku w:val="0"/>
              <w:overflowPunct w:val="0"/>
              <w:autoSpaceDE w:val="0"/>
              <w:autoSpaceDN w:val="0"/>
              <w:adjustRightInd w:val="0"/>
              <w:spacing w:line="272" w:lineRule="exact"/>
              <w:ind w:left="50"/>
            </w:pPr>
            <w:r w:rsidRPr="00CC25D5">
              <w:t>BIT: Digital Media and Programming</w:t>
            </w:r>
          </w:p>
        </w:tc>
        <w:tc>
          <w:tcPr>
            <w:tcW w:w="1340" w:type="dxa"/>
            <w:tcBorders>
              <w:top w:val="single" w:sz="8" w:space="0" w:color="000000"/>
              <w:left w:val="single" w:sz="8" w:space="0" w:color="000000"/>
              <w:bottom w:val="single" w:sz="8" w:space="0" w:color="000000"/>
              <w:right w:val="single" w:sz="8" w:space="0" w:color="000000"/>
            </w:tcBorders>
          </w:tcPr>
          <w:p w14:paraId="5849EEA0" w14:textId="77777777" w:rsidR="00CC25D5" w:rsidRPr="00CC25D5" w:rsidRDefault="00CC25D5" w:rsidP="00CC25D5">
            <w:pPr>
              <w:kinsoku w:val="0"/>
              <w:overflowPunct w:val="0"/>
              <w:autoSpaceDE w:val="0"/>
              <w:autoSpaceDN w:val="0"/>
              <w:adjustRightInd w:val="0"/>
              <w:spacing w:line="272" w:lineRule="exact"/>
              <w:ind w:left="40"/>
              <w:jc w:val="center"/>
              <w:rPr>
                <w:spacing w:val="-2"/>
              </w:rPr>
            </w:pPr>
            <w:r w:rsidRPr="00CC25D5">
              <w:rPr>
                <w:spacing w:val="-2"/>
              </w:rPr>
              <w:t>0.400</w:t>
            </w:r>
          </w:p>
        </w:tc>
        <w:tc>
          <w:tcPr>
            <w:tcW w:w="1800" w:type="dxa"/>
            <w:tcBorders>
              <w:top w:val="single" w:sz="8" w:space="0" w:color="000000"/>
              <w:left w:val="single" w:sz="8" w:space="0" w:color="000000"/>
              <w:bottom w:val="single" w:sz="8" w:space="0" w:color="000000"/>
              <w:right w:val="single" w:sz="8" w:space="0" w:color="000000"/>
            </w:tcBorders>
          </w:tcPr>
          <w:p w14:paraId="27545B20" w14:textId="77777777" w:rsidR="00CC25D5" w:rsidRPr="00CC25D5" w:rsidRDefault="00CC25D5" w:rsidP="00CC25D5">
            <w:pPr>
              <w:kinsoku w:val="0"/>
              <w:overflowPunct w:val="0"/>
              <w:autoSpaceDE w:val="0"/>
              <w:autoSpaceDN w:val="0"/>
              <w:adjustRightInd w:val="0"/>
              <w:spacing w:line="272" w:lineRule="exact"/>
              <w:ind w:left="20"/>
              <w:jc w:val="center"/>
              <w:rPr>
                <w:spacing w:val="-4"/>
              </w:rPr>
            </w:pPr>
            <w:r w:rsidRPr="00CC25D5">
              <w:rPr>
                <w:spacing w:val="-4"/>
              </w:rPr>
              <w:t>0.50</w:t>
            </w:r>
          </w:p>
        </w:tc>
      </w:tr>
      <w:tr w:rsidR="00CC25D5" w:rsidRPr="00CC25D5" w14:paraId="6D11AC3F" w14:textId="77777777">
        <w:trPr>
          <w:trHeight w:val="320"/>
        </w:trPr>
        <w:tc>
          <w:tcPr>
            <w:tcW w:w="5680" w:type="dxa"/>
            <w:tcBorders>
              <w:top w:val="single" w:sz="8" w:space="0" w:color="000000"/>
              <w:left w:val="single" w:sz="8" w:space="0" w:color="000000"/>
              <w:bottom w:val="single" w:sz="8" w:space="0" w:color="000000"/>
              <w:right w:val="single" w:sz="8" w:space="0" w:color="000000"/>
            </w:tcBorders>
          </w:tcPr>
          <w:p w14:paraId="18E3B3C6" w14:textId="77777777" w:rsidR="00CC25D5" w:rsidRPr="00CC25D5" w:rsidRDefault="00CC25D5" w:rsidP="00CC25D5">
            <w:pPr>
              <w:kinsoku w:val="0"/>
              <w:overflowPunct w:val="0"/>
              <w:autoSpaceDE w:val="0"/>
              <w:autoSpaceDN w:val="0"/>
              <w:adjustRightInd w:val="0"/>
              <w:spacing w:line="272" w:lineRule="exact"/>
              <w:ind w:left="50"/>
            </w:pPr>
            <w:r w:rsidRPr="00CC25D5">
              <w:t>BIT: Information Technology</w:t>
            </w:r>
          </w:p>
        </w:tc>
        <w:tc>
          <w:tcPr>
            <w:tcW w:w="1340" w:type="dxa"/>
            <w:tcBorders>
              <w:top w:val="single" w:sz="8" w:space="0" w:color="000000"/>
              <w:left w:val="single" w:sz="8" w:space="0" w:color="000000"/>
              <w:bottom w:val="single" w:sz="8" w:space="0" w:color="000000"/>
              <w:right w:val="single" w:sz="8" w:space="0" w:color="000000"/>
            </w:tcBorders>
          </w:tcPr>
          <w:p w14:paraId="727463DB" w14:textId="77777777" w:rsidR="00CC25D5" w:rsidRPr="00CC25D5" w:rsidRDefault="00CC25D5" w:rsidP="00CC25D5">
            <w:pPr>
              <w:kinsoku w:val="0"/>
              <w:overflowPunct w:val="0"/>
              <w:autoSpaceDE w:val="0"/>
              <w:autoSpaceDN w:val="0"/>
              <w:adjustRightInd w:val="0"/>
              <w:spacing w:line="272" w:lineRule="exact"/>
              <w:ind w:left="40"/>
              <w:jc w:val="center"/>
              <w:rPr>
                <w:spacing w:val="-2"/>
              </w:rPr>
            </w:pPr>
            <w:r w:rsidRPr="00CC25D5">
              <w:rPr>
                <w:spacing w:val="-2"/>
              </w:rPr>
              <w:t>0.400</w:t>
            </w:r>
          </w:p>
        </w:tc>
        <w:tc>
          <w:tcPr>
            <w:tcW w:w="1800" w:type="dxa"/>
            <w:tcBorders>
              <w:top w:val="single" w:sz="8" w:space="0" w:color="000000"/>
              <w:left w:val="single" w:sz="8" w:space="0" w:color="000000"/>
              <w:bottom w:val="single" w:sz="8" w:space="0" w:color="000000"/>
              <w:right w:val="single" w:sz="8" w:space="0" w:color="000000"/>
            </w:tcBorders>
          </w:tcPr>
          <w:p w14:paraId="7627B9D9" w14:textId="77777777" w:rsidR="00CC25D5" w:rsidRPr="00CC25D5" w:rsidRDefault="00CC25D5" w:rsidP="00CC25D5">
            <w:pPr>
              <w:kinsoku w:val="0"/>
              <w:overflowPunct w:val="0"/>
              <w:autoSpaceDE w:val="0"/>
              <w:autoSpaceDN w:val="0"/>
              <w:adjustRightInd w:val="0"/>
              <w:spacing w:line="272" w:lineRule="exact"/>
              <w:ind w:left="20"/>
              <w:jc w:val="center"/>
              <w:rPr>
                <w:spacing w:val="-4"/>
              </w:rPr>
            </w:pPr>
            <w:r w:rsidRPr="00CC25D5">
              <w:rPr>
                <w:spacing w:val="-4"/>
              </w:rPr>
              <w:t>0.50</w:t>
            </w:r>
          </w:p>
        </w:tc>
      </w:tr>
      <w:tr w:rsidR="00CC25D5" w:rsidRPr="00CC25D5" w14:paraId="193EBD3F" w14:textId="77777777">
        <w:trPr>
          <w:trHeight w:val="320"/>
        </w:trPr>
        <w:tc>
          <w:tcPr>
            <w:tcW w:w="5680" w:type="dxa"/>
            <w:tcBorders>
              <w:top w:val="single" w:sz="8" w:space="0" w:color="000000"/>
              <w:left w:val="single" w:sz="8" w:space="0" w:color="000000"/>
              <w:bottom w:val="single" w:sz="8" w:space="0" w:color="000000"/>
              <w:right w:val="single" w:sz="8" w:space="0" w:color="000000"/>
            </w:tcBorders>
          </w:tcPr>
          <w:p w14:paraId="5A09D4D0" w14:textId="77777777" w:rsidR="00CC25D5" w:rsidRPr="00CC25D5" w:rsidRDefault="00CC25D5" w:rsidP="00CC25D5">
            <w:pPr>
              <w:kinsoku w:val="0"/>
              <w:overflowPunct w:val="0"/>
              <w:autoSpaceDE w:val="0"/>
              <w:autoSpaceDN w:val="0"/>
              <w:adjustRightInd w:val="0"/>
              <w:spacing w:line="272" w:lineRule="exact"/>
              <w:ind w:left="50"/>
            </w:pPr>
            <w:r w:rsidRPr="00CC25D5">
              <w:t>Emeritus - Program Chair</w:t>
            </w:r>
          </w:p>
        </w:tc>
        <w:tc>
          <w:tcPr>
            <w:tcW w:w="1340" w:type="dxa"/>
            <w:tcBorders>
              <w:top w:val="single" w:sz="8" w:space="0" w:color="000000"/>
              <w:left w:val="single" w:sz="8" w:space="0" w:color="000000"/>
              <w:bottom w:val="single" w:sz="8" w:space="0" w:color="000000"/>
              <w:right w:val="single" w:sz="8" w:space="0" w:color="000000"/>
            </w:tcBorders>
          </w:tcPr>
          <w:p w14:paraId="46360701" w14:textId="77777777" w:rsidR="00CC25D5" w:rsidRPr="00CC25D5" w:rsidRDefault="00CC25D5" w:rsidP="00CC25D5">
            <w:pPr>
              <w:kinsoku w:val="0"/>
              <w:overflowPunct w:val="0"/>
              <w:autoSpaceDE w:val="0"/>
              <w:autoSpaceDN w:val="0"/>
              <w:adjustRightInd w:val="0"/>
              <w:spacing w:line="272" w:lineRule="exact"/>
              <w:ind w:left="40"/>
              <w:jc w:val="center"/>
              <w:rPr>
                <w:spacing w:val="-2"/>
              </w:rPr>
            </w:pPr>
            <w:r w:rsidRPr="00CC25D5">
              <w:rPr>
                <w:spacing w:val="-2"/>
              </w:rPr>
              <w:t>0.600</w:t>
            </w:r>
          </w:p>
        </w:tc>
        <w:tc>
          <w:tcPr>
            <w:tcW w:w="1800" w:type="dxa"/>
            <w:tcBorders>
              <w:top w:val="single" w:sz="8" w:space="0" w:color="000000"/>
              <w:left w:val="single" w:sz="8" w:space="0" w:color="000000"/>
              <w:bottom w:val="single" w:sz="8" w:space="0" w:color="000000"/>
              <w:right w:val="single" w:sz="8" w:space="0" w:color="000000"/>
            </w:tcBorders>
          </w:tcPr>
          <w:p w14:paraId="21B78A3B" w14:textId="7F05DD36" w:rsidR="00CC25D5" w:rsidRPr="00CC25D5" w:rsidRDefault="00CC25D5" w:rsidP="00CC25D5">
            <w:pPr>
              <w:kinsoku w:val="0"/>
              <w:overflowPunct w:val="0"/>
              <w:autoSpaceDE w:val="0"/>
              <w:autoSpaceDN w:val="0"/>
              <w:adjustRightInd w:val="0"/>
              <w:spacing w:line="272" w:lineRule="exact"/>
              <w:ind w:left="20"/>
              <w:jc w:val="center"/>
              <w:rPr>
                <w:spacing w:val="-4"/>
              </w:rPr>
            </w:pPr>
            <w:r w:rsidRPr="00CC25D5">
              <w:rPr>
                <w:spacing w:val="-4"/>
              </w:rPr>
              <w:t>0.</w:t>
            </w:r>
            <w:r w:rsidR="002E3C1F">
              <w:rPr>
                <w:spacing w:val="-4"/>
              </w:rPr>
              <w:t>65</w:t>
            </w:r>
          </w:p>
        </w:tc>
      </w:tr>
      <w:tr w:rsidR="00CC25D5" w:rsidRPr="00CC25D5" w14:paraId="02A89E5E" w14:textId="77777777">
        <w:trPr>
          <w:trHeight w:val="320"/>
        </w:trPr>
        <w:tc>
          <w:tcPr>
            <w:tcW w:w="5680" w:type="dxa"/>
            <w:tcBorders>
              <w:top w:val="single" w:sz="8" w:space="0" w:color="000000"/>
              <w:left w:val="single" w:sz="8" w:space="0" w:color="000000"/>
              <w:bottom w:val="single" w:sz="8" w:space="0" w:color="000000"/>
              <w:right w:val="single" w:sz="8" w:space="0" w:color="000000"/>
            </w:tcBorders>
          </w:tcPr>
          <w:p w14:paraId="16EEDC20" w14:textId="77777777" w:rsidR="00CC25D5" w:rsidRPr="00CC25D5" w:rsidRDefault="00CC25D5" w:rsidP="00CC25D5">
            <w:pPr>
              <w:kinsoku w:val="0"/>
              <w:overflowPunct w:val="0"/>
              <w:autoSpaceDE w:val="0"/>
              <w:autoSpaceDN w:val="0"/>
              <w:adjustRightInd w:val="0"/>
              <w:spacing w:line="272" w:lineRule="exact"/>
              <w:ind w:left="50"/>
            </w:pPr>
            <w:r w:rsidRPr="00CC25D5">
              <w:t>Emeritus - Music (Assistant Program Chair)</w:t>
            </w:r>
          </w:p>
        </w:tc>
        <w:tc>
          <w:tcPr>
            <w:tcW w:w="1340" w:type="dxa"/>
            <w:tcBorders>
              <w:top w:val="single" w:sz="8" w:space="0" w:color="000000"/>
              <w:left w:val="single" w:sz="8" w:space="0" w:color="000000"/>
              <w:bottom w:val="single" w:sz="8" w:space="0" w:color="000000"/>
              <w:right w:val="single" w:sz="8" w:space="0" w:color="000000"/>
            </w:tcBorders>
          </w:tcPr>
          <w:p w14:paraId="647F80FA" w14:textId="77777777" w:rsidR="00CC25D5" w:rsidRPr="00CC25D5" w:rsidRDefault="00CC25D5" w:rsidP="00CC25D5">
            <w:pPr>
              <w:kinsoku w:val="0"/>
              <w:overflowPunct w:val="0"/>
              <w:autoSpaceDE w:val="0"/>
              <w:autoSpaceDN w:val="0"/>
              <w:adjustRightInd w:val="0"/>
              <w:spacing w:line="272" w:lineRule="exact"/>
              <w:ind w:left="40"/>
              <w:jc w:val="center"/>
              <w:rPr>
                <w:spacing w:val="-2"/>
              </w:rPr>
            </w:pPr>
            <w:r w:rsidRPr="00CC25D5">
              <w:rPr>
                <w:spacing w:val="-2"/>
              </w:rPr>
              <w:t>0.040</w:t>
            </w:r>
          </w:p>
        </w:tc>
        <w:tc>
          <w:tcPr>
            <w:tcW w:w="1800" w:type="dxa"/>
            <w:tcBorders>
              <w:top w:val="single" w:sz="8" w:space="0" w:color="000000"/>
              <w:left w:val="single" w:sz="8" w:space="0" w:color="000000"/>
              <w:bottom w:val="single" w:sz="8" w:space="0" w:color="000000"/>
              <w:right w:val="single" w:sz="8" w:space="0" w:color="000000"/>
            </w:tcBorders>
          </w:tcPr>
          <w:p w14:paraId="0A83F05C" w14:textId="77777777" w:rsidR="00CC25D5" w:rsidRPr="00CC25D5" w:rsidRDefault="00CC25D5" w:rsidP="00CC25D5">
            <w:pPr>
              <w:kinsoku w:val="0"/>
              <w:overflowPunct w:val="0"/>
              <w:autoSpaceDE w:val="0"/>
              <w:autoSpaceDN w:val="0"/>
              <w:adjustRightInd w:val="0"/>
              <w:spacing w:line="272" w:lineRule="exact"/>
              <w:ind w:left="20"/>
              <w:jc w:val="center"/>
              <w:rPr>
                <w:spacing w:val="-4"/>
              </w:rPr>
            </w:pPr>
            <w:r w:rsidRPr="00CC25D5">
              <w:rPr>
                <w:spacing w:val="-4"/>
              </w:rPr>
              <w:t>0.14</w:t>
            </w:r>
          </w:p>
        </w:tc>
      </w:tr>
      <w:tr w:rsidR="00CC25D5" w:rsidRPr="00CC25D5" w14:paraId="46E9432F" w14:textId="77777777">
        <w:trPr>
          <w:trHeight w:val="320"/>
        </w:trPr>
        <w:tc>
          <w:tcPr>
            <w:tcW w:w="5680" w:type="dxa"/>
            <w:tcBorders>
              <w:top w:val="single" w:sz="8" w:space="0" w:color="000000"/>
              <w:left w:val="single" w:sz="8" w:space="0" w:color="000000"/>
              <w:bottom w:val="single" w:sz="8" w:space="0" w:color="000000"/>
              <w:right w:val="single" w:sz="8" w:space="0" w:color="000000"/>
            </w:tcBorders>
          </w:tcPr>
          <w:p w14:paraId="19D01E52" w14:textId="77777777" w:rsidR="00CC25D5" w:rsidRPr="00CC25D5" w:rsidRDefault="00CC25D5" w:rsidP="00CC25D5">
            <w:pPr>
              <w:kinsoku w:val="0"/>
              <w:overflowPunct w:val="0"/>
              <w:autoSpaceDE w:val="0"/>
              <w:autoSpaceDN w:val="0"/>
              <w:adjustRightInd w:val="0"/>
              <w:spacing w:line="272" w:lineRule="exact"/>
              <w:ind w:left="50"/>
            </w:pPr>
            <w:r w:rsidRPr="00CC25D5">
              <w:lastRenderedPageBreak/>
              <w:t>Emeritus - Health &amp; Nutrition (Assistant Program Chair)</w:t>
            </w:r>
          </w:p>
        </w:tc>
        <w:tc>
          <w:tcPr>
            <w:tcW w:w="1340" w:type="dxa"/>
            <w:tcBorders>
              <w:top w:val="single" w:sz="8" w:space="0" w:color="000000"/>
              <w:left w:val="single" w:sz="8" w:space="0" w:color="000000"/>
              <w:bottom w:val="single" w:sz="8" w:space="0" w:color="000000"/>
              <w:right w:val="single" w:sz="8" w:space="0" w:color="000000"/>
            </w:tcBorders>
          </w:tcPr>
          <w:p w14:paraId="6027DCAC" w14:textId="77777777" w:rsidR="00CC25D5" w:rsidRPr="00CC25D5" w:rsidRDefault="00CC25D5" w:rsidP="00CC25D5">
            <w:pPr>
              <w:kinsoku w:val="0"/>
              <w:overflowPunct w:val="0"/>
              <w:autoSpaceDE w:val="0"/>
              <w:autoSpaceDN w:val="0"/>
              <w:adjustRightInd w:val="0"/>
              <w:spacing w:line="272" w:lineRule="exact"/>
              <w:ind w:left="40"/>
              <w:jc w:val="center"/>
              <w:rPr>
                <w:spacing w:val="-2"/>
              </w:rPr>
            </w:pPr>
            <w:r w:rsidRPr="00CC25D5">
              <w:rPr>
                <w:spacing w:val="-2"/>
              </w:rPr>
              <w:t>0.110</w:t>
            </w:r>
          </w:p>
        </w:tc>
        <w:tc>
          <w:tcPr>
            <w:tcW w:w="1800" w:type="dxa"/>
            <w:tcBorders>
              <w:top w:val="single" w:sz="8" w:space="0" w:color="000000"/>
              <w:left w:val="single" w:sz="8" w:space="0" w:color="000000"/>
              <w:bottom w:val="single" w:sz="8" w:space="0" w:color="000000"/>
              <w:right w:val="single" w:sz="8" w:space="0" w:color="000000"/>
            </w:tcBorders>
          </w:tcPr>
          <w:p w14:paraId="74499BC1" w14:textId="77777777" w:rsidR="00CC25D5" w:rsidRPr="00CC25D5" w:rsidRDefault="00CC25D5" w:rsidP="00CC25D5">
            <w:pPr>
              <w:kinsoku w:val="0"/>
              <w:overflowPunct w:val="0"/>
              <w:autoSpaceDE w:val="0"/>
              <w:autoSpaceDN w:val="0"/>
              <w:adjustRightInd w:val="0"/>
              <w:spacing w:line="272" w:lineRule="exact"/>
              <w:ind w:left="20"/>
              <w:jc w:val="center"/>
              <w:rPr>
                <w:spacing w:val="-4"/>
              </w:rPr>
            </w:pPr>
            <w:r w:rsidRPr="00CC25D5">
              <w:rPr>
                <w:spacing w:val="-4"/>
              </w:rPr>
              <w:t>0.21</w:t>
            </w:r>
          </w:p>
        </w:tc>
      </w:tr>
      <w:tr w:rsidR="00CC25D5" w:rsidRPr="00CC25D5" w14:paraId="3E396850" w14:textId="77777777">
        <w:trPr>
          <w:trHeight w:val="320"/>
        </w:trPr>
        <w:tc>
          <w:tcPr>
            <w:tcW w:w="5680" w:type="dxa"/>
            <w:tcBorders>
              <w:top w:val="single" w:sz="8" w:space="0" w:color="000000"/>
              <w:left w:val="single" w:sz="8" w:space="0" w:color="000000"/>
              <w:bottom w:val="single" w:sz="8" w:space="0" w:color="000000"/>
              <w:right w:val="single" w:sz="8" w:space="0" w:color="000000"/>
            </w:tcBorders>
          </w:tcPr>
          <w:p w14:paraId="7DC33684" w14:textId="77777777" w:rsidR="00CC25D5" w:rsidRPr="00CC25D5" w:rsidRDefault="00CC25D5" w:rsidP="00CC25D5">
            <w:pPr>
              <w:kinsoku w:val="0"/>
              <w:overflowPunct w:val="0"/>
              <w:autoSpaceDE w:val="0"/>
              <w:autoSpaceDN w:val="0"/>
              <w:adjustRightInd w:val="0"/>
              <w:spacing w:line="272" w:lineRule="exact"/>
              <w:ind w:left="50"/>
            </w:pPr>
            <w:r w:rsidRPr="00CC25D5">
              <w:t>Emeritus - Technology (Assistant Program Chair)</w:t>
            </w:r>
          </w:p>
        </w:tc>
        <w:tc>
          <w:tcPr>
            <w:tcW w:w="1340" w:type="dxa"/>
            <w:tcBorders>
              <w:top w:val="single" w:sz="8" w:space="0" w:color="000000"/>
              <w:left w:val="single" w:sz="8" w:space="0" w:color="000000"/>
              <w:bottom w:val="single" w:sz="8" w:space="0" w:color="000000"/>
              <w:right w:val="single" w:sz="8" w:space="0" w:color="000000"/>
            </w:tcBorders>
          </w:tcPr>
          <w:p w14:paraId="450F5AFE" w14:textId="77777777" w:rsidR="00CC25D5" w:rsidRPr="00CC25D5" w:rsidRDefault="00CC25D5" w:rsidP="00CC25D5">
            <w:pPr>
              <w:kinsoku w:val="0"/>
              <w:overflowPunct w:val="0"/>
              <w:autoSpaceDE w:val="0"/>
              <w:autoSpaceDN w:val="0"/>
              <w:adjustRightInd w:val="0"/>
              <w:spacing w:line="272" w:lineRule="exact"/>
              <w:ind w:left="40"/>
              <w:jc w:val="center"/>
              <w:rPr>
                <w:spacing w:val="-2"/>
              </w:rPr>
            </w:pPr>
            <w:r w:rsidRPr="00CC25D5">
              <w:rPr>
                <w:spacing w:val="-2"/>
              </w:rPr>
              <w:t>0.150</w:t>
            </w:r>
          </w:p>
        </w:tc>
        <w:tc>
          <w:tcPr>
            <w:tcW w:w="1800" w:type="dxa"/>
            <w:tcBorders>
              <w:top w:val="single" w:sz="8" w:space="0" w:color="000000"/>
              <w:left w:val="single" w:sz="8" w:space="0" w:color="000000"/>
              <w:bottom w:val="single" w:sz="8" w:space="0" w:color="000000"/>
              <w:right w:val="single" w:sz="8" w:space="0" w:color="000000"/>
            </w:tcBorders>
          </w:tcPr>
          <w:p w14:paraId="7922919F" w14:textId="1F045E93" w:rsidR="00CC25D5" w:rsidRPr="00CC25D5" w:rsidRDefault="00CC25D5" w:rsidP="00CC25D5">
            <w:pPr>
              <w:kinsoku w:val="0"/>
              <w:overflowPunct w:val="0"/>
              <w:autoSpaceDE w:val="0"/>
              <w:autoSpaceDN w:val="0"/>
              <w:adjustRightInd w:val="0"/>
              <w:spacing w:line="272" w:lineRule="exact"/>
              <w:ind w:left="20"/>
              <w:jc w:val="center"/>
              <w:rPr>
                <w:spacing w:val="-4"/>
              </w:rPr>
            </w:pPr>
            <w:r w:rsidRPr="00CC25D5">
              <w:rPr>
                <w:spacing w:val="-4"/>
              </w:rPr>
              <w:t>0.2</w:t>
            </w:r>
            <w:r w:rsidR="003274A6">
              <w:rPr>
                <w:spacing w:val="-4"/>
              </w:rPr>
              <w:t>0</w:t>
            </w:r>
          </w:p>
        </w:tc>
      </w:tr>
      <w:tr w:rsidR="003274A6" w:rsidRPr="00CC25D5" w14:paraId="40F945A0" w14:textId="77777777">
        <w:trPr>
          <w:trHeight w:val="320"/>
        </w:trPr>
        <w:tc>
          <w:tcPr>
            <w:tcW w:w="5680" w:type="dxa"/>
            <w:tcBorders>
              <w:top w:val="single" w:sz="8" w:space="0" w:color="000000"/>
              <w:left w:val="single" w:sz="8" w:space="0" w:color="000000"/>
              <w:bottom w:val="single" w:sz="8" w:space="0" w:color="000000"/>
              <w:right w:val="single" w:sz="8" w:space="0" w:color="000000"/>
            </w:tcBorders>
          </w:tcPr>
          <w:p w14:paraId="638351C5" w14:textId="5BBB4B4C" w:rsidR="003274A6" w:rsidRPr="00CC25D5" w:rsidRDefault="003274A6" w:rsidP="00CC25D5">
            <w:pPr>
              <w:kinsoku w:val="0"/>
              <w:overflowPunct w:val="0"/>
              <w:autoSpaceDE w:val="0"/>
              <w:autoSpaceDN w:val="0"/>
              <w:adjustRightInd w:val="0"/>
              <w:spacing w:line="272" w:lineRule="exact"/>
              <w:ind w:left="50"/>
            </w:pPr>
            <w:r>
              <w:t>Emeritus General Interest (Assistant Program Chair)</w:t>
            </w:r>
          </w:p>
        </w:tc>
        <w:tc>
          <w:tcPr>
            <w:tcW w:w="1340" w:type="dxa"/>
            <w:tcBorders>
              <w:top w:val="single" w:sz="8" w:space="0" w:color="000000"/>
              <w:left w:val="single" w:sz="8" w:space="0" w:color="000000"/>
              <w:bottom w:val="single" w:sz="8" w:space="0" w:color="000000"/>
              <w:right w:val="single" w:sz="8" w:space="0" w:color="000000"/>
            </w:tcBorders>
          </w:tcPr>
          <w:p w14:paraId="3FE4EC8D" w14:textId="77777777" w:rsidR="003274A6" w:rsidRPr="00CC25D5" w:rsidRDefault="003274A6" w:rsidP="00CC25D5">
            <w:pPr>
              <w:kinsoku w:val="0"/>
              <w:overflowPunct w:val="0"/>
              <w:autoSpaceDE w:val="0"/>
              <w:autoSpaceDN w:val="0"/>
              <w:adjustRightInd w:val="0"/>
              <w:spacing w:line="272" w:lineRule="exact"/>
              <w:ind w:left="40"/>
              <w:jc w:val="center"/>
              <w:rPr>
                <w:spacing w:val="-2"/>
              </w:rPr>
            </w:pPr>
          </w:p>
        </w:tc>
        <w:tc>
          <w:tcPr>
            <w:tcW w:w="1800" w:type="dxa"/>
            <w:tcBorders>
              <w:top w:val="single" w:sz="8" w:space="0" w:color="000000"/>
              <w:left w:val="single" w:sz="8" w:space="0" w:color="000000"/>
              <w:bottom w:val="single" w:sz="8" w:space="0" w:color="000000"/>
              <w:right w:val="single" w:sz="8" w:space="0" w:color="000000"/>
            </w:tcBorders>
          </w:tcPr>
          <w:p w14:paraId="4C53ABF9" w14:textId="07B4B83B" w:rsidR="003274A6" w:rsidRPr="00CC25D5" w:rsidRDefault="003274A6" w:rsidP="00CC25D5">
            <w:pPr>
              <w:kinsoku w:val="0"/>
              <w:overflowPunct w:val="0"/>
              <w:autoSpaceDE w:val="0"/>
              <w:autoSpaceDN w:val="0"/>
              <w:adjustRightInd w:val="0"/>
              <w:spacing w:line="272" w:lineRule="exact"/>
              <w:ind w:left="20"/>
              <w:jc w:val="center"/>
              <w:rPr>
                <w:spacing w:val="-4"/>
              </w:rPr>
            </w:pPr>
            <w:r>
              <w:rPr>
                <w:spacing w:val="-4"/>
              </w:rPr>
              <w:t>0.10</w:t>
            </w:r>
          </w:p>
        </w:tc>
      </w:tr>
      <w:tr w:rsidR="00CC25D5" w:rsidRPr="00CC25D5" w14:paraId="546DD16E" w14:textId="77777777">
        <w:trPr>
          <w:trHeight w:val="320"/>
        </w:trPr>
        <w:tc>
          <w:tcPr>
            <w:tcW w:w="5680" w:type="dxa"/>
            <w:tcBorders>
              <w:top w:val="single" w:sz="8" w:space="0" w:color="000000"/>
              <w:left w:val="single" w:sz="8" w:space="0" w:color="000000"/>
              <w:bottom w:val="single" w:sz="8" w:space="0" w:color="000000"/>
              <w:right w:val="single" w:sz="8" w:space="0" w:color="000000"/>
            </w:tcBorders>
          </w:tcPr>
          <w:p w14:paraId="3B63A01A" w14:textId="77777777" w:rsidR="00CC25D5" w:rsidRPr="00CC25D5" w:rsidRDefault="00CC25D5" w:rsidP="00CC25D5">
            <w:pPr>
              <w:kinsoku w:val="0"/>
              <w:overflowPunct w:val="0"/>
              <w:autoSpaceDE w:val="0"/>
              <w:autoSpaceDN w:val="0"/>
              <w:adjustRightInd w:val="0"/>
              <w:spacing w:line="272" w:lineRule="exact"/>
              <w:ind w:left="50"/>
            </w:pPr>
            <w:r w:rsidRPr="00CC25D5">
              <w:t>ESL - Program Chair</w:t>
            </w:r>
          </w:p>
        </w:tc>
        <w:tc>
          <w:tcPr>
            <w:tcW w:w="1340" w:type="dxa"/>
            <w:tcBorders>
              <w:top w:val="single" w:sz="8" w:space="0" w:color="000000"/>
              <w:left w:val="single" w:sz="8" w:space="0" w:color="000000"/>
              <w:bottom w:val="single" w:sz="8" w:space="0" w:color="000000"/>
              <w:right w:val="single" w:sz="8" w:space="0" w:color="000000"/>
            </w:tcBorders>
          </w:tcPr>
          <w:p w14:paraId="7801D384" w14:textId="77777777" w:rsidR="00CC25D5" w:rsidRPr="00CC25D5" w:rsidRDefault="00CC25D5" w:rsidP="00CC25D5">
            <w:pPr>
              <w:kinsoku w:val="0"/>
              <w:overflowPunct w:val="0"/>
              <w:autoSpaceDE w:val="0"/>
              <w:autoSpaceDN w:val="0"/>
              <w:adjustRightInd w:val="0"/>
              <w:spacing w:line="272" w:lineRule="exact"/>
              <w:ind w:left="40"/>
              <w:jc w:val="center"/>
              <w:rPr>
                <w:spacing w:val="-2"/>
              </w:rPr>
            </w:pPr>
            <w:r w:rsidRPr="00CC25D5">
              <w:rPr>
                <w:spacing w:val="-2"/>
              </w:rPr>
              <w:t>0.800</w:t>
            </w:r>
          </w:p>
        </w:tc>
        <w:tc>
          <w:tcPr>
            <w:tcW w:w="1800" w:type="dxa"/>
            <w:tcBorders>
              <w:top w:val="single" w:sz="8" w:space="0" w:color="000000"/>
              <w:left w:val="single" w:sz="8" w:space="0" w:color="000000"/>
              <w:bottom w:val="single" w:sz="8" w:space="0" w:color="000000"/>
              <w:right w:val="single" w:sz="8" w:space="0" w:color="000000"/>
            </w:tcBorders>
          </w:tcPr>
          <w:p w14:paraId="791C797E" w14:textId="77777777" w:rsidR="00CC25D5" w:rsidRPr="00CC25D5" w:rsidRDefault="00CC25D5" w:rsidP="00CC25D5">
            <w:pPr>
              <w:kinsoku w:val="0"/>
              <w:overflowPunct w:val="0"/>
              <w:autoSpaceDE w:val="0"/>
              <w:autoSpaceDN w:val="0"/>
              <w:adjustRightInd w:val="0"/>
              <w:spacing w:line="272" w:lineRule="exact"/>
              <w:ind w:left="20"/>
              <w:jc w:val="center"/>
              <w:rPr>
                <w:spacing w:val="-4"/>
              </w:rPr>
            </w:pPr>
            <w:r w:rsidRPr="00CC25D5">
              <w:rPr>
                <w:spacing w:val="-4"/>
              </w:rPr>
              <w:t>0.90</w:t>
            </w:r>
          </w:p>
        </w:tc>
      </w:tr>
      <w:tr w:rsidR="00CC25D5" w:rsidRPr="00CC25D5" w14:paraId="248D75B3" w14:textId="77777777">
        <w:trPr>
          <w:trHeight w:val="320"/>
        </w:trPr>
        <w:tc>
          <w:tcPr>
            <w:tcW w:w="5680" w:type="dxa"/>
            <w:tcBorders>
              <w:top w:val="single" w:sz="8" w:space="0" w:color="000000"/>
              <w:left w:val="single" w:sz="8" w:space="0" w:color="000000"/>
              <w:bottom w:val="single" w:sz="8" w:space="0" w:color="000000"/>
              <w:right w:val="single" w:sz="8" w:space="0" w:color="000000"/>
            </w:tcBorders>
          </w:tcPr>
          <w:p w14:paraId="14085024" w14:textId="77777777" w:rsidR="00CC25D5" w:rsidRPr="00CC25D5" w:rsidRDefault="00CC25D5" w:rsidP="00CC25D5">
            <w:pPr>
              <w:kinsoku w:val="0"/>
              <w:overflowPunct w:val="0"/>
              <w:autoSpaceDE w:val="0"/>
              <w:autoSpaceDN w:val="0"/>
              <w:adjustRightInd w:val="0"/>
              <w:spacing w:line="272" w:lineRule="exact"/>
              <w:ind w:left="50"/>
            </w:pPr>
            <w:r w:rsidRPr="00CC25D5">
              <w:t>ESL- Chavez (Assistant Program Chair)</w:t>
            </w:r>
          </w:p>
        </w:tc>
        <w:tc>
          <w:tcPr>
            <w:tcW w:w="1340" w:type="dxa"/>
            <w:tcBorders>
              <w:top w:val="single" w:sz="8" w:space="0" w:color="000000"/>
              <w:left w:val="single" w:sz="8" w:space="0" w:color="000000"/>
              <w:bottom w:val="single" w:sz="8" w:space="0" w:color="000000"/>
              <w:right w:val="single" w:sz="8" w:space="0" w:color="000000"/>
            </w:tcBorders>
          </w:tcPr>
          <w:p w14:paraId="1DF72D20" w14:textId="77777777" w:rsidR="00CC25D5" w:rsidRPr="00CC25D5" w:rsidRDefault="00CC25D5" w:rsidP="00CC25D5">
            <w:pPr>
              <w:kinsoku w:val="0"/>
              <w:overflowPunct w:val="0"/>
              <w:autoSpaceDE w:val="0"/>
              <w:autoSpaceDN w:val="0"/>
              <w:adjustRightInd w:val="0"/>
              <w:spacing w:line="272" w:lineRule="exact"/>
              <w:ind w:left="40"/>
              <w:jc w:val="center"/>
              <w:rPr>
                <w:spacing w:val="-2"/>
              </w:rPr>
            </w:pPr>
            <w:r w:rsidRPr="00CC25D5">
              <w:rPr>
                <w:spacing w:val="-2"/>
              </w:rPr>
              <w:t>0.180</w:t>
            </w:r>
          </w:p>
        </w:tc>
        <w:tc>
          <w:tcPr>
            <w:tcW w:w="1800" w:type="dxa"/>
            <w:tcBorders>
              <w:top w:val="single" w:sz="8" w:space="0" w:color="000000"/>
              <w:left w:val="single" w:sz="8" w:space="0" w:color="000000"/>
              <w:bottom w:val="single" w:sz="8" w:space="0" w:color="000000"/>
              <w:right w:val="single" w:sz="8" w:space="0" w:color="000000"/>
            </w:tcBorders>
          </w:tcPr>
          <w:p w14:paraId="2E8AF95F" w14:textId="77777777" w:rsidR="00CC25D5" w:rsidRPr="00CC25D5" w:rsidRDefault="00CC25D5" w:rsidP="00CC25D5">
            <w:pPr>
              <w:kinsoku w:val="0"/>
              <w:overflowPunct w:val="0"/>
              <w:autoSpaceDE w:val="0"/>
              <w:autoSpaceDN w:val="0"/>
              <w:adjustRightInd w:val="0"/>
              <w:spacing w:line="272" w:lineRule="exact"/>
              <w:ind w:left="20"/>
              <w:jc w:val="center"/>
              <w:rPr>
                <w:spacing w:val="-4"/>
              </w:rPr>
            </w:pPr>
            <w:r w:rsidRPr="00CC25D5">
              <w:rPr>
                <w:spacing w:val="-4"/>
              </w:rPr>
              <w:t>0.28</w:t>
            </w:r>
          </w:p>
        </w:tc>
      </w:tr>
      <w:tr w:rsidR="00CC25D5" w:rsidRPr="00CC25D5" w14:paraId="77A12788" w14:textId="77777777">
        <w:trPr>
          <w:trHeight w:val="320"/>
        </w:trPr>
        <w:tc>
          <w:tcPr>
            <w:tcW w:w="5680" w:type="dxa"/>
            <w:tcBorders>
              <w:top w:val="single" w:sz="8" w:space="0" w:color="000000"/>
              <w:left w:val="single" w:sz="8" w:space="0" w:color="000000"/>
              <w:bottom w:val="single" w:sz="8" w:space="0" w:color="000000"/>
              <w:right w:val="single" w:sz="8" w:space="0" w:color="000000"/>
            </w:tcBorders>
          </w:tcPr>
          <w:p w14:paraId="61E912BE" w14:textId="77777777" w:rsidR="00CC25D5" w:rsidRPr="00CC25D5" w:rsidRDefault="00CC25D5" w:rsidP="00CC25D5">
            <w:pPr>
              <w:kinsoku w:val="0"/>
              <w:overflowPunct w:val="0"/>
              <w:autoSpaceDE w:val="0"/>
              <w:autoSpaceDN w:val="0"/>
              <w:adjustRightInd w:val="0"/>
              <w:spacing w:line="272" w:lineRule="exact"/>
              <w:ind w:left="50"/>
            </w:pPr>
            <w:r w:rsidRPr="00CC25D5">
              <w:t>ESL- ECC (Assistant Program Chair)</w:t>
            </w:r>
          </w:p>
        </w:tc>
        <w:tc>
          <w:tcPr>
            <w:tcW w:w="1340" w:type="dxa"/>
            <w:tcBorders>
              <w:top w:val="single" w:sz="8" w:space="0" w:color="000000"/>
              <w:left w:val="single" w:sz="8" w:space="0" w:color="000000"/>
              <w:bottom w:val="single" w:sz="8" w:space="0" w:color="000000"/>
              <w:right w:val="single" w:sz="8" w:space="0" w:color="000000"/>
            </w:tcBorders>
          </w:tcPr>
          <w:p w14:paraId="4580DE23" w14:textId="77777777" w:rsidR="00CC25D5" w:rsidRPr="00CC25D5" w:rsidRDefault="00CC25D5" w:rsidP="00CC25D5">
            <w:pPr>
              <w:kinsoku w:val="0"/>
              <w:overflowPunct w:val="0"/>
              <w:autoSpaceDE w:val="0"/>
              <w:autoSpaceDN w:val="0"/>
              <w:adjustRightInd w:val="0"/>
              <w:spacing w:line="272" w:lineRule="exact"/>
              <w:ind w:left="40"/>
              <w:jc w:val="center"/>
              <w:rPr>
                <w:spacing w:val="-2"/>
              </w:rPr>
            </w:pPr>
            <w:r w:rsidRPr="00CC25D5">
              <w:rPr>
                <w:spacing w:val="-2"/>
              </w:rPr>
              <w:t>0.180</w:t>
            </w:r>
          </w:p>
        </w:tc>
        <w:tc>
          <w:tcPr>
            <w:tcW w:w="1800" w:type="dxa"/>
            <w:tcBorders>
              <w:top w:val="single" w:sz="8" w:space="0" w:color="000000"/>
              <w:left w:val="single" w:sz="8" w:space="0" w:color="000000"/>
              <w:bottom w:val="single" w:sz="8" w:space="0" w:color="000000"/>
              <w:right w:val="single" w:sz="8" w:space="0" w:color="000000"/>
            </w:tcBorders>
          </w:tcPr>
          <w:p w14:paraId="7BD6B9C1" w14:textId="77777777" w:rsidR="00CC25D5" w:rsidRPr="00CC25D5" w:rsidRDefault="00CC25D5" w:rsidP="00CC25D5">
            <w:pPr>
              <w:kinsoku w:val="0"/>
              <w:overflowPunct w:val="0"/>
              <w:autoSpaceDE w:val="0"/>
              <w:autoSpaceDN w:val="0"/>
              <w:adjustRightInd w:val="0"/>
              <w:spacing w:line="272" w:lineRule="exact"/>
              <w:ind w:left="20"/>
              <w:jc w:val="center"/>
              <w:rPr>
                <w:spacing w:val="-4"/>
              </w:rPr>
            </w:pPr>
            <w:r w:rsidRPr="00CC25D5">
              <w:rPr>
                <w:spacing w:val="-4"/>
              </w:rPr>
              <w:t>0.28</w:t>
            </w:r>
          </w:p>
        </w:tc>
      </w:tr>
      <w:tr w:rsidR="00CC25D5" w:rsidRPr="00CC25D5" w14:paraId="24EFD69F" w14:textId="77777777">
        <w:trPr>
          <w:trHeight w:val="320"/>
        </w:trPr>
        <w:tc>
          <w:tcPr>
            <w:tcW w:w="5680" w:type="dxa"/>
            <w:tcBorders>
              <w:top w:val="single" w:sz="8" w:space="0" w:color="000000"/>
              <w:left w:val="single" w:sz="8" w:space="0" w:color="000000"/>
              <w:bottom w:val="single" w:sz="8" w:space="0" w:color="000000"/>
              <w:right w:val="single" w:sz="8" w:space="0" w:color="000000"/>
            </w:tcBorders>
          </w:tcPr>
          <w:p w14:paraId="7C768783" w14:textId="77777777" w:rsidR="00CC25D5" w:rsidRPr="00CC25D5" w:rsidRDefault="00CC25D5" w:rsidP="00CC25D5">
            <w:pPr>
              <w:kinsoku w:val="0"/>
              <w:overflowPunct w:val="0"/>
              <w:autoSpaceDE w:val="0"/>
              <w:autoSpaceDN w:val="0"/>
              <w:adjustRightInd w:val="0"/>
              <w:spacing w:line="272" w:lineRule="exact"/>
              <w:ind w:left="50"/>
            </w:pPr>
            <w:r w:rsidRPr="00CC25D5">
              <w:t>ESL- Mesa (Assistant Program Chair)</w:t>
            </w:r>
          </w:p>
        </w:tc>
        <w:tc>
          <w:tcPr>
            <w:tcW w:w="1340" w:type="dxa"/>
            <w:tcBorders>
              <w:top w:val="single" w:sz="8" w:space="0" w:color="000000"/>
              <w:left w:val="single" w:sz="8" w:space="0" w:color="000000"/>
              <w:bottom w:val="single" w:sz="8" w:space="0" w:color="000000"/>
              <w:right w:val="single" w:sz="8" w:space="0" w:color="000000"/>
            </w:tcBorders>
          </w:tcPr>
          <w:p w14:paraId="6A399736" w14:textId="77777777" w:rsidR="00CC25D5" w:rsidRPr="00CC25D5" w:rsidRDefault="00CC25D5" w:rsidP="00CC25D5">
            <w:pPr>
              <w:kinsoku w:val="0"/>
              <w:overflowPunct w:val="0"/>
              <w:autoSpaceDE w:val="0"/>
              <w:autoSpaceDN w:val="0"/>
              <w:adjustRightInd w:val="0"/>
              <w:spacing w:line="272" w:lineRule="exact"/>
              <w:ind w:left="40"/>
              <w:jc w:val="center"/>
              <w:rPr>
                <w:spacing w:val="-2"/>
              </w:rPr>
            </w:pPr>
            <w:r w:rsidRPr="00CC25D5">
              <w:rPr>
                <w:spacing w:val="-2"/>
              </w:rPr>
              <w:t>0.180</w:t>
            </w:r>
          </w:p>
        </w:tc>
        <w:tc>
          <w:tcPr>
            <w:tcW w:w="1800" w:type="dxa"/>
            <w:tcBorders>
              <w:top w:val="single" w:sz="8" w:space="0" w:color="000000"/>
              <w:left w:val="single" w:sz="8" w:space="0" w:color="000000"/>
              <w:bottom w:val="single" w:sz="8" w:space="0" w:color="000000"/>
              <w:right w:val="single" w:sz="8" w:space="0" w:color="000000"/>
            </w:tcBorders>
          </w:tcPr>
          <w:p w14:paraId="3E6ADEBD" w14:textId="77777777" w:rsidR="00CC25D5" w:rsidRPr="00CC25D5" w:rsidRDefault="00CC25D5" w:rsidP="00CC25D5">
            <w:pPr>
              <w:kinsoku w:val="0"/>
              <w:overflowPunct w:val="0"/>
              <w:autoSpaceDE w:val="0"/>
              <w:autoSpaceDN w:val="0"/>
              <w:adjustRightInd w:val="0"/>
              <w:spacing w:line="272" w:lineRule="exact"/>
              <w:ind w:left="20"/>
              <w:jc w:val="center"/>
              <w:rPr>
                <w:spacing w:val="-4"/>
              </w:rPr>
            </w:pPr>
            <w:r w:rsidRPr="00CC25D5">
              <w:rPr>
                <w:spacing w:val="-4"/>
              </w:rPr>
              <w:t>0.28</w:t>
            </w:r>
          </w:p>
        </w:tc>
      </w:tr>
      <w:tr w:rsidR="00CC25D5" w:rsidRPr="00CC25D5" w14:paraId="4EF0355C" w14:textId="77777777">
        <w:trPr>
          <w:trHeight w:val="320"/>
        </w:trPr>
        <w:tc>
          <w:tcPr>
            <w:tcW w:w="5680" w:type="dxa"/>
            <w:tcBorders>
              <w:top w:val="single" w:sz="8" w:space="0" w:color="000000"/>
              <w:left w:val="single" w:sz="8" w:space="0" w:color="000000"/>
              <w:bottom w:val="single" w:sz="8" w:space="0" w:color="000000"/>
              <w:right w:val="single" w:sz="8" w:space="0" w:color="000000"/>
            </w:tcBorders>
          </w:tcPr>
          <w:p w14:paraId="232A135D" w14:textId="77777777" w:rsidR="00CC25D5" w:rsidRPr="00CC25D5" w:rsidRDefault="00CC25D5" w:rsidP="00CC25D5">
            <w:pPr>
              <w:kinsoku w:val="0"/>
              <w:overflowPunct w:val="0"/>
              <w:autoSpaceDE w:val="0"/>
              <w:autoSpaceDN w:val="0"/>
              <w:adjustRightInd w:val="0"/>
              <w:spacing w:line="272" w:lineRule="exact"/>
              <w:ind w:left="50"/>
            </w:pPr>
            <w:r w:rsidRPr="00CC25D5">
              <w:t>ESL- Miramar (Assistant Program Chair)</w:t>
            </w:r>
          </w:p>
        </w:tc>
        <w:tc>
          <w:tcPr>
            <w:tcW w:w="1340" w:type="dxa"/>
            <w:tcBorders>
              <w:top w:val="single" w:sz="8" w:space="0" w:color="000000"/>
              <w:left w:val="single" w:sz="8" w:space="0" w:color="000000"/>
              <w:bottom w:val="single" w:sz="8" w:space="0" w:color="000000"/>
              <w:right w:val="single" w:sz="8" w:space="0" w:color="000000"/>
            </w:tcBorders>
          </w:tcPr>
          <w:p w14:paraId="20359341" w14:textId="77777777" w:rsidR="00CC25D5" w:rsidRPr="00CC25D5" w:rsidRDefault="00CC25D5" w:rsidP="00CC25D5">
            <w:pPr>
              <w:kinsoku w:val="0"/>
              <w:overflowPunct w:val="0"/>
              <w:autoSpaceDE w:val="0"/>
              <w:autoSpaceDN w:val="0"/>
              <w:adjustRightInd w:val="0"/>
              <w:spacing w:line="272" w:lineRule="exact"/>
              <w:ind w:left="40"/>
              <w:jc w:val="center"/>
              <w:rPr>
                <w:spacing w:val="-2"/>
              </w:rPr>
            </w:pPr>
            <w:r w:rsidRPr="00CC25D5">
              <w:rPr>
                <w:spacing w:val="-2"/>
              </w:rPr>
              <w:t>0.180</w:t>
            </w:r>
          </w:p>
        </w:tc>
        <w:tc>
          <w:tcPr>
            <w:tcW w:w="1800" w:type="dxa"/>
            <w:tcBorders>
              <w:top w:val="single" w:sz="8" w:space="0" w:color="000000"/>
              <w:left w:val="single" w:sz="8" w:space="0" w:color="000000"/>
              <w:bottom w:val="single" w:sz="8" w:space="0" w:color="000000"/>
              <w:right w:val="single" w:sz="8" w:space="0" w:color="000000"/>
            </w:tcBorders>
          </w:tcPr>
          <w:p w14:paraId="425EEE7E" w14:textId="77777777" w:rsidR="00CC25D5" w:rsidRPr="00CC25D5" w:rsidRDefault="00CC25D5" w:rsidP="00CC25D5">
            <w:pPr>
              <w:kinsoku w:val="0"/>
              <w:overflowPunct w:val="0"/>
              <w:autoSpaceDE w:val="0"/>
              <w:autoSpaceDN w:val="0"/>
              <w:adjustRightInd w:val="0"/>
              <w:spacing w:line="272" w:lineRule="exact"/>
              <w:ind w:left="20"/>
              <w:jc w:val="center"/>
              <w:rPr>
                <w:spacing w:val="-4"/>
              </w:rPr>
            </w:pPr>
            <w:r w:rsidRPr="00CC25D5">
              <w:rPr>
                <w:spacing w:val="-4"/>
              </w:rPr>
              <w:t>0.28</w:t>
            </w:r>
          </w:p>
        </w:tc>
      </w:tr>
      <w:tr w:rsidR="00CC25D5" w:rsidRPr="00CC25D5" w14:paraId="3BEFEB32" w14:textId="77777777">
        <w:trPr>
          <w:trHeight w:val="320"/>
        </w:trPr>
        <w:tc>
          <w:tcPr>
            <w:tcW w:w="5680" w:type="dxa"/>
            <w:tcBorders>
              <w:top w:val="single" w:sz="8" w:space="0" w:color="000000"/>
              <w:left w:val="single" w:sz="8" w:space="0" w:color="000000"/>
              <w:bottom w:val="single" w:sz="8" w:space="0" w:color="000000"/>
              <w:right w:val="single" w:sz="8" w:space="0" w:color="000000"/>
            </w:tcBorders>
          </w:tcPr>
          <w:p w14:paraId="703BDF3D" w14:textId="77777777" w:rsidR="00CC25D5" w:rsidRPr="00CC25D5" w:rsidRDefault="00CC25D5" w:rsidP="00CC25D5">
            <w:pPr>
              <w:kinsoku w:val="0"/>
              <w:overflowPunct w:val="0"/>
              <w:autoSpaceDE w:val="0"/>
              <w:autoSpaceDN w:val="0"/>
              <w:adjustRightInd w:val="0"/>
              <w:spacing w:line="272" w:lineRule="exact"/>
              <w:ind w:left="50"/>
            </w:pPr>
            <w:r w:rsidRPr="00CC25D5">
              <w:t>ESL- MCC Day (Assistant Program Chair)</w:t>
            </w:r>
          </w:p>
        </w:tc>
        <w:tc>
          <w:tcPr>
            <w:tcW w:w="1340" w:type="dxa"/>
            <w:tcBorders>
              <w:top w:val="single" w:sz="8" w:space="0" w:color="000000"/>
              <w:left w:val="single" w:sz="8" w:space="0" w:color="000000"/>
              <w:bottom w:val="single" w:sz="8" w:space="0" w:color="000000"/>
              <w:right w:val="single" w:sz="8" w:space="0" w:color="000000"/>
            </w:tcBorders>
          </w:tcPr>
          <w:p w14:paraId="43F018AD" w14:textId="77777777" w:rsidR="00CC25D5" w:rsidRPr="00CC25D5" w:rsidRDefault="00CC25D5" w:rsidP="00CC25D5">
            <w:pPr>
              <w:kinsoku w:val="0"/>
              <w:overflowPunct w:val="0"/>
              <w:autoSpaceDE w:val="0"/>
              <w:autoSpaceDN w:val="0"/>
              <w:adjustRightInd w:val="0"/>
              <w:spacing w:line="272" w:lineRule="exact"/>
              <w:ind w:left="40"/>
              <w:jc w:val="center"/>
              <w:rPr>
                <w:spacing w:val="-2"/>
              </w:rPr>
            </w:pPr>
            <w:r w:rsidRPr="00CC25D5">
              <w:rPr>
                <w:spacing w:val="-2"/>
              </w:rPr>
              <w:t>0.180</w:t>
            </w:r>
          </w:p>
        </w:tc>
        <w:tc>
          <w:tcPr>
            <w:tcW w:w="1800" w:type="dxa"/>
            <w:tcBorders>
              <w:top w:val="single" w:sz="8" w:space="0" w:color="000000"/>
              <w:left w:val="single" w:sz="8" w:space="0" w:color="000000"/>
              <w:bottom w:val="single" w:sz="8" w:space="0" w:color="000000"/>
              <w:right w:val="single" w:sz="8" w:space="0" w:color="000000"/>
            </w:tcBorders>
          </w:tcPr>
          <w:p w14:paraId="6CEF85E1" w14:textId="77777777" w:rsidR="00CC25D5" w:rsidRPr="00CC25D5" w:rsidRDefault="00CC25D5" w:rsidP="00CC25D5">
            <w:pPr>
              <w:kinsoku w:val="0"/>
              <w:overflowPunct w:val="0"/>
              <w:autoSpaceDE w:val="0"/>
              <w:autoSpaceDN w:val="0"/>
              <w:adjustRightInd w:val="0"/>
              <w:spacing w:line="272" w:lineRule="exact"/>
              <w:ind w:left="20"/>
              <w:jc w:val="center"/>
              <w:rPr>
                <w:spacing w:val="-4"/>
              </w:rPr>
            </w:pPr>
            <w:r w:rsidRPr="00CC25D5">
              <w:rPr>
                <w:spacing w:val="-4"/>
              </w:rPr>
              <w:t>0.28</w:t>
            </w:r>
          </w:p>
        </w:tc>
      </w:tr>
      <w:tr w:rsidR="00CC25D5" w:rsidRPr="00CC25D5" w14:paraId="10B4F52F" w14:textId="77777777">
        <w:trPr>
          <w:trHeight w:val="320"/>
        </w:trPr>
        <w:tc>
          <w:tcPr>
            <w:tcW w:w="5680" w:type="dxa"/>
            <w:tcBorders>
              <w:top w:val="single" w:sz="8" w:space="0" w:color="000000"/>
              <w:left w:val="single" w:sz="8" w:space="0" w:color="000000"/>
              <w:bottom w:val="single" w:sz="8" w:space="0" w:color="000000"/>
              <w:right w:val="single" w:sz="8" w:space="0" w:color="000000"/>
            </w:tcBorders>
          </w:tcPr>
          <w:p w14:paraId="7E1EAAB6" w14:textId="77777777" w:rsidR="00CC25D5" w:rsidRPr="00CC25D5" w:rsidRDefault="00CC25D5" w:rsidP="00CC25D5">
            <w:pPr>
              <w:kinsoku w:val="0"/>
              <w:overflowPunct w:val="0"/>
              <w:autoSpaceDE w:val="0"/>
              <w:autoSpaceDN w:val="0"/>
              <w:adjustRightInd w:val="0"/>
              <w:spacing w:line="272" w:lineRule="exact"/>
              <w:ind w:left="50"/>
            </w:pPr>
            <w:r w:rsidRPr="00CC25D5">
              <w:t>ESL- MCC Evening (Assistant Program Chair)</w:t>
            </w:r>
          </w:p>
        </w:tc>
        <w:tc>
          <w:tcPr>
            <w:tcW w:w="1340" w:type="dxa"/>
            <w:tcBorders>
              <w:top w:val="single" w:sz="8" w:space="0" w:color="000000"/>
              <w:left w:val="single" w:sz="8" w:space="0" w:color="000000"/>
              <w:bottom w:val="single" w:sz="8" w:space="0" w:color="000000"/>
              <w:right w:val="single" w:sz="8" w:space="0" w:color="000000"/>
            </w:tcBorders>
          </w:tcPr>
          <w:p w14:paraId="7988083E" w14:textId="77777777" w:rsidR="00CC25D5" w:rsidRPr="00CC25D5" w:rsidRDefault="00CC25D5" w:rsidP="00CC25D5">
            <w:pPr>
              <w:kinsoku w:val="0"/>
              <w:overflowPunct w:val="0"/>
              <w:autoSpaceDE w:val="0"/>
              <w:autoSpaceDN w:val="0"/>
              <w:adjustRightInd w:val="0"/>
              <w:spacing w:line="272" w:lineRule="exact"/>
              <w:ind w:left="40"/>
              <w:jc w:val="center"/>
              <w:rPr>
                <w:spacing w:val="-2"/>
              </w:rPr>
            </w:pPr>
            <w:r w:rsidRPr="00CC25D5">
              <w:rPr>
                <w:spacing w:val="-2"/>
              </w:rPr>
              <w:t>0.200</w:t>
            </w:r>
          </w:p>
        </w:tc>
        <w:tc>
          <w:tcPr>
            <w:tcW w:w="1800" w:type="dxa"/>
            <w:tcBorders>
              <w:top w:val="single" w:sz="8" w:space="0" w:color="000000"/>
              <w:left w:val="single" w:sz="8" w:space="0" w:color="000000"/>
              <w:bottom w:val="single" w:sz="8" w:space="0" w:color="000000"/>
              <w:right w:val="single" w:sz="8" w:space="0" w:color="000000"/>
            </w:tcBorders>
          </w:tcPr>
          <w:p w14:paraId="72B123BD" w14:textId="77777777" w:rsidR="00CC25D5" w:rsidRPr="00CC25D5" w:rsidRDefault="00CC25D5" w:rsidP="00CC25D5">
            <w:pPr>
              <w:kinsoku w:val="0"/>
              <w:overflowPunct w:val="0"/>
              <w:autoSpaceDE w:val="0"/>
              <w:autoSpaceDN w:val="0"/>
              <w:adjustRightInd w:val="0"/>
              <w:spacing w:line="272" w:lineRule="exact"/>
              <w:ind w:left="20"/>
              <w:jc w:val="center"/>
              <w:rPr>
                <w:spacing w:val="-4"/>
              </w:rPr>
            </w:pPr>
            <w:r w:rsidRPr="00CC25D5">
              <w:rPr>
                <w:spacing w:val="-4"/>
              </w:rPr>
              <w:t>0.30</w:t>
            </w:r>
          </w:p>
        </w:tc>
      </w:tr>
      <w:tr w:rsidR="00CC25D5" w:rsidRPr="00CC25D5" w14:paraId="5B1D657B" w14:textId="77777777">
        <w:trPr>
          <w:trHeight w:val="320"/>
        </w:trPr>
        <w:tc>
          <w:tcPr>
            <w:tcW w:w="5680" w:type="dxa"/>
            <w:tcBorders>
              <w:top w:val="single" w:sz="8" w:space="0" w:color="000000"/>
              <w:left w:val="single" w:sz="8" w:space="0" w:color="000000"/>
              <w:bottom w:val="single" w:sz="8" w:space="0" w:color="000000"/>
              <w:right w:val="single" w:sz="8" w:space="0" w:color="000000"/>
            </w:tcBorders>
          </w:tcPr>
          <w:p w14:paraId="092ED8BB" w14:textId="77777777" w:rsidR="00CC25D5" w:rsidRPr="00CC25D5" w:rsidRDefault="00CC25D5" w:rsidP="00CC25D5">
            <w:pPr>
              <w:kinsoku w:val="0"/>
              <w:overflowPunct w:val="0"/>
              <w:autoSpaceDE w:val="0"/>
              <w:autoSpaceDN w:val="0"/>
              <w:adjustRightInd w:val="0"/>
              <w:spacing w:line="272" w:lineRule="exact"/>
              <w:ind w:left="50"/>
            </w:pPr>
            <w:r w:rsidRPr="00CC25D5">
              <w:t>Hospitality and Culinary Arts</w:t>
            </w:r>
          </w:p>
        </w:tc>
        <w:tc>
          <w:tcPr>
            <w:tcW w:w="1340" w:type="dxa"/>
            <w:tcBorders>
              <w:top w:val="single" w:sz="8" w:space="0" w:color="000000"/>
              <w:left w:val="single" w:sz="8" w:space="0" w:color="000000"/>
              <w:bottom w:val="single" w:sz="8" w:space="0" w:color="000000"/>
              <w:right w:val="single" w:sz="8" w:space="0" w:color="000000"/>
            </w:tcBorders>
          </w:tcPr>
          <w:p w14:paraId="653D2A70" w14:textId="77777777" w:rsidR="00CC25D5" w:rsidRPr="00CC25D5" w:rsidRDefault="00CC25D5" w:rsidP="00CC25D5">
            <w:pPr>
              <w:kinsoku w:val="0"/>
              <w:overflowPunct w:val="0"/>
              <w:autoSpaceDE w:val="0"/>
              <w:autoSpaceDN w:val="0"/>
              <w:adjustRightInd w:val="0"/>
              <w:spacing w:line="272" w:lineRule="exact"/>
              <w:ind w:left="40"/>
              <w:jc w:val="center"/>
              <w:rPr>
                <w:spacing w:val="-2"/>
              </w:rPr>
            </w:pPr>
            <w:r w:rsidRPr="00CC25D5">
              <w:rPr>
                <w:spacing w:val="-2"/>
              </w:rPr>
              <w:t>0.400</w:t>
            </w:r>
          </w:p>
        </w:tc>
        <w:tc>
          <w:tcPr>
            <w:tcW w:w="1800" w:type="dxa"/>
            <w:tcBorders>
              <w:top w:val="single" w:sz="8" w:space="0" w:color="000000"/>
              <w:left w:val="single" w:sz="8" w:space="0" w:color="000000"/>
              <w:bottom w:val="single" w:sz="8" w:space="0" w:color="000000"/>
              <w:right w:val="single" w:sz="8" w:space="0" w:color="000000"/>
            </w:tcBorders>
          </w:tcPr>
          <w:p w14:paraId="769206D7" w14:textId="77777777" w:rsidR="00CC25D5" w:rsidRPr="00CC25D5" w:rsidRDefault="00CC25D5" w:rsidP="00CC25D5">
            <w:pPr>
              <w:kinsoku w:val="0"/>
              <w:overflowPunct w:val="0"/>
              <w:autoSpaceDE w:val="0"/>
              <w:autoSpaceDN w:val="0"/>
              <w:adjustRightInd w:val="0"/>
              <w:spacing w:line="272" w:lineRule="exact"/>
              <w:ind w:left="20"/>
              <w:jc w:val="center"/>
              <w:rPr>
                <w:spacing w:val="-4"/>
              </w:rPr>
            </w:pPr>
            <w:r w:rsidRPr="00CC25D5">
              <w:rPr>
                <w:spacing w:val="-4"/>
              </w:rPr>
              <w:t>0.50</w:t>
            </w:r>
          </w:p>
        </w:tc>
      </w:tr>
      <w:tr w:rsidR="00CC25D5" w:rsidRPr="00CC25D5" w14:paraId="67F55D22" w14:textId="77777777">
        <w:trPr>
          <w:trHeight w:val="320"/>
        </w:trPr>
        <w:tc>
          <w:tcPr>
            <w:tcW w:w="5680" w:type="dxa"/>
            <w:tcBorders>
              <w:top w:val="single" w:sz="8" w:space="0" w:color="000000"/>
              <w:left w:val="single" w:sz="8" w:space="0" w:color="000000"/>
              <w:bottom w:val="single" w:sz="8" w:space="0" w:color="000000"/>
              <w:right w:val="single" w:sz="8" w:space="0" w:color="000000"/>
            </w:tcBorders>
          </w:tcPr>
          <w:p w14:paraId="11CB17CC" w14:textId="77777777" w:rsidR="00CC25D5" w:rsidRPr="00CC25D5" w:rsidRDefault="00CC25D5" w:rsidP="00CC25D5">
            <w:pPr>
              <w:kinsoku w:val="0"/>
              <w:overflowPunct w:val="0"/>
              <w:autoSpaceDE w:val="0"/>
              <w:autoSpaceDN w:val="0"/>
              <w:adjustRightInd w:val="0"/>
              <w:spacing w:line="272" w:lineRule="exact"/>
              <w:ind w:left="50"/>
            </w:pPr>
            <w:r w:rsidRPr="00CC25D5">
              <w:t>Clothing and Textiles</w:t>
            </w:r>
          </w:p>
        </w:tc>
        <w:tc>
          <w:tcPr>
            <w:tcW w:w="1340" w:type="dxa"/>
            <w:tcBorders>
              <w:top w:val="single" w:sz="8" w:space="0" w:color="000000"/>
              <w:left w:val="single" w:sz="8" w:space="0" w:color="000000"/>
              <w:bottom w:val="single" w:sz="8" w:space="0" w:color="000000"/>
              <w:right w:val="single" w:sz="8" w:space="0" w:color="000000"/>
            </w:tcBorders>
          </w:tcPr>
          <w:p w14:paraId="375CA71B" w14:textId="77777777" w:rsidR="00CC25D5" w:rsidRPr="00CC25D5" w:rsidRDefault="00CC25D5" w:rsidP="00CC25D5">
            <w:pPr>
              <w:kinsoku w:val="0"/>
              <w:overflowPunct w:val="0"/>
              <w:autoSpaceDE w:val="0"/>
              <w:autoSpaceDN w:val="0"/>
              <w:adjustRightInd w:val="0"/>
              <w:spacing w:line="272" w:lineRule="exact"/>
              <w:ind w:left="40"/>
              <w:jc w:val="center"/>
              <w:rPr>
                <w:spacing w:val="-2"/>
              </w:rPr>
            </w:pPr>
            <w:r w:rsidRPr="00CC25D5">
              <w:rPr>
                <w:spacing w:val="-2"/>
              </w:rPr>
              <w:t>0.400</w:t>
            </w:r>
          </w:p>
        </w:tc>
        <w:tc>
          <w:tcPr>
            <w:tcW w:w="1800" w:type="dxa"/>
            <w:tcBorders>
              <w:top w:val="single" w:sz="8" w:space="0" w:color="000000"/>
              <w:left w:val="single" w:sz="8" w:space="0" w:color="000000"/>
              <w:bottom w:val="single" w:sz="8" w:space="0" w:color="000000"/>
              <w:right w:val="single" w:sz="8" w:space="0" w:color="000000"/>
            </w:tcBorders>
          </w:tcPr>
          <w:p w14:paraId="788380E9" w14:textId="77777777" w:rsidR="00CC25D5" w:rsidRPr="00CC25D5" w:rsidRDefault="00CC25D5" w:rsidP="00CC25D5">
            <w:pPr>
              <w:kinsoku w:val="0"/>
              <w:overflowPunct w:val="0"/>
              <w:autoSpaceDE w:val="0"/>
              <w:autoSpaceDN w:val="0"/>
              <w:adjustRightInd w:val="0"/>
              <w:spacing w:line="272" w:lineRule="exact"/>
              <w:ind w:left="20"/>
              <w:jc w:val="center"/>
              <w:rPr>
                <w:spacing w:val="-4"/>
              </w:rPr>
            </w:pPr>
            <w:r w:rsidRPr="00CC25D5">
              <w:rPr>
                <w:spacing w:val="-4"/>
              </w:rPr>
              <w:t>0.50</w:t>
            </w:r>
          </w:p>
        </w:tc>
      </w:tr>
      <w:tr w:rsidR="00CC25D5" w:rsidRPr="00CC25D5" w14:paraId="2053E456" w14:textId="77777777">
        <w:trPr>
          <w:trHeight w:val="320"/>
        </w:trPr>
        <w:tc>
          <w:tcPr>
            <w:tcW w:w="5680" w:type="dxa"/>
            <w:tcBorders>
              <w:top w:val="single" w:sz="8" w:space="0" w:color="000000"/>
              <w:left w:val="single" w:sz="8" w:space="0" w:color="000000"/>
              <w:bottom w:val="single" w:sz="8" w:space="0" w:color="000000"/>
              <w:right w:val="single" w:sz="8" w:space="0" w:color="000000"/>
            </w:tcBorders>
          </w:tcPr>
          <w:p w14:paraId="4B02D02C" w14:textId="77777777" w:rsidR="00CC25D5" w:rsidRPr="00CC25D5" w:rsidRDefault="00CC25D5" w:rsidP="00CC25D5">
            <w:pPr>
              <w:kinsoku w:val="0"/>
              <w:overflowPunct w:val="0"/>
              <w:autoSpaceDE w:val="0"/>
              <w:autoSpaceDN w:val="0"/>
              <w:adjustRightInd w:val="0"/>
              <w:spacing w:line="272" w:lineRule="exact"/>
              <w:ind w:left="50"/>
            </w:pPr>
            <w:r w:rsidRPr="00CC25D5">
              <w:t>Healthcare Careers</w:t>
            </w:r>
          </w:p>
        </w:tc>
        <w:tc>
          <w:tcPr>
            <w:tcW w:w="1340" w:type="dxa"/>
            <w:tcBorders>
              <w:top w:val="single" w:sz="8" w:space="0" w:color="000000"/>
              <w:left w:val="single" w:sz="8" w:space="0" w:color="000000"/>
              <w:bottom w:val="single" w:sz="8" w:space="0" w:color="000000"/>
              <w:right w:val="single" w:sz="8" w:space="0" w:color="000000"/>
            </w:tcBorders>
          </w:tcPr>
          <w:p w14:paraId="45F8F443" w14:textId="77777777" w:rsidR="00CC25D5" w:rsidRPr="00CC25D5" w:rsidRDefault="00CC25D5" w:rsidP="00CC25D5">
            <w:pPr>
              <w:kinsoku w:val="0"/>
              <w:overflowPunct w:val="0"/>
              <w:autoSpaceDE w:val="0"/>
              <w:autoSpaceDN w:val="0"/>
              <w:adjustRightInd w:val="0"/>
              <w:spacing w:line="272" w:lineRule="exact"/>
              <w:ind w:left="40"/>
              <w:jc w:val="center"/>
              <w:rPr>
                <w:spacing w:val="-2"/>
              </w:rPr>
            </w:pPr>
            <w:r w:rsidRPr="00CC25D5">
              <w:rPr>
                <w:spacing w:val="-2"/>
              </w:rPr>
              <w:t>0.400</w:t>
            </w:r>
          </w:p>
        </w:tc>
        <w:tc>
          <w:tcPr>
            <w:tcW w:w="1800" w:type="dxa"/>
            <w:tcBorders>
              <w:top w:val="single" w:sz="8" w:space="0" w:color="000000"/>
              <w:left w:val="single" w:sz="8" w:space="0" w:color="000000"/>
              <w:bottom w:val="single" w:sz="8" w:space="0" w:color="000000"/>
              <w:right w:val="single" w:sz="8" w:space="0" w:color="000000"/>
            </w:tcBorders>
          </w:tcPr>
          <w:p w14:paraId="7ABF84BB" w14:textId="77777777" w:rsidR="00CC25D5" w:rsidRPr="00CC25D5" w:rsidRDefault="00CC25D5" w:rsidP="00CC25D5">
            <w:pPr>
              <w:kinsoku w:val="0"/>
              <w:overflowPunct w:val="0"/>
              <w:autoSpaceDE w:val="0"/>
              <w:autoSpaceDN w:val="0"/>
              <w:adjustRightInd w:val="0"/>
              <w:spacing w:line="272" w:lineRule="exact"/>
              <w:ind w:left="20"/>
              <w:jc w:val="center"/>
              <w:rPr>
                <w:spacing w:val="-4"/>
              </w:rPr>
            </w:pPr>
            <w:r w:rsidRPr="00CC25D5">
              <w:rPr>
                <w:spacing w:val="-4"/>
              </w:rPr>
              <w:t>0.50</w:t>
            </w:r>
          </w:p>
        </w:tc>
      </w:tr>
      <w:tr w:rsidR="00CC25D5" w:rsidRPr="00CC25D5" w14:paraId="6392C9E4" w14:textId="77777777">
        <w:trPr>
          <w:trHeight w:val="320"/>
        </w:trPr>
        <w:tc>
          <w:tcPr>
            <w:tcW w:w="5680" w:type="dxa"/>
            <w:tcBorders>
              <w:top w:val="single" w:sz="8" w:space="0" w:color="000000"/>
              <w:left w:val="single" w:sz="8" w:space="0" w:color="000000"/>
              <w:bottom w:val="single" w:sz="8" w:space="0" w:color="000000"/>
              <w:right w:val="single" w:sz="8" w:space="0" w:color="000000"/>
            </w:tcBorders>
          </w:tcPr>
          <w:p w14:paraId="4D6B6805" w14:textId="77777777" w:rsidR="00CC25D5" w:rsidRPr="00CC25D5" w:rsidRDefault="00CC25D5" w:rsidP="00CC25D5">
            <w:pPr>
              <w:kinsoku w:val="0"/>
              <w:overflowPunct w:val="0"/>
              <w:autoSpaceDE w:val="0"/>
              <w:autoSpaceDN w:val="0"/>
              <w:adjustRightInd w:val="0"/>
              <w:spacing w:line="272" w:lineRule="exact"/>
              <w:ind w:left="50"/>
            </w:pPr>
            <w:proofErr w:type="spellStart"/>
            <w:r w:rsidRPr="00CC25D5">
              <w:t>Voc</w:t>
            </w:r>
            <w:proofErr w:type="spellEnd"/>
            <w:r w:rsidRPr="00CC25D5">
              <w:t>: Automotive</w:t>
            </w:r>
          </w:p>
        </w:tc>
        <w:tc>
          <w:tcPr>
            <w:tcW w:w="1340" w:type="dxa"/>
            <w:tcBorders>
              <w:top w:val="single" w:sz="8" w:space="0" w:color="000000"/>
              <w:left w:val="single" w:sz="8" w:space="0" w:color="000000"/>
              <w:bottom w:val="single" w:sz="8" w:space="0" w:color="000000"/>
              <w:right w:val="single" w:sz="8" w:space="0" w:color="000000"/>
            </w:tcBorders>
          </w:tcPr>
          <w:p w14:paraId="2C826B2C" w14:textId="77777777" w:rsidR="00CC25D5" w:rsidRPr="00CC25D5" w:rsidRDefault="00CC25D5" w:rsidP="00CC25D5">
            <w:pPr>
              <w:kinsoku w:val="0"/>
              <w:overflowPunct w:val="0"/>
              <w:autoSpaceDE w:val="0"/>
              <w:autoSpaceDN w:val="0"/>
              <w:adjustRightInd w:val="0"/>
              <w:spacing w:line="272" w:lineRule="exact"/>
              <w:ind w:left="40"/>
              <w:jc w:val="center"/>
              <w:rPr>
                <w:spacing w:val="-2"/>
              </w:rPr>
            </w:pPr>
            <w:r w:rsidRPr="00CC25D5">
              <w:rPr>
                <w:spacing w:val="-2"/>
              </w:rPr>
              <w:t>0.400</w:t>
            </w:r>
          </w:p>
        </w:tc>
        <w:tc>
          <w:tcPr>
            <w:tcW w:w="1800" w:type="dxa"/>
            <w:tcBorders>
              <w:top w:val="single" w:sz="8" w:space="0" w:color="000000"/>
              <w:left w:val="single" w:sz="8" w:space="0" w:color="000000"/>
              <w:bottom w:val="single" w:sz="8" w:space="0" w:color="000000"/>
              <w:right w:val="single" w:sz="8" w:space="0" w:color="000000"/>
            </w:tcBorders>
          </w:tcPr>
          <w:p w14:paraId="22564B48" w14:textId="77777777" w:rsidR="00CC25D5" w:rsidRPr="00CC25D5" w:rsidRDefault="00CC25D5" w:rsidP="00CC25D5">
            <w:pPr>
              <w:kinsoku w:val="0"/>
              <w:overflowPunct w:val="0"/>
              <w:autoSpaceDE w:val="0"/>
              <w:autoSpaceDN w:val="0"/>
              <w:adjustRightInd w:val="0"/>
              <w:spacing w:line="272" w:lineRule="exact"/>
              <w:ind w:left="20"/>
              <w:jc w:val="center"/>
              <w:rPr>
                <w:spacing w:val="-4"/>
              </w:rPr>
            </w:pPr>
            <w:r w:rsidRPr="00CC25D5">
              <w:rPr>
                <w:spacing w:val="-4"/>
              </w:rPr>
              <w:t>0.50</w:t>
            </w:r>
          </w:p>
        </w:tc>
      </w:tr>
      <w:tr w:rsidR="00CC25D5" w:rsidRPr="00CC25D5" w14:paraId="1F7A6558" w14:textId="77777777">
        <w:trPr>
          <w:trHeight w:val="320"/>
        </w:trPr>
        <w:tc>
          <w:tcPr>
            <w:tcW w:w="5680" w:type="dxa"/>
            <w:tcBorders>
              <w:top w:val="single" w:sz="8" w:space="0" w:color="000000"/>
              <w:left w:val="single" w:sz="8" w:space="0" w:color="000000"/>
              <w:bottom w:val="single" w:sz="8" w:space="0" w:color="000000"/>
              <w:right w:val="single" w:sz="8" w:space="0" w:color="000000"/>
            </w:tcBorders>
          </w:tcPr>
          <w:p w14:paraId="11582DA3" w14:textId="77777777" w:rsidR="00CC25D5" w:rsidRPr="00CC25D5" w:rsidRDefault="00CC25D5" w:rsidP="00CC25D5">
            <w:pPr>
              <w:kinsoku w:val="0"/>
              <w:overflowPunct w:val="0"/>
              <w:autoSpaceDE w:val="0"/>
              <w:autoSpaceDN w:val="0"/>
              <w:adjustRightInd w:val="0"/>
              <w:spacing w:line="272" w:lineRule="exact"/>
              <w:ind w:left="50"/>
            </w:pPr>
            <w:proofErr w:type="spellStart"/>
            <w:r w:rsidRPr="00CC25D5">
              <w:t>Voc</w:t>
            </w:r>
            <w:proofErr w:type="spellEnd"/>
            <w:r w:rsidRPr="00CC25D5">
              <w:t>: Skilled and Technical Trades</w:t>
            </w:r>
          </w:p>
        </w:tc>
        <w:tc>
          <w:tcPr>
            <w:tcW w:w="1340" w:type="dxa"/>
            <w:tcBorders>
              <w:top w:val="single" w:sz="8" w:space="0" w:color="000000"/>
              <w:left w:val="single" w:sz="8" w:space="0" w:color="000000"/>
              <w:bottom w:val="single" w:sz="8" w:space="0" w:color="000000"/>
              <w:right w:val="single" w:sz="8" w:space="0" w:color="000000"/>
            </w:tcBorders>
          </w:tcPr>
          <w:p w14:paraId="7EDB78B7" w14:textId="77777777" w:rsidR="00CC25D5" w:rsidRPr="00CC25D5" w:rsidRDefault="00CC25D5" w:rsidP="00CC25D5">
            <w:pPr>
              <w:kinsoku w:val="0"/>
              <w:overflowPunct w:val="0"/>
              <w:autoSpaceDE w:val="0"/>
              <w:autoSpaceDN w:val="0"/>
              <w:adjustRightInd w:val="0"/>
              <w:spacing w:line="272" w:lineRule="exact"/>
              <w:ind w:left="40"/>
              <w:jc w:val="center"/>
              <w:rPr>
                <w:spacing w:val="-2"/>
              </w:rPr>
            </w:pPr>
            <w:r w:rsidRPr="00CC25D5">
              <w:rPr>
                <w:spacing w:val="-2"/>
              </w:rPr>
              <w:t>0.400</w:t>
            </w:r>
          </w:p>
        </w:tc>
        <w:tc>
          <w:tcPr>
            <w:tcW w:w="1800" w:type="dxa"/>
            <w:tcBorders>
              <w:top w:val="single" w:sz="8" w:space="0" w:color="000000"/>
              <w:left w:val="single" w:sz="8" w:space="0" w:color="000000"/>
              <w:bottom w:val="single" w:sz="8" w:space="0" w:color="000000"/>
              <w:right w:val="single" w:sz="8" w:space="0" w:color="000000"/>
            </w:tcBorders>
          </w:tcPr>
          <w:p w14:paraId="44B2EEA7" w14:textId="77777777" w:rsidR="00CC25D5" w:rsidRPr="00CC25D5" w:rsidRDefault="00CC25D5" w:rsidP="00CC25D5">
            <w:pPr>
              <w:kinsoku w:val="0"/>
              <w:overflowPunct w:val="0"/>
              <w:autoSpaceDE w:val="0"/>
              <w:autoSpaceDN w:val="0"/>
              <w:adjustRightInd w:val="0"/>
              <w:spacing w:line="272" w:lineRule="exact"/>
              <w:ind w:left="20"/>
              <w:jc w:val="center"/>
              <w:rPr>
                <w:spacing w:val="-4"/>
              </w:rPr>
            </w:pPr>
            <w:r w:rsidRPr="00CC25D5">
              <w:rPr>
                <w:spacing w:val="-4"/>
              </w:rPr>
              <w:t>0.50</w:t>
            </w:r>
          </w:p>
        </w:tc>
      </w:tr>
      <w:tr w:rsidR="00CC25D5" w:rsidRPr="00CC25D5" w14:paraId="79528449" w14:textId="77777777">
        <w:trPr>
          <w:trHeight w:val="320"/>
        </w:trPr>
        <w:tc>
          <w:tcPr>
            <w:tcW w:w="7020" w:type="dxa"/>
            <w:gridSpan w:val="2"/>
            <w:tcBorders>
              <w:top w:val="single" w:sz="8" w:space="0" w:color="000000"/>
              <w:left w:val="single" w:sz="8" w:space="0" w:color="000000"/>
              <w:bottom w:val="single" w:sz="8" w:space="0" w:color="000000"/>
              <w:right w:val="single" w:sz="8" w:space="0" w:color="000000"/>
            </w:tcBorders>
          </w:tcPr>
          <w:p w14:paraId="358EB14B" w14:textId="77777777" w:rsidR="00CC25D5" w:rsidRPr="00CC25D5" w:rsidRDefault="00CC25D5" w:rsidP="00CC25D5">
            <w:pPr>
              <w:kinsoku w:val="0"/>
              <w:overflowPunct w:val="0"/>
              <w:autoSpaceDE w:val="0"/>
              <w:autoSpaceDN w:val="0"/>
              <w:adjustRightInd w:val="0"/>
              <w:spacing w:line="272" w:lineRule="exact"/>
              <w:ind w:left="1" w:right="5"/>
              <w:jc w:val="center"/>
              <w:rPr>
                <w:b/>
                <w:bCs/>
                <w:spacing w:val="-4"/>
              </w:rPr>
            </w:pPr>
            <w:r w:rsidRPr="00CC25D5">
              <w:rPr>
                <w:b/>
                <w:bCs/>
                <w:spacing w:val="-4"/>
              </w:rPr>
              <w:t>MESA</w:t>
            </w:r>
          </w:p>
        </w:tc>
        <w:tc>
          <w:tcPr>
            <w:tcW w:w="1800" w:type="dxa"/>
            <w:tcBorders>
              <w:top w:val="single" w:sz="8" w:space="0" w:color="000000"/>
              <w:left w:val="single" w:sz="8" w:space="0" w:color="000000"/>
              <w:bottom w:val="single" w:sz="8" w:space="0" w:color="000000"/>
              <w:right w:val="none" w:sz="6" w:space="0" w:color="auto"/>
            </w:tcBorders>
          </w:tcPr>
          <w:p w14:paraId="3E34594C" w14:textId="77777777" w:rsidR="00CC25D5" w:rsidRPr="00CC25D5" w:rsidRDefault="00CC25D5" w:rsidP="00CC25D5">
            <w:pPr>
              <w:kinsoku w:val="0"/>
              <w:overflowPunct w:val="0"/>
              <w:autoSpaceDE w:val="0"/>
              <w:autoSpaceDN w:val="0"/>
              <w:adjustRightInd w:val="0"/>
            </w:pPr>
          </w:p>
        </w:tc>
      </w:tr>
      <w:tr w:rsidR="00CC25D5" w:rsidRPr="00CC25D5" w14:paraId="3F146C9B" w14:textId="77777777">
        <w:trPr>
          <w:trHeight w:val="320"/>
        </w:trPr>
        <w:tc>
          <w:tcPr>
            <w:tcW w:w="5680" w:type="dxa"/>
            <w:tcBorders>
              <w:top w:val="single" w:sz="8" w:space="0" w:color="000000"/>
              <w:left w:val="single" w:sz="8" w:space="0" w:color="000000"/>
              <w:bottom w:val="single" w:sz="8" w:space="0" w:color="000000"/>
              <w:right w:val="single" w:sz="8" w:space="0" w:color="000000"/>
            </w:tcBorders>
          </w:tcPr>
          <w:p w14:paraId="6DA9CFE4" w14:textId="77777777" w:rsidR="00CC25D5" w:rsidRPr="00CC25D5" w:rsidRDefault="00CC25D5" w:rsidP="00CC25D5">
            <w:pPr>
              <w:kinsoku w:val="0"/>
              <w:overflowPunct w:val="0"/>
              <w:autoSpaceDE w:val="0"/>
              <w:autoSpaceDN w:val="0"/>
              <w:adjustRightInd w:val="0"/>
              <w:spacing w:line="272" w:lineRule="exact"/>
              <w:ind w:left="50"/>
            </w:pPr>
            <w:r w:rsidRPr="00CC25D5">
              <w:t>Accelerated College Program</w:t>
            </w:r>
          </w:p>
        </w:tc>
        <w:tc>
          <w:tcPr>
            <w:tcW w:w="1340" w:type="dxa"/>
            <w:tcBorders>
              <w:top w:val="single" w:sz="8" w:space="0" w:color="000000"/>
              <w:left w:val="single" w:sz="8" w:space="0" w:color="000000"/>
              <w:bottom w:val="single" w:sz="8" w:space="0" w:color="000000"/>
              <w:right w:val="single" w:sz="8" w:space="0" w:color="000000"/>
            </w:tcBorders>
          </w:tcPr>
          <w:p w14:paraId="269942E9" w14:textId="77777777" w:rsidR="00CC25D5" w:rsidRPr="00CC25D5" w:rsidRDefault="00CC25D5" w:rsidP="00CC25D5">
            <w:pPr>
              <w:kinsoku w:val="0"/>
              <w:overflowPunct w:val="0"/>
              <w:autoSpaceDE w:val="0"/>
              <w:autoSpaceDN w:val="0"/>
              <w:adjustRightInd w:val="0"/>
              <w:spacing w:line="272" w:lineRule="exact"/>
              <w:ind w:left="40"/>
              <w:jc w:val="center"/>
              <w:rPr>
                <w:spacing w:val="-2"/>
              </w:rPr>
            </w:pPr>
            <w:r w:rsidRPr="00CC25D5">
              <w:rPr>
                <w:spacing w:val="-2"/>
              </w:rPr>
              <w:t>0.300</w:t>
            </w:r>
          </w:p>
        </w:tc>
        <w:tc>
          <w:tcPr>
            <w:tcW w:w="1800" w:type="dxa"/>
            <w:tcBorders>
              <w:top w:val="single" w:sz="8" w:space="0" w:color="000000"/>
              <w:left w:val="single" w:sz="8" w:space="0" w:color="000000"/>
              <w:bottom w:val="single" w:sz="8" w:space="0" w:color="000000"/>
              <w:right w:val="single" w:sz="8" w:space="0" w:color="000000"/>
            </w:tcBorders>
          </w:tcPr>
          <w:p w14:paraId="60A89978" w14:textId="77777777" w:rsidR="00CC25D5" w:rsidRPr="00CC25D5" w:rsidRDefault="00CC25D5" w:rsidP="00CC25D5">
            <w:pPr>
              <w:kinsoku w:val="0"/>
              <w:overflowPunct w:val="0"/>
              <w:autoSpaceDE w:val="0"/>
              <w:autoSpaceDN w:val="0"/>
              <w:adjustRightInd w:val="0"/>
              <w:spacing w:line="272" w:lineRule="exact"/>
              <w:ind w:left="20"/>
              <w:jc w:val="center"/>
              <w:rPr>
                <w:spacing w:val="-4"/>
              </w:rPr>
            </w:pPr>
            <w:r w:rsidRPr="00CC25D5">
              <w:rPr>
                <w:spacing w:val="-4"/>
              </w:rPr>
              <w:t>0.40</w:t>
            </w:r>
          </w:p>
        </w:tc>
      </w:tr>
      <w:tr w:rsidR="00CC25D5" w:rsidRPr="00CC25D5" w14:paraId="046A4206" w14:textId="77777777">
        <w:trPr>
          <w:trHeight w:val="320"/>
        </w:trPr>
        <w:tc>
          <w:tcPr>
            <w:tcW w:w="5680" w:type="dxa"/>
            <w:tcBorders>
              <w:top w:val="single" w:sz="8" w:space="0" w:color="000000"/>
              <w:left w:val="single" w:sz="8" w:space="0" w:color="000000"/>
              <w:bottom w:val="single" w:sz="8" w:space="0" w:color="000000"/>
              <w:right w:val="single" w:sz="8" w:space="0" w:color="000000"/>
            </w:tcBorders>
          </w:tcPr>
          <w:p w14:paraId="0D975240" w14:textId="77777777" w:rsidR="00CC25D5" w:rsidRPr="00CC25D5" w:rsidRDefault="00CC25D5" w:rsidP="00CC25D5">
            <w:pPr>
              <w:kinsoku w:val="0"/>
              <w:overflowPunct w:val="0"/>
              <w:autoSpaceDE w:val="0"/>
              <w:autoSpaceDN w:val="0"/>
              <w:adjustRightInd w:val="0"/>
              <w:spacing w:line="272" w:lineRule="exact"/>
              <w:ind w:left="50"/>
            </w:pPr>
            <w:r w:rsidRPr="00CC25D5">
              <w:t>Allied Health</w:t>
            </w:r>
          </w:p>
        </w:tc>
        <w:tc>
          <w:tcPr>
            <w:tcW w:w="1340" w:type="dxa"/>
            <w:tcBorders>
              <w:top w:val="single" w:sz="8" w:space="0" w:color="000000"/>
              <w:left w:val="single" w:sz="8" w:space="0" w:color="000000"/>
              <w:bottom w:val="single" w:sz="8" w:space="0" w:color="000000"/>
              <w:right w:val="single" w:sz="8" w:space="0" w:color="000000"/>
            </w:tcBorders>
          </w:tcPr>
          <w:p w14:paraId="013B0FDC" w14:textId="77777777" w:rsidR="00CC25D5" w:rsidRPr="00CC25D5" w:rsidRDefault="00CC25D5" w:rsidP="00CC25D5">
            <w:pPr>
              <w:kinsoku w:val="0"/>
              <w:overflowPunct w:val="0"/>
              <w:autoSpaceDE w:val="0"/>
              <w:autoSpaceDN w:val="0"/>
              <w:adjustRightInd w:val="0"/>
              <w:spacing w:line="272" w:lineRule="exact"/>
              <w:ind w:left="40"/>
              <w:jc w:val="center"/>
              <w:rPr>
                <w:spacing w:val="-2"/>
              </w:rPr>
            </w:pPr>
            <w:r w:rsidRPr="00CC25D5">
              <w:rPr>
                <w:spacing w:val="-2"/>
              </w:rPr>
              <w:t>0.700</w:t>
            </w:r>
          </w:p>
        </w:tc>
        <w:tc>
          <w:tcPr>
            <w:tcW w:w="1800" w:type="dxa"/>
            <w:tcBorders>
              <w:top w:val="single" w:sz="8" w:space="0" w:color="000000"/>
              <w:left w:val="single" w:sz="8" w:space="0" w:color="000000"/>
              <w:bottom w:val="single" w:sz="8" w:space="0" w:color="000000"/>
              <w:right w:val="single" w:sz="8" w:space="0" w:color="000000"/>
            </w:tcBorders>
          </w:tcPr>
          <w:p w14:paraId="51DC1DA6" w14:textId="77777777" w:rsidR="00CC25D5" w:rsidRPr="00CC25D5" w:rsidRDefault="00CC25D5" w:rsidP="00CC25D5">
            <w:pPr>
              <w:kinsoku w:val="0"/>
              <w:overflowPunct w:val="0"/>
              <w:autoSpaceDE w:val="0"/>
              <w:autoSpaceDN w:val="0"/>
              <w:adjustRightInd w:val="0"/>
              <w:spacing w:line="272" w:lineRule="exact"/>
              <w:ind w:left="20"/>
              <w:jc w:val="center"/>
              <w:rPr>
                <w:spacing w:val="-4"/>
              </w:rPr>
            </w:pPr>
            <w:r w:rsidRPr="00CC25D5">
              <w:rPr>
                <w:spacing w:val="-4"/>
              </w:rPr>
              <w:t>0.80</w:t>
            </w:r>
          </w:p>
        </w:tc>
      </w:tr>
      <w:tr w:rsidR="00CC25D5" w:rsidRPr="00CC25D5" w14:paraId="006B3345" w14:textId="77777777">
        <w:trPr>
          <w:trHeight w:val="320"/>
        </w:trPr>
        <w:tc>
          <w:tcPr>
            <w:tcW w:w="5680" w:type="dxa"/>
            <w:tcBorders>
              <w:top w:val="single" w:sz="8" w:space="0" w:color="000000"/>
              <w:left w:val="single" w:sz="8" w:space="0" w:color="000000"/>
              <w:bottom w:val="single" w:sz="8" w:space="0" w:color="000000"/>
              <w:right w:val="single" w:sz="8" w:space="0" w:color="000000"/>
            </w:tcBorders>
          </w:tcPr>
          <w:p w14:paraId="7B73A184" w14:textId="77777777" w:rsidR="00CC25D5" w:rsidRPr="00CC25D5" w:rsidRDefault="00CC25D5" w:rsidP="00CC25D5">
            <w:pPr>
              <w:kinsoku w:val="0"/>
              <w:overflowPunct w:val="0"/>
              <w:autoSpaceDE w:val="0"/>
              <w:autoSpaceDN w:val="0"/>
              <w:adjustRightInd w:val="0"/>
              <w:spacing w:line="272" w:lineRule="exact"/>
              <w:ind w:left="50"/>
            </w:pPr>
            <w:r w:rsidRPr="00CC25D5">
              <w:t>American Sign Language</w:t>
            </w:r>
          </w:p>
        </w:tc>
        <w:tc>
          <w:tcPr>
            <w:tcW w:w="1340" w:type="dxa"/>
            <w:tcBorders>
              <w:top w:val="single" w:sz="8" w:space="0" w:color="000000"/>
              <w:left w:val="single" w:sz="8" w:space="0" w:color="000000"/>
              <w:bottom w:val="single" w:sz="8" w:space="0" w:color="000000"/>
              <w:right w:val="single" w:sz="8" w:space="0" w:color="000000"/>
            </w:tcBorders>
          </w:tcPr>
          <w:p w14:paraId="1E082DC8" w14:textId="77777777" w:rsidR="00CC25D5" w:rsidRPr="00CC25D5" w:rsidRDefault="00CC25D5" w:rsidP="00CC25D5">
            <w:pPr>
              <w:kinsoku w:val="0"/>
              <w:overflowPunct w:val="0"/>
              <w:autoSpaceDE w:val="0"/>
              <w:autoSpaceDN w:val="0"/>
              <w:adjustRightInd w:val="0"/>
              <w:spacing w:line="272" w:lineRule="exact"/>
              <w:ind w:left="40"/>
              <w:jc w:val="center"/>
              <w:rPr>
                <w:spacing w:val="-2"/>
              </w:rPr>
            </w:pPr>
            <w:r w:rsidRPr="00CC25D5">
              <w:rPr>
                <w:spacing w:val="-2"/>
              </w:rPr>
              <w:t>0.300</w:t>
            </w:r>
          </w:p>
        </w:tc>
        <w:tc>
          <w:tcPr>
            <w:tcW w:w="1800" w:type="dxa"/>
            <w:tcBorders>
              <w:top w:val="single" w:sz="8" w:space="0" w:color="000000"/>
              <w:left w:val="single" w:sz="8" w:space="0" w:color="000000"/>
              <w:bottom w:val="single" w:sz="8" w:space="0" w:color="000000"/>
              <w:right w:val="single" w:sz="8" w:space="0" w:color="000000"/>
            </w:tcBorders>
          </w:tcPr>
          <w:p w14:paraId="3AD109A1" w14:textId="77777777" w:rsidR="00CC25D5" w:rsidRPr="00CC25D5" w:rsidRDefault="00CC25D5" w:rsidP="00CC25D5">
            <w:pPr>
              <w:kinsoku w:val="0"/>
              <w:overflowPunct w:val="0"/>
              <w:autoSpaceDE w:val="0"/>
              <w:autoSpaceDN w:val="0"/>
              <w:adjustRightInd w:val="0"/>
              <w:spacing w:line="272" w:lineRule="exact"/>
              <w:ind w:left="20"/>
              <w:jc w:val="center"/>
              <w:rPr>
                <w:spacing w:val="-4"/>
              </w:rPr>
            </w:pPr>
            <w:r w:rsidRPr="00CC25D5">
              <w:rPr>
                <w:spacing w:val="-4"/>
              </w:rPr>
              <w:t>0.40</w:t>
            </w:r>
          </w:p>
        </w:tc>
      </w:tr>
      <w:tr w:rsidR="00CC25D5" w:rsidRPr="00CC25D5" w14:paraId="696F980D" w14:textId="77777777">
        <w:trPr>
          <w:trHeight w:val="320"/>
        </w:trPr>
        <w:tc>
          <w:tcPr>
            <w:tcW w:w="5680" w:type="dxa"/>
            <w:tcBorders>
              <w:top w:val="single" w:sz="8" w:space="0" w:color="000000"/>
              <w:left w:val="single" w:sz="8" w:space="0" w:color="000000"/>
              <w:bottom w:val="single" w:sz="8" w:space="0" w:color="000000"/>
              <w:right w:val="single" w:sz="8" w:space="0" w:color="000000"/>
            </w:tcBorders>
          </w:tcPr>
          <w:p w14:paraId="2B9A8003" w14:textId="23630A0D" w:rsidR="00CC25D5" w:rsidRPr="00CC25D5" w:rsidRDefault="00CC25D5" w:rsidP="00CC25D5">
            <w:pPr>
              <w:kinsoku w:val="0"/>
              <w:overflowPunct w:val="0"/>
              <w:autoSpaceDE w:val="0"/>
              <w:autoSpaceDN w:val="0"/>
              <w:adjustRightInd w:val="0"/>
              <w:spacing w:line="272" w:lineRule="exact"/>
              <w:ind w:left="50"/>
            </w:pPr>
            <w:r w:rsidRPr="00CC25D5">
              <w:t>Architecture Environmenta</w:t>
            </w:r>
            <w:r>
              <w:t>l</w:t>
            </w:r>
          </w:p>
        </w:tc>
        <w:tc>
          <w:tcPr>
            <w:tcW w:w="1340" w:type="dxa"/>
            <w:tcBorders>
              <w:top w:val="single" w:sz="8" w:space="0" w:color="000000"/>
              <w:left w:val="single" w:sz="8" w:space="0" w:color="000000"/>
              <w:bottom w:val="single" w:sz="8" w:space="0" w:color="000000"/>
              <w:right w:val="single" w:sz="8" w:space="0" w:color="000000"/>
            </w:tcBorders>
          </w:tcPr>
          <w:p w14:paraId="612DB16E" w14:textId="77777777" w:rsidR="00CC25D5" w:rsidRPr="00CC25D5" w:rsidRDefault="00CC25D5" w:rsidP="00CC25D5">
            <w:pPr>
              <w:kinsoku w:val="0"/>
              <w:overflowPunct w:val="0"/>
              <w:autoSpaceDE w:val="0"/>
              <w:autoSpaceDN w:val="0"/>
              <w:adjustRightInd w:val="0"/>
              <w:spacing w:line="272" w:lineRule="exact"/>
              <w:ind w:left="40"/>
              <w:jc w:val="center"/>
              <w:rPr>
                <w:spacing w:val="-2"/>
              </w:rPr>
            </w:pPr>
            <w:r w:rsidRPr="00CC25D5">
              <w:rPr>
                <w:spacing w:val="-2"/>
              </w:rPr>
              <w:t>0.500</w:t>
            </w:r>
          </w:p>
        </w:tc>
        <w:tc>
          <w:tcPr>
            <w:tcW w:w="1800" w:type="dxa"/>
            <w:tcBorders>
              <w:top w:val="single" w:sz="8" w:space="0" w:color="000000"/>
              <w:left w:val="single" w:sz="8" w:space="0" w:color="000000"/>
              <w:bottom w:val="single" w:sz="8" w:space="0" w:color="000000"/>
              <w:right w:val="single" w:sz="8" w:space="0" w:color="000000"/>
            </w:tcBorders>
          </w:tcPr>
          <w:p w14:paraId="30FCB319" w14:textId="77777777" w:rsidR="00CC25D5" w:rsidRPr="00CC25D5" w:rsidRDefault="00CC25D5" w:rsidP="00CC25D5">
            <w:pPr>
              <w:kinsoku w:val="0"/>
              <w:overflowPunct w:val="0"/>
              <w:autoSpaceDE w:val="0"/>
              <w:autoSpaceDN w:val="0"/>
              <w:adjustRightInd w:val="0"/>
              <w:spacing w:line="272" w:lineRule="exact"/>
              <w:ind w:left="20"/>
              <w:jc w:val="center"/>
              <w:rPr>
                <w:spacing w:val="-4"/>
              </w:rPr>
            </w:pPr>
            <w:r w:rsidRPr="00CC25D5">
              <w:rPr>
                <w:spacing w:val="-4"/>
              </w:rPr>
              <w:t>0.60</w:t>
            </w:r>
          </w:p>
        </w:tc>
      </w:tr>
      <w:tr w:rsidR="00CC25D5" w:rsidRPr="00CC25D5" w14:paraId="79557C9F" w14:textId="77777777">
        <w:trPr>
          <w:trHeight w:val="320"/>
        </w:trPr>
        <w:tc>
          <w:tcPr>
            <w:tcW w:w="5680" w:type="dxa"/>
            <w:tcBorders>
              <w:top w:val="single" w:sz="8" w:space="0" w:color="000000"/>
              <w:left w:val="single" w:sz="8" w:space="0" w:color="000000"/>
              <w:bottom w:val="single" w:sz="8" w:space="0" w:color="000000"/>
              <w:right w:val="single" w:sz="8" w:space="0" w:color="000000"/>
            </w:tcBorders>
          </w:tcPr>
          <w:p w14:paraId="79291FFB" w14:textId="77777777" w:rsidR="00CC25D5" w:rsidRPr="00CC25D5" w:rsidRDefault="00CC25D5" w:rsidP="00CC25D5">
            <w:pPr>
              <w:kinsoku w:val="0"/>
              <w:overflowPunct w:val="0"/>
              <w:autoSpaceDE w:val="0"/>
              <w:autoSpaceDN w:val="0"/>
              <w:adjustRightInd w:val="0"/>
              <w:spacing w:line="272" w:lineRule="exact"/>
              <w:ind w:left="50"/>
            </w:pPr>
            <w:r w:rsidRPr="00CC25D5">
              <w:t>Art &amp; Drama</w:t>
            </w:r>
          </w:p>
        </w:tc>
        <w:tc>
          <w:tcPr>
            <w:tcW w:w="1340" w:type="dxa"/>
            <w:tcBorders>
              <w:top w:val="single" w:sz="8" w:space="0" w:color="000000"/>
              <w:left w:val="single" w:sz="8" w:space="0" w:color="000000"/>
              <w:bottom w:val="single" w:sz="8" w:space="0" w:color="000000"/>
              <w:right w:val="single" w:sz="8" w:space="0" w:color="000000"/>
            </w:tcBorders>
          </w:tcPr>
          <w:p w14:paraId="39BCEAA7" w14:textId="77777777" w:rsidR="00CC25D5" w:rsidRPr="00CC25D5" w:rsidRDefault="00CC25D5" w:rsidP="00CC25D5">
            <w:pPr>
              <w:kinsoku w:val="0"/>
              <w:overflowPunct w:val="0"/>
              <w:autoSpaceDE w:val="0"/>
              <w:autoSpaceDN w:val="0"/>
              <w:adjustRightInd w:val="0"/>
              <w:spacing w:line="272" w:lineRule="exact"/>
              <w:ind w:left="40"/>
              <w:jc w:val="center"/>
              <w:rPr>
                <w:spacing w:val="-2"/>
              </w:rPr>
            </w:pPr>
            <w:r w:rsidRPr="00CC25D5">
              <w:rPr>
                <w:spacing w:val="-2"/>
              </w:rPr>
              <w:t>0.900</w:t>
            </w:r>
          </w:p>
        </w:tc>
        <w:tc>
          <w:tcPr>
            <w:tcW w:w="1800" w:type="dxa"/>
            <w:tcBorders>
              <w:top w:val="single" w:sz="8" w:space="0" w:color="000000"/>
              <w:left w:val="single" w:sz="8" w:space="0" w:color="000000"/>
              <w:bottom w:val="single" w:sz="8" w:space="0" w:color="000000"/>
              <w:right w:val="single" w:sz="8" w:space="0" w:color="000000"/>
            </w:tcBorders>
          </w:tcPr>
          <w:p w14:paraId="1F82D5EC" w14:textId="77777777" w:rsidR="00CC25D5" w:rsidRPr="00CC25D5" w:rsidRDefault="00CC25D5" w:rsidP="00CC25D5">
            <w:pPr>
              <w:kinsoku w:val="0"/>
              <w:overflowPunct w:val="0"/>
              <w:autoSpaceDE w:val="0"/>
              <w:autoSpaceDN w:val="0"/>
              <w:adjustRightInd w:val="0"/>
              <w:spacing w:line="272" w:lineRule="exact"/>
              <w:ind w:left="20"/>
              <w:jc w:val="center"/>
              <w:rPr>
                <w:spacing w:val="-4"/>
              </w:rPr>
            </w:pPr>
            <w:r w:rsidRPr="00CC25D5">
              <w:rPr>
                <w:spacing w:val="-4"/>
              </w:rPr>
              <w:t>1.00</w:t>
            </w:r>
          </w:p>
        </w:tc>
      </w:tr>
      <w:tr w:rsidR="00CC25D5" w:rsidRPr="00CC25D5" w14:paraId="0965A0F8" w14:textId="77777777">
        <w:trPr>
          <w:trHeight w:val="320"/>
        </w:trPr>
        <w:tc>
          <w:tcPr>
            <w:tcW w:w="5680" w:type="dxa"/>
            <w:tcBorders>
              <w:top w:val="single" w:sz="8" w:space="0" w:color="000000"/>
              <w:left w:val="single" w:sz="8" w:space="0" w:color="000000"/>
              <w:bottom w:val="single" w:sz="8" w:space="0" w:color="000000"/>
              <w:right w:val="single" w:sz="8" w:space="0" w:color="000000"/>
            </w:tcBorders>
          </w:tcPr>
          <w:p w14:paraId="5F9AE150" w14:textId="77777777" w:rsidR="00CC25D5" w:rsidRPr="00CC25D5" w:rsidRDefault="00CC25D5" w:rsidP="00CC25D5">
            <w:pPr>
              <w:kinsoku w:val="0"/>
              <w:overflowPunct w:val="0"/>
              <w:autoSpaceDE w:val="0"/>
              <w:autoSpaceDN w:val="0"/>
              <w:adjustRightInd w:val="0"/>
              <w:spacing w:line="272" w:lineRule="exact"/>
              <w:ind w:left="50"/>
            </w:pPr>
            <w:r w:rsidRPr="00CC25D5">
              <w:t>Behavioral Sciences</w:t>
            </w:r>
          </w:p>
        </w:tc>
        <w:tc>
          <w:tcPr>
            <w:tcW w:w="1340" w:type="dxa"/>
            <w:tcBorders>
              <w:top w:val="single" w:sz="8" w:space="0" w:color="000000"/>
              <w:left w:val="single" w:sz="8" w:space="0" w:color="000000"/>
              <w:bottom w:val="single" w:sz="8" w:space="0" w:color="000000"/>
              <w:right w:val="single" w:sz="8" w:space="0" w:color="000000"/>
            </w:tcBorders>
          </w:tcPr>
          <w:p w14:paraId="53C29626" w14:textId="77777777" w:rsidR="00CC25D5" w:rsidRPr="00CC25D5" w:rsidRDefault="00CC25D5" w:rsidP="00CC25D5">
            <w:pPr>
              <w:kinsoku w:val="0"/>
              <w:overflowPunct w:val="0"/>
              <w:autoSpaceDE w:val="0"/>
              <w:autoSpaceDN w:val="0"/>
              <w:adjustRightInd w:val="0"/>
              <w:spacing w:line="272" w:lineRule="exact"/>
              <w:ind w:left="40"/>
              <w:jc w:val="center"/>
              <w:rPr>
                <w:spacing w:val="-2"/>
              </w:rPr>
            </w:pPr>
            <w:r w:rsidRPr="00CC25D5">
              <w:rPr>
                <w:spacing w:val="-2"/>
              </w:rPr>
              <w:t>0.800</w:t>
            </w:r>
          </w:p>
        </w:tc>
        <w:tc>
          <w:tcPr>
            <w:tcW w:w="1800" w:type="dxa"/>
            <w:tcBorders>
              <w:top w:val="single" w:sz="8" w:space="0" w:color="000000"/>
              <w:left w:val="single" w:sz="8" w:space="0" w:color="000000"/>
              <w:bottom w:val="single" w:sz="8" w:space="0" w:color="000000"/>
              <w:right w:val="single" w:sz="8" w:space="0" w:color="000000"/>
            </w:tcBorders>
          </w:tcPr>
          <w:p w14:paraId="6B0712B5" w14:textId="77777777" w:rsidR="00CC25D5" w:rsidRPr="00CC25D5" w:rsidRDefault="00CC25D5" w:rsidP="00CC25D5">
            <w:pPr>
              <w:kinsoku w:val="0"/>
              <w:overflowPunct w:val="0"/>
              <w:autoSpaceDE w:val="0"/>
              <w:autoSpaceDN w:val="0"/>
              <w:adjustRightInd w:val="0"/>
              <w:spacing w:line="272" w:lineRule="exact"/>
              <w:ind w:left="20"/>
              <w:jc w:val="center"/>
              <w:rPr>
                <w:spacing w:val="-4"/>
              </w:rPr>
            </w:pPr>
            <w:r w:rsidRPr="00CC25D5">
              <w:rPr>
                <w:spacing w:val="-4"/>
              </w:rPr>
              <w:t>0.90</w:t>
            </w:r>
          </w:p>
        </w:tc>
      </w:tr>
      <w:tr w:rsidR="00CC25D5" w:rsidRPr="00CC25D5" w14:paraId="4CBCFEA4" w14:textId="77777777">
        <w:trPr>
          <w:trHeight w:val="320"/>
        </w:trPr>
        <w:tc>
          <w:tcPr>
            <w:tcW w:w="5680" w:type="dxa"/>
            <w:tcBorders>
              <w:top w:val="single" w:sz="8" w:space="0" w:color="000000"/>
              <w:left w:val="single" w:sz="8" w:space="0" w:color="000000"/>
              <w:bottom w:val="single" w:sz="8" w:space="0" w:color="000000"/>
              <w:right w:val="single" w:sz="8" w:space="0" w:color="000000"/>
            </w:tcBorders>
          </w:tcPr>
          <w:p w14:paraId="1ADCFD46" w14:textId="77777777" w:rsidR="00CC25D5" w:rsidRPr="00CC25D5" w:rsidRDefault="00CC25D5" w:rsidP="00CC25D5">
            <w:pPr>
              <w:kinsoku w:val="0"/>
              <w:overflowPunct w:val="0"/>
              <w:autoSpaceDE w:val="0"/>
              <w:autoSpaceDN w:val="0"/>
              <w:adjustRightInd w:val="0"/>
              <w:spacing w:line="272" w:lineRule="exact"/>
              <w:ind w:left="50"/>
              <w:rPr>
                <w:spacing w:val="-2"/>
              </w:rPr>
            </w:pPr>
            <w:r w:rsidRPr="00CC25D5">
              <w:rPr>
                <w:spacing w:val="-2"/>
              </w:rPr>
              <w:t>Biology</w:t>
            </w:r>
          </w:p>
        </w:tc>
        <w:tc>
          <w:tcPr>
            <w:tcW w:w="1340" w:type="dxa"/>
            <w:tcBorders>
              <w:top w:val="single" w:sz="8" w:space="0" w:color="000000"/>
              <w:left w:val="single" w:sz="8" w:space="0" w:color="000000"/>
              <w:bottom w:val="single" w:sz="8" w:space="0" w:color="000000"/>
              <w:right w:val="single" w:sz="8" w:space="0" w:color="000000"/>
            </w:tcBorders>
          </w:tcPr>
          <w:p w14:paraId="2AED1C3B" w14:textId="77777777" w:rsidR="00CC25D5" w:rsidRPr="00CC25D5" w:rsidRDefault="00CC25D5" w:rsidP="00CC25D5">
            <w:pPr>
              <w:kinsoku w:val="0"/>
              <w:overflowPunct w:val="0"/>
              <w:autoSpaceDE w:val="0"/>
              <w:autoSpaceDN w:val="0"/>
              <w:adjustRightInd w:val="0"/>
              <w:spacing w:line="272" w:lineRule="exact"/>
              <w:ind w:left="40"/>
              <w:jc w:val="center"/>
              <w:rPr>
                <w:spacing w:val="-2"/>
              </w:rPr>
            </w:pPr>
            <w:r w:rsidRPr="00CC25D5">
              <w:rPr>
                <w:spacing w:val="-2"/>
              </w:rPr>
              <w:t>1.600</w:t>
            </w:r>
          </w:p>
        </w:tc>
        <w:tc>
          <w:tcPr>
            <w:tcW w:w="1800" w:type="dxa"/>
            <w:tcBorders>
              <w:top w:val="single" w:sz="8" w:space="0" w:color="000000"/>
              <w:left w:val="single" w:sz="8" w:space="0" w:color="000000"/>
              <w:bottom w:val="single" w:sz="8" w:space="0" w:color="000000"/>
              <w:right w:val="single" w:sz="8" w:space="0" w:color="000000"/>
            </w:tcBorders>
          </w:tcPr>
          <w:p w14:paraId="6560C6F1" w14:textId="77777777" w:rsidR="00CC25D5" w:rsidRPr="00CC25D5" w:rsidRDefault="00CC25D5" w:rsidP="00CC25D5">
            <w:pPr>
              <w:kinsoku w:val="0"/>
              <w:overflowPunct w:val="0"/>
              <w:autoSpaceDE w:val="0"/>
              <w:autoSpaceDN w:val="0"/>
              <w:adjustRightInd w:val="0"/>
              <w:spacing w:line="272" w:lineRule="exact"/>
              <w:ind w:left="20"/>
              <w:jc w:val="center"/>
              <w:rPr>
                <w:spacing w:val="-4"/>
              </w:rPr>
            </w:pPr>
            <w:r w:rsidRPr="00CC25D5">
              <w:rPr>
                <w:spacing w:val="-4"/>
              </w:rPr>
              <w:t>1.70</w:t>
            </w:r>
          </w:p>
        </w:tc>
      </w:tr>
      <w:tr w:rsidR="00CC25D5" w:rsidRPr="00CC25D5" w14:paraId="3F1254B1" w14:textId="77777777">
        <w:trPr>
          <w:trHeight w:val="320"/>
        </w:trPr>
        <w:tc>
          <w:tcPr>
            <w:tcW w:w="5680" w:type="dxa"/>
            <w:tcBorders>
              <w:top w:val="single" w:sz="8" w:space="0" w:color="000000"/>
              <w:left w:val="single" w:sz="8" w:space="0" w:color="000000"/>
              <w:bottom w:val="single" w:sz="8" w:space="0" w:color="000000"/>
              <w:right w:val="single" w:sz="8" w:space="0" w:color="000000"/>
            </w:tcBorders>
          </w:tcPr>
          <w:p w14:paraId="0981B36C" w14:textId="77777777" w:rsidR="00CC25D5" w:rsidRPr="00CC25D5" w:rsidRDefault="00CC25D5" w:rsidP="00CC25D5">
            <w:pPr>
              <w:kinsoku w:val="0"/>
              <w:overflowPunct w:val="0"/>
              <w:autoSpaceDE w:val="0"/>
              <w:autoSpaceDN w:val="0"/>
              <w:adjustRightInd w:val="0"/>
              <w:spacing w:line="272" w:lineRule="exact"/>
              <w:ind w:left="50"/>
            </w:pPr>
            <w:r w:rsidRPr="00CC25D5">
              <w:t>Black Studies</w:t>
            </w:r>
          </w:p>
        </w:tc>
        <w:tc>
          <w:tcPr>
            <w:tcW w:w="1340" w:type="dxa"/>
            <w:tcBorders>
              <w:top w:val="single" w:sz="8" w:space="0" w:color="000000"/>
              <w:left w:val="single" w:sz="8" w:space="0" w:color="000000"/>
              <w:bottom w:val="single" w:sz="8" w:space="0" w:color="000000"/>
              <w:right w:val="single" w:sz="8" w:space="0" w:color="000000"/>
            </w:tcBorders>
          </w:tcPr>
          <w:p w14:paraId="4FCCE18B" w14:textId="77777777" w:rsidR="00CC25D5" w:rsidRPr="00CC25D5" w:rsidRDefault="00CC25D5" w:rsidP="00CC25D5">
            <w:pPr>
              <w:kinsoku w:val="0"/>
              <w:overflowPunct w:val="0"/>
              <w:autoSpaceDE w:val="0"/>
              <w:autoSpaceDN w:val="0"/>
              <w:adjustRightInd w:val="0"/>
              <w:spacing w:line="272" w:lineRule="exact"/>
              <w:ind w:left="40"/>
              <w:jc w:val="center"/>
              <w:rPr>
                <w:spacing w:val="-2"/>
              </w:rPr>
            </w:pPr>
            <w:r w:rsidRPr="00CC25D5">
              <w:rPr>
                <w:spacing w:val="-2"/>
              </w:rPr>
              <w:t>0.300</w:t>
            </w:r>
          </w:p>
        </w:tc>
        <w:tc>
          <w:tcPr>
            <w:tcW w:w="1800" w:type="dxa"/>
            <w:tcBorders>
              <w:top w:val="single" w:sz="8" w:space="0" w:color="000000"/>
              <w:left w:val="single" w:sz="8" w:space="0" w:color="000000"/>
              <w:bottom w:val="single" w:sz="8" w:space="0" w:color="000000"/>
              <w:right w:val="single" w:sz="8" w:space="0" w:color="000000"/>
            </w:tcBorders>
          </w:tcPr>
          <w:p w14:paraId="01F56AE4" w14:textId="77777777" w:rsidR="00CC25D5" w:rsidRPr="00CC25D5" w:rsidRDefault="00CC25D5" w:rsidP="00CC25D5">
            <w:pPr>
              <w:kinsoku w:val="0"/>
              <w:overflowPunct w:val="0"/>
              <w:autoSpaceDE w:val="0"/>
              <w:autoSpaceDN w:val="0"/>
              <w:adjustRightInd w:val="0"/>
              <w:spacing w:line="272" w:lineRule="exact"/>
              <w:ind w:left="20"/>
              <w:jc w:val="center"/>
              <w:rPr>
                <w:spacing w:val="-4"/>
              </w:rPr>
            </w:pPr>
            <w:r w:rsidRPr="00CC25D5">
              <w:rPr>
                <w:spacing w:val="-4"/>
              </w:rPr>
              <w:t>0.40</w:t>
            </w:r>
          </w:p>
        </w:tc>
      </w:tr>
      <w:tr w:rsidR="00CC25D5" w:rsidRPr="00CC25D5" w14:paraId="3EE2E69E" w14:textId="77777777">
        <w:trPr>
          <w:trHeight w:val="320"/>
        </w:trPr>
        <w:tc>
          <w:tcPr>
            <w:tcW w:w="5680" w:type="dxa"/>
            <w:tcBorders>
              <w:top w:val="single" w:sz="8" w:space="0" w:color="000000"/>
              <w:left w:val="single" w:sz="8" w:space="0" w:color="000000"/>
              <w:bottom w:val="single" w:sz="8" w:space="0" w:color="000000"/>
              <w:right w:val="single" w:sz="8" w:space="0" w:color="000000"/>
            </w:tcBorders>
          </w:tcPr>
          <w:p w14:paraId="3D47D60E" w14:textId="77777777" w:rsidR="00CC25D5" w:rsidRPr="00CC25D5" w:rsidRDefault="00CC25D5" w:rsidP="00CC25D5">
            <w:pPr>
              <w:kinsoku w:val="0"/>
              <w:overflowPunct w:val="0"/>
              <w:autoSpaceDE w:val="0"/>
              <w:autoSpaceDN w:val="0"/>
              <w:adjustRightInd w:val="0"/>
              <w:spacing w:line="272" w:lineRule="exact"/>
              <w:ind w:left="50"/>
            </w:pPr>
            <w:r w:rsidRPr="00CC25D5">
              <w:t>Business Administration</w:t>
            </w:r>
          </w:p>
        </w:tc>
        <w:tc>
          <w:tcPr>
            <w:tcW w:w="1340" w:type="dxa"/>
            <w:tcBorders>
              <w:top w:val="single" w:sz="8" w:space="0" w:color="000000"/>
              <w:left w:val="single" w:sz="8" w:space="0" w:color="000000"/>
              <w:bottom w:val="single" w:sz="8" w:space="0" w:color="000000"/>
              <w:right w:val="single" w:sz="8" w:space="0" w:color="000000"/>
            </w:tcBorders>
          </w:tcPr>
          <w:p w14:paraId="07EBBA12" w14:textId="77777777" w:rsidR="00CC25D5" w:rsidRPr="00CC25D5" w:rsidRDefault="00CC25D5" w:rsidP="00CC25D5">
            <w:pPr>
              <w:kinsoku w:val="0"/>
              <w:overflowPunct w:val="0"/>
              <w:autoSpaceDE w:val="0"/>
              <w:autoSpaceDN w:val="0"/>
              <w:adjustRightInd w:val="0"/>
              <w:spacing w:line="272" w:lineRule="exact"/>
              <w:ind w:left="40"/>
              <w:jc w:val="center"/>
              <w:rPr>
                <w:spacing w:val="-2"/>
              </w:rPr>
            </w:pPr>
            <w:r w:rsidRPr="00CC25D5">
              <w:rPr>
                <w:spacing w:val="-2"/>
              </w:rPr>
              <w:t>1.200</w:t>
            </w:r>
          </w:p>
        </w:tc>
        <w:tc>
          <w:tcPr>
            <w:tcW w:w="1800" w:type="dxa"/>
            <w:tcBorders>
              <w:top w:val="single" w:sz="8" w:space="0" w:color="000000"/>
              <w:left w:val="single" w:sz="8" w:space="0" w:color="000000"/>
              <w:bottom w:val="single" w:sz="8" w:space="0" w:color="000000"/>
              <w:right w:val="single" w:sz="8" w:space="0" w:color="000000"/>
            </w:tcBorders>
          </w:tcPr>
          <w:p w14:paraId="794DF5FD" w14:textId="77777777" w:rsidR="00CC25D5" w:rsidRPr="00CC25D5" w:rsidRDefault="00CC25D5" w:rsidP="00CC25D5">
            <w:pPr>
              <w:kinsoku w:val="0"/>
              <w:overflowPunct w:val="0"/>
              <w:autoSpaceDE w:val="0"/>
              <w:autoSpaceDN w:val="0"/>
              <w:adjustRightInd w:val="0"/>
              <w:spacing w:line="272" w:lineRule="exact"/>
              <w:ind w:left="20"/>
              <w:jc w:val="center"/>
              <w:rPr>
                <w:spacing w:val="-4"/>
              </w:rPr>
            </w:pPr>
            <w:r w:rsidRPr="00CC25D5">
              <w:rPr>
                <w:spacing w:val="-4"/>
              </w:rPr>
              <w:t>1.30</w:t>
            </w:r>
          </w:p>
        </w:tc>
      </w:tr>
      <w:tr w:rsidR="00CC25D5" w:rsidRPr="00CC25D5" w14:paraId="63E8C26F" w14:textId="77777777">
        <w:trPr>
          <w:trHeight w:val="320"/>
        </w:trPr>
        <w:tc>
          <w:tcPr>
            <w:tcW w:w="5680" w:type="dxa"/>
            <w:tcBorders>
              <w:top w:val="single" w:sz="8" w:space="0" w:color="000000"/>
              <w:left w:val="single" w:sz="8" w:space="0" w:color="000000"/>
              <w:bottom w:val="single" w:sz="8" w:space="0" w:color="000000"/>
              <w:right w:val="single" w:sz="8" w:space="0" w:color="000000"/>
            </w:tcBorders>
          </w:tcPr>
          <w:p w14:paraId="21B6110B" w14:textId="77777777" w:rsidR="00CC25D5" w:rsidRPr="00CC25D5" w:rsidRDefault="00CC25D5" w:rsidP="00CC25D5">
            <w:pPr>
              <w:kinsoku w:val="0"/>
              <w:overflowPunct w:val="0"/>
              <w:autoSpaceDE w:val="0"/>
              <w:autoSpaceDN w:val="0"/>
              <w:adjustRightInd w:val="0"/>
              <w:spacing w:line="272" w:lineRule="exact"/>
              <w:ind w:left="50"/>
              <w:rPr>
                <w:spacing w:val="-2"/>
              </w:rPr>
            </w:pPr>
            <w:r w:rsidRPr="00CC25D5">
              <w:rPr>
                <w:spacing w:val="-2"/>
              </w:rPr>
              <w:t>Chemistry</w:t>
            </w:r>
          </w:p>
        </w:tc>
        <w:tc>
          <w:tcPr>
            <w:tcW w:w="1340" w:type="dxa"/>
            <w:tcBorders>
              <w:top w:val="single" w:sz="8" w:space="0" w:color="000000"/>
              <w:left w:val="single" w:sz="8" w:space="0" w:color="000000"/>
              <w:bottom w:val="single" w:sz="8" w:space="0" w:color="000000"/>
              <w:right w:val="single" w:sz="8" w:space="0" w:color="000000"/>
            </w:tcBorders>
          </w:tcPr>
          <w:p w14:paraId="60B89E13" w14:textId="77777777" w:rsidR="00CC25D5" w:rsidRPr="00CC25D5" w:rsidRDefault="00CC25D5" w:rsidP="00CC25D5">
            <w:pPr>
              <w:kinsoku w:val="0"/>
              <w:overflowPunct w:val="0"/>
              <w:autoSpaceDE w:val="0"/>
              <w:autoSpaceDN w:val="0"/>
              <w:adjustRightInd w:val="0"/>
              <w:spacing w:line="272" w:lineRule="exact"/>
              <w:ind w:left="40"/>
              <w:jc w:val="center"/>
              <w:rPr>
                <w:spacing w:val="-2"/>
              </w:rPr>
            </w:pPr>
            <w:r w:rsidRPr="00CC25D5">
              <w:rPr>
                <w:spacing w:val="-2"/>
              </w:rPr>
              <w:t>1.100</w:t>
            </w:r>
          </w:p>
        </w:tc>
        <w:tc>
          <w:tcPr>
            <w:tcW w:w="1800" w:type="dxa"/>
            <w:tcBorders>
              <w:top w:val="single" w:sz="8" w:space="0" w:color="000000"/>
              <w:left w:val="single" w:sz="8" w:space="0" w:color="000000"/>
              <w:bottom w:val="single" w:sz="8" w:space="0" w:color="000000"/>
              <w:right w:val="single" w:sz="8" w:space="0" w:color="000000"/>
            </w:tcBorders>
          </w:tcPr>
          <w:p w14:paraId="259518E5" w14:textId="77777777" w:rsidR="00CC25D5" w:rsidRPr="00CC25D5" w:rsidRDefault="00CC25D5" w:rsidP="00CC25D5">
            <w:pPr>
              <w:kinsoku w:val="0"/>
              <w:overflowPunct w:val="0"/>
              <w:autoSpaceDE w:val="0"/>
              <w:autoSpaceDN w:val="0"/>
              <w:adjustRightInd w:val="0"/>
              <w:spacing w:line="272" w:lineRule="exact"/>
              <w:ind w:left="20"/>
              <w:jc w:val="center"/>
              <w:rPr>
                <w:spacing w:val="-4"/>
              </w:rPr>
            </w:pPr>
            <w:r w:rsidRPr="00CC25D5">
              <w:rPr>
                <w:spacing w:val="-4"/>
              </w:rPr>
              <w:t>1.20</w:t>
            </w:r>
          </w:p>
        </w:tc>
      </w:tr>
      <w:tr w:rsidR="00CC25D5" w:rsidRPr="00CC25D5" w14:paraId="4685AA75" w14:textId="77777777">
        <w:trPr>
          <w:trHeight w:val="320"/>
        </w:trPr>
        <w:tc>
          <w:tcPr>
            <w:tcW w:w="5680" w:type="dxa"/>
            <w:tcBorders>
              <w:top w:val="single" w:sz="8" w:space="0" w:color="000000"/>
              <w:left w:val="single" w:sz="8" w:space="0" w:color="000000"/>
              <w:bottom w:val="single" w:sz="8" w:space="0" w:color="000000"/>
              <w:right w:val="single" w:sz="8" w:space="0" w:color="000000"/>
            </w:tcBorders>
          </w:tcPr>
          <w:p w14:paraId="737813D5" w14:textId="77777777" w:rsidR="00CC25D5" w:rsidRPr="00CC25D5" w:rsidRDefault="00CC25D5" w:rsidP="00CC25D5">
            <w:pPr>
              <w:kinsoku w:val="0"/>
              <w:overflowPunct w:val="0"/>
              <w:autoSpaceDE w:val="0"/>
              <w:autoSpaceDN w:val="0"/>
              <w:adjustRightInd w:val="0"/>
              <w:spacing w:line="272" w:lineRule="exact"/>
              <w:ind w:left="50"/>
            </w:pPr>
            <w:r w:rsidRPr="00CC25D5">
              <w:t>Chicano Studies</w:t>
            </w:r>
          </w:p>
        </w:tc>
        <w:tc>
          <w:tcPr>
            <w:tcW w:w="1340" w:type="dxa"/>
            <w:tcBorders>
              <w:top w:val="single" w:sz="8" w:space="0" w:color="000000"/>
              <w:left w:val="single" w:sz="8" w:space="0" w:color="000000"/>
              <w:bottom w:val="single" w:sz="8" w:space="0" w:color="000000"/>
              <w:right w:val="single" w:sz="8" w:space="0" w:color="000000"/>
            </w:tcBorders>
          </w:tcPr>
          <w:p w14:paraId="609DC7B7" w14:textId="77777777" w:rsidR="00CC25D5" w:rsidRPr="00CC25D5" w:rsidRDefault="00CC25D5" w:rsidP="00CC25D5">
            <w:pPr>
              <w:kinsoku w:val="0"/>
              <w:overflowPunct w:val="0"/>
              <w:autoSpaceDE w:val="0"/>
              <w:autoSpaceDN w:val="0"/>
              <w:adjustRightInd w:val="0"/>
              <w:spacing w:line="272" w:lineRule="exact"/>
              <w:ind w:left="40"/>
              <w:jc w:val="center"/>
              <w:rPr>
                <w:spacing w:val="-2"/>
              </w:rPr>
            </w:pPr>
            <w:r w:rsidRPr="00CC25D5">
              <w:rPr>
                <w:spacing w:val="-2"/>
              </w:rPr>
              <w:t>0.300</w:t>
            </w:r>
          </w:p>
        </w:tc>
        <w:tc>
          <w:tcPr>
            <w:tcW w:w="1800" w:type="dxa"/>
            <w:tcBorders>
              <w:top w:val="single" w:sz="8" w:space="0" w:color="000000"/>
              <w:left w:val="single" w:sz="8" w:space="0" w:color="000000"/>
              <w:bottom w:val="single" w:sz="8" w:space="0" w:color="000000"/>
              <w:right w:val="single" w:sz="8" w:space="0" w:color="000000"/>
            </w:tcBorders>
          </w:tcPr>
          <w:p w14:paraId="2003A2B5" w14:textId="77777777" w:rsidR="00CC25D5" w:rsidRPr="00CC25D5" w:rsidRDefault="00CC25D5" w:rsidP="00CC25D5">
            <w:pPr>
              <w:kinsoku w:val="0"/>
              <w:overflowPunct w:val="0"/>
              <w:autoSpaceDE w:val="0"/>
              <w:autoSpaceDN w:val="0"/>
              <w:adjustRightInd w:val="0"/>
              <w:spacing w:line="272" w:lineRule="exact"/>
              <w:ind w:left="20"/>
              <w:jc w:val="center"/>
              <w:rPr>
                <w:spacing w:val="-4"/>
              </w:rPr>
            </w:pPr>
            <w:r w:rsidRPr="00CC25D5">
              <w:rPr>
                <w:spacing w:val="-4"/>
              </w:rPr>
              <w:t>0.40</w:t>
            </w:r>
          </w:p>
        </w:tc>
      </w:tr>
      <w:tr w:rsidR="00CC25D5" w:rsidRPr="00CC25D5" w14:paraId="53CA5836" w14:textId="77777777">
        <w:trPr>
          <w:trHeight w:val="320"/>
        </w:trPr>
        <w:tc>
          <w:tcPr>
            <w:tcW w:w="5680" w:type="dxa"/>
            <w:tcBorders>
              <w:top w:val="single" w:sz="8" w:space="0" w:color="000000"/>
              <w:left w:val="single" w:sz="8" w:space="0" w:color="000000"/>
              <w:bottom w:val="single" w:sz="8" w:space="0" w:color="000000"/>
              <w:right w:val="single" w:sz="8" w:space="0" w:color="000000"/>
            </w:tcBorders>
          </w:tcPr>
          <w:p w14:paraId="10E926E5" w14:textId="77777777" w:rsidR="00CC25D5" w:rsidRPr="00CC25D5" w:rsidRDefault="00CC25D5" w:rsidP="00CC25D5">
            <w:pPr>
              <w:kinsoku w:val="0"/>
              <w:overflowPunct w:val="0"/>
              <w:autoSpaceDE w:val="0"/>
              <w:autoSpaceDN w:val="0"/>
              <w:adjustRightInd w:val="0"/>
              <w:spacing w:line="272" w:lineRule="exact"/>
              <w:ind w:left="50"/>
            </w:pPr>
            <w:r w:rsidRPr="00CC25D5">
              <w:t>Communication Studies</w:t>
            </w:r>
          </w:p>
        </w:tc>
        <w:tc>
          <w:tcPr>
            <w:tcW w:w="1340" w:type="dxa"/>
            <w:tcBorders>
              <w:top w:val="single" w:sz="8" w:space="0" w:color="000000"/>
              <w:left w:val="single" w:sz="8" w:space="0" w:color="000000"/>
              <w:bottom w:val="single" w:sz="8" w:space="0" w:color="000000"/>
              <w:right w:val="single" w:sz="8" w:space="0" w:color="000000"/>
            </w:tcBorders>
          </w:tcPr>
          <w:p w14:paraId="5B85D13E" w14:textId="77777777" w:rsidR="00CC25D5" w:rsidRPr="00CC25D5" w:rsidRDefault="00CC25D5" w:rsidP="00CC25D5">
            <w:pPr>
              <w:kinsoku w:val="0"/>
              <w:overflowPunct w:val="0"/>
              <w:autoSpaceDE w:val="0"/>
              <w:autoSpaceDN w:val="0"/>
              <w:adjustRightInd w:val="0"/>
              <w:spacing w:line="272" w:lineRule="exact"/>
              <w:ind w:left="40"/>
              <w:jc w:val="center"/>
              <w:rPr>
                <w:spacing w:val="-2"/>
              </w:rPr>
            </w:pPr>
            <w:r w:rsidRPr="00CC25D5">
              <w:rPr>
                <w:spacing w:val="-2"/>
              </w:rPr>
              <w:t>0.500</w:t>
            </w:r>
          </w:p>
        </w:tc>
        <w:tc>
          <w:tcPr>
            <w:tcW w:w="1800" w:type="dxa"/>
            <w:tcBorders>
              <w:top w:val="single" w:sz="8" w:space="0" w:color="000000"/>
              <w:left w:val="single" w:sz="8" w:space="0" w:color="000000"/>
              <w:bottom w:val="single" w:sz="8" w:space="0" w:color="000000"/>
              <w:right w:val="single" w:sz="8" w:space="0" w:color="000000"/>
            </w:tcBorders>
          </w:tcPr>
          <w:p w14:paraId="37B91E40" w14:textId="77777777" w:rsidR="00CC25D5" w:rsidRPr="00CC25D5" w:rsidRDefault="00CC25D5" w:rsidP="00CC25D5">
            <w:pPr>
              <w:kinsoku w:val="0"/>
              <w:overflowPunct w:val="0"/>
              <w:autoSpaceDE w:val="0"/>
              <w:autoSpaceDN w:val="0"/>
              <w:adjustRightInd w:val="0"/>
              <w:spacing w:line="272" w:lineRule="exact"/>
              <w:ind w:left="20"/>
              <w:jc w:val="center"/>
              <w:rPr>
                <w:spacing w:val="-4"/>
              </w:rPr>
            </w:pPr>
            <w:r w:rsidRPr="00CC25D5">
              <w:rPr>
                <w:spacing w:val="-4"/>
              </w:rPr>
              <w:t>0.60</w:t>
            </w:r>
          </w:p>
        </w:tc>
      </w:tr>
      <w:tr w:rsidR="00CC25D5" w:rsidRPr="00CC25D5" w14:paraId="6B5C4802" w14:textId="77777777">
        <w:trPr>
          <w:trHeight w:val="320"/>
        </w:trPr>
        <w:tc>
          <w:tcPr>
            <w:tcW w:w="5680" w:type="dxa"/>
            <w:tcBorders>
              <w:top w:val="single" w:sz="8" w:space="0" w:color="000000"/>
              <w:left w:val="single" w:sz="8" w:space="0" w:color="000000"/>
              <w:bottom w:val="single" w:sz="8" w:space="0" w:color="000000"/>
              <w:right w:val="single" w:sz="8" w:space="0" w:color="000000"/>
            </w:tcBorders>
          </w:tcPr>
          <w:p w14:paraId="14A6FD17" w14:textId="77777777" w:rsidR="00CC25D5" w:rsidRPr="00CC25D5" w:rsidRDefault="00CC25D5" w:rsidP="00CC25D5">
            <w:pPr>
              <w:kinsoku w:val="0"/>
              <w:overflowPunct w:val="0"/>
              <w:autoSpaceDE w:val="0"/>
              <w:autoSpaceDN w:val="0"/>
              <w:adjustRightInd w:val="0"/>
              <w:spacing w:line="272" w:lineRule="exact"/>
              <w:ind w:left="50"/>
            </w:pPr>
            <w:r w:rsidRPr="00CC25D5">
              <w:t>Computer Info Sciences</w:t>
            </w:r>
          </w:p>
        </w:tc>
        <w:tc>
          <w:tcPr>
            <w:tcW w:w="1340" w:type="dxa"/>
            <w:tcBorders>
              <w:top w:val="single" w:sz="8" w:space="0" w:color="000000"/>
              <w:left w:val="single" w:sz="8" w:space="0" w:color="000000"/>
              <w:bottom w:val="single" w:sz="8" w:space="0" w:color="000000"/>
              <w:right w:val="single" w:sz="8" w:space="0" w:color="000000"/>
            </w:tcBorders>
          </w:tcPr>
          <w:p w14:paraId="65481D4A" w14:textId="77777777" w:rsidR="00CC25D5" w:rsidRPr="00CC25D5" w:rsidRDefault="00CC25D5" w:rsidP="00CC25D5">
            <w:pPr>
              <w:kinsoku w:val="0"/>
              <w:overflowPunct w:val="0"/>
              <w:autoSpaceDE w:val="0"/>
              <w:autoSpaceDN w:val="0"/>
              <w:adjustRightInd w:val="0"/>
              <w:spacing w:line="272" w:lineRule="exact"/>
              <w:ind w:left="40"/>
              <w:jc w:val="center"/>
              <w:rPr>
                <w:spacing w:val="-2"/>
              </w:rPr>
            </w:pPr>
            <w:r w:rsidRPr="00CC25D5">
              <w:rPr>
                <w:spacing w:val="-2"/>
              </w:rPr>
              <w:t>0.500</w:t>
            </w:r>
          </w:p>
        </w:tc>
        <w:tc>
          <w:tcPr>
            <w:tcW w:w="1800" w:type="dxa"/>
            <w:tcBorders>
              <w:top w:val="single" w:sz="8" w:space="0" w:color="000000"/>
              <w:left w:val="single" w:sz="8" w:space="0" w:color="000000"/>
              <w:bottom w:val="single" w:sz="8" w:space="0" w:color="000000"/>
              <w:right w:val="single" w:sz="8" w:space="0" w:color="000000"/>
            </w:tcBorders>
          </w:tcPr>
          <w:p w14:paraId="1A989A18" w14:textId="77777777" w:rsidR="00CC25D5" w:rsidRPr="00CC25D5" w:rsidRDefault="00CC25D5" w:rsidP="00CC25D5">
            <w:pPr>
              <w:kinsoku w:val="0"/>
              <w:overflowPunct w:val="0"/>
              <w:autoSpaceDE w:val="0"/>
              <w:autoSpaceDN w:val="0"/>
              <w:adjustRightInd w:val="0"/>
              <w:spacing w:line="272" w:lineRule="exact"/>
              <w:ind w:left="20"/>
              <w:jc w:val="center"/>
              <w:rPr>
                <w:spacing w:val="-4"/>
              </w:rPr>
            </w:pPr>
            <w:r w:rsidRPr="00CC25D5">
              <w:rPr>
                <w:spacing w:val="-4"/>
              </w:rPr>
              <w:t>0.60</w:t>
            </w:r>
          </w:p>
        </w:tc>
      </w:tr>
      <w:tr w:rsidR="00CC25D5" w:rsidRPr="00CC25D5" w14:paraId="457DD2BF" w14:textId="77777777">
        <w:trPr>
          <w:trHeight w:val="320"/>
        </w:trPr>
        <w:tc>
          <w:tcPr>
            <w:tcW w:w="5680" w:type="dxa"/>
            <w:tcBorders>
              <w:top w:val="single" w:sz="8" w:space="0" w:color="000000"/>
              <w:left w:val="single" w:sz="8" w:space="0" w:color="000000"/>
              <w:bottom w:val="single" w:sz="8" w:space="0" w:color="000000"/>
              <w:right w:val="single" w:sz="8" w:space="0" w:color="000000"/>
            </w:tcBorders>
          </w:tcPr>
          <w:p w14:paraId="4E4364E5" w14:textId="77777777" w:rsidR="00CC25D5" w:rsidRPr="00CC25D5" w:rsidRDefault="00CC25D5" w:rsidP="00CC25D5">
            <w:pPr>
              <w:kinsoku w:val="0"/>
              <w:overflowPunct w:val="0"/>
              <w:autoSpaceDE w:val="0"/>
              <w:autoSpaceDN w:val="0"/>
              <w:adjustRightInd w:val="0"/>
              <w:spacing w:line="272" w:lineRule="exact"/>
              <w:ind w:left="50"/>
            </w:pPr>
            <w:r w:rsidRPr="00CC25D5">
              <w:t>Consumer Family Studies</w:t>
            </w:r>
          </w:p>
        </w:tc>
        <w:tc>
          <w:tcPr>
            <w:tcW w:w="1340" w:type="dxa"/>
            <w:tcBorders>
              <w:top w:val="single" w:sz="8" w:space="0" w:color="000000"/>
              <w:left w:val="single" w:sz="8" w:space="0" w:color="000000"/>
              <w:bottom w:val="single" w:sz="8" w:space="0" w:color="000000"/>
              <w:right w:val="single" w:sz="8" w:space="0" w:color="000000"/>
            </w:tcBorders>
          </w:tcPr>
          <w:p w14:paraId="0A827BE3" w14:textId="77777777" w:rsidR="00CC25D5" w:rsidRPr="00CC25D5" w:rsidRDefault="00CC25D5" w:rsidP="00CC25D5">
            <w:pPr>
              <w:kinsoku w:val="0"/>
              <w:overflowPunct w:val="0"/>
              <w:autoSpaceDE w:val="0"/>
              <w:autoSpaceDN w:val="0"/>
              <w:adjustRightInd w:val="0"/>
              <w:spacing w:line="272" w:lineRule="exact"/>
              <w:ind w:left="40"/>
              <w:jc w:val="center"/>
              <w:rPr>
                <w:spacing w:val="-2"/>
              </w:rPr>
            </w:pPr>
            <w:r w:rsidRPr="00CC25D5">
              <w:rPr>
                <w:spacing w:val="-2"/>
              </w:rPr>
              <w:t>0.400</w:t>
            </w:r>
          </w:p>
        </w:tc>
        <w:tc>
          <w:tcPr>
            <w:tcW w:w="1800" w:type="dxa"/>
            <w:tcBorders>
              <w:top w:val="single" w:sz="8" w:space="0" w:color="000000"/>
              <w:left w:val="single" w:sz="8" w:space="0" w:color="000000"/>
              <w:bottom w:val="single" w:sz="8" w:space="0" w:color="000000"/>
              <w:right w:val="single" w:sz="8" w:space="0" w:color="000000"/>
            </w:tcBorders>
          </w:tcPr>
          <w:p w14:paraId="4AD76D02" w14:textId="77777777" w:rsidR="00CC25D5" w:rsidRPr="00CC25D5" w:rsidRDefault="00CC25D5" w:rsidP="00CC25D5">
            <w:pPr>
              <w:kinsoku w:val="0"/>
              <w:overflowPunct w:val="0"/>
              <w:autoSpaceDE w:val="0"/>
              <w:autoSpaceDN w:val="0"/>
              <w:adjustRightInd w:val="0"/>
              <w:spacing w:line="272" w:lineRule="exact"/>
              <w:ind w:left="20"/>
              <w:jc w:val="center"/>
              <w:rPr>
                <w:spacing w:val="-4"/>
              </w:rPr>
            </w:pPr>
            <w:r w:rsidRPr="00CC25D5">
              <w:rPr>
                <w:spacing w:val="-4"/>
              </w:rPr>
              <w:t>0.50</w:t>
            </w:r>
          </w:p>
        </w:tc>
      </w:tr>
      <w:tr w:rsidR="00CC25D5" w:rsidRPr="00CC25D5" w14:paraId="6788698A" w14:textId="77777777">
        <w:trPr>
          <w:trHeight w:val="320"/>
        </w:trPr>
        <w:tc>
          <w:tcPr>
            <w:tcW w:w="5680" w:type="dxa"/>
            <w:tcBorders>
              <w:top w:val="single" w:sz="8" w:space="0" w:color="000000"/>
              <w:left w:val="single" w:sz="8" w:space="0" w:color="000000"/>
              <w:bottom w:val="single" w:sz="8" w:space="0" w:color="000000"/>
              <w:right w:val="single" w:sz="8" w:space="0" w:color="000000"/>
            </w:tcBorders>
          </w:tcPr>
          <w:p w14:paraId="070ACE3E" w14:textId="77777777" w:rsidR="00CC25D5" w:rsidRPr="00CC25D5" w:rsidRDefault="00CC25D5" w:rsidP="00CC25D5">
            <w:pPr>
              <w:kinsoku w:val="0"/>
              <w:overflowPunct w:val="0"/>
              <w:autoSpaceDE w:val="0"/>
              <w:autoSpaceDN w:val="0"/>
              <w:adjustRightInd w:val="0"/>
              <w:spacing w:line="272" w:lineRule="exact"/>
              <w:ind w:left="50"/>
            </w:pPr>
            <w:r w:rsidRPr="00CC25D5">
              <w:t>Digital Technology</w:t>
            </w:r>
          </w:p>
        </w:tc>
        <w:tc>
          <w:tcPr>
            <w:tcW w:w="1340" w:type="dxa"/>
            <w:tcBorders>
              <w:top w:val="single" w:sz="8" w:space="0" w:color="000000"/>
              <w:left w:val="single" w:sz="8" w:space="0" w:color="000000"/>
              <w:bottom w:val="single" w:sz="8" w:space="0" w:color="000000"/>
              <w:right w:val="single" w:sz="8" w:space="0" w:color="000000"/>
            </w:tcBorders>
          </w:tcPr>
          <w:p w14:paraId="4496E6BB" w14:textId="77777777" w:rsidR="00CC25D5" w:rsidRPr="00CC25D5" w:rsidRDefault="00CC25D5" w:rsidP="00CC25D5">
            <w:pPr>
              <w:kinsoku w:val="0"/>
              <w:overflowPunct w:val="0"/>
              <w:autoSpaceDE w:val="0"/>
              <w:autoSpaceDN w:val="0"/>
              <w:adjustRightInd w:val="0"/>
              <w:spacing w:line="272" w:lineRule="exact"/>
              <w:ind w:left="40"/>
              <w:jc w:val="center"/>
              <w:rPr>
                <w:spacing w:val="-2"/>
              </w:rPr>
            </w:pPr>
            <w:r w:rsidRPr="00CC25D5">
              <w:rPr>
                <w:spacing w:val="-2"/>
              </w:rPr>
              <w:t>0.400</w:t>
            </w:r>
          </w:p>
        </w:tc>
        <w:tc>
          <w:tcPr>
            <w:tcW w:w="1800" w:type="dxa"/>
            <w:tcBorders>
              <w:top w:val="single" w:sz="8" w:space="0" w:color="000000"/>
              <w:left w:val="single" w:sz="8" w:space="0" w:color="000000"/>
              <w:bottom w:val="single" w:sz="8" w:space="0" w:color="000000"/>
              <w:right w:val="single" w:sz="8" w:space="0" w:color="000000"/>
            </w:tcBorders>
          </w:tcPr>
          <w:p w14:paraId="6C1E7557" w14:textId="77777777" w:rsidR="00CC25D5" w:rsidRPr="00CC25D5" w:rsidRDefault="00CC25D5" w:rsidP="00CC25D5">
            <w:pPr>
              <w:kinsoku w:val="0"/>
              <w:overflowPunct w:val="0"/>
              <w:autoSpaceDE w:val="0"/>
              <w:autoSpaceDN w:val="0"/>
              <w:adjustRightInd w:val="0"/>
              <w:spacing w:line="272" w:lineRule="exact"/>
              <w:ind w:left="20"/>
              <w:jc w:val="center"/>
              <w:rPr>
                <w:spacing w:val="-4"/>
              </w:rPr>
            </w:pPr>
            <w:r w:rsidRPr="00CC25D5">
              <w:rPr>
                <w:spacing w:val="-4"/>
              </w:rPr>
              <w:t>0.50</w:t>
            </w:r>
          </w:p>
        </w:tc>
      </w:tr>
      <w:tr w:rsidR="00CC25D5" w:rsidRPr="00CC25D5" w14:paraId="446372CE" w14:textId="77777777">
        <w:trPr>
          <w:trHeight w:val="320"/>
        </w:trPr>
        <w:tc>
          <w:tcPr>
            <w:tcW w:w="5680" w:type="dxa"/>
            <w:tcBorders>
              <w:top w:val="single" w:sz="8" w:space="0" w:color="000000"/>
              <w:left w:val="single" w:sz="8" w:space="0" w:color="000000"/>
              <w:bottom w:val="single" w:sz="8" w:space="0" w:color="000000"/>
              <w:right w:val="single" w:sz="8" w:space="0" w:color="000000"/>
            </w:tcBorders>
          </w:tcPr>
          <w:p w14:paraId="7745B25D" w14:textId="77777777" w:rsidR="00CC25D5" w:rsidRPr="00CC25D5" w:rsidRDefault="00CC25D5" w:rsidP="00CC25D5">
            <w:pPr>
              <w:kinsoku w:val="0"/>
              <w:overflowPunct w:val="0"/>
              <w:autoSpaceDE w:val="0"/>
              <w:autoSpaceDN w:val="0"/>
              <w:adjustRightInd w:val="0"/>
              <w:spacing w:line="272" w:lineRule="exact"/>
              <w:ind w:left="50"/>
              <w:rPr>
                <w:spacing w:val="-2"/>
              </w:rPr>
            </w:pPr>
            <w:r w:rsidRPr="00CC25D5">
              <w:rPr>
                <w:spacing w:val="-2"/>
              </w:rPr>
              <w:t>English</w:t>
            </w:r>
          </w:p>
        </w:tc>
        <w:tc>
          <w:tcPr>
            <w:tcW w:w="1340" w:type="dxa"/>
            <w:tcBorders>
              <w:top w:val="single" w:sz="8" w:space="0" w:color="000000"/>
              <w:left w:val="single" w:sz="8" w:space="0" w:color="000000"/>
              <w:bottom w:val="single" w:sz="8" w:space="0" w:color="000000"/>
              <w:right w:val="single" w:sz="8" w:space="0" w:color="000000"/>
            </w:tcBorders>
          </w:tcPr>
          <w:p w14:paraId="47D894D1" w14:textId="77777777" w:rsidR="00CC25D5" w:rsidRPr="00CC25D5" w:rsidRDefault="00CC25D5" w:rsidP="00CC25D5">
            <w:pPr>
              <w:kinsoku w:val="0"/>
              <w:overflowPunct w:val="0"/>
              <w:autoSpaceDE w:val="0"/>
              <w:autoSpaceDN w:val="0"/>
              <w:adjustRightInd w:val="0"/>
              <w:spacing w:line="272" w:lineRule="exact"/>
              <w:ind w:left="40"/>
              <w:jc w:val="center"/>
              <w:rPr>
                <w:spacing w:val="-2"/>
              </w:rPr>
            </w:pPr>
            <w:r w:rsidRPr="00CC25D5">
              <w:rPr>
                <w:spacing w:val="-2"/>
              </w:rPr>
              <w:t>1.200</w:t>
            </w:r>
          </w:p>
        </w:tc>
        <w:tc>
          <w:tcPr>
            <w:tcW w:w="1800" w:type="dxa"/>
            <w:tcBorders>
              <w:top w:val="single" w:sz="8" w:space="0" w:color="000000"/>
              <w:left w:val="single" w:sz="8" w:space="0" w:color="000000"/>
              <w:bottom w:val="single" w:sz="8" w:space="0" w:color="000000"/>
              <w:right w:val="single" w:sz="8" w:space="0" w:color="000000"/>
            </w:tcBorders>
          </w:tcPr>
          <w:p w14:paraId="5AD1F9A7" w14:textId="77777777" w:rsidR="00CC25D5" w:rsidRPr="00CC25D5" w:rsidRDefault="00CC25D5" w:rsidP="00CC25D5">
            <w:pPr>
              <w:kinsoku w:val="0"/>
              <w:overflowPunct w:val="0"/>
              <w:autoSpaceDE w:val="0"/>
              <w:autoSpaceDN w:val="0"/>
              <w:adjustRightInd w:val="0"/>
              <w:spacing w:line="272" w:lineRule="exact"/>
              <w:ind w:left="20"/>
              <w:jc w:val="center"/>
              <w:rPr>
                <w:spacing w:val="-4"/>
              </w:rPr>
            </w:pPr>
            <w:r w:rsidRPr="00CC25D5">
              <w:rPr>
                <w:spacing w:val="-4"/>
              </w:rPr>
              <w:t>1.30</w:t>
            </w:r>
          </w:p>
        </w:tc>
      </w:tr>
      <w:tr w:rsidR="00CC25D5" w:rsidRPr="00CC25D5" w14:paraId="2DBD5D1C" w14:textId="77777777">
        <w:trPr>
          <w:trHeight w:val="320"/>
        </w:trPr>
        <w:tc>
          <w:tcPr>
            <w:tcW w:w="5680" w:type="dxa"/>
            <w:tcBorders>
              <w:top w:val="single" w:sz="8" w:space="0" w:color="000000"/>
              <w:left w:val="single" w:sz="8" w:space="0" w:color="000000"/>
              <w:bottom w:val="single" w:sz="8" w:space="0" w:color="000000"/>
              <w:right w:val="single" w:sz="8" w:space="0" w:color="000000"/>
            </w:tcBorders>
          </w:tcPr>
          <w:p w14:paraId="36381B55" w14:textId="77777777" w:rsidR="00CC25D5" w:rsidRPr="00CC25D5" w:rsidRDefault="00CC25D5" w:rsidP="00CC25D5">
            <w:pPr>
              <w:kinsoku w:val="0"/>
              <w:overflowPunct w:val="0"/>
              <w:autoSpaceDE w:val="0"/>
              <w:autoSpaceDN w:val="0"/>
              <w:adjustRightInd w:val="0"/>
              <w:spacing w:line="272" w:lineRule="exact"/>
              <w:ind w:left="50"/>
            </w:pPr>
            <w:r w:rsidRPr="00CC25D5">
              <w:t>Exercise Science</w:t>
            </w:r>
          </w:p>
        </w:tc>
        <w:tc>
          <w:tcPr>
            <w:tcW w:w="1340" w:type="dxa"/>
            <w:tcBorders>
              <w:top w:val="single" w:sz="8" w:space="0" w:color="000000"/>
              <w:left w:val="single" w:sz="8" w:space="0" w:color="000000"/>
              <w:bottom w:val="single" w:sz="8" w:space="0" w:color="000000"/>
              <w:right w:val="single" w:sz="8" w:space="0" w:color="000000"/>
            </w:tcBorders>
          </w:tcPr>
          <w:p w14:paraId="217D6532" w14:textId="77777777" w:rsidR="00CC25D5" w:rsidRPr="00CC25D5" w:rsidRDefault="00CC25D5" w:rsidP="00CC25D5">
            <w:pPr>
              <w:kinsoku w:val="0"/>
              <w:overflowPunct w:val="0"/>
              <w:autoSpaceDE w:val="0"/>
              <w:autoSpaceDN w:val="0"/>
              <w:adjustRightInd w:val="0"/>
              <w:spacing w:line="272" w:lineRule="exact"/>
              <w:ind w:left="40"/>
              <w:jc w:val="center"/>
              <w:rPr>
                <w:spacing w:val="-2"/>
              </w:rPr>
            </w:pPr>
            <w:r w:rsidRPr="00CC25D5">
              <w:rPr>
                <w:spacing w:val="-2"/>
              </w:rPr>
              <w:t>1.100</w:t>
            </w:r>
          </w:p>
        </w:tc>
        <w:tc>
          <w:tcPr>
            <w:tcW w:w="1800" w:type="dxa"/>
            <w:tcBorders>
              <w:top w:val="single" w:sz="8" w:space="0" w:color="000000"/>
              <w:left w:val="single" w:sz="8" w:space="0" w:color="000000"/>
              <w:bottom w:val="single" w:sz="8" w:space="0" w:color="000000"/>
              <w:right w:val="single" w:sz="8" w:space="0" w:color="000000"/>
            </w:tcBorders>
          </w:tcPr>
          <w:p w14:paraId="629FF66B" w14:textId="77777777" w:rsidR="00CC25D5" w:rsidRPr="00CC25D5" w:rsidRDefault="00CC25D5" w:rsidP="00CC25D5">
            <w:pPr>
              <w:kinsoku w:val="0"/>
              <w:overflowPunct w:val="0"/>
              <w:autoSpaceDE w:val="0"/>
              <w:autoSpaceDN w:val="0"/>
              <w:adjustRightInd w:val="0"/>
              <w:spacing w:line="272" w:lineRule="exact"/>
              <w:ind w:left="20"/>
              <w:jc w:val="center"/>
              <w:rPr>
                <w:spacing w:val="-4"/>
              </w:rPr>
            </w:pPr>
            <w:r w:rsidRPr="00CC25D5">
              <w:rPr>
                <w:spacing w:val="-4"/>
              </w:rPr>
              <w:t>1.20</w:t>
            </w:r>
          </w:p>
        </w:tc>
      </w:tr>
      <w:tr w:rsidR="00CC25D5" w:rsidRPr="00CC25D5" w14:paraId="6EBE3621" w14:textId="77777777">
        <w:trPr>
          <w:trHeight w:val="320"/>
        </w:trPr>
        <w:tc>
          <w:tcPr>
            <w:tcW w:w="5680" w:type="dxa"/>
            <w:tcBorders>
              <w:top w:val="single" w:sz="8" w:space="0" w:color="000000"/>
              <w:left w:val="single" w:sz="8" w:space="0" w:color="000000"/>
              <w:bottom w:val="single" w:sz="8" w:space="0" w:color="000000"/>
              <w:right w:val="single" w:sz="8" w:space="0" w:color="000000"/>
            </w:tcBorders>
          </w:tcPr>
          <w:p w14:paraId="54A9C6C6" w14:textId="77777777" w:rsidR="00CC25D5" w:rsidRPr="00CC25D5" w:rsidRDefault="00CC25D5" w:rsidP="00CC25D5">
            <w:pPr>
              <w:kinsoku w:val="0"/>
              <w:overflowPunct w:val="0"/>
              <w:autoSpaceDE w:val="0"/>
              <w:autoSpaceDN w:val="0"/>
              <w:adjustRightInd w:val="0"/>
              <w:spacing w:line="272" w:lineRule="exact"/>
              <w:ind w:left="50"/>
              <w:rPr>
                <w:spacing w:val="-2"/>
              </w:rPr>
            </w:pPr>
            <w:r w:rsidRPr="00CC25D5">
              <w:rPr>
                <w:spacing w:val="-2"/>
              </w:rPr>
              <w:t>Language</w:t>
            </w:r>
          </w:p>
        </w:tc>
        <w:tc>
          <w:tcPr>
            <w:tcW w:w="1340" w:type="dxa"/>
            <w:tcBorders>
              <w:top w:val="single" w:sz="8" w:space="0" w:color="000000"/>
              <w:left w:val="single" w:sz="8" w:space="0" w:color="000000"/>
              <w:bottom w:val="single" w:sz="8" w:space="0" w:color="000000"/>
              <w:right w:val="single" w:sz="8" w:space="0" w:color="000000"/>
            </w:tcBorders>
          </w:tcPr>
          <w:p w14:paraId="103B7E56" w14:textId="77777777" w:rsidR="00CC25D5" w:rsidRPr="00CC25D5" w:rsidRDefault="00CC25D5" w:rsidP="00CC25D5">
            <w:pPr>
              <w:kinsoku w:val="0"/>
              <w:overflowPunct w:val="0"/>
              <w:autoSpaceDE w:val="0"/>
              <w:autoSpaceDN w:val="0"/>
              <w:adjustRightInd w:val="0"/>
              <w:spacing w:line="272" w:lineRule="exact"/>
              <w:ind w:left="40"/>
              <w:jc w:val="center"/>
              <w:rPr>
                <w:spacing w:val="-2"/>
              </w:rPr>
            </w:pPr>
            <w:r w:rsidRPr="00CC25D5">
              <w:rPr>
                <w:spacing w:val="-2"/>
              </w:rPr>
              <w:t>0.600</w:t>
            </w:r>
          </w:p>
        </w:tc>
        <w:tc>
          <w:tcPr>
            <w:tcW w:w="1800" w:type="dxa"/>
            <w:tcBorders>
              <w:top w:val="single" w:sz="8" w:space="0" w:color="000000"/>
              <w:left w:val="single" w:sz="8" w:space="0" w:color="000000"/>
              <w:bottom w:val="single" w:sz="8" w:space="0" w:color="000000"/>
              <w:right w:val="single" w:sz="8" w:space="0" w:color="000000"/>
            </w:tcBorders>
          </w:tcPr>
          <w:p w14:paraId="556A6C01" w14:textId="77777777" w:rsidR="00CC25D5" w:rsidRPr="00CC25D5" w:rsidRDefault="00CC25D5" w:rsidP="00CC25D5">
            <w:pPr>
              <w:kinsoku w:val="0"/>
              <w:overflowPunct w:val="0"/>
              <w:autoSpaceDE w:val="0"/>
              <w:autoSpaceDN w:val="0"/>
              <w:adjustRightInd w:val="0"/>
              <w:spacing w:line="272" w:lineRule="exact"/>
              <w:ind w:left="20"/>
              <w:jc w:val="center"/>
              <w:rPr>
                <w:spacing w:val="-4"/>
              </w:rPr>
            </w:pPr>
            <w:r w:rsidRPr="00CC25D5">
              <w:rPr>
                <w:spacing w:val="-4"/>
              </w:rPr>
              <w:t>0.70</w:t>
            </w:r>
          </w:p>
        </w:tc>
      </w:tr>
      <w:tr w:rsidR="00CC25D5" w:rsidRPr="00CC25D5" w14:paraId="69BEA627" w14:textId="77777777">
        <w:trPr>
          <w:trHeight w:val="320"/>
        </w:trPr>
        <w:tc>
          <w:tcPr>
            <w:tcW w:w="5680" w:type="dxa"/>
            <w:tcBorders>
              <w:top w:val="single" w:sz="8" w:space="0" w:color="000000"/>
              <w:left w:val="single" w:sz="8" w:space="0" w:color="000000"/>
              <w:bottom w:val="single" w:sz="8" w:space="0" w:color="000000"/>
              <w:right w:val="single" w:sz="8" w:space="0" w:color="000000"/>
            </w:tcBorders>
          </w:tcPr>
          <w:p w14:paraId="122F930A" w14:textId="77777777" w:rsidR="00CC25D5" w:rsidRPr="00CC25D5" w:rsidRDefault="00CC25D5" w:rsidP="00CC25D5">
            <w:pPr>
              <w:kinsoku w:val="0"/>
              <w:overflowPunct w:val="0"/>
              <w:autoSpaceDE w:val="0"/>
              <w:autoSpaceDN w:val="0"/>
              <w:adjustRightInd w:val="0"/>
              <w:spacing w:line="272" w:lineRule="exact"/>
              <w:ind w:left="50"/>
              <w:rPr>
                <w:spacing w:val="-2"/>
              </w:rPr>
            </w:pPr>
            <w:r w:rsidRPr="00CC25D5">
              <w:rPr>
                <w:spacing w:val="-2"/>
              </w:rPr>
              <w:t>Mathematics</w:t>
            </w:r>
          </w:p>
        </w:tc>
        <w:tc>
          <w:tcPr>
            <w:tcW w:w="1340" w:type="dxa"/>
            <w:tcBorders>
              <w:top w:val="single" w:sz="8" w:space="0" w:color="000000"/>
              <w:left w:val="single" w:sz="8" w:space="0" w:color="000000"/>
              <w:bottom w:val="single" w:sz="8" w:space="0" w:color="000000"/>
              <w:right w:val="single" w:sz="8" w:space="0" w:color="000000"/>
            </w:tcBorders>
          </w:tcPr>
          <w:p w14:paraId="4628B4A2" w14:textId="77777777" w:rsidR="00CC25D5" w:rsidRPr="00CC25D5" w:rsidRDefault="00CC25D5" w:rsidP="00CC25D5">
            <w:pPr>
              <w:kinsoku w:val="0"/>
              <w:overflowPunct w:val="0"/>
              <w:autoSpaceDE w:val="0"/>
              <w:autoSpaceDN w:val="0"/>
              <w:adjustRightInd w:val="0"/>
              <w:spacing w:line="272" w:lineRule="exact"/>
              <w:ind w:left="40"/>
              <w:jc w:val="center"/>
              <w:rPr>
                <w:spacing w:val="-2"/>
              </w:rPr>
            </w:pPr>
            <w:r w:rsidRPr="00CC25D5">
              <w:rPr>
                <w:spacing w:val="-2"/>
              </w:rPr>
              <w:t>1.100</w:t>
            </w:r>
          </w:p>
        </w:tc>
        <w:tc>
          <w:tcPr>
            <w:tcW w:w="1800" w:type="dxa"/>
            <w:tcBorders>
              <w:top w:val="single" w:sz="8" w:space="0" w:color="000000"/>
              <w:left w:val="single" w:sz="8" w:space="0" w:color="000000"/>
              <w:bottom w:val="single" w:sz="8" w:space="0" w:color="000000"/>
              <w:right w:val="single" w:sz="8" w:space="0" w:color="000000"/>
            </w:tcBorders>
          </w:tcPr>
          <w:p w14:paraId="22A68811" w14:textId="77777777" w:rsidR="00CC25D5" w:rsidRPr="00CC25D5" w:rsidRDefault="00CC25D5" w:rsidP="00CC25D5">
            <w:pPr>
              <w:kinsoku w:val="0"/>
              <w:overflowPunct w:val="0"/>
              <w:autoSpaceDE w:val="0"/>
              <w:autoSpaceDN w:val="0"/>
              <w:adjustRightInd w:val="0"/>
              <w:spacing w:line="272" w:lineRule="exact"/>
              <w:ind w:left="20"/>
              <w:jc w:val="center"/>
              <w:rPr>
                <w:spacing w:val="-4"/>
              </w:rPr>
            </w:pPr>
            <w:r w:rsidRPr="00CC25D5">
              <w:rPr>
                <w:spacing w:val="-4"/>
              </w:rPr>
              <w:t>1.20</w:t>
            </w:r>
          </w:p>
        </w:tc>
      </w:tr>
      <w:tr w:rsidR="00CC25D5" w:rsidRPr="00CC25D5" w14:paraId="163E8BA9" w14:textId="77777777">
        <w:trPr>
          <w:trHeight w:val="320"/>
        </w:trPr>
        <w:tc>
          <w:tcPr>
            <w:tcW w:w="5680" w:type="dxa"/>
            <w:tcBorders>
              <w:top w:val="single" w:sz="8" w:space="0" w:color="000000"/>
              <w:left w:val="single" w:sz="8" w:space="0" w:color="000000"/>
              <w:bottom w:val="single" w:sz="8" w:space="0" w:color="000000"/>
              <w:right w:val="single" w:sz="8" w:space="0" w:color="000000"/>
            </w:tcBorders>
          </w:tcPr>
          <w:p w14:paraId="51F905ED" w14:textId="77777777" w:rsidR="00CC25D5" w:rsidRPr="00CC25D5" w:rsidRDefault="00CC25D5" w:rsidP="00CC25D5">
            <w:pPr>
              <w:kinsoku w:val="0"/>
              <w:overflowPunct w:val="0"/>
              <w:autoSpaceDE w:val="0"/>
              <w:autoSpaceDN w:val="0"/>
              <w:adjustRightInd w:val="0"/>
              <w:spacing w:line="272" w:lineRule="exact"/>
              <w:ind w:left="50"/>
              <w:rPr>
                <w:spacing w:val="-2"/>
              </w:rPr>
            </w:pPr>
            <w:r w:rsidRPr="00CC25D5">
              <w:rPr>
                <w:spacing w:val="-2"/>
              </w:rPr>
              <w:t>Music</w:t>
            </w:r>
          </w:p>
        </w:tc>
        <w:tc>
          <w:tcPr>
            <w:tcW w:w="1340" w:type="dxa"/>
            <w:tcBorders>
              <w:top w:val="single" w:sz="8" w:space="0" w:color="000000"/>
              <w:left w:val="single" w:sz="8" w:space="0" w:color="000000"/>
              <w:bottom w:val="single" w:sz="8" w:space="0" w:color="000000"/>
              <w:right w:val="single" w:sz="8" w:space="0" w:color="000000"/>
            </w:tcBorders>
          </w:tcPr>
          <w:p w14:paraId="5965342E" w14:textId="77777777" w:rsidR="00CC25D5" w:rsidRPr="00CC25D5" w:rsidRDefault="00CC25D5" w:rsidP="00CC25D5">
            <w:pPr>
              <w:kinsoku w:val="0"/>
              <w:overflowPunct w:val="0"/>
              <w:autoSpaceDE w:val="0"/>
              <w:autoSpaceDN w:val="0"/>
              <w:adjustRightInd w:val="0"/>
              <w:spacing w:line="272" w:lineRule="exact"/>
              <w:ind w:left="40"/>
              <w:jc w:val="center"/>
              <w:rPr>
                <w:spacing w:val="-2"/>
              </w:rPr>
            </w:pPr>
            <w:r w:rsidRPr="00CC25D5">
              <w:rPr>
                <w:spacing w:val="-2"/>
              </w:rPr>
              <w:t>0.400</w:t>
            </w:r>
          </w:p>
        </w:tc>
        <w:tc>
          <w:tcPr>
            <w:tcW w:w="1800" w:type="dxa"/>
            <w:tcBorders>
              <w:top w:val="single" w:sz="8" w:space="0" w:color="000000"/>
              <w:left w:val="single" w:sz="8" w:space="0" w:color="000000"/>
              <w:bottom w:val="single" w:sz="8" w:space="0" w:color="000000"/>
              <w:right w:val="single" w:sz="8" w:space="0" w:color="000000"/>
            </w:tcBorders>
          </w:tcPr>
          <w:p w14:paraId="1A8FB5CF" w14:textId="77777777" w:rsidR="00CC25D5" w:rsidRPr="00CC25D5" w:rsidRDefault="00CC25D5" w:rsidP="00CC25D5">
            <w:pPr>
              <w:kinsoku w:val="0"/>
              <w:overflowPunct w:val="0"/>
              <w:autoSpaceDE w:val="0"/>
              <w:autoSpaceDN w:val="0"/>
              <w:adjustRightInd w:val="0"/>
              <w:spacing w:line="272" w:lineRule="exact"/>
              <w:ind w:left="20"/>
              <w:jc w:val="center"/>
              <w:rPr>
                <w:spacing w:val="-4"/>
              </w:rPr>
            </w:pPr>
            <w:r w:rsidRPr="00CC25D5">
              <w:rPr>
                <w:spacing w:val="-4"/>
              </w:rPr>
              <w:t>0.50</w:t>
            </w:r>
          </w:p>
        </w:tc>
      </w:tr>
      <w:tr w:rsidR="00CC25D5" w:rsidRPr="00CC25D5" w14:paraId="67370870" w14:textId="77777777">
        <w:trPr>
          <w:trHeight w:val="320"/>
        </w:trPr>
        <w:tc>
          <w:tcPr>
            <w:tcW w:w="5680" w:type="dxa"/>
            <w:tcBorders>
              <w:top w:val="single" w:sz="8" w:space="0" w:color="000000"/>
              <w:left w:val="single" w:sz="8" w:space="0" w:color="000000"/>
              <w:bottom w:val="single" w:sz="8" w:space="0" w:color="000000"/>
              <w:right w:val="single" w:sz="8" w:space="0" w:color="000000"/>
            </w:tcBorders>
          </w:tcPr>
          <w:p w14:paraId="7880947A" w14:textId="77777777" w:rsidR="00CC25D5" w:rsidRPr="00CC25D5" w:rsidRDefault="00CC25D5" w:rsidP="00CC25D5">
            <w:pPr>
              <w:kinsoku w:val="0"/>
              <w:overflowPunct w:val="0"/>
              <w:autoSpaceDE w:val="0"/>
              <w:autoSpaceDN w:val="0"/>
              <w:adjustRightInd w:val="0"/>
              <w:spacing w:line="272" w:lineRule="exact"/>
              <w:ind w:left="50"/>
            </w:pPr>
            <w:r w:rsidRPr="00CC25D5">
              <w:lastRenderedPageBreak/>
              <w:t>Physical Science</w:t>
            </w:r>
          </w:p>
        </w:tc>
        <w:tc>
          <w:tcPr>
            <w:tcW w:w="1340" w:type="dxa"/>
            <w:tcBorders>
              <w:top w:val="single" w:sz="8" w:space="0" w:color="000000"/>
              <w:left w:val="single" w:sz="8" w:space="0" w:color="000000"/>
              <w:bottom w:val="single" w:sz="8" w:space="0" w:color="000000"/>
              <w:right w:val="single" w:sz="8" w:space="0" w:color="000000"/>
            </w:tcBorders>
          </w:tcPr>
          <w:p w14:paraId="77CD1476" w14:textId="77777777" w:rsidR="00CC25D5" w:rsidRPr="00CC25D5" w:rsidRDefault="00CC25D5" w:rsidP="00CC25D5">
            <w:pPr>
              <w:kinsoku w:val="0"/>
              <w:overflowPunct w:val="0"/>
              <w:autoSpaceDE w:val="0"/>
              <w:autoSpaceDN w:val="0"/>
              <w:adjustRightInd w:val="0"/>
              <w:spacing w:line="272" w:lineRule="exact"/>
              <w:ind w:left="40"/>
              <w:jc w:val="center"/>
              <w:rPr>
                <w:spacing w:val="-2"/>
              </w:rPr>
            </w:pPr>
            <w:r w:rsidRPr="00CC25D5">
              <w:rPr>
                <w:spacing w:val="-2"/>
              </w:rPr>
              <w:t>0.700</w:t>
            </w:r>
          </w:p>
        </w:tc>
        <w:tc>
          <w:tcPr>
            <w:tcW w:w="1800" w:type="dxa"/>
            <w:tcBorders>
              <w:top w:val="single" w:sz="8" w:space="0" w:color="000000"/>
              <w:left w:val="single" w:sz="8" w:space="0" w:color="000000"/>
              <w:bottom w:val="single" w:sz="8" w:space="0" w:color="000000"/>
              <w:right w:val="single" w:sz="8" w:space="0" w:color="000000"/>
            </w:tcBorders>
          </w:tcPr>
          <w:p w14:paraId="1196F4B9" w14:textId="77777777" w:rsidR="00CC25D5" w:rsidRPr="00CC25D5" w:rsidRDefault="00CC25D5" w:rsidP="00CC25D5">
            <w:pPr>
              <w:kinsoku w:val="0"/>
              <w:overflowPunct w:val="0"/>
              <w:autoSpaceDE w:val="0"/>
              <w:autoSpaceDN w:val="0"/>
              <w:adjustRightInd w:val="0"/>
              <w:spacing w:line="272" w:lineRule="exact"/>
              <w:ind w:left="20"/>
              <w:jc w:val="center"/>
              <w:rPr>
                <w:spacing w:val="-4"/>
              </w:rPr>
            </w:pPr>
            <w:r w:rsidRPr="00CC25D5">
              <w:rPr>
                <w:spacing w:val="-4"/>
              </w:rPr>
              <w:t>0.80</w:t>
            </w:r>
          </w:p>
        </w:tc>
      </w:tr>
      <w:tr w:rsidR="00CC25D5" w:rsidRPr="00CC25D5" w14:paraId="0842CBFC" w14:textId="77777777">
        <w:trPr>
          <w:trHeight w:val="320"/>
        </w:trPr>
        <w:tc>
          <w:tcPr>
            <w:tcW w:w="5680" w:type="dxa"/>
            <w:tcBorders>
              <w:top w:val="single" w:sz="8" w:space="0" w:color="000000"/>
              <w:left w:val="single" w:sz="8" w:space="0" w:color="000000"/>
              <w:bottom w:val="single" w:sz="8" w:space="0" w:color="000000"/>
              <w:right w:val="single" w:sz="8" w:space="0" w:color="000000"/>
            </w:tcBorders>
          </w:tcPr>
          <w:p w14:paraId="454BA979" w14:textId="77777777" w:rsidR="00CC25D5" w:rsidRPr="00CC25D5" w:rsidRDefault="00CC25D5" w:rsidP="00CC25D5">
            <w:pPr>
              <w:kinsoku w:val="0"/>
              <w:overflowPunct w:val="0"/>
              <w:autoSpaceDE w:val="0"/>
              <w:autoSpaceDN w:val="0"/>
              <w:adjustRightInd w:val="0"/>
              <w:spacing w:line="272" w:lineRule="exact"/>
              <w:ind w:left="50"/>
            </w:pPr>
            <w:r w:rsidRPr="00CC25D5">
              <w:t>Social Sciences</w:t>
            </w:r>
          </w:p>
        </w:tc>
        <w:tc>
          <w:tcPr>
            <w:tcW w:w="1340" w:type="dxa"/>
            <w:tcBorders>
              <w:top w:val="single" w:sz="8" w:space="0" w:color="000000"/>
              <w:left w:val="single" w:sz="8" w:space="0" w:color="000000"/>
              <w:bottom w:val="single" w:sz="8" w:space="0" w:color="000000"/>
              <w:right w:val="single" w:sz="8" w:space="0" w:color="000000"/>
            </w:tcBorders>
          </w:tcPr>
          <w:p w14:paraId="02B1594F" w14:textId="77777777" w:rsidR="00CC25D5" w:rsidRPr="00CC25D5" w:rsidRDefault="00CC25D5" w:rsidP="00CC25D5">
            <w:pPr>
              <w:kinsoku w:val="0"/>
              <w:overflowPunct w:val="0"/>
              <w:autoSpaceDE w:val="0"/>
              <w:autoSpaceDN w:val="0"/>
              <w:adjustRightInd w:val="0"/>
              <w:spacing w:line="272" w:lineRule="exact"/>
              <w:ind w:left="40"/>
              <w:jc w:val="center"/>
              <w:rPr>
                <w:spacing w:val="-2"/>
              </w:rPr>
            </w:pPr>
            <w:r w:rsidRPr="00CC25D5">
              <w:rPr>
                <w:spacing w:val="-2"/>
              </w:rPr>
              <w:t>0.700</w:t>
            </w:r>
          </w:p>
        </w:tc>
        <w:tc>
          <w:tcPr>
            <w:tcW w:w="1800" w:type="dxa"/>
            <w:tcBorders>
              <w:top w:val="single" w:sz="8" w:space="0" w:color="000000"/>
              <w:left w:val="single" w:sz="8" w:space="0" w:color="000000"/>
              <w:bottom w:val="single" w:sz="8" w:space="0" w:color="000000"/>
              <w:right w:val="single" w:sz="8" w:space="0" w:color="000000"/>
            </w:tcBorders>
          </w:tcPr>
          <w:p w14:paraId="68BBD0B6" w14:textId="77777777" w:rsidR="00CC25D5" w:rsidRPr="00CC25D5" w:rsidRDefault="00CC25D5" w:rsidP="00CC25D5">
            <w:pPr>
              <w:kinsoku w:val="0"/>
              <w:overflowPunct w:val="0"/>
              <w:autoSpaceDE w:val="0"/>
              <w:autoSpaceDN w:val="0"/>
              <w:adjustRightInd w:val="0"/>
              <w:spacing w:line="272" w:lineRule="exact"/>
              <w:ind w:left="20"/>
              <w:jc w:val="center"/>
              <w:rPr>
                <w:spacing w:val="-4"/>
              </w:rPr>
            </w:pPr>
            <w:r w:rsidRPr="00CC25D5">
              <w:rPr>
                <w:spacing w:val="-4"/>
              </w:rPr>
              <w:t>0.80</w:t>
            </w:r>
          </w:p>
        </w:tc>
      </w:tr>
      <w:tr w:rsidR="00CC25D5" w:rsidRPr="00CC25D5" w14:paraId="2BCF3BA8" w14:textId="77777777">
        <w:trPr>
          <w:trHeight w:val="320"/>
        </w:trPr>
        <w:tc>
          <w:tcPr>
            <w:tcW w:w="7020" w:type="dxa"/>
            <w:gridSpan w:val="2"/>
            <w:tcBorders>
              <w:top w:val="single" w:sz="8" w:space="0" w:color="000000"/>
              <w:left w:val="single" w:sz="8" w:space="0" w:color="000000"/>
              <w:bottom w:val="single" w:sz="8" w:space="0" w:color="000000"/>
              <w:right w:val="single" w:sz="8" w:space="0" w:color="000000"/>
            </w:tcBorders>
          </w:tcPr>
          <w:p w14:paraId="05984251" w14:textId="77777777" w:rsidR="00CC25D5" w:rsidRPr="00CC25D5" w:rsidRDefault="00CC25D5" w:rsidP="00CC25D5">
            <w:pPr>
              <w:kinsoku w:val="0"/>
              <w:overflowPunct w:val="0"/>
              <w:autoSpaceDE w:val="0"/>
              <w:autoSpaceDN w:val="0"/>
              <w:adjustRightInd w:val="0"/>
              <w:spacing w:line="272" w:lineRule="exact"/>
              <w:ind w:right="5"/>
              <w:jc w:val="center"/>
              <w:rPr>
                <w:b/>
                <w:bCs/>
                <w:spacing w:val="-2"/>
              </w:rPr>
            </w:pPr>
            <w:r w:rsidRPr="00CC25D5">
              <w:rPr>
                <w:b/>
                <w:bCs/>
                <w:spacing w:val="-2"/>
              </w:rPr>
              <w:t>MIRAMAR</w:t>
            </w:r>
          </w:p>
        </w:tc>
        <w:tc>
          <w:tcPr>
            <w:tcW w:w="1800" w:type="dxa"/>
            <w:tcBorders>
              <w:top w:val="single" w:sz="8" w:space="0" w:color="000000"/>
              <w:left w:val="single" w:sz="8" w:space="0" w:color="000000"/>
              <w:bottom w:val="single" w:sz="8" w:space="0" w:color="000000"/>
              <w:right w:val="none" w:sz="6" w:space="0" w:color="auto"/>
            </w:tcBorders>
          </w:tcPr>
          <w:p w14:paraId="3D34C0A5" w14:textId="77777777" w:rsidR="00CC25D5" w:rsidRPr="00CC25D5" w:rsidRDefault="00CC25D5" w:rsidP="00CC25D5">
            <w:pPr>
              <w:kinsoku w:val="0"/>
              <w:overflowPunct w:val="0"/>
              <w:autoSpaceDE w:val="0"/>
              <w:autoSpaceDN w:val="0"/>
              <w:adjustRightInd w:val="0"/>
            </w:pPr>
          </w:p>
        </w:tc>
      </w:tr>
      <w:tr w:rsidR="00CC25D5" w:rsidRPr="00CC25D5" w14:paraId="15FE482B" w14:textId="77777777">
        <w:trPr>
          <w:trHeight w:val="320"/>
        </w:trPr>
        <w:tc>
          <w:tcPr>
            <w:tcW w:w="5680" w:type="dxa"/>
            <w:tcBorders>
              <w:top w:val="single" w:sz="8" w:space="0" w:color="000000"/>
              <w:left w:val="single" w:sz="8" w:space="0" w:color="000000"/>
              <w:bottom w:val="single" w:sz="8" w:space="0" w:color="000000"/>
              <w:right w:val="single" w:sz="8" w:space="0" w:color="000000"/>
            </w:tcBorders>
          </w:tcPr>
          <w:p w14:paraId="48305AF9" w14:textId="77777777" w:rsidR="00CC25D5" w:rsidRPr="00CC25D5" w:rsidRDefault="00CC25D5" w:rsidP="00CC25D5">
            <w:pPr>
              <w:kinsoku w:val="0"/>
              <w:overflowPunct w:val="0"/>
              <w:autoSpaceDE w:val="0"/>
              <w:autoSpaceDN w:val="0"/>
              <w:adjustRightInd w:val="0"/>
              <w:spacing w:line="272" w:lineRule="exact"/>
              <w:ind w:left="50"/>
            </w:pPr>
            <w:r w:rsidRPr="00CC25D5">
              <w:t>Administration of Justice</w:t>
            </w:r>
          </w:p>
        </w:tc>
        <w:tc>
          <w:tcPr>
            <w:tcW w:w="1340" w:type="dxa"/>
            <w:tcBorders>
              <w:top w:val="single" w:sz="8" w:space="0" w:color="000000"/>
              <w:left w:val="single" w:sz="8" w:space="0" w:color="000000"/>
              <w:bottom w:val="single" w:sz="8" w:space="0" w:color="000000"/>
              <w:right w:val="single" w:sz="8" w:space="0" w:color="000000"/>
            </w:tcBorders>
          </w:tcPr>
          <w:p w14:paraId="021ECC1E" w14:textId="77777777" w:rsidR="00CC25D5" w:rsidRPr="00CC25D5" w:rsidRDefault="00CC25D5" w:rsidP="00CC25D5">
            <w:pPr>
              <w:kinsoku w:val="0"/>
              <w:overflowPunct w:val="0"/>
              <w:autoSpaceDE w:val="0"/>
              <w:autoSpaceDN w:val="0"/>
              <w:adjustRightInd w:val="0"/>
              <w:spacing w:line="272" w:lineRule="exact"/>
              <w:ind w:left="40"/>
              <w:jc w:val="center"/>
              <w:rPr>
                <w:spacing w:val="-2"/>
              </w:rPr>
            </w:pPr>
            <w:r w:rsidRPr="00CC25D5">
              <w:rPr>
                <w:spacing w:val="-2"/>
              </w:rPr>
              <w:t>1.400</w:t>
            </w:r>
          </w:p>
        </w:tc>
        <w:tc>
          <w:tcPr>
            <w:tcW w:w="1800" w:type="dxa"/>
            <w:tcBorders>
              <w:top w:val="single" w:sz="8" w:space="0" w:color="000000"/>
              <w:left w:val="single" w:sz="8" w:space="0" w:color="000000"/>
              <w:bottom w:val="single" w:sz="8" w:space="0" w:color="000000"/>
              <w:right w:val="single" w:sz="8" w:space="0" w:color="000000"/>
            </w:tcBorders>
          </w:tcPr>
          <w:p w14:paraId="72893D36" w14:textId="77777777" w:rsidR="00CC25D5" w:rsidRPr="00CC25D5" w:rsidRDefault="00CC25D5" w:rsidP="00CC25D5">
            <w:pPr>
              <w:kinsoku w:val="0"/>
              <w:overflowPunct w:val="0"/>
              <w:autoSpaceDE w:val="0"/>
              <w:autoSpaceDN w:val="0"/>
              <w:adjustRightInd w:val="0"/>
              <w:spacing w:line="272" w:lineRule="exact"/>
              <w:ind w:left="20"/>
              <w:jc w:val="center"/>
              <w:rPr>
                <w:spacing w:val="-4"/>
              </w:rPr>
            </w:pPr>
            <w:r w:rsidRPr="00CC25D5">
              <w:rPr>
                <w:spacing w:val="-4"/>
              </w:rPr>
              <w:t>1.40</w:t>
            </w:r>
          </w:p>
        </w:tc>
      </w:tr>
      <w:tr w:rsidR="00CC25D5" w:rsidRPr="00CC25D5" w14:paraId="1252588F" w14:textId="77777777">
        <w:trPr>
          <w:trHeight w:val="320"/>
        </w:trPr>
        <w:tc>
          <w:tcPr>
            <w:tcW w:w="5680" w:type="dxa"/>
            <w:tcBorders>
              <w:top w:val="single" w:sz="8" w:space="0" w:color="000000"/>
              <w:left w:val="single" w:sz="8" w:space="0" w:color="000000"/>
              <w:bottom w:val="single" w:sz="8" w:space="0" w:color="000000"/>
              <w:right w:val="single" w:sz="8" w:space="0" w:color="000000"/>
            </w:tcBorders>
          </w:tcPr>
          <w:p w14:paraId="5723544A" w14:textId="77777777" w:rsidR="00CC25D5" w:rsidRPr="00CC25D5" w:rsidRDefault="00CC25D5" w:rsidP="00CC25D5">
            <w:pPr>
              <w:kinsoku w:val="0"/>
              <w:overflowPunct w:val="0"/>
              <w:autoSpaceDE w:val="0"/>
              <w:autoSpaceDN w:val="0"/>
              <w:adjustRightInd w:val="0"/>
              <w:spacing w:line="272" w:lineRule="exact"/>
              <w:ind w:left="50"/>
            </w:pPr>
            <w:r w:rsidRPr="00CC25D5">
              <w:t>Aeronautical &amp; Aviation</w:t>
            </w:r>
          </w:p>
        </w:tc>
        <w:tc>
          <w:tcPr>
            <w:tcW w:w="1340" w:type="dxa"/>
            <w:tcBorders>
              <w:top w:val="single" w:sz="8" w:space="0" w:color="000000"/>
              <w:left w:val="single" w:sz="8" w:space="0" w:color="000000"/>
              <w:bottom w:val="single" w:sz="8" w:space="0" w:color="000000"/>
              <w:right w:val="single" w:sz="8" w:space="0" w:color="000000"/>
            </w:tcBorders>
          </w:tcPr>
          <w:p w14:paraId="01657D58" w14:textId="77777777" w:rsidR="00CC25D5" w:rsidRPr="00CC25D5" w:rsidRDefault="00CC25D5" w:rsidP="00CC25D5">
            <w:pPr>
              <w:kinsoku w:val="0"/>
              <w:overflowPunct w:val="0"/>
              <w:autoSpaceDE w:val="0"/>
              <w:autoSpaceDN w:val="0"/>
              <w:adjustRightInd w:val="0"/>
              <w:spacing w:line="272" w:lineRule="exact"/>
              <w:ind w:left="40"/>
              <w:jc w:val="center"/>
              <w:rPr>
                <w:spacing w:val="-2"/>
              </w:rPr>
            </w:pPr>
            <w:r w:rsidRPr="00CC25D5">
              <w:rPr>
                <w:spacing w:val="-2"/>
              </w:rPr>
              <w:t>0.400</w:t>
            </w:r>
          </w:p>
        </w:tc>
        <w:tc>
          <w:tcPr>
            <w:tcW w:w="1800" w:type="dxa"/>
            <w:tcBorders>
              <w:top w:val="single" w:sz="8" w:space="0" w:color="000000"/>
              <w:left w:val="single" w:sz="8" w:space="0" w:color="000000"/>
              <w:bottom w:val="single" w:sz="8" w:space="0" w:color="000000"/>
              <w:right w:val="single" w:sz="8" w:space="0" w:color="000000"/>
            </w:tcBorders>
          </w:tcPr>
          <w:p w14:paraId="2D864002" w14:textId="77777777" w:rsidR="00CC25D5" w:rsidRPr="00CC25D5" w:rsidRDefault="00CC25D5" w:rsidP="00CC25D5">
            <w:pPr>
              <w:kinsoku w:val="0"/>
              <w:overflowPunct w:val="0"/>
              <w:autoSpaceDE w:val="0"/>
              <w:autoSpaceDN w:val="0"/>
              <w:adjustRightInd w:val="0"/>
              <w:spacing w:line="272" w:lineRule="exact"/>
              <w:ind w:left="20"/>
              <w:jc w:val="center"/>
              <w:rPr>
                <w:spacing w:val="-4"/>
              </w:rPr>
            </w:pPr>
            <w:r w:rsidRPr="00CC25D5">
              <w:rPr>
                <w:spacing w:val="-4"/>
              </w:rPr>
              <w:t>0.50</w:t>
            </w:r>
          </w:p>
        </w:tc>
      </w:tr>
      <w:tr w:rsidR="00CC25D5" w:rsidRPr="00CC25D5" w14:paraId="52449722" w14:textId="77777777">
        <w:trPr>
          <w:trHeight w:val="320"/>
        </w:trPr>
        <w:tc>
          <w:tcPr>
            <w:tcW w:w="5680" w:type="dxa"/>
            <w:tcBorders>
              <w:top w:val="single" w:sz="8" w:space="0" w:color="000000"/>
              <w:left w:val="single" w:sz="8" w:space="0" w:color="000000"/>
              <w:bottom w:val="single" w:sz="8" w:space="0" w:color="000000"/>
              <w:right w:val="single" w:sz="8" w:space="0" w:color="000000"/>
            </w:tcBorders>
          </w:tcPr>
          <w:p w14:paraId="7C1C1E08" w14:textId="77777777" w:rsidR="00CC25D5" w:rsidRPr="00CC25D5" w:rsidRDefault="00CC25D5" w:rsidP="00CC25D5">
            <w:pPr>
              <w:kinsoku w:val="0"/>
              <w:overflowPunct w:val="0"/>
              <w:autoSpaceDE w:val="0"/>
              <w:autoSpaceDN w:val="0"/>
              <w:adjustRightInd w:val="0"/>
              <w:spacing w:line="272" w:lineRule="exact"/>
              <w:ind w:left="50"/>
            </w:pPr>
            <w:r w:rsidRPr="00CC25D5">
              <w:t>Auto &amp; Diesel Technology</w:t>
            </w:r>
          </w:p>
        </w:tc>
        <w:tc>
          <w:tcPr>
            <w:tcW w:w="1340" w:type="dxa"/>
            <w:tcBorders>
              <w:top w:val="single" w:sz="8" w:space="0" w:color="000000"/>
              <w:left w:val="single" w:sz="8" w:space="0" w:color="000000"/>
              <w:bottom w:val="single" w:sz="8" w:space="0" w:color="000000"/>
              <w:right w:val="single" w:sz="8" w:space="0" w:color="000000"/>
            </w:tcBorders>
          </w:tcPr>
          <w:p w14:paraId="5DB90451" w14:textId="77777777" w:rsidR="00CC25D5" w:rsidRPr="00CC25D5" w:rsidRDefault="00CC25D5" w:rsidP="00CC25D5">
            <w:pPr>
              <w:kinsoku w:val="0"/>
              <w:overflowPunct w:val="0"/>
              <w:autoSpaceDE w:val="0"/>
              <w:autoSpaceDN w:val="0"/>
              <w:adjustRightInd w:val="0"/>
              <w:spacing w:line="272" w:lineRule="exact"/>
              <w:ind w:left="40"/>
              <w:jc w:val="center"/>
              <w:rPr>
                <w:spacing w:val="-2"/>
              </w:rPr>
            </w:pPr>
            <w:r w:rsidRPr="00CC25D5">
              <w:rPr>
                <w:spacing w:val="-2"/>
              </w:rPr>
              <w:t>0.500</w:t>
            </w:r>
          </w:p>
        </w:tc>
        <w:tc>
          <w:tcPr>
            <w:tcW w:w="1800" w:type="dxa"/>
            <w:tcBorders>
              <w:top w:val="single" w:sz="8" w:space="0" w:color="000000"/>
              <w:left w:val="single" w:sz="8" w:space="0" w:color="000000"/>
              <w:bottom w:val="single" w:sz="8" w:space="0" w:color="000000"/>
              <w:right w:val="single" w:sz="8" w:space="0" w:color="000000"/>
            </w:tcBorders>
          </w:tcPr>
          <w:p w14:paraId="1DE76CC6" w14:textId="77777777" w:rsidR="00CC25D5" w:rsidRPr="00CC25D5" w:rsidRDefault="00CC25D5" w:rsidP="00CC25D5">
            <w:pPr>
              <w:kinsoku w:val="0"/>
              <w:overflowPunct w:val="0"/>
              <w:autoSpaceDE w:val="0"/>
              <w:autoSpaceDN w:val="0"/>
              <w:adjustRightInd w:val="0"/>
              <w:spacing w:line="272" w:lineRule="exact"/>
              <w:ind w:left="20"/>
              <w:jc w:val="center"/>
              <w:rPr>
                <w:spacing w:val="-4"/>
              </w:rPr>
            </w:pPr>
            <w:r w:rsidRPr="00CC25D5">
              <w:rPr>
                <w:spacing w:val="-4"/>
              </w:rPr>
              <w:t>0.60</w:t>
            </w:r>
          </w:p>
        </w:tc>
      </w:tr>
      <w:tr w:rsidR="00CC25D5" w:rsidRPr="00CC25D5" w14:paraId="4C0E1292" w14:textId="77777777">
        <w:trPr>
          <w:trHeight w:val="320"/>
        </w:trPr>
        <w:tc>
          <w:tcPr>
            <w:tcW w:w="5680" w:type="dxa"/>
            <w:tcBorders>
              <w:top w:val="single" w:sz="8" w:space="0" w:color="000000"/>
              <w:left w:val="single" w:sz="8" w:space="0" w:color="000000"/>
              <w:bottom w:val="single" w:sz="8" w:space="0" w:color="000000"/>
              <w:right w:val="single" w:sz="8" w:space="0" w:color="000000"/>
            </w:tcBorders>
          </w:tcPr>
          <w:p w14:paraId="2C66DDD4" w14:textId="77777777" w:rsidR="00CC25D5" w:rsidRPr="00CC25D5" w:rsidRDefault="00CC25D5" w:rsidP="00CC25D5">
            <w:pPr>
              <w:kinsoku w:val="0"/>
              <w:overflowPunct w:val="0"/>
              <w:autoSpaceDE w:val="0"/>
              <w:autoSpaceDN w:val="0"/>
              <w:adjustRightInd w:val="0"/>
              <w:spacing w:line="272" w:lineRule="exact"/>
              <w:ind w:left="50"/>
            </w:pPr>
            <w:r w:rsidRPr="00CC25D5">
              <w:t>Behavioral Sciences</w:t>
            </w:r>
          </w:p>
        </w:tc>
        <w:tc>
          <w:tcPr>
            <w:tcW w:w="1340" w:type="dxa"/>
            <w:tcBorders>
              <w:top w:val="single" w:sz="8" w:space="0" w:color="000000"/>
              <w:left w:val="single" w:sz="8" w:space="0" w:color="000000"/>
              <w:bottom w:val="single" w:sz="8" w:space="0" w:color="000000"/>
              <w:right w:val="single" w:sz="8" w:space="0" w:color="000000"/>
            </w:tcBorders>
          </w:tcPr>
          <w:p w14:paraId="0158C5C4" w14:textId="77777777" w:rsidR="00CC25D5" w:rsidRPr="00CC25D5" w:rsidRDefault="00CC25D5" w:rsidP="00CC25D5">
            <w:pPr>
              <w:kinsoku w:val="0"/>
              <w:overflowPunct w:val="0"/>
              <w:autoSpaceDE w:val="0"/>
              <w:autoSpaceDN w:val="0"/>
              <w:adjustRightInd w:val="0"/>
              <w:spacing w:line="272" w:lineRule="exact"/>
              <w:ind w:left="40"/>
              <w:jc w:val="center"/>
              <w:rPr>
                <w:spacing w:val="-2"/>
              </w:rPr>
            </w:pPr>
            <w:r w:rsidRPr="00CC25D5">
              <w:rPr>
                <w:spacing w:val="-2"/>
              </w:rPr>
              <w:t>0.400</w:t>
            </w:r>
          </w:p>
        </w:tc>
        <w:tc>
          <w:tcPr>
            <w:tcW w:w="1800" w:type="dxa"/>
            <w:tcBorders>
              <w:top w:val="single" w:sz="8" w:space="0" w:color="000000"/>
              <w:left w:val="single" w:sz="8" w:space="0" w:color="000000"/>
              <w:bottom w:val="single" w:sz="8" w:space="0" w:color="000000"/>
              <w:right w:val="single" w:sz="8" w:space="0" w:color="000000"/>
            </w:tcBorders>
          </w:tcPr>
          <w:p w14:paraId="45A7A913" w14:textId="77777777" w:rsidR="00CC25D5" w:rsidRPr="00CC25D5" w:rsidRDefault="00CC25D5" w:rsidP="00CC25D5">
            <w:pPr>
              <w:kinsoku w:val="0"/>
              <w:overflowPunct w:val="0"/>
              <w:autoSpaceDE w:val="0"/>
              <w:autoSpaceDN w:val="0"/>
              <w:adjustRightInd w:val="0"/>
              <w:spacing w:line="272" w:lineRule="exact"/>
              <w:ind w:left="20"/>
              <w:jc w:val="center"/>
              <w:rPr>
                <w:spacing w:val="-4"/>
              </w:rPr>
            </w:pPr>
            <w:r w:rsidRPr="00CC25D5">
              <w:rPr>
                <w:spacing w:val="-4"/>
              </w:rPr>
              <w:t>0.50</w:t>
            </w:r>
          </w:p>
        </w:tc>
      </w:tr>
      <w:tr w:rsidR="00CC25D5" w:rsidRPr="00CC25D5" w14:paraId="39650561" w14:textId="77777777">
        <w:trPr>
          <w:trHeight w:val="320"/>
        </w:trPr>
        <w:tc>
          <w:tcPr>
            <w:tcW w:w="5680" w:type="dxa"/>
            <w:tcBorders>
              <w:top w:val="single" w:sz="8" w:space="0" w:color="000000"/>
              <w:left w:val="single" w:sz="8" w:space="0" w:color="000000"/>
              <w:bottom w:val="single" w:sz="8" w:space="0" w:color="000000"/>
              <w:right w:val="single" w:sz="8" w:space="0" w:color="000000"/>
            </w:tcBorders>
          </w:tcPr>
          <w:p w14:paraId="52EB5A15" w14:textId="77777777" w:rsidR="00CC25D5" w:rsidRPr="00CC25D5" w:rsidRDefault="00CC25D5" w:rsidP="00CC25D5">
            <w:pPr>
              <w:kinsoku w:val="0"/>
              <w:overflowPunct w:val="0"/>
              <w:autoSpaceDE w:val="0"/>
              <w:autoSpaceDN w:val="0"/>
              <w:adjustRightInd w:val="0"/>
              <w:spacing w:line="272" w:lineRule="exact"/>
              <w:ind w:left="50"/>
            </w:pPr>
            <w:r w:rsidRPr="00CC25D5">
              <w:t>Biological Sciences</w:t>
            </w:r>
          </w:p>
        </w:tc>
        <w:tc>
          <w:tcPr>
            <w:tcW w:w="1340" w:type="dxa"/>
            <w:tcBorders>
              <w:top w:val="single" w:sz="8" w:space="0" w:color="000000"/>
              <w:left w:val="single" w:sz="8" w:space="0" w:color="000000"/>
              <w:bottom w:val="single" w:sz="8" w:space="0" w:color="000000"/>
              <w:right w:val="single" w:sz="8" w:space="0" w:color="000000"/>
            </w:tcBorders>
          </w:tcPr>
          <w:p w14:paraId="29EBB8D0" w14:textId="77777777" w:rsidR="00CC25D5" w:rsidRPr="00CC25D5" w:rsidRDefault="00CC25D5" w:rsidP="00CC25D5">
            <w:pPr>
              <w:kinsoku w:val="0"/>
              <w:overflowPunct w:val="0"/>
              <w:autoSpaceDE w:val="0"/>
              <w:autoSpaceDN w:val="0"/>
              <w:adjustRightInd w:val="0"/>
              <w:spacing w:line="272" w:lineRule="exact"/>
              <w:ind w:left="40"/>
              <w:jc w:val="center"/>
              <w:rPr>
                <w:spacing w:val="-2"/>
              </w:rPr>
            </w:pPr>
            <w:r w:rsidRPr="00CC25D5">
              <w:rPr>
                <w:spacing w:val="-2"/>
              </w:rPr>
              <w:t>1.100</w:t>
            </w:r>
          </w:p>
        </w:tc>
        <w:tc>
          <w:tcPr>
            <w:tcW w:w="1800" w:type="dxa"/>
            <w:tcBorders>
              <w:top w:val="single" w:sz="8" w:space="0" w:color="000000"/>
              <w:left w:val="single" w:sz="8" w:space="0" w:color="000000"/>
              <w:bottom w:val="single" w:sz="8" w:space="0" w:color="000000"/>
              <w:right w:val="single" w:sz="8" w:space="0" w:color="000000"/>
            </w:tcBorders>
          </w:tcPr>
          <w:p w14:paraId="531DCD97" w14:textId="77777777" w:rsidR="00CC25D5" w:rsidRPr="00CC25D5" w:rsidRDefault="00CC25D5" w:rsidP="00CC25D5">
            <w:pPr>
              <w:kinsoku w:val="0"/>
              <w:overflowPunct w:val="0"/>
              <w:autoSpaceDE w:val="0"/>
              <w:autoSpaceDN w:val="0"/>
              <w:adjustRightInd w:val="0"/>
              <w:spacing w:line="272" w:lineRule="exact"/>
              <w:ind w:left="20"/>
              <w:jc w:val="center"/>
              <w:rPr>
                <w:spacing w:val="-4"/>
              </w:rPr>
            </w:pPr>
            <w:r w:rsidRPr="00CC25D5">
              <w:rPr>
                <w:spacing w:val="-4"/>
              </w:rPr>
              <w:t>1.20</w:t>
            </w:r>
          </w:p>
        </w:tc>
      </w:tr>
      <w:tr w:rsidR="00CC25D5" w:rsidRPr="00CC25D5" w14:paraId="35554BF9" w14:textId="77777777">
        <w:trPr>
          <w:trHeight w:val="320"/>
        </w:trPr>
        <w:tc>
          <w:tcPr>
            <w:tcW w:w="5680" w:type="dxa"/>
            <w:tcBorders>
              <w:top w:val="single" w:sz="8" w:space="0" w:color="000000"/>
              <w:left w:val="single" w:sz="8" w:space="0" w:color="000000"/>
              <w:bottom w:val="single" w:sz="8" w:space="0" w:color="000000"/>
              <w:right w:val="single" w:sz="8" w:space="0" w:color="000000"/>
            </w:tcBorders>
          </w:tcPr>
          <w:p w14:paraId="738C26D0" w14:textId="77777777" w:rsidR="00CC25D5" w:rsidRPr="00CC25D5" w:rsidRDefault="00CC25D5" w:rsidP="00CC25D5">
            <w:pPr>
              <w:kinsoku w:val="0"/>
              <w:overflowPunct w:val="0"/>
              <w:autoSpaceDE w:val="0"/>
              <w:autoSpaceDN w:val="0"/>
              <w:adjustRightInd w:val="0"/>
              <w:spacing w:line="272" w:lineRule="exact"/>
              <w:ind w:left="50"/>
              <w:rPr>
                <w:spacing w:val="-2"/>
              </w:rPr>
            </w:pPr>
            <w:r w:rsidRPr="00CC25D5">
              <w:rPr>
                <w:spacing w:val="-2"/>
              </w:rPr>
              <w:t>Business</w:t>
            </w:r>
          </w:p>
        </w:tc>
        <w:tc>
          <w:tcPr>
            <w:tcW w:w="1340" w:type="dxa"/>
            <w:tcBorders>
              <w:top w:val="single" w:sz="8" w:space="0" w:color="000000"/>
              <w:left w:val="single" w:sz="8" w:space="0" w:color="000000"/>
              <w:bottom w:val="single" w:sz="8" w:space="0" w:color="000000"/>
              <w:right w:val="single" w:sz="8" w:space="0" w:color="000000"/>
            </w:tcBorders>
          </w:tcPr>
          <w:p w14:paraId="62B9EBD4" w14:textId="77777777" w:rsidR="00CC25D5" w:rsidRPr="00CC25D5" w:rsidRDefault="00CC25D5" w:rsidP="00CC25D5">
            <w:pPr>
              <w:kinsoku w:val="0"/>
              <w:overflowPunct w:val="0"/>
              <w:autoSpaceDE w:val="0"/>
              <w:autoSpaceDN w:val="0"/>
              <w:adjustRightInd w:val="0"/>
              <w:spacing w:line="272" w:lineRule="exact"/>
              <w:ind w:left="40"/>
              <w:jc w:val="center"/>
              <w:rPr>
                <w:spacing w:val="-2"/>
              </w:rPr>
            </w:pPr>
            <w:r w:rsidRPr="00CC25D5">
              <w:rPr>
                <w:spacing w:val="-2"/>
              </w:rPr>
              <w:t>0.900</w:t>
            </w:r>
          </w:p>
        </w:tc>
        <w:tc>
          <w:tcPr>
            <w:tcW w:w="1800" w:type="dxa"/>
            <w:tcBorders>
              <w:top w:val="single" w:sz="8" w:space="0" w:color="000000"/>
              <w:left w:val="single" w:sz="8" w:space="0" w:color="000000"/>
              <w:bottom w:val="single" w:sz="8" w:space="0" w:color="000000"/>
              <w:right w:val="single" w:sz="8" w:space="0" w:color="000000"/>
            </w:tcBorders>
          </w:tcPr>
          <w:p w14:paraId="1198FE02" w14:textId="77777777" w:rsidR="00CC25D5" w:rsidRPr="00CC25D5" w:rsidRDefault="00CC25D5" w:rsidP="00CC25D5">
            <w:pPr>
              <w:kinsoku w:val="0"/>
              <w:overflowPunct w:val="0"/>
              <w:autoSpaceDE w:val="0"/>
              <w:autoSpaceDN w:val="0"/>
              <w:adjustRightInd w:val="0"/>
              <w:spacing w:line="272" w:lineRule="exact"/>
              <w:ind w:left="20"/>
              <w:jc w:val="center"/>
              <w:rPr>
                <w:spacing w:val="-4"/>
              </w:rPr>
            </w:pPr>
            <w:r w:rsidRPr="00CC25D5">
              <w:rPr>
                <w:spacing w:val="-4"/>
              </w:rPr>
              <w:t>1.10</w:t>
            </w:r>
          </w:p>
        </w:tc>
      </w:tr>
      <w:tr w:rsidR="00CC25D5" w:rsidRPr="00CC25D5" w14:paraId="39125290" w14:textId="77777777">
        <w:trPr>
          <w:trHeight w:val="320"/>
        </w:trPr>
        <w:tc>
          <w:tcPr>
            <w:tcW w:w="5680" w:type="dxa"/>
            <w:tcBorders>
              <w:top w:val="single" w:sz="8" w:space="0" w:color="000000"/>
              <w:left w:val="single" w:sz="8" w:space="0" w:color="000000"/>
              <w:bottom w:val="single" w:sz="8" w:space="0" w:color="000000"/>
              <w:right w:val="single" w:sz="8" w:space="0" w:color="000000"/>
            </w:tcBorders>
          </w:tcPr>
          <w:p w14:paraId="2450609B" w14:textId="77777777" w:rsidR="00CC25D5" w:rsidRPr="00CC25D5" w:rsidRDefault="00CC25D5" w:rsidP="00CC25D5">
            <w:pPr>
              <w:kinsoku w:val="0"/>
              <w:overflowPunct w:val="0"/>
              <w:autoSpaceDE w:val="0"/>
              <w:autoSpaceDN w:val="0"/>
              <w:adjustRightInd w:val="0"/>
              <w:spacing w:line="272" w:lineRule="exact"/>
              <w:ind w:left="50"/>
              <w:rPr>
                <w:spacing w:val="-2"/>
              </w:rPr>
            </w:pPr>
            <w:r w:rsidRPr="00CC25D5">
              <w:rPr>
                <w:spacing w:val="-2"/>
              </w:rPr>
              <w:t>Chemistry</w:t>
            </w:r>
          </w:p>
        </w:tc>
        <w:tc>
          <w:tcPr>
            <w:tcW w:w="1340" w:type="dxa"/>
            <w:tcBorders>
              <w:top w:val="single" w:sz="8" w:space="0" w:color="000000"/>
              <w:left w:val="single" w:sz="8" w:space="0" w:color="000000"/>
              <w:bottom w:val="single" w:sz="8" w:space="0" w:color="000000"/>
              <w:right w:val="single" w:sz="8" w:space="0" w:color="000000"/>
            </w:tcBorders>
          </w:tcPr>
          <w:p w14:paraId="3A96E949" w14:textId="77777777" w:rsidR="00CC25D5" w:rsidRPr="00CC25D5" w:rsidRDefault="00CC25D5" w:rsidP="00CC25D5">
            <w:pPr>
              <w:kinsoku w:val="0"/>
              <w:overflowPunct w:val="0"/>
              <w:autoSpaceDE w:val="0"/>
              <w:autoSpaceDN w:val="0"/>
              <w:adjustRightInd w:val="0"/>
              <w:spacing w:line="272" w:lineRule="exact"/>
              <w:ind w:left="40"/>
              <w:jc w:val="center"/>
              <w:rPr>
                <w:spacing w:val="-2"/>
              </w:rPr>
            </w:pPr>
            <w:r w:rsidRPr="00CC25D5">
              <w:rPr>
                <w:spacing w:val="-2"/>
              </w:rPr>
              <w:t>0.700</w:t>
            </w:r>
          </w:p>
        </w:tc>
        <w:tc>
          <w:tcPr>
            <w:tcW w:w="1800" w:type="dxa"/>
            <w:tcBorders>
              <w:top w:val="single" w:sz="8" w:space="0" w:color="000000"/>
              <w:left w:val="single" w:sz="8" w:space="0" w:color="000000"/>
              <w:bottom w:val="single" w:sz="8" w:space="0" w:color="000000"/>
              <w:right w:val="single" w:sz="8" w:space="0" w:color="000000"/>
            </w:tcBorders>
          </w:tcPr>
          <w:p w14:paraId="4A805A3A" w14:textId="77777777" w:rsidR="00CC25D5" w:rsidRPr="00CC25D5" w:rsidRDefault="00CC25D5" w:rsidP="00CC25D5">
            <w:pPr>
              <w:kinsoku w:val="0"/>
              <w:overflowPunct w:val="0"/>
              <w:autoSpaceDE w:val="0"/>
              <w:autoSpaceDN w:val="0"/>
              <w:adjustRightInd w:val="0"/>
              <w:spacing w:line="272" w:lineRule="exact"/>
              <w:ind w:left="20"/>
              <w:jc w:val="center"/>
              <w:rPr>
                <w:spacing w:val="-4"/>
              </w:rPr>
            </w:pPr>
            <w:r w:rsidRPr="00CC25D5">
              <w:rPr>
                <w:spacing w:val="-4"/>
              </w:rPr>
              <w:t>0.80</w:t>
            </w:r>
          </w:p>
        </w:tc>
      </w:tr>
      <w:tr w:rsidR="00CC25D5" w:rsidRPr="00CC25D5" w14:paraId="73ECE98F" w14:textId="77777777">
        <w:trPr>
          <w:trHeight w:val="320"/>
        </w:trPr>
        <w:tc>
          <w:tcPr>
            <w:tcW w:w="5680" w:type="dxa"/>
            <w:tcBorders>
              <w:top w:val="single" w:sz="8" w:space="0" w:color="000000"/>
              <w:left w:val="single" w:sz="8" w:space="0" w:color="000000"/>
              <w:bottom w:val="single" w:sz="8" w:space="0" w:color="000000"/>
              <w:right w:val="single" w:sz="8" w:space="0" w:color="000000"/>
            </w:tcBorders>
          </w:tcPr>
          <w:p w14:paraId="0EF642F2" w14:textId="77777777" w:rsidR="00CC25D5" w:rsidRPr="00CC25D5" w:rsidRDefault="00CC25D5" w:rsidP="00CC25D5">
            <w:pPr>
              <w:kinsoku w:val="0"/>
              <w:overflowPunct w:val="0"/>
              <w:autoSpaceDE w:val="0"/>
              <w:autoSpaceDN w:val="0"/>
              <w:adjustRightInd w:val="0"/>
              <w:spacing w:line="272" w:lineRule="exact"/>
              <w:ind w:left="50"/>
            </w:pPr>
            <w:r w:rsidRPr="00CC25D5">
              <w:t>Child Development</w:t>
            </w:r>
          </w:p>
        </w:tc>
        <w:tc>
          <w:tcPr>
            <w:tcW w:w="1340" w:type="dxa"/>
            <w:tcBorders>
              <w:top w:val="single" w:sz="8" w:space="0" w:color="000000"/>
              <w:left w:val="single" w:sz="8" w:space="0" w:color="000000"/>
              <w:bottom w:val="single" w:sz="8" w:space="0" w:color="000000"/>
              <w:right w:val="single" w:sz="8" w:space="0" w:color="000000"/>
            </w:tcBorders>
          </w:tcPr>
          <w:p w14:paraId="1872EF38" w14:textId="77777777" w:rsidR="00CC25D5" w:rsidRPr="00CC25D5" w:rsidRDefault="00CC25D5" w:rsidP="00CC25D5">
            <w:pPr>
              <w:kinsoku w:val="0"/>
              <w:overflowPunct w:val="0"/>
              <w:autoSpaceDE w:val="0"/>
              <w:autoSpaceDN w:val="0"/>
              <w:adjustRightInd w:val="0"/>
              <w:spacing w:line="272" w:lineRule="exact"/>
              <w:ind w:left="40"/>
              <w:jc w:val="center"/>
              <w:rPr>
                <w:spacing w:val="-2"/>
              </w:rPr>
            </w:pPr>
            <w:r w:rsidRPr="00CC25D5">
              <w:rPr>
                <w:spacing w:val="-2"/>
              </w:rPr>
              <w:t>0.300</w:t>
            </w:r>
          </w:p>
        </w:tc>
        <w:tc>
          <w:tcPr>
            <w:tcW w:w="1800" w:type="dxa"/>
            <w:tcBorders>
              <w:top w:val="single" w:sz="8" w:space="0" w:color="000000"/>
              <w:left w:val="single" w:sz="8" w:space="0" w:color="000000"/>
              <w:bottom w:val="single" w:sz="8" w:space="0" w:color="000000"/>
              <w:right w:val="single" w:sz="8" w:space="0" w:color="000000"/>
            </w:tcBorders>
          </w:tcPr>
          <w:p w14:paraId="0C4FFEC1" w14:textId="77777777" w:rsidR="00CC25D5" w:rsidRPr="00CC25D5" w:rsidRDefault="00CC25D5" w:rsidP="00CC25D5">
            <w:pPr>
              <w:kinsoku w:val="0"/>
              <w:overflowPunct w:val="0"/>
              <w:autoSpaceDE w:val="0"/>
              <w:autoSpaceDN w:val="0"/>
              <w:adjustRightInd w:val="0"/>
              <w:spacing w:line="272" w:lineRule="exact"/>
              <w:ind w:left="20"/>
              <w:jc w:val="center"/>
              <w:rPr>
                <w:spacing w:val="-4"/>
              </w:rPr>
            </w:pPr>
            <w:r w:rsidRPr="00CC25D5">
              <w:rPr>
                <w:spacing w:val="-4"/>
              </w:rPr>
              <w:t>0.40</w:t>
            </w:r>
          </w:p>
        </w:tc>
      </w:tr>
      <w:tr w:rsidR="00CC25D5" w:rsidRPr="00CC25D5" w14:paraId="0C61900C" w14:textId="77777777">
        <w:trPr>
          <w:trHeight w:val="320"/>
        </w:trPr>
        <w:tc>
          <w:tcPr>
            <w:tcW w:w="5680" w:type="dxa"/>
            <w:tcBorders>
              <w:top w:val="single" w:sz="8" w:space="0" w:color="000000"/>
              <w:left w:val="single" w:sz="8" w:space="0" w:color="000000"/>
              <w:bottom w:val="single" w:sz="8" w:space="0" w:color="000000"/>
              <w:right w:val="single" w:sz="8" w:space="0" w:color="000000"/>
            </w:tcBorders>
          </w:tcPr>
          <w:p w14:paraId="539237B6" w14:textId="77777777" w:rsidR="00CC25D5" w:rsidRPr="00CC25D5" w:rsidRDefault="00CC25D5" w:rsidP="00CC25D5">
            <w:pPr>
              <w:kinsoku w:val="0"/>
              <w:overflowPunct w:val="0"/>
              <w:autoSpaceDE w:val="0"/>
              <w:autoSpaceDN w:val="0"/>
              <w:adjustRightInd w:val="0"/>
              <w:spacing w:line="272" w:lineRule="exact"/>
              <w:ind w:left="50"/>
            </w:pPr>
            <w:r w:rsidRPr="00CC25D5">
              <w:t>Emergency Medical Technician</w:t>
            </w:r>
          </w:p>
        </w:tc>
        <w:tc>
          <w:tcPr>
            <w:tcW w:w="1340" w:type="dxa"/>
            <w:tcBorders>
              <w:top w:val="single" w:sz="8" w:space="0" w:color="000000"/>
              <w:left w:val="single" w:sz="8" w:space="0" w:color="000000"/>
              <w:bottom w:val="single" w:sz="8" w:space="0" w:color="000000"/>
              <w:right w:val="single" w:sz="8" w:space="0" w:color="000000"/>
            </w:tcBorders>
          </w:tcPr>
          <w:p w14:paraId="2B702A2B" w14:textId="77777777" w:rsidR="00CC25D5" w:rsidRPr="00CC25D5" w:rsidRDefault="00CC25D5" w:rsidP="00CC25D5">
            <w:pPr>
              <w:kinsoku w:val="0"/>
              <w:overflowPunct w:val="0"/>
              <w:autoSpaceDE w:val="0"/>
              <w:autoSpaceDN w:val="0"/>
              <w:adjustRightInd w:val="0"/>
              <w:spacing w:line="272" w:lineRule="exact"/>
              <w:ind w:left="40"/>
              <w:jc w:val="center"/>
              <w:rPr>
                <w:spacing w:val="-2"/>
              </w:rPr>
            </w:pPr>
            <w:r w:rsidRPr="00CC25D5">
              <w:rPr>
                <w:spacing w:val="-2"/>
              </w:rPr>
              <w:t>0.400</w:t>
            </w:r>
          </w:p>
        </w:tc>
        <w:tc>
          <w:tcPr>
            <w:tcW w:w="1800" w:type="dxa"/>
            <w:tcBorders>
              <w:top w:val="single" w:sz="8" w:space="0" w:color="000000"/>
              <w:left w:val="single" w:sz="8" w:space="0" w:color="000000"/>
              <w:bottom w:val="single" w:sz="8" w:space="0" w:color="000000"/>
              <w:right w:val="single" w:sz="8" w:space="0" w:color="000000"/>
            </w:tcBorders>
          </w:tcPr>
          <w:p w14:paraId="090E806D" w14:textId="77777777" w:rsidR="00CC25D5" w:rsidRPr="00CC25D5" w:rsidRDefault="00CC25D5" w:rsidP="00CC25D5">
            <w:pPr>
              <w:kinsoku w:val="0"/>
              <w:overflowPunct w:val="0"/>
              <w:autoSpaceDE w:val="0"/>
              <w:autoSpaceDN w:val="0"/>
              <w:adjustRightInd w:val="0"/>
              <w:spacing w:line="272" w:lineRule="exact"/>
              <w:ind w:left="20"/>
              <w:jc w:val="center"/>
              <w:rPr>
                <w:spacing w:val="-4"/>
              </w:rPr>
            </w:pPr>
            <w:r w:rsidRPr="00CC25D5">
              <w:rPr>
                <w:spacing w:val="-4"/>
              </w:rPr>
              <w:t>0.50</w:t>
            </w:r>
          </w:p>
        </w:tc>
      </w:tr>
      <w:tr w:rsidR="00CC25D5" w:rsidRPr="00CC25D5" w14:paraId="566A1986" w14:textId="77777777">
        <w:trPr>
          <w:trHeight w:val="320"/>
        </w:trPr>
        <w:tc>
          <w:tcPr>
            <w:tcW w:w="5680" w:type="dxa"/>
            <w:tcBorders>
              <w:top w:val="single" w:sz="8" w:space="0" w:color="000000"/>
              <w:left w:val="single" w:sz="8" w:space="0" w:color="000000"/>
              <w:bottom w:val="single" w:sz="8" w:space="0" w:color="000000"/>
              <w:right w:val="single" w:sz="8" w:space="0" w:color="000000"/>
            </w:tcBorders>
          </w:tcPr>
          <w:p w14:paraId="15DFC38D" w14:textId="77777777" w:rsidR="00CC25D5" w:rsidRPr="00CC25D5" w:rsidRDefault="00CC25D5" w:rsidP="00CC25D5">
            <w:pPr>
              <w:kinsoku w:val="0"/>
              <w:overflowPunct w:val="0"/>
              <w:autoSpaceDE w:val="0"/>
              <w:autoSpaceDN w:val="0"/>
              <w:adjustRightInd w:val="0"/>
              <w:spacing w:line="272" w:lineRule="exact"/>
              <w:ind w:left="50"/>
            </w:pPr>
            <w:r w:rsidRPr="00CC25D5">
              <w:t>English &amp; World Languages</w:t>
            </w:r>
          </w:p>
        </w:tc>
        <w:tc>
          <w:tcPr>
            <w:tcW w:w="1340" w:type="dxa"/>
            <w:tcBorders>
              <w:top w:val="single" w:sz="8" w:space="0" w:color="000000"/>
              <w:left w:val="single" w:sz="8" w:space="0" w:color="000000"/>
              <w:bottom w:val="single" w:sz="8" w:space="0" w:color="000000"/>
              <w:right w:val="single" w:sz="8" w:space="0" w:color="000000"/>
            </w:tcBorders>
          </w:tcPr>
          <w:p w14:paraId="445DABA0" w14:textId="77777777" w:rsidR="00CC25D5" w:rsidRPr="00CC25D5" w:rsidRDefault="00CC25D5" w:rsidP="00CC25D5">
            <w:pPr>
              <w:kinsoku w:val="0"/>
              <w:overflowPunct w:val="0"/>
              <w:autoSpaceDE w:val="0"/>
              <w:autoSpaceDN w:val="0"/>
              <w:adjustRightInd w:val="0"/>
              <w:spacing w:line="272" w:lineRule="exact"/>
              <w:ind w:left="40"/>
              <w:jc w:val="center"/>
              <w:rPr>
                <w:spacing w:val="-2"/>
              </w:rPr>
            </w:pPr>
            <w:r w:rsidRPr="00CC25D5">
              <w:rPr>
                <w:spacing w:val="-2"/>
              </w:rPr>
              <w:t>0.700</w:t>
            </w:r>
          </w:p>
        </w:tc>
        <w:tc>
          <w:tcPr>
            <w:tcW w:w="1800" w:type="dxa"/>
            <w:tcBorders>
              <w:top w:val="single" w:sz="8" w:space="0" w:color="000000"/>
              <w:left w:val="single" w:sz="8" w:space="0" w:color="000000"/>
              <w:bottom w:val="single" w:sz="8" w:space="0" w:color="000000"/>
              <w:right w:val="single" w:sz="8" w:space="0" w:color="000000"/>
            </w:tcBorders>
          </w:tcPr>
          <w:p w14:paraId="588DE3D4" w14:textId="77777777" w:rsidR="00CC25D5" w:rsidRPr="00CC25D5" w:rsidRDefault="00CC25D5" w:rsidP="00CC25D5">
            <w:pPr>
              <w:kinsoku w:val="0"/>
              <w:overflowPunct w:val="0"/>
              <w:autoSpaceDE w:val="0"/>
              <w:autoSpaceDN w:val="0"/>
              <w:adjustRightInd w:val="0"/>
              <w:spacing w:line="272" w:lineRule="exact"/>
              <w:ind w:left="20"/>
              <w:jc w:val="center"/>
              <w:rPr>
                <w:spacing w:val="-4"/>
              </w:rPr>
            </w:pPr>
            <w:r w:rsidRPr="00CC25D5">
              <w:rPr>
                <w:spacing w:val="-4"/>
              </w:rPr>
              <w:t>0.80</w:t>
            </w:r>
          </w:p>
        </w:tc>
      </w:tr>
      <w:tr w:rsidR="00CC25D5" w:rsidRPr="00CC25D5" w14:paraId="51647C92" w14:textId="77777777">
        <w:trPr>
          <w:trHeight w:val="320"/>
        </w:trPr>
        <w:tc>
          <w:tcPr>
            <w:tcW w:w="5680" w:type="dxa"/>
            <w:tcBorders>
              <w:top w:val="single" w:sz="8" w:space="0" w:color="000000"/>
              <w:left w:val="single" w:sz="8" w:space="0" w:color="000000"/>
              <w:bottom w:val="single" w:sz="8" w:space="0" w:color="000000"/>
              <w:right w:val="single" w:sz="8" w:space="0" w:color="000000"/>
            </w:tcBorders>
          </w:tcPr>
          <w:p w14:paraId="3F621DE5" w14:textId="77777777" w:rsidR="00CC25D5" w:rsidRPr="00CC25D5" w:rsidRDefault="00CC25D5" w:rsidP="00CC25D5">
            <w:pPr>
              <w:kinsoku w:val="0"/>
              <w:overflowPunct w:val="0"/>
              <w:autoSpaceDE w:val="0"/>
              <w:autoSpaceDN w:val="0"/>
              <w:adjustRightInd w:val="0"/>
              <w:spacing w:line="272" w:lineRule="exact"/>
              <w:ind w:left="50"/>
            </w:pPr>
            <w:r w:rsidRPr="00CC25D5">
              <w:t>Exercise Science, Health, &amp; Nutrition</w:t>
            </w:r>
          </w:p>
        </w:tc>
        <w:tc>
          <w:tcPr>
            <w:tcW w:w="1340" w:type="dxa"/>
            <w:tcBorders>
              <w:top w:val="single" w:sz="8" w:space="0" w:color="000000"/>
              <w:left w:val="single" w:sz="8" w:space="0" w:color="000000"/>
              <w:bottom w:val="single" w:sz="8" w:space="0" w:color="000000"/>
              <w:right w:val="single" w:sz="8" w:space="0" w:color="000000"/>
            </w:tcBorders>
          </w:tcPr>
          <w:p w14:paraId="3221A977" w14:textId="77777777" w:rsidR="00CC25D5" w:rsidRPr="00CC25D5" w:rsidRDefault="00CC25D5" w:rsidP="00CC25D5">
            <w:pPr>
              <w:kinsoku w:val="0"/>
              <w:overflowPunct w:val="0"/>
              <w:autoSpaceDE w:val="0"/>
              <w:autoSpaceDN w:val="0"/>
              <w:adjustRightInd w:val="0"/>
              <w:spacing w:line="272" w:lineRule="exact"/>
              <w:ind w:left="40"/>
              <w:jc w:val="center"/>
              <w:rPr>
                <w:spacing w:val="-2"/>
              </w:rPr>
            </w:pPr>
            <w:r w:rsidRPr="00CC25D5">
              <w:rPr>
                <w:spacing w:val="-2"/>
              </w:rPr>
              <w:t>0.400</w:t>
            </w:r>
          </w:p>
        </w:tc>
        <w:tc>
          <w:tcPr>
            <w:tcW w:w="1800" w:type="dxa"/>
            <w:tcBorders>
              <w:top w:val="single" w:sz="8" w:space="0" w:color="000000"/>
              <w:left w:val="single" w:sz="8" w:space="0" w:color="000000"/>
              <w:bottom w:val="single" w:sz="8" w:space="0" w:color="000000"/>
              <w:right w:val="single" w:sz="8" w:space="0" w:color="000000"/>
            </w:tcBorders>
          </w:tcPr>
          <w:p w14:paraId="506F1AD0" w14:textId="77777777" w:rsidR="00CC25D5" w:rsidRPr="00CC25D5" w:rsidRDefault="00CC25D5" w:rsidP="00CC25D5">
            <w:pPr>
              <w:kinsoku w:val="0"/>
              <w:overflowPunct w:val="0"/>
              <w:autoSpaceDE w:val="0"/>
              <w:autoSpaceDN w:val="0"/>
              <w:adjustRightInd w:val="0"/>
              <w:spacing w:line="272" w:lineRule="exact"/>
              <w:ind w:left="20"/>
              <w:jc w:val="center"/>
              <w:rPr>
                <w:spacing w:val="-4"/>
              </w:rPr>
            </w:pPr>
            <w:r w:rsidRPr="00CC25D5">
              <w:rPr>
                <w:spacing w:val="-4"/>
              </w:rPr>
              <w:t>0.50</w:t>
            </w:r>
          </w:p>
        </w:tc>
      </w:tr>
      <w:tr w:rsidR="00CC25D5" w:rsidRPr="00CC25D5" w14:paraId="111E4740" w14:textId="77777777">
        <w:trPr>
          <w:trHeight w:val="320"/>
        </w:trPr>
        <w:tc>
          <w:tcPr>
            <w:tcW w:w="5680" w:type="dxa"/>
            <w:tcBorders>
              <w:top w:val="single" w:sz="8" w:space="0" w:color="000000"/>
              <w:left w:val="single" w:sz="8" w:space="0" w:color="000000"/>
              <w:bottom w:val="single" w:sz="8" w:space="0" w:color="000000"/>
              <w:right w:val="single" w:sz="8" w:space="0" w:color="000000"/>
            </w:tcBorders>
          </w:tcPr>
          <w:p w14:paraId="170BD32B" w14:textId="77777777" w:rsidR="00CC25D5" w:rsidRPr="00CC25D5" w:rsidRDefault="00CC25D5" w:rsidP="00CC25D5">
            <w:pPr>
              <w:kinsoku w:val="0"/>
              <w:overflowPunct w:val="0"/>
              <w:autoSpaceDE w:val="0"/>
              <w:autoSpaceDN w:val="0"/>
              <w:adjustRightInd w:val="0"/>
              <w:spacing w:line="272" w:lineRule="exact"/>
              <w:ind w:left="50"/>
            </w:pPr>
            <w:r w:rsidRPr="00CC25D5">
              <w:t>Fire Technology</w:t>
            </w:r>
          </w:p>
        </w:tc>
        <w:tc>
          <w:tcPr>
            <w:tcW w:w="1340" w:type="dxa"/>
            <w:tcBorders>
              <w:top w:val="single" w:sz="8" w:space="0" w:color="000000"/>
              <w:left w:val="single" w:sz="8" w:space="0" w:color="000000"/>
              <w:bottom w:val="single" w:sz="8" w:space="0" w:color="000000"/>
              <w:right w:val="single" w:sz="8" w:space="0" w:color="000000"/>
            </w:tcBorders>
          </w:tcPr>
          <w:p w14:paraId="3BB0E234" w14:textId="77777777" w:rsidR="00CC25D5" w:rsidRPr="00CC25D5" w:rsidRDefault="00CC25D5" w:rsidP="00CC25D5">
            <w:pPr>
              <w:kinsoku w:val="0"/>
              <w:overflowPunct w:val="0"/>
              <w:autoSpaceDE w:val="0"/>
              <w:autoSpaceDN w:val="0"/>
              <w:adjustRightInd w:val="0"/>
              <w:spacing w:line="272" w:lineRule="exact"/>
              <w:ind w:left="40"/>
              <w:jc w:val="center"/>
              <w:rPr>
                <w:spacing w:val="-2"/>
              </w:rPr>
            </w:pPr>
            <w:r w:rsidRPr="00CC25D5">
              <w:rPr>
                <w:spacing w:val="-2"/>
              </w:rPr>
              <w:t>0.300</w:t>
            </w:r>
          </w:p>
        </w:tc>
        <w:tc>
          <w:tcPr>
            <w:tcW w:w="1800" w:type="dxa"/>
            <w:tcBorders>
              <w:top w:val="single" w:sz="8" w:space="0" w:color="000000"/>
              <w:left w:val="single" w:sz="8" w:space="0" w:color="000000"/>
              <w:bottom w:val="single" w:sz="8" w:space="0" w:color="000000"/>
              <w:right w:val="single" w:sz="8" w:space="0" w:color="000000"/>
            </w:tcBorders>
          </w:tcPr>
          <w:p w14:paraId="0BE2A69B" w14:textId="77777777" w:rsidR="00CC25D5" w:rsidRPr="00CC25D5" w:rsidRDefault="00CC25D5" w:rsidP="00CC25D5">
            <w:pPr>
              <w:kinsoku w:val="0"/>
              <w:overflowPunct w:val="0"/>
              <w:autoSpaceDE w:val="0"/>
              <w:autoSpaceDN w:val="0"/>
              <w:adjustRightInd w:val="0"/>
              <w:spacing w:line="272" w:lineRule="exact"/>
              <w:ind w:left="20"/>
              <w:jc w:val="center"/>
              <w:rPr>
                <w:spacing w:val="-4"/>
              </w:rPr>
            </w:pPr>
            <w:r w:rsidRPr="00CC25D5">
              <w:rPr>
                <w:spacing w:val="-4"/>
              </w:rPr>
              <w:t>0.40</w:t>
            </w:r>
          </w:p>
        </w:tc>
      </w:tr>
      <w:tr w:rsidR="00CC25D5" w:rsidRPr="00CC25D5" w14:paraId="6FD1B440" w14:textId="77777777">
        <w:trPr>
          <w:trHeight w:val="320"/>
        </w:trPr>
        <w:tc>
          <w:tcPr>
            <w:tcW w:w="5680" w:type="dxa"/>
            <w:tcBorders>
              <w:top w:val="single" w:sz="8" w:space="0" w:color="000000"/>
              <w:left w:val="single" w:sz="8" w:space="0" w:color="000000"/>
              <w:bottom w:val="single" w:sz="8" w:space="0" w:color="000000"/>
              <w:right w:val="single" w:sz="8" w:space="0" w:color="000000"/>
            </w:tcBorders>
          </w:tcPr>
          <w:p w14:paraId="51A02BE7" w14:textId="77777777" w:rsidR="00CC25D5" w:rsidRPr="00CC25D5" w:rsidRDefault="00CC25D5" w:rsidP="00CC25D5">
            <w:pPr>
              <w:kinsoku w:val="0"/>
              <w:overflowPunct w:val="0"/>
              <w:autoSpaceDE w:val="0"/>
              <w:autoSpaceDN w:val="0"/>
              <w:adjustRightInd w:val="0"/>
              <w:spacing w:line="272" w:lineRule="exact"/>
              <w:ind w:left="50"/>
              <w:rPr>
                <w:spacing w:val="-2"/>
              </w:rPr>
            </w:pPr>
            <w:r w:rsidRPr="00CC25D5">
              <w:rPr>
                <w:spacing w:val="-2"/>
              </w:rPr>
              <w:t>Humanities</w:t>
            </w:r>
          </w:p>
        </w:tc>
        <w:tc>
          <w:tcPr>
            <w:tcW w:w="1340" w:type="dxa"/>
            <w:tcBorders>
              <w:top w:val="single" w:sz="8" w:space="0" w:color="000000"/>
              <w:left w:val="single" w:sz="8" w:space="0" w:color="000000"/>
              <w:bottom w:val="single" w:sz="8" w:space="0" w:color="000000"/>
              <w:right w:val="single" w:sz="8" w:space="0" w:color="000000"/>
            </w:tcBorders>
          </w:tcPr>
          <w:p w14:paraId="08C12BF7" w14:textId="77777777" w:rsidR="00CC25D5" w:rsidRPr="00CC25D5" w:rsidRDefault="00CC25D5" w:rsidP="00CC25D5">
            <w:pPr>
              <w:kinsoku w:val="0"/>
              <w:overflowPunct w:val="0"/>
              <w:autoSpaceDE w:val="0"/>
              <w:autoSpaceDN w:val="0"/>
              <w:adjustRightInd w:val="0"/>
              <w:spacing w:line="272" w:lineRule="exact"/>
              <w:ind w:left="40"/>
              <w:jc w:val="center"/>
              <w:rPr>
                <w:spacing w:val="-2"/>
              </w:rPr>
            </w:pPr>
            <w:r w:rsidRPr="00CC25D5">
              <w:rPr>
                <w:spacing w:val="-2"/>
              </w:rPr>
              <w:t>0.400</w:t>
            </w:r>
          </w:p>
        </w:tc>
        <w:tc>
          <w:tcPr>
            <w:tcW w:w="1800" w:type="dxa"/>
            <w:tcBorders>
              <w:top w:val="single" w:sz="8" w:space="0" w:color="000000"/>
              <w:left w:val="single" w:sz="8" w:space="0" w:color="000000"/>
              <w:bottom w:val="single" w:sz="8" w:space="0" w:color="000000"/>
              <w:right w:val="single" w:sz="8" w:space="0" w:color="000000"/>
            </w:tcBorders>
          </w:tcPr>
          <w:p w14:paraId="75C05D8C" w14:textId="77777777" w:rsidR="00CC25D5" w:rsidRPr="00CC25D5" w:rsidRDefault="00CC25D5" w:rsidP="00CC25D5">
            <w:pPr>
              <w:kinsoku w:val="0"/>
              <w:overflowPunct w:val="0"/>
              <w:autoSpaceDE w:val="0"/>
              <w:autoSpaceDN w:val="0"/>
              <w:adjustRightInd w:val="0"/>
              <w:spacing w:line="272" w:lineRule="exact"/>
              <w:ind w:left="20"/>
              <w:jc w:val="center"/>
              <w:rPr>
                <w:spacing w:val="-4"/>
              </w:rPr>
            </w:pPr>
            <w:r w:rsidRPr="00CC25D5">
              <w:rPr>
                <w:spacing w:val="-4"/>
              </w:rPr>
              <w:t>0.50</w:t>
            </w:r>
          </w:p>
        </w:tc>
      </w:tr>
      <w:tr w:rsidR="00CC25D5" w:rsidRPr="00CC25D5" w14:paraId="522CB6CB" w14:textId="77777777">
        <w:trPr>
          <w:trHeight w:val="320"/>
        </w:trPr>
        <w:tc>
          <w:tcPr>
            <w:tcW w:w="5680" w:type="dxa"/>
            <w:tcBorders>
              <w:top w:val="single" w:sz="8" w:space="0" w:color="000000"/>
              <w:left w:val="single" w:sz="8" w:space="0" w:color="000000"/>
              <w:bottom w:val="single" w:sz="8" w:space="0" w:color="000000"/>
              <w:right w:val="single" w:sz="8" w:space="0" w:color="000000"/>
            </w:tcBorders>
          </w:tcPr>
          <w:p w14:paraId="5AFCE6C5" w14:textId="77777777" w:rsidR="00CC25D5" w:rsidRPr="00CC25D5" w:rsidRDefault="00CC25D5" w:rsidP="00CC25D5">
            <w:pPr>
              <w:kinsoku w:val="0"/>
              <w:overflowPunct w:val="0"/>
              <w:autoSpaceDE w:val="0"/>
              <w:autoSpaceDN w:val="0"/>
              <w:adjustRightInd w:val="0"/>
              <w:spacing w:line="272" w:lineRule="exact"/>
              <w:ind w:left="50"/>
              <w:rPr>
                <w:spacing w:val="-2"/>
              </w:rPr>
            </w:pPr>
            <w:r w:rsidRPr="00CC25D5">
              <w:rPr>
                <w:spacing w:val="-2"/>
              </w:rPr>
              <w:t>Mathematics</w:t>
            </w:r>
          </w:p>
        </w:tc>
        <w:tc>
          <w:tcPr>
            <w:tcW w:w="1340" w:type="dxa"/>
            <w:tcBorders>
              <w:top w:val="single" w:sz="8" w:space="0" w:color="000000"/>
              <w:left w:val="single" w:sz="8" w:space="0" w:color="000000"/>
              <w:bottom w:val="single" w:sz="8" w:space="0" w:color="000000"/>
              <w:right w:val="single" w:sz="8" w:space="0" w:color="000000"/>
            </w:tcBorders>
          </w:tcPr>
          <w:p w14:paraId="332E0695" w14:textId="77777777" w:rsidR="00CC25D5" w:rsidRPr="00CC25D5" w:rsidRDefault="00CC25D5" w:rsidP="00CC25D5">
            <w:pPr>
              <w:kinsoku w:val="0"/>
              <w:overflowPunct w:val="0"/>
              <w:autoSpaceDE w:val="0"/>
              <w:autoSpaceDN w:val="0"/>
              <w:adjustRightInd w:val="0"/>
              <w:spacing w:line="272" w:lineRule="exact"/>
              <w:ind w:left="40"/>
              <w:jc w:val="center"/>
              <w:rPr>
                <w:spacing w:val="-2"/>
              </w:rPr>
            </w:pPr>
            <w:r w:rsidRPr="00CC25D5">
              <w:rPr>
                <w:spacing w:val="-2"/>
              </w:rPr>
              <w:t>0.600</w:t>
            </w:r>
          </w:p>
        </w:tc>
        <w:tc>
          <w:tcPr>
            <w:tcW w:w="1800" w:type="dxa"/>
            <w:tcBorders>
              <w:top w:val="single" w:sz="8" w:space="0" w:color="000000"/>
              <w:left w:val="single" w:sz="8" w:space="0" w:color="000000"/>
              <w:bottom w:val="single" w:sz="8" w:space="0" w:color="000000"/>
              <w:right w:val="single" w:sz="8" w:space="0" w:color="000000"/>
            </w:tcBorders>
          </w:tcPr>
          <w:p w14:paraId="07BF5501" w14:textId="77777777" w:rsidR="00CC25D5" w:rsidRPr="00CC25D5" w:rsidRDefault="00CC25D5" w:rsidP="00CC25D5">
            <w:pPr>
              <w:kinsoku w:val="0"/>
              <w:overflowPunct w:val="0"/>
              <w:autoSpaceDE w:val="0"/>
              <w:autoSpaceDN w:val="0"/>
              <w:adjustRightInd w:val="0"/>
              <w:spacing w:line="272" w:lineRule="exact"/>
              <w:ind w:left="20"/>
              <w:jc w:val="center"/>
              <w:rPr>
                <w:spacing w:val="-4"/>
              </w:rPr>
            </w:pPr>
            <w:r w:rsidRPr="00CC25D5">
              <w:rPr>
                <w:spacing w:val="-4"/>
              </w:rPr>
              <w:t>0.70</w:t>
            </w:r>
          </w:p>
        </w:tc>
      </w:tr>
      <w:tr w:rsidR="00CC25D5" w:rsidRPr="00CC25D5" w14:paraId="3E77EB4D" w14:textId="77777777">
        <w:trPr>
          <w:trHeight w:val="320"/>
        </w:trPr>
        <w:tc>
          <w:tcPr>
            <w:tcW w:w="5680" w:type="dxa"/>
            <w:tcBorders>
              <w:top w:val="single" w:sz="8" w:space="0" w:color="000000"/>
              <w:left w:val="single" w:sz="8" w:space="0" w:color="000000"/>
              <w:bottom w:val="single" w:sz="8" w:space="0" w:color="000000"/>
              <w:right w:val="single" w:sz="8" w:space="0" w:color="000000"/>
            </w:tcBorders>
          </w:tcPr>
          <w:p w14:paraId="186D62C3" w14:textId="77777777" w:rsidR="00CC25D5" w:rsidRPr="00CC25D5" w:rsidRDefault="00CC25D5" w:rsidP="00CC25D5">
            <w:pPr>
              <w:kinsoku w:val="0"/>
              <w:overflowPunct w:val="0"/>
              <w:autoSpaceDE w:val="0"/>
              <w:autoSpaceDN w:val="0"/>
              <w:adjustRightInd w:val="0"/>
              <w:spacing w:line="272" w:lineRule="exact"/>
              <w:ind w:left="50"/>
            </w:pPr>
            <w:r w:rsidRPr="00CC25D5">
              <w:t>Physical Sciences</w:t>
            </w:r>
          </w:p>
        </w:tc>
        <w:tc>
          <w:tcPr>
            <w:tcW w:w="1340" w:type="dxa"/>
            <w:tcBorders>
              <w:top w:val="single" w:sz="8" w:space="0" w:color="000000"/>
              <w:left w:val="single" w:sz="8" w:space="0" w:color="000000"/>
              <w:bottom w:val="single" w:sz="8" w:space="0" w:color="000000"/>
              <w:right w:val="single" w:sz="8" w:space="0" w:color="000000"/>
            </w:tcBorders>
          </w:tcPr>
          <w:p w14:paraId="3772A496" w14:textId="77777777" w:rsidR="00CC25D5" w:rsidRPr="00CC25D5" w:rsidRDefault="00CC25D5" w:rsidP="00CC25D5">
            <w:pPr>
              <w:kinsoku w:val="0"/>
              <w:overflowPunct w:val="0"/>
              <w:autoSpaceDE w:val="0"/>
              <w:autoSpaceDN w:val="0"/>
              <w:adjustRightInd w:val="0"/>
              <w:spacing w:line="272" w:lineRule="exact"/>
              <w:ind w:left="40"/>
              <w:jc w:val="center"/>
              <w:rPr>
                <w:spacing w:val="-2"/>
              </w:rPr>
            </w:pPr>
            <w:r w:rsidRPr="00CC25D5">
              <w:rPr>
                <w:spacing w:val="-2"/>
              </w:rPr>
              <w:t>0.400</w:t>
            </w:r>
          </w:p>
        </w:tc>
        <w:tc>
          <w:tcPr>
            <w:tcW w:w="1800" w:type="dxa"/>
            <w:tcBorders>
              <w:top w:val="single" w:sz="8" w:space="0" w:color="000000"/>
              <w:left w:val="single" w:sz="8" w:space="0" w:color="000000"/>
              <w:bottom w:val="single" w:sz="8" w:space="0" w:color="000000"/>
              <w:right w:val="single" w:sz="8" w:space="0" w:color="000000"/>
            </w:tcBorders>
          </w:tcPr>
          <w:p w14:paraId="4420EEDA" w14:textId="77777777" w:rsidR="00CC25D5" w:rsidRPr="00CC25D5" w:rsidRDefault="00CC25D5" w:rsidP="00CC25D5">
            <w:pPr>
              <w:kinsoku w:val="0"/>
              <w:overflowPunct w:val="0"/>
              <w:autoSpaceDE w:val="0"/>
              <w:autoSpaceDN w:val="0"/>
              <w:adjustRightInd w:val="0"/>
              <w:spacing w:line="272" w:lineRule="exact"/>
              <w:ind w:left="20"/>
              <w:jc w:val="center"/>
              <w:rPr>
                <w:spacing w:val="-4"/>
              </w:rPr>
            </w:pPr>
            <w:r w:rsidRPr="00CC25D5">
              <w:rPr>
                <w:spacing w:val="-4"/>
              </w:rPr>
              <w:t>0.50</w:t>
            </w:r>
          </w:p>
        </w:tc>
      </w:tr>
      <w:tr w:rsidR="00CC25D5" w:rsidRPr="00CC25D5" w14:paraId="33F834B5" w14:textId="77777777">
        <w:trPr>
          <w:trHeight w:val="320"/>
        </w:trPr>
        <w:tc>
          <w:tcPr>
            <w:tcW w:w="5680" w:type="dxa"/>
            <w:tcBorders>
              <w:top w:val="single" w:sz="8" w:space="0" w:color="000000"/>
              <w:left w:val="single" w:sz="8" w:space="0" w:color="000000"/>
              <w:bottom w:val="single" w:sz="8" w:space="0" w:color="000000"/>
              <w:right w:val="single" w:sz="8" w:space="0" w:color="000000"/>
            </w:tcBorders>
          </w:tcPr>
          <w:p w14:paraId="198AB51A" w14:textId="77777777" w:rsidR="00CC25D5" w:rsidRPr="00CC25D5" w:rsidRDefault="00CC25D5" w:rsidP="00CC25D5">
            <w:pPr>
              <w:kinsoku w:val="0"/>
              <w:overflowPunct w:val="0"/>
              <w:autoSpaceDE w:val="0"/>
              <w:autoSpaceDN w:val="0"/>
              <w:adjustRightInd w:val="0"/>
              <w:spacing w:line="272" w:lineRule="exact"/>
              <w:ind w:left="50"/>
            </w:pPr>
            <w:r w:rsidRPr="00CC25D5">
              <w:t>Social Sciences</w:t>
            </w:r>
          </w:p>
        </w:tc>
        <w:tc>
          <w:tcPr>
            <w:tcW w:w="1340" w:type="dxa"/>
            <w:tcBorders>
              <w:top w:val="single" w:sz="8" w:space="0" w:color="000000"/>
              <w:left w:val="single" w:sz="8" w:space="0" w:color="000000"/>
              <w:bottom w:val="single" w:sz="8" w:space="0" w:color="000000"/>
              <w:right w:val="single" w:sz="8" w:space="0" w:color="000000"/>
            </w:tcBorders>
          </w:tcPr>
          <w:p w14:paraId="79526EE6" w14:textId="77777777" w:rsidR="00CC25D5" w:rsidRPr="00CC25D5" w:rsidRDefault="00CC25D5" w:rsidP="00CC25D5">
            <w:pPr>
              <w:kinsoku w:val="0"/>
              <w:overflowPunct w:val="0"/>
              <w:autoSpaceDE w:val="0"/>
              <w:autoSpaceDN w:val="0"/>
              <w:adjustRightInd w:val="0"/>
              <w:spacing w:line="272" w:lineRule="exact"/>
              <w:ind w:left="40"/>
              <w:jc w:val="center"/>
              <w:rPr>
                <w:spacing w:val="-2"/>
              </w:rPr>
            </w:pPr>
            <w:r w:rsidRPr="00CC25D5">
              <w:rPr>
                <w:spacing w:val="-2"/>
              </w:rPr>
              <w:t>0.400</w:t>
            </w:r>
          </w:p>
        </w:tc>
        <w:tc>
          <w:tcPr>
            <w:tcW w:w="1800" w:type="dxa"/>
            <w:tcBorders>
              <w:top w:val="single" w:sz="8" w:space="0" w:color="000000"/>
              <w:left w:val="single" w:sz="8" w:space="0" w:color="000000"/>
              <w:bottom w:val="single" w:sz="8" w:space="0" w:color="000000"/>
              <w:right w:val="single" w:sz="8" w:space="0" w:color="000000"/>
            </w:tcBorders>
          </w:tcPr>
          <w:p w14:paraId="6A756031" w14:textId="77777777" w:rsidR="00CC25D5" w:rsidRPr="00CC25D5" w:rsidRDefault="00CC25D5" w:rsidP="00CC25D5">
            <w:pPr>
              <w:kinsoku w:val="0"/>
              <w:overflowPunct w:val="0"/>
              <w:autoSpaceDE w:val="0"/>
              <w:autoSpaceDN w:val="0"/>
              <w:adjustRightInd w:val="0"/>
              <w:spacing w:line="272" w:lineRule="exact"/>
              <w:ind w:left="20"/>
              <w:jc w:val="center"/>
              <w:rPr>
                <w:spacing w:val="-4"/>
              </w:rPr>
            </w:pPr>
            <w:r w:rsidRPr="00CC25D5">
              <w:rPr>
                <w:spacing w:val="-4"/>
              </w:rPr>
              <w:t>0.50</w:t>
            </w:r>
          </w:p>
        </w:tc>
      </w:tr>
      <w:tr w:rsidR="00CC25D5" w:rsidRPr="00CC25D5" w14:paraId="617D6A47" w14:textId="77777777">
        <w:trPr>
          <w:trHeight w:val="320"/>
        </w:trPr>
        <w:tc>
          <w:tcPr>
            <w:tcW w:w="5680" w:type="dxa"/>
            <w:tcBorders>
              <w:top w:val="single" w:sz="8" w:space="0" w:color="000000"/>
              <w:left w:val="single" w:sz="8" w:space="0" w:color="000000"/>
              <w:bottom w:val="single" w:sz="8" w:space="0" w:color="000000"/>
              <w:right w:val="single" w:sz="8" w:space="0" w:color="000000"/>
            </w:tcBorders>
          </w:tcPr>
          <w:p w14:paraId="540AD5B9" w14:textId="77777777" w:rsidR="00CC25D5" w:rsidRPr="00CC25D5" w:rsidRDefault="00CC25D5" w:rsidP="00CC25D5">
            <w:pPr>
              <w:kinsoku w:val="0"/>
              <w:overflowPunct w:val="0"/>
              <w:autoSpaceDE w:val="0"/>
              <w:autoSpaceDN w:val="0"/>
              <w:adjustRightInd w:val="0"/>
              <w:spacing w:line="272" w:lineRule="exact"/>
              <w:ind w:left="50"/>
            </w:pPr>
            <w:r w:rsidRPr="00CC25D5">
              <w:t>Visual &amp; Performing Arts</w:t>
            </w:r>
          </w:p>
        </w:tc>
        <w:tc>
          <w:tcPr>
            <w:tcW w:w="1340" w:type="dxa"/>
            <w:tcBorders>
              <w:top w:val="single" w:sz="8" w:space="0" w:color="000000"/>
              <w:left w:val="single" w:sz="8" w:space="0" w:color="000000"/>
              <w:bottom w:val="single" w:sz="8" w:space="0" w:color="000000"/>
              <w:right w:val="single" w:sz="8" w:space="0" w:color="000000"/>
            </w:tcBorders>
          </w:tcPr>
          <w:p w14:paraId="3EB60F78" w14:textId="77777777" w:rsidR="00CC25D5" w:rsidRPr="00CC25D5" w:rsidRDefault="00CC25D5" w:rsidP="00CC25D5">
            <w:pPr>
              <w:kinsoku w:val="0"/>
              <w:overflowPunct w:val="0"/>
              <w:autoSpaceDE w:val="0"/>
              <w:autoSpaceDN w:val="0"/>
              <w:adjustRightInd w:val="0"/>
              <w:spacing w:line="272" w:lineRule="exact"/>
              <w:ind w:left="40"/>
              <w:jc w:val="center"/>
              <w:rPr>
                <w:spacing w:val="-2"/>
              </w:rPr>
            </w:pPr>
            <w:r w:rsidRPr="00CC25D5">
              <w:rPr>
                <w:spacing w:val="-2"/>
              </w:rPr>
              <w:t>0.400</w:t>
            </w:r>
          </w:p>
        </w:tc>
        <w:tc>
          <w:tcPr>
            <w:tcW w:w="1800" w:type="dxa"/>
            <w:tcBorders>
              <w:top w:val="single" w:sz="8" w:space="0" w:color="000000"/>
              <w:left w:val="single" w:sz="8" w:space="0" w:color="000000"/>
              <w:bottom w:val="single" w:sz="8" w:space="0" w:color="000000"/>
              <w:right w:val="single" w:sz="8" w:space="0" w:color="000000"/>
            </w:tcBorders>
          </w:tcPr>
          <w:p w14:paraId="697C52B2" w14:textId="77777777" w:rsidR="00CC25D5" w:rsidRPr="00CC25D5" w:rsidRDefault="00CC25D5" w:rsidP="00CC25D5">
            <w:pPr>
              <w:kinsoku w:val="0"/>
              <w:overflowPunct w:val="0"/>
              <w:autoSpaceDE w:val="0"/>
              <w:autoSpaceDN w:val="0"/>
              <w:adjustRightInd w:val="0"/>
              <w:spacing w:line="272" w:lineRule="exact"/>
              <w:ind w:left="20"/>
              <w:jc w:val="center"/>
              <w:rPr>
                <w:spacing w:val="-4"/>
              </w:rPr>
            </w:pPr>
            <w:r w:rsidRPr="00CC25D5">
              <w:rPr>
                <w:spacing w:val="-4"/>
              </w:rPr>
              <w:t>0.50</w:t>
            </w:r>
          </w:p>
        </w:tc>
      </w:tr>
    </w:tbl>
    <w:p w14:paraId="01498BAA" w14:textId="757512E8" w:rsidR="0074392D" w:rsidRDefault="0074392D" w:rsidP="001937F0">
      <w:pPr>
        <w:pStyle w:val="Heading2"/>
        <w:widowControl/>
        <w:jc w:val="left"/>
        <w:rPr>
          <w:strike/>
        </w:rPr>
      </w:pPr>
    </w:p>
    <w:p w14:paraId="305CDC1D" w14:textId="27C0FD0E" w:rsidR="00CC25D5" w:rsidRPr="0074392D" w:rsidRDefault="0074392D" w:rsidP="0074392D">
      <w:pPr>
        <w:rPr>
          <w:rFonts w:ascii="Arial" w:hAnsi="Arial"/>
          <w:b/>
          <w:strike/>
          <w:snapToGrid w:val="0"/>
          <w:sz w:val="42"/>
        </w:rPr>
      </w:pPr>
      <w:r>
        <w:rPr>
          <w:strike/>
        </w:rPr>
        <w:br w:type="page"/>
      </w:r>
    </w:p>
    <w:p w14:paraId="7D7FA8EF" w14:textId="77777777" w:rsidR="00441710" w:rsidRPr="000A354A" w:rsidRDefault="00441710" w:rsidP="00991BF4">
      <w:pPr>
        <w:pStyle w:val="Heading8"/>
        <w:ind w:right="0"/>
      </w:pPr>
      <w:bookmarkStart w:id="62" w:name="_Toc27746447"/>
      <w:bookmarkStart w:id="63" w:name="_Toc139284587"/>
      <w:r w:rsidRPr="000A354A">
        <w:lastRenderedPageBreak/>
        <w:t>AP</w:t>
      </w:r>
      <w:r w:rsidR="008377E6" w:rsidRPr="000A354A">
        <w:t>PENDIX VI</w:t>
      </w:r>
      <w:bookmarkEnd w:id="62"/>
      <w:bookmarkEnd w:id="63"/>
    </w:p>
    <w:p w14:paraId="2580D12A" w14:textId="77777777" w:rsidR="00441710" w:rsidRPr="000A354A" w:rsidRDefault="00441710" w:rsidP="00A00C70">
      <w:pPr>
        <w:pStyle w:val="Heading1"/>
        <w:widowControl/>
        <w:jc w:val="center"/>
        <w:rPr>
          <w:rFonts w:ascii="Times New Roman" w:hAnsi="Times New Roman"/>
          <w:sz w:val="20"/>
        </w:rPr>
      </w:pPr>
      <w:r w:rsidRPr="000A354A">
        <w:rPr>
          <w:rFonts w:ascii="Times New Roman" w:hAnsi="Times New Roman"/>
          <w:sz w:val="20"/>
        </w:rPr>
        <w:t>San Diego Community College District</w:t>
      </w:r>
    </w:p>
    <w:p w14:paraId="59E4EC55" w14:textId="77777777" w:rsidR="00441710" w:rsidRPr="000A354A" w:rsidRDefault="00C8392A" w:rsidP="00A00C70">
      <w:pPr>
        <w:jc w:val="center"/>
        <w:rPr>
          <w:sz w:val="20"/>
        </w:rPr>
      </w:pPr>
      <w:r w:rsidRPr="000A354A">
        <w:rPr>
          <w:b/>
          <w:sz w:val="20"/>
        </w:rPr>
        <w:t>College</w:t>
      </w:r>
      <w:r w:rsidRPr="000A354A">
        <w:rPr>
          <w:b/>
          <w:color w:val="0000FF"/>
          <w:sz w:val="20"/>
        </w:rPr>
        <w:t xml:space="preserve"> </w:t>
      </w:r>
      <w:r w:rsidR="00441710" w:rsidRPr="000A354A">
        <w:rPr>
          <w:b/>
          <w:sz w:val="20"/>
        </w:rPr>
        <w:t>Department Chair Assessment Form</w:t>
      </w:r>
      <w:r w:rsidR="00E35E61" w:rsidRPr="000A354A">
        <w:rPr>
          <w:b/>
          <w:sz w:val="20"/>
        </w:rPr>
        <w:fldChar w:fldCharType="begin"/>
      </w:r>
      <w:r w:rsidR="00106AB5" w:rsidRPr="000A354A">
        <w:instrText xml:space="preserve"> XE "Department Chair Assessment Form (College) (Appendix VI)" </w:instrText>
      </w:r>
      <w:r w:rsidR="00E35E61" w:rsidRPr="000A354A">
        <w:rPr>
          <w:b/>
          <w:sz w:val="20"/>
        </w:rPr>
        <w:fldChar w:fldCharType="end"/>
      </w:r>
    </w:p>
    <w:p w14:paraId="3E4B5BEF" w14:textId="77777777" w:rsidR="00441710" w:rsidRPr="000A354A" w:rsidRDefault="00441710" w:rsidP="00A00C70">
      <w:pPr>
        <w:rPr>
          <w:sz w:val="20"/>
        </w:rPr>
      </w:pPr>
    </w:p>
    <w:tbl>
      <w:tblPr>
        <w:tblW w:w="0" w:type="auto"/>
        <w:tblLayout w:type="fixed"/>
        <w:tblLook w:val="0000" w:firstRow="0" w:lastRow="0" w:firstColumn="0" w:lastColumn="0" w:noHBand="0" w:noVBand="0"/>
      </w:tblPr>
      <w:tblGrid>
        <w:gridCol w:w="1188"/>
        <w:gridCol w:w="1440"/>
        <w:gridCol w:w="1350"/>
        <w:gridCol w:w="6174"/>
      </w:tblGrid>
      <w:tr w:rsidR="00441710" w:rsidRPr="000A354A" w14:paraId="30F3EF4A" w14:textId="77777777">
        <w:tc>
          <w:tcPr>
            <w:tcW w:w="1188" w:type="dxa"/>
          </w:tcPr>
          <w:p w14:paraId="6C12BE9B" w14:textId="77777777" w:rsidR="00441710" w:rsidRPr="000A354A" w:rsidRDefault="00441710" w:rsidP="00A00C70">
            <w:pPr>
              <w:jc w:val="center"/>
              <w:rPr>
                <w:sz w:val="20"/>
              </w:rPr>
            </w:pPr>
          </w:p>
          <w:p w14:paraId="262737E5" w14:textId="77777777" w:rsidR="00441710" w:rsidRPr="000A354A" w:rsidRDefault="00441710" w:rsidP="00A00C70">
            <w:pPr>
              <w:jc w:val="center"/>
              <w:rPr>
                <w:sz w:val="20"/>
              </w:rPr>
            </w:pPr>
            <w:r w:rsidRPr="000A354A">
              <w:rPr>
                <w:sz w:val="20"/>
              </w:rPr>
              <w:t>Satisfactory</w:t>
            </w:r>
          </w:p>
        </w:tc>
        <w:tc>
          <w:tcPr>
            <w:tcW w:w="1440" w:type="dxa"/>
          </w:tcPr>
          <w:p w14:paraId="49982222" w14:textId="77777777" w:rsidR="00441710" w:rsidRPr="000A354A" w:rsidRDefault="00441710" w:rsidP="00A00C70">
            <w:pPr>
              <w:jc w:val="center"/>
              <w:rPr>
                <w:sz w:val="20"/>
              </w:rPr>
            </w:pPr>
            <w:r w:rsidRPr="000A354A">
              <w:rPr>
                <w:sz w:val="20"/>
              </w:rPr>
              <w:t>Needs Development*</w:t>
            </w:r>
          </w:p>
        </w:tc>
        <w:tc>
          <w:tcPr>
            <w:tcW w:w="1350" w:type="dxa"/>
          </w:tcPr>
          <w:p w14:paraId="6C62594D" w14:textId="77777777" w:rsidR="00441710" w:rsidRPr="000A354A" w:rsidRDefault="00441710" w:rsidP="00A00C70">
            <w:pPr>
              <w:jc w:val="center"/>
              <w:rPr>
                <w:sz w:val="20"/>
              </w:rPr>
            </w:pPr>
            <w:r w:rsidRPr="000A354A">
              <w:rPr>
                <w:sz w:val="20"/>
              </w:rPr>
              <w:t>Not Applicable</w:t>
            </w:r>
          </w:p>
        </w:tc>
        <w:tc>
          <w:tcPr>
            <w:tcW w:w="6174" w:type="dxa"/>
          </w:tcPr>
          <w:p w14:paraId="1408CED8" w14:textId="77777777" w:rsidR="00441710" w:rsidRPr="000A354A" w:rsidRDefault="00441710" w:rsidP="00A00C70">
            <w:pPr>
              <w:rPr>
                <w:sz w:val="20"/>
              </w:rPr>
            </w:pPr>
          </w:p>
        </w:tc>
      </w:tr>
      <w:tr w:rsidR="00441710" w:rsidRPr="000A354A" w14:paraId="1D2104E1" w14:textId="77777777">
        <w:tc>
          <w:tcPr>
            <w:tcW w:w="1188" w:type="dxa"/>
          </w:tcPr>
          <w:p w14:paraId="192FB3EA" w14:textId="77777777" w:rsidR="00441710" w:rsidRPr="000A354A" w:rsidRDefault="00441710" w:rsidP="00A00C70">
            <w:pPr>
              <w:rPr>
                <w:sz w:val="20"/>
              </w:rPr>
            </w:pPr>
          </w:p>
        </w:tc>
        <w:tc>
          <w:tcPr>
            <w:tcW w:w="1440" w:type="dxa"/>
          </w:tcPr>
          <w:p w14:paraId="5615DD2A" w14:textId="77777777" w:rsidR="00441710" w:rsidRPr="000A354A" w:rsidRDefault="00441710" w:rsidP="00A00C70">
            <w:pPr>
              <w:rPr>
                <w:sz w:val="20"/>
              </w:rPr>
            </w:pPr>
          </w:p>
        </w:tc>
        <w:tc>
          <w:tcPr>
            <w:tcW w:w="1350" w:type="dxa"/>
          </w:tcPr>
          <w:p w14:paraId="1FD28733" w14:textId="77777777" w:rsidR="00441710" w:rsidRPr="000A354A" w:rsidRDefault="00441710" w:rsidP="00A00C70">
            <w:pPr>
              <w:rPr>
                <w:sz w:val="20"/>
              </w:rPr>
            </w:pPr>
          </w:p>
        </w:tc>
        <w:tc>
          <w:tcPr>
            <w:tcW w:w="6174" w:type="dxa"/>
          </w:tcPr>
          <w:p w14:paraId="6A997B6D" w14:textId="77777777" w:rsidR="00441710" w:rsidRPr="000A354A" w:rsidRDefault="00441710" w:rsidP="00A00C70">
            <w:pPr>
              <w:rPr>
                <w:sz w:val="20"/>
              </w:rPr>
            </w:pPr>
            <w:r w:rsidRPr="000A354A">
              <w:rPr>
                <w:b/>
                <w:sz w:val="20"/>
              </w:rPr>
              <w:t>Performed the following duties and responsibilities:</w:t>
            </w:r>
          </w:p>
        </w:tc>
      </w:tr>
      <w:tr w:rsidR="00441710" w:rsidRPr="000A354A" w14:paraId="2D3035B3" w14:textId="77777777">
        <w:tc>
          <w:tcPr>
            <w:tcW w:w="1188" w:type="dxa"/>
          </w:tcPr>
          <w:p w14:paraId="16C4DE05" w14:textId="77777777" w:rsidR="00441710" w:rsidRPr="000A354A" w:rsidRDefault="009A3199" w:rsidP="00A00C70">
            <w:pPr>
              <w:rPr>
                <w:sz w:val="20"/>
              </w:rPr>
            </w:pPr>
            <w:r w:rsidRPr="000A354A">
              <w:rPr>
                <w:noProof/>
                <w:sz w:val="20"/>
              </w:rPr>
              <mc:AlternateContent>
                <mc:Choice Requires="wps">
                  <w:drawing>
                    <wp:anchor distT="0" distB="0" distL="114300" distR="114300" simplePos="0" relativeHeight="251629056" behindDoc="0" locked="0" layoutInCell="0" allowOverlap="1" wp14:anchorId="1ADD33EF" wp14:editId="331E241A">
                      <wp:simplePos x="0" y="0"/>
                      <wp:positionH relativeFrom="column">
                        <wp:posOffset>1920240</wp:posOffset>
                      </wp:positionH>
                      <wp:positionV relativeFrom="paragraph">
                        <wp:posOffset>61595</wp:posOffset>
                      </wp:positionV>
                      <wp:extent cx="183515" cy="183515"/>
                      <wp:effectExtent l="2540" t="0" r="17145" b="11430"/>
                      <wp:wrapNone/>
                      <wp:docPr id="11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5090A98" id="Rectangle 4" o:spid="_x0000_s1026" style="position:absolute;margin-left:151.2pt;margin-top:4.85pt;width:14.45pt;height:14.4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" o:allowincell="f" filled="f" strokeweight="1pt"/>
                  </w:pict>
                </mc:Fallback>
              </mc:AlternateContent>
            </w:r>
            <w:r w:rsidRPr="000A354A">
              <w:rPr>
                <w:noProof/>
                <w:sz w:val="20"/>
              </w:rPr>
              <mc:AlternateContent>
                <mc:Choice Requires="wps">
                  <w:drawing>
                    <wp:anchor distT="0" distB="0" distL="114300" distR="114300" simplePos="0" relativeHeight="251628032" behindDoc="0" locked="0" layoutInCell="0" allowOverlap="1" wp14:anchorId="265BCFD7" wp14:editId="2B412F24">
                      <wp:simplePos x="0" y="0"/>
                      <wp:positionH relativeFrom="column">
                        <wp:posOffset>1005840</wp:posOffset>
                      </wp:positionH>
                      <wp:positionV relativeFrom="paragraph">
                        <wp:posOffset>61595</wp:posOffset>
                      </wp:positionV>
                      <wp:extent cx="183515" cy="183515"/>
                      <wp:effectExtent l="2540" t="0" r="17145" b="11430"/>
                      <wp:wrapNone/>
                      <wp:docPr id="11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4002FC3" id="Rectangle 3" o:spid="_x0000_s1026" style="position:absolute;margin-left:79.2pt;margin-top:4.85pt;width:14.45pt;height:14.4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" o:allowincell="f" filled="f" strokeweight="1pt"/>
                  </w:pict>
                </mc:Fallback>
              </mc:AlternateContent>
            </w:r>
            <w:r w:rsidRPr="000A354A">
              <w:rPr>
                <w:noProof/>
                <w:sz w:val="20"/>
              </w:rPr>
              <mc:AlternateContent>
                <mc:Choice Requires="wps">
                  <w:drawing>
                    <wp:anchor distT="0" distB="0" distL="114300" distR="114300" simplePos="0" relativeHeight="251627008" behindDoc="0" locked="0" layoutInCell="0" allowOverlap="1" wp14:anchorId="7EBA4F37" wp14:editId="4C7DFAB3">
                      <wp:simplePos x="0" y="0"/>
                      <wp:positionH relativeFrom="column">
                        <wp:posOffset>182880</wp:posOffset>
                      </wp:positionH>
                      <wp:positionV relativeFrom="paragraph">
                        <wp:posOffset>61595</wp:posOffset>
                      </wp:positionV>
                      <wp:extent cx="183515" cy="183515"/>
                      <wp:effectExtent l="5080" t="0" r="14605" b="11430"/>
                      <wp:wrapNone/>
                      <wp:docPr id="11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B1B9A3E" id="Rectangle 2" o:spid="_x0000_s1026" style="position:absolute;margin-left:14.4pt;margin-top:4.85pt;width:14.45pt;height:14.4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" o:allowincell="f" filled="f" strokeweight="1pt"/>
                  </w:pict>
                </mc:Fallback>
              </mc:AlternateContent>
            </w:r>
          </w:p>
        </w:tc>
        <w:tc>
          <w:tcPr>
            <w:tcW w:w="1440" w:type="dxa"/>
          </w:tcPr>
          <w:p w14:paraId="198614B9" w14:textId="77777777" w:rsidR="00441710" w:rsidRPr="000A354A" w:rsidRDefault="00441710" w:rsidP="00A00C70">
            <w:pPr>
              <w:rPr>
                <w:sz w:val="20"/>
              </w:rPr>
            </w:pPr>
          </w:p>
        </w:tc>
        <w:tc>
          <w:tcPr>
            <w:tcW w:w="1350" w:type="dxa"/>
          </w:tcPr>
          <w:p w14:paraId="47D5CBCF" w14:textId="77777777" w:rsidR="00441710" w:rsidRPr="000A354A" w:rsidRDefault="00441710" w:rsidP="00A00C70">
            <w:pPr>
              <w:rPr>
                <w:sz w:val="20"/>
              </w:rPr>
            </w:pPr>
          </w:p>
        </w:tc>
        <w:tc>
          <w:tcPr>
            <w:tcW w:w="6174" w:type="dxa"/>
          </w:tcPr>
          <w:p w14:paraId="6FF88C6D" w14:textId="77777777" w:rsidR="00441710" w:rsidRPr="000A354A" w:rsidRDefault="00441710" w:rsidP="00A00C70">
            <w:pPr>
              <w:ind w:left="342" w:hanging="342"/>
              <w:rPr>
                <w:sz w:val="20"/>
              </w:rPr>
            </w:pPr>
            <w:r w:rsidRPr="000A354A">
              <w:rPr>
                <w:sz w:val="20"/>
              </w:rPr>
              <w:t xml:space="preserve">  1) Facilitated curriculum revisions, deactivations, and development of new curriculum and programs</w:t>
            </w:r>
          </w:p>
        </w:tc>
      </w:tr>
      <w:tr w:rsidR="00441710" w:rsidRPr="000A354A" w14:paraId="30632A18" w14:textId="77777777">
        <w:tc>
          <w:tcPr>
            <w:tcW w:w="1188" w:type="dxa"/>
          </w:tcPr>
          <w:p w14:paraId="2D88D07F" w14:textId="77777777" w:rsidR="00441710" w:rsidRPr="000A354A" w:rsidRDefault="009A3199" w:rsidP="00A00C70">
            <w:pPr>
              <w:rPr>
                <w:sz w:val="20"/>
              </w:rPr>
            </w:pPr>
            <w:r w:rsidRPr="000A354A">
              <w:rPr>
                <w:noProof/>
                <w:sz w:val="20"/>
              </w:rPr>
              <mc:AlternateContent>
                <mc:Choice Requires="wps">
                  <w:drawing>
                    <wp:anchor distT="0" distB="0" distL="114300" distR="114300" simplePos="0" relativeHeight="251632128" behindDoc="0" locked="0" layoutInCell="0" allowOverlap="1" wp14:anchorId="18077979" wp14:editId="71CBE5A1">
                      <wp:simplePos x="0" y="0"/>
                      <wp:positionH relativeFrom="column">
                        <wp:posOffset>1920240</wp:posOffset>
                      </wp:positionH>
                      <wp:positionV relativeFrom="paragraph">
                        <wp:posOffset>31115</wp:posOffset>
                      </wp:positionV>
                      <wp:extent cx="183515" cy="183515"/>
                      <wp:effectExtent l="2540" t="3175" r="17145" b="16510"/>
                      <wp:wrapNone/>
                      <wp:docPr id="11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D1023B3" id="Rectangle 7" o:spid="_x0000_s1026" style="position:absolute;margin-left:151.2pt;margin-top:2.45pt;width:14.45pt;height:14.4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" o:allowincell="f" filled="f" strokeweight="1pt"/>
                  </w:pict>
                </mc:Fallback>
              </mc:AlternateContent>
            </w:r>
            <w:r w:rsidRPr="000A354A">
              <w:rPr>
                <w:noProof/>
                <w:sz w:val="20"/>
              </w:rPr>
              <mc:AlternateContent>
                <mc:Choice Requires="wps">
                  <w:drawing>
                    <wp:anchor distT="0" distB="0" distL="114300" distR="114300" simplePos="0" relativeHeight="251631104" behindDoc="0" locked="0" layoutInCell="0" allowOverlap="1" wp14:anchorId="3635470D" wp14:editId="34F3976A">
                      <wp:simplePos x="0" y="0"/>
                      <wp:positionH relativeFrom="column">
                        <wp:posOffset>1005840</wp:posOffset>
                      </wp:positionH>
                      <wp:positionV relativeFrom="paragraph">
                        <wp:posOffset>31115</wp:posOffset>
                      </wp:positionV>
                      <wp:extent cx="183515" cy="183515"/>
                      <wp:effectExtent l="2540" t="3175" r="17145" b="16510"/>
                      <wp:wrapNone/>
                      <wp:docPr id="11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B91867B" id="Rectangle 6" o:spid="_x0000_s1026" style="position:absolute;margin-left:79.2pt;margin-top:2.45pt;width:14.45pt;height:14.4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" o:allowincell="f" filled="f" strokeweight="1pt"/>
                  </w:pict>
                </mc:Fallback>
              </mc:AlternateContent>
            </w:r>
            <w:r w:rsidRPr="000A354A">
              <w:rPr>
                <w:noProof/>
                <w:sz w:val="20"/>
              </w:rPr>
              <mc:AlternateContent>
                <mc:Choice Requires="wps">
                  <w:drawing>
                    <wp:anchor distT="0" distB="0" distL="114300" distR="114300" simplePos="0" relativeHeight="251630080" behindDoc="0" locked="0" layoutInCell="0" allowOverlap="1" wp14:anchorId="0004813F" wp14:editId="47DF0928">
                      <wp:simplePos x="0" y="0"/>
                      <wp:positionH relativeFrom="column">
                        <wp:posOffset>182880</wp:posOffset>
                      </wp:positionH>
                      <wp:positionV relativeFrom="paragraph">
                        <wp:posOffset>31115</wp:posOffset>
                      </wp:positionV>
                      <wp:extent cx="183515" cy="183515"/>
                      <wp:effectExtent l="5080" t="3175" r="14605" b="16510"/>
                      <wp:wrapNone/>
                      <wp:docPr id="11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E053D68" id="Rectangle 5" o:spid="_x0000_s1026" style="position:absolute;margin-left:14.4pt;margin-top:2.45pt;width:14.45pt;height:14.4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" o:allowincell="f" filled="f" strokeweight="1pt"/>
                  </w:pict>
                </mc:Fallback>
              </mc:AlternateContent>
            </w:r>
          </w:p>
        </w:tc>
        <w:tc>
          <w:tcPr>
            <w:tcW w:w="1440" w:type="dxa"/>
          </w:tcPr>
          <w:p w14:paraId="74B36203" w14:textId="77777777" w:rsidR="00441710" w:rsidRPr="000A354A" w:rsidRDefault="00441710" w:rsidP="00A00C70">
            <w:pPr>
              <w:rPr>
                <w:sz w:val="20"/>
              </w:rPr>
            </w:pPr>
          </w:p>
        </w:tc>
        <w:tc>
          <w:tcPr>
            <w:tcW w:w="1350" w:type="dxa"/>
          </w:tcPr>
          <w:p w14:paraId="20C4110A" w14:textId="77777777" w:rsidR="00441710" w:rsidRPr="000A354A" w:rsidRDefault="00441710" w:rsidP="00A00C70">
            <w:pPr>
              <w:rPr>
                <w:sz w:val="20"/>
              </w:rPr>
            </w:pPr>
          </w:p>
        </w:tc>
        <w:tc>
          <w:tcPr>
            <w:tcW w:w="6174" w:type="dxa"/>
          </w:tcPr>
          <w:p w14:paraId="1CCE8187" w14:textId="77777777" w:rsidR="00441710" w:rsidRPr="000A354A" w:rsidRDefault="00441710" w:rsidP="00A00C70">
            <w:pPr>
              <w:rPr>
                <w:sz w:val="20"/>
              </w:rPr>
            </w:pPr>
            <w:r w:rsidRPr="000A354A">
              <w:rPr>
                <w:sz w:val="20"/>
              </w:rPr>
              <w:t xml:space="preserve">  2) Recruited underrepresented adjunct and/or contract faculty</w:t>
            </w:r>
          </w:p>
          <w:p w14:paraId="394BEA2A" w14:textId="77777777" w:rsidR="00441710" w:rsidRPr="000A354A" w:rsidRDefault="00441710" w:rsidP="00A00C70">
            <w:pPr>
              <w:rPr>
                <w:sz w:val="20"/>
              </w:rPr>
            </w:pPr>
          </w:p>
        </w:tc>
      </w:tr>
      <w:tr w:rsidR="00441710" w:rsidRPr="000A354A" w14:paraId="35D5F768" w14:textId="77777777">
        <w:tc>
          <w:tcPr>
            <w:tcW w:w="1188" w:type="dxa"/>
          </w:tcPr>
          <w:p w14:paraId="6752B694" w14:textId="77777777" w:rsidR="00441710" w:rsidRPr="000A354A" w:rsidRDefault="009A3199" w:rsidP="00A00C70">
            <w:pPr>
              <w:rPr>
                <w:sz w:val="20"/>
              </w:rPr>
            </w:pPr>
            <w:r w:rsidRPr="000A354A">
              <w:rPr>
                <w:noProof/>
                <w:sz w:val="20"/>
              </w:rPr>
              <mc:AlternateContent>
                <mc:Choice Requires="wps">
                  <w:drawing>
                    <wp:anchor distT="0" distB="0" distL="114300" distR="114300" simplePos="0" relativeHeight="251635200" behindDoc="0" locked="0" layoutInCell="0" allowOverlap="1" wp14:anchorId="526F1102" wp14:editId="09EC5A63">
                      <wp:simplePos x="0" y="0"/>
                      <wp:positionH relativeFrom="column">
                        <wp:posOffset>1920240</wp:posOffset>
                      </wp:positionH>
                      <wp:positionV relativeFrom="paragraph">
                        <wp:posOffset>0</wp:posOffset>
                      </wp:positionV>
                      <wp:extent cx="183515" cy="183515"/>
                      <wp:effectExtent l="2540" t="0" r="17145" b="9525"/>
                      <wp:wrapNone/>
                      <wp:docPr id="11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13C1019" id="Rectangle 10" o:spid="_x0000_s1026" style="position:absolute;margin-left:151.2pt;margin-top:0;width:14.45pt;height:14.4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" o:allowincell="f" filled="f" strokeweight="1pt"/>
                  </w:pict>
                </mc:Fallback>
              </mc:AlternateContent>
            </w:r>
            <w:r w:rsidRPr="000A354A">
              <w:rPr>
                <w:noProof/>
                <w:sz w:val="20"/>
              </w:rPr>
              <mc:AlternateContent>
                <mc:Choice Requires="wps">
                  <w:drawing>
                    <wp:anchor distT="0" distB="0" distL="114300" distR="114300" simplePos="0" relativeHeight="251634176" behindDoc="0" locked="0" layoutInCell="0" allowOverlap="1" wp14:anchorId="4B544794" wp14:editId="7B4ADAC5">
                      <wp:simplePos x="0" y="0"/>
                      <wp:positionH relativeFrom="column">
                        <wp:posOffset>1005840</wp:posOffset>
                      </wp:positionH>
                      <wp:positionV relativeFrom="paragraph">
                        <wp:posOffset>0</wp:posOffset>
                      </wp:positionV>
                      <wp:extent cx="183515" cy="183515"/>
                      <wp:effectExtent l="2540" t="0" r="17145" b="9525"/>
                      <wp:wrapNone/>
                      <wp:docPr id="11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64DA663" id="Rectangle 9" o:spid="_x0000_s1026" style="position:absolute;margin-left:79.2pt;margin-top:0;width:14.45pt;height:14.4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" o:allowincell="f" filled="f" strokeweight="1pt"/>
                  </w:pict>
                </mc:Fallback>
              </mc:AlternateContent>
            </w:r>
            <w:r w:rsidRPr="000A354A">
              <w:rPr>
                <w:noProof/>
                <w:sz w:val="20"/>
              </w:rPr>
              <mc:AlternateContent>
                <mc:Choice Requires="wps">
                  <w:drawing>
                    <wp:anchor distT="0" distB="0" distL="114300" distR="114300" simplePos="0" relativeHeight="251633152" behindDoc="0" locked="0" layoutInCell="0" allowOverlap="1" wp14:anchorId="01B7A7E3" wp14:editId="7DB06DBA">
                      <wp:simplePos x="0" y="0"/>
                      <wp:positionH relativeFrom="column">
                        <wp:posOffset>182880</wp:posOffset>
                      </wp:positionH>
                      <wp:positionV relativeFrom="paragraph">
                        <wp:posOffset>0</wp:posOffset>
                      </wp:positionV>
                      <wp:extent cx="183515" cy="183515"/>
                      <wp:effectExtent l="5080" t="0" r="14605" b="9525"/>
                      <wp:wrapNone/>
                      <wp:docPr id="10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5FD7A9D" id="Rectangle 8" o:spid="_x0000_s1026" style="position:absolute;margin-left:14.4pt;margin-top:0;width:14.45pt;height:14.4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" o:allowincell="f" filled="f" strokeweight="1pt"/>
                  </w:pict>
                </mc:Fallback>
              </mc:AlternateContent>
            </w:r>
          </w:p>
        </w:tc>
        <w:tc>
          <w:tcPr>
            <w:tcW w:w="1440" w:type="dxa"/>
          </w:tcPr>
          <w:p w14:paraId="6B334020" w14:textId="77777777" w:rsidR="00441710" w:rsidRPr="000A354A" w:rsidRDefault="00441710" w:rsidP="00A00C70">
            <w:pPr>
              <w:rPr>
                <w:sz w:val="20"/>
              </w:rPr>
            </w:pPr>
          </w:p>
        </w:tc>
        <w:tc>
          <w:tcPr>
            <w:tcW w:w="1350" w:type="dxa"/>
          </w:tcPr>
          <w:p w14:paraId="28300F33" w14:textId="77777777" w:rsidR="00441710" w:rsidRPr="000A354A" w:rsidRDefault="00441710" w:rsidP="00A00C70">
            <w:pPr>
              <w:rPr>
                <w:sz w:val="20"/>
              </w:rPr>
            </w:pPr>
          </w:p>
        </w:tc>
        <w:tc>
          <w:tcPr>
            <w:tcW w:w="6174" w:type="dxa"/>
          </w:tcPr>
          <w:p w14:paraId="56C3EFDE" w14:textId="77777777" w:rsidR="00441710" w:rsidRPr="000A354A" w:rsidRDefault="00441710" w:rsidP="00A00C70">
            <w:pPr>
              <w:ind w:left="342" w:hanging="342"/>
              <w:rPr>
                <w:sz w:val="20"/>
              </w:rPr>
            </w:pPr>
            <w:r w:rsidRPr="000A354A">
              <w:rPr>
                <w:sz w:val="20"/>
              </w:rPr>
              <w:t xml:space="preserve">  3) Convened regular department meetings and attended department, school, college, and district meetings</w:t>
            </w:r>
          </w:p>
        </w:tc>
      </w:tr>
      <w:tr w:rsidR="00441710" w:rsidRPr="000A354A" w14:paraId="0948F77D" w14:textId="77777777">
        <w:tc>
          <w:tcPr>
            <w:tcW w:w="1188" w:type="dxa"/>
          </w:tcPr>
          <w:p w14:paraId="6C812FDD" w14:textId="77777777" w:rsidR="00441710" w:rsidRPr="000A354A" w:rsidRDefault="009A3199" w:rsidP="00A00C70">
            <w:pPr>
              <w:rPr>
                <w:sz w:val="20"/>
              </w:rPr>
            </w:pPr>
            <w:r w:rsidRPr="000A354A">
              <w:rPr>
                <w:noProof/>
                <w:sz w:val="20"/>
              </w:rPr>
              <mc:AlternateContent>
                <mc:Choice Requires="wps">
                  <w:drawing>
                    <wp:anchor distT="0" distB="0" distL="114300" distR="114300" simplePos="0" relativeHeight="251638272" behindDoc="0" locked="0" layoutInCell="0" allowOverlap="1" wp14:anchorId="746E7699" wp14:editId="4CC8D06E">
                      <wp:simplePos x="0" y="0"/>
                      <wp:positionH relativeFrom="column">
                        <wp:posOffset>1920240</wp:posOffset>
                      </wp:positionH>
                      <wp:positionV relativeFrom="paragraph">
                        <wp:posOffset>-29845</wp:posOffset>
                      </wp:positionV>
                      <wp:extent cx="183515" cy="183515"/>
                      <wp:effectExtent l="2540" t="5715" r="17145" b="13970"/>
                      <wp:wrapNone/>
                      <wp:docPr id="10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E42F1A4" id="Rectangle 13" o:spid="_x0000_s1026" style="position:absolute;margin-left:151.2pt;margin-top:-2.35pt;width:14.45pt;height:14.4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" o:allowincell="f" filled="f" strokeweight="1pt"/>
                  </w:pict>
                </mc:Fallback>
              </mc:AlternateContent>
            </w:r>
            <w:r w:rsidRPr="000A354A">
              <w:rPr>
                <w:noProof/>
                <w:sz w:val="20"/>
              </w:rPr>
              <mc:AlternateContent>
                <mc:Choice Requires="wps">
                  <w:drawing>
                    <wp:anchor distT="0" distB="0" distL="114300" distR="114300" simplePos="0" relativeHeight="251637248" behindDoc="0" locked="0" layoutInCell="0" allowOverlap="1" wp14:anchorId="4EF0E7BF" wp14:editId="0AF777C9">
                      <wp:simplePos x="0" y="0"/>
                      <wp:positionH relativeFrom="column">
                        <wp:posOffset>1005840</wp:posOffset>
                      </wp:positionH>
                      <wp:positionV relativeFrom="paragraph">
                        <wp:posOffset>-29845</wp:posOffset>
                      </wp:positionV>
                      <wp:extent cx="183515" cy="183515"/>
                      <wp:effectExtent l="2540" t="5715" r="17145" b="13970"/>
                      <wp:wrapNone/>
                      <wp:docPr id="10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D39C651" id="Rectangle 12" o:spid="_x0000_s1026" style="position:absolute;margin-left:79.2pt;margin-top:-2.35pt;width:14.45pt;height:14.4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" o:allowincell="f" filled="f" strokeweight="1pt"/>
                  </w:pict>
                </mc:Fallback>
              </mc:AlternateContent>
            </w:r>
            <w:r w:rsidRPr="000A354A">
              <w:rPr>
                <w:noProof/>
                <w:sz w:val="20"/>
              </w:rPr>
              <mc:AlternateContent>
                <mc:Choice Requires="wps">
                  <w:drawing>
                    <wp:anchor distT="0" distB="0" distL="114300" distR="114300" simplePos="0" relativeHeight="251636224" behindDoc="0" locked="0" layoutInCell="0" allowOverlap="1" wp14:anchorId="52BB14FD" wp14:editId="6E2105E0">
                      <wp:simplePos x="0" y="0"/>
                      <wp:positionH relativeFrom="column">
                        <wp:posOffset>182880</wp:posOffset>
                      </wp:positionH>
                      <wp:positionV relativeFrom="paragraph">
                        <wp:posOffset>-29845</wp:posOffset>
                      </wp:positionV>
                      <wp:extent cx="183515" cy="183515"/>
                      <wp:effectExtent l="5080" t="5715" r="14605" b="13970"/>
                      <wp:wrapNone/>
                      <wp:docPr id="10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F17A2FF" id="Rectangle 11" o:spid="_x0000_s1026" style="position:absolute;margin-left:14.4pt;margin-top:-2.35pt;width:14.45pt;height:14.4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" o:allowincell="f" filled="f" strokeweight="1pt"/>
                  </w:pict>
                </mc:Fallback>
              </mc:AlternateContent>
            </w:r>
          </w:p>
        </w:tc>
        <w:tc>
          <w:tcPr>
            <w:tcW w:w="1440" w:type="dxa"/>
          </w:tcPr>
          <w:p w14:paraId="33161E62" w14:textId="77777777" w:rsidR="00441710" w:rsidRPr="000A354A" w:rsidRDefault="00441710" w:rsidP="00A00C70">
            <w:pPr>
              <w:rPr>
                <w:sz w:val="20"/>
              </w:rPr>
            </w:pPr>
          </w:p>
        </w:tc>
        <w:tc>
          <w:tcPr>
            <w:tcW w:w="1350" w:type="dxa"/>
          </w:tcPr>
          <w:p w14:paraId="72985B0F" w14:textId="77777777" w:rsidR="00441710" w:rsidRPr="000A354A" w:rsidRDefault="00441710" w:rsidP="00A00C70">
            <w:pPr>
              <w:rPr>
                <w:sz w:val="20"/>
              </w:rPr>
            </w:pPr>
          </w:p>
        </w:tc>
        <w:tc>
          <w:tcPr>
            <w:tcW w:w="6174" w:type="dxa"/>
          </w:tcPr>
          <w:p w14:paraId="59EA36E6" w14:textId="77777777" w:rsidR="00441710" w:rsidRPr="000A354A" w:rsidRDefault="00441710" w:rsidP="00A00C70">
            <w:pPr>
              <w:ind w:left="342" w:hanging="342"/>
              <w:rPr>
                <w:sz w:val="20"/>
              </w:rPr>
            </w:pPr>
            <w:r w:rsidRPr="000A354A">
              <w:rPr>
                <w:sz w:val="20"/>
              </w:rPr>
              <w:t xml:space="preserve">  4) Attended training meetings and leadership development seminars for department chairs</w:t>
            </w:r>
          </w:p>
        </w:tc>
      </w:tr>
      <w:tr w:rsidR="00441710" w:rsidRPr="000A354A" w14:paraId="6C79FB7A" w14:textId="77777777">
        <w:tc>
          <w:tcPr>
            <w:tcW w:w="1188" w:type="dxa"/>
          </w:tcPr>
          <w:p w14:paraId="4F4B3965" w14:textId="77777777" w:rsidR="00441710" w:rsidRPr="000A354A" w:rsidRDefault="009A3199" w:rsidP="00A00C70">
            <w:pPr>
              <w:rPr>
                <w:sz w:val="20"/>
              </w:rPr>
            </w:pPr>
            <w:r w:rsidRPr="000A354A">
              <w:rPr>
                <w:noProof/>
                <w:sz w:val="20"/>
              </w:rPr>
              <mc:AlternateContent>
                <mc:Choice Requires="wps">
                  <w:drawing>
                    <wp:anchor distT="0" distB="0" distL="114300" distR="114300" simplePos="0" relativeHeight="251641344" behindDoc="0" locked="0" layoutInCell="0" allowOverlap="1" wp14:anchorId="03EB45A9" wp14:editId="73DC0B6E">
                      <wp:simplePos x="0" y="0"/>
                      <wp:positionH relativeFrom="column">
                        <wp:posOffset>1920240</wp:posOffset>
                      </wp:positionH>
                      <wp:positionV relativeFrom="paragraph">
                        <wp:posOffset>31115</wp:posOffset>
                      </wp:positionV>
                      <wp:extent cx="183515" cy="183515"/>
                      <wp:effectExtent l="2540" t="3175" r="17145" b="16510"/>
                      <wp:wrapNone/>
                      <wp:docPr id="10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D745FE0" id="Rectangle 16" o:spid="_x0000_s1026" style="position:absolute;margin-left:151.2pt;margin-top:2.45pt;width:14.45pt;height:14.4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" o:allowincell="f" filled="f" strokeweight="1pt"/>
                  </w:pict>
                </mc:Fallback>
              </mc:AlternateContent>
            </w:r>
            <w:r w:rsidRPr="000A354A">
              <w:rPr>
                <w:noProof/>
                <w:sz w:val="20"/>
              </w:rPr>
              <mc:AlternateContent>
                <mc:Choice Requires="wps">
                  <w:drawing>
                    <wp:anchor distT="0" distB="0" distL="114300" distR="114300" simplePos="0" relativeHeight="251640320" behindDoc="0" locked="0" layoutInCell="0" allowOverlap="1" wp14:anchorId="5BAF6D26" wp14:editId="73FB441C">
                      <wp:simplePos x="0" y="0"/>
                      <wp:positionH relativeFrom="column">
                        <wp:posOffset>1005840</wp:posOffset>
                      </wp:positionH>
                      <wp:positionV relativeFrom="paragraph">
                        <wp:posOffset>31115</wp:posOffset>
                      </wp:positionV>
                      <wp:extent cx="183515" cy="183515"/>
                      <wp:effectExtent l="2540" t="3175" r="17145" b="16510"/>
                      <wp:wrapNone/>
                      <wp:docPr id="10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EA20D9D" id="Rectangle 15" o:spid="_x0000_s1026" style="position:absolute;margin-left:79.2pt;margin-top:2.45pt;width:14.45pt;height:14.4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" o:allowincell="f" filled="f" strokeweight="1pt"/>
                  </w:pict>
                </mc:Fallback>
              </mc:AlternateContent>
            </w:r>
            <w:r w:rsidRPr="000A354A">
              <w:rPr>
                <w:noProof/>
                <w:sz w:val="20"/>
              </w:rPr>
              <mc:AlternateContent>
                <mc:Choice Requires="wps">
                  <w:drawing>
                    <wp:anchor distT="0" distB="0" distL="114300" distR="114300" simplePos="0" relativeHeight="251639296" behindDoc="0" locked="0" layoutInCell="0" allowOverlap="1" wp14:anchorId="0970E94D" wp14:editId="4BB2DDA7">
                      <wp:simplePos x="0" y="0"/>
                      <wp:positionH relativeFrom="column">
                        <wp:posOffset>182880</wp:posOffset>
                      </wp:positionH>
                      <wp:positionV relativeFrom="paragraph">
                        <wp:posOffset>31115</wp:posOffset>
                      </wp:positionV>
                      <wp:extent cx="183515" cy="183515"/>
                      <wp:effectExtent l="5080" t="3175" r="14605" b="16510"/>
                      <wp:wrapNone/>
                      <wp:docPr id="10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C56BCC2" id="Rectangle 14" o:spid="_x0000_s1026" style="position:absolute;margin-left:14.4pt;margin-top:2.45pt;width:14.45pt;height:14.4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" o:allowincell="f" filled="f" strokeweight="1pt"/>
                  </w:pict>
                </mc:Fallback>
              </mc:AlternateContent>
            </w:r>
          </w:p>
        </w:tc>
        <w:tc>
          <w:tcPr>
            <w:tcW w:w="1440" w:type="dxa"/>
          </w:tcPr>
          <w:p w14:paraId="13E5C05F" w14:textId="77777777" w:rsidR="00441710" w:rsidRPr="000A354A" w:rsidRDefault="00441710" w:rsidP="00A00C70">
            <w:pPr>
              <w:rPr>
                <w:sz w:val="20"/>
              </w:rPr>
            </w:pPr>
          </w:p>
        </w:tc>
        <w:tc>
          <w:tcPr>
            <w:tcW w:w="1350" w:type="dxa"/>
          </w:tcPr>
          <w:p w14:paraId="7011A678" w14:textId="77777777" w:rsidR="00441710" w:rsidRPr="000A354A" w:rsidRDefault="00441710" w:rsidP="00A00C70">
            <w:pPr>
              <w:rPr>
                <w:sz w:val="20"/>
              </w:rPr>
            </w:pPr>
          </w:p>
        </w:tc>
        <w:tc>
          <w:tcPr>
            <w:tcW w:w="6174" w:type="dxa"/>
          </w:tcPr>
          <w:p w14:paraId="702C3F01" w14:textId="77777777" w:rsidR="00441710" w:rsidRPr="000A354A" w:rsidRDefault="00441710" w:rsidP="00A00C70">
            <w:pPr>
              <w:ind w:left="342" w:hanging="342"/>
              <w:rPr>
                <w:sz w:val="20"/>
              </w:rPr>
            </w:pPr>
            <w:r w:rsidRPr="000A354A">
              <w:rPr>
                <w:sz w:val="20"/>
              </w:rPr>
              <w:t xml:space="preserve">  5) Assisted the dean/manager in developing and implementing plans to improve student retention</w:t>
            </w:r>
          </w:p>
        </w:tc>
      </w:tr>
      <w:tr w:rsidR="00441710" w:rsidRPr="000A354A" w14:paraId="19BF517B" w14:textId="77777777">
        <w:tc>
          <w:tcPr>
            <w:tcW w:w="1188" w:type="dxa"/>
          </w:tcPr>
          <w:p w14:paraId="1EB169BD" w14:textId="77777777" w:rsidR="00441710" w:rsidRPr="000A354A" w:rsidRDefault="009A3199" w:rsidP="00A00C70">
            <w:pPr>
              <w:rPr>
                <w:sz w:val="20"/>
              </w:rPr>
            </w:pPr>
            <w:r w:rsidRPr="000A354A">
              <w:rPr>
                <w:noProof/>
                <w:sz w:val="20"/>
              </w:rPr>
              <mc:AlternateContent>
                <mc:Choice Requires="wps">
                  <w:drawing>
                    <wp:anchor distT="0" distB="0" distL="114300" distR="114300" simplePos="0" relativeHeight="251644416" behindDoc="0" locked="0" layoutInCell="0" allowOverlap="1" wp14:anchorId="27EE2FBA" wp14:editId="77A9C729">
                      <wp:simplePos x="0" y="0"/>
                      <wp:positionH relativeFrom="column">
                        <wp:posOffset>1920240</wp:posOffset>
                      </wp:positionH>
                      <wp:positionV relativeFrom="paragraph">
                        <wp:posOffset>0</wp:posOffset>
                      </wp:positionV>
                      <wp:extent cx="183515" cy="183515"/>
                      <wp:effectExtent l="2540" t="0" r="17145" b="9525"/>
                      <wp:wrapNone/>
                      <wp:docPr id="10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31742A3" id="Rectangle 19" o:spid="_x0000_s1026" style="position:absolute;margin-left:151.2pt;margin-top:0;width:14.45pt;height:14.4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" o:allowincell="f" filled="f" strokeweight="1pt"/>
                  </w:pict>
                </mc:Fallback>
              </mc:AlternateContent>
            </w:r>
            <w:r w:rsidRPr="000A354A">
              <w:rPr>
                <w:noProof/>
                <w:sz w:val="20"/>
              </w:rPr>
              <mc:AlternateContent>
                <mc:Choice Requires="wps">
                  <w:drawing>
                    <wp:anchor distT="0" distB="0" distL="114300" distR="114300" simplePos="0" relativeHeight="251643392" behindDoc="0" locked="0" layoutInCell="0" allowOverlap="1" wp14:anchorId="474A72DE" wp14:editId="0E259BF9">
                      <wp:simplePos x="0" y="0"/>
                      <wp:positionH relativeFrom="column">
                        <wp:posOffset>1005840</wp:posOffset>
                      </wp:positionH>
                      <wp:positionV relativeFrom="paragraph">
                        <wp:posOffset>0</wp:posOffset>
                      </wp:positionV>
                      <wp:extent cx="183515" cy="183515"/>
                      <wp:effectExtent l="2540" t="0" r="17145" b="9525"/>
                      <wp:wrapNone/>
                      <wp:docPr id="10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783796D" id="Rectangle 18" o:spid="_x0000_s1026" style="position:absolute;margin-left:79.2pt;margin-top:0;width:14.45pt;height:14.4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" o:allowincell="f" filled="f" strokeweight="1pt"/>
                  </w:pict>
                </mc:Fallback>
              </mc:AlternateContent>
            </w:r>
            <w:r w:rsidRPr="000A354A">
              <w:rPr>
                <w:noProof/>
                <w:sz w:val="20"/>
              </w:rPr>
              <mc:AlternateContent>
                <mc:Choice Requires="wps">
                  <w:drawing>
                    <wp:anchor distT="0" distB="0" distL="114300" distR="114300" simplePos="0" relativeHeight="251642368" behindDoc="0" locked="0" layoutInCell="0" allowOverlap="1" wp14:anchorId="53DD5375" wp14:editId="6CD78B97">
                      <wp:simplePos x="0" y="0"/>
                      <wp:positionH relativeFrom="column">
                        <wp:posOffset>182880</wp:posOffset>
                      </wp:positionH>
                      <wp:positionV relativeFrom="paragraph">
                        <wp:posOffset>0</wp:posOffset>
                      </wp:positionV>
                      <wp:extent cx="183515" cy="183515"/>
                      <wp:effectExtent l="5080" t="0" r="14605" b="9525"/>
                      <wp:wrapNone/>
                      <wp:docPr id="100"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FAE7C6B" id="Rectangle 17" o:spid="_x0000_s1026" style="position:absolute;margin-left:14.4pt;margin-top:0;width:14.45pt;height:14.4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" o:allowincell="f" filled="f" strokeweight="1pt"/>
                  </w:pict>
                </mc:Fallback>
              </mc:AlternateContent>
            </w:r>
          </w:p>
        </w:tc>
        <w:tc>
          <w:tcPr>
            <w:tcW w:w="1440" w:type="dxa"/>
          </w:tcPr>
          <w:p w14:paraId="1732393A" w14:textId="77777777" w:rsidR="00441710" w:rsidRPr="000A354A" w:rsidRDefault="00441710" w:rsidP="00A00C70">
            <w:pPr>
              <w:rPr>
                <w:sz w:val="20"/>
              </w:rPr>
            </w:pPr>
          </w:p>
        </w:tc>
        <w:tc>
          <w:tcPr>
            <w:tcW w:w="1350" w:type="dxa"/>
          </w:tcPr>
          <w:p w14:paraId="7CCA1712" w14:textId="77777777" w:rsidR="00441710" w:rsidRPr="000A354A" w:rsidRDefault="00441710" w:rsidP="00A00C70">
            <w:pPr>
              <w:rPr>
                <w:sz w:val="20"/>
              </w:rPr>
            </w:pPr>
          </w:p>
        </w:tc>
        <w:tc>
          <w:tcPr>
            <w:tcW w:w="6174" w:type="dxa"/>
          </w:tcPr>
          <w:p w14:paraId="6FE405CC" w14:textId="77777777" w:rsidR="00441710" w:rsidRPr="000A354A" w:rsidRDefault="00441710" w:rsidP="00A00C70">
            <w:pPr>
              <w:ind w:left="342" w:hanging="342"/>
              <w:rPr>
                <w:sz w:val="20"/>
              </w:rPr>
            </w:pPr>
            <w:r w:rsidRPr="000A354A">
              <w:rPr>
                <w:sz w:val="20"/>
              </w:rPr>
              <w:t xml:space="preserve">  6) Assisted the dean/manager in meeting departmental, college, and district productivity and enrollment management goals while meeting student and program needs</w:t>
            </w:r>
          </w:p>
        </w:tc>
      </w:tr>
      <w:tr w:rsidR="00441710" w:rsidRPr="000A354A" w14:paraId="5226C318" w14:textId="77777777">
        <w:tc>
          <w:tcPr>
            <w:tcW w:w="1188" w:type="dxa"/>
          </w:tcPr>
          <w:p w14:paraId="5BA5A496" w14:textId="77777777" w:rsidR="00441710" w:rsidRPr="000A354A" w:rsidRDefault="009A3199" w:rsidP="00A00C70">
            <w:pPr>
              <w:rPr>
                <w:sz w:val="20"/>
              </w:rPr>
            </w:pPr>
            <w:r w:rsidRPr="000A354A">
              <w:rPr>
                <w:noProof/>
                <w:sz w:val="20"/>
              </w:rPr>
              <mc:AlternateContent>
                <mc:Choice Requires="wps">
                  <w:drawing>
                    <wp:anchor distT="0" distB="0" distL="114300" distR="114300" simplePos="0" relativeHeight="251647488" behindDoc="0" locked="0" layoutInCell="0" allowOverlap="1" wp14:anchorId="241302C3" wp14:editId="085DC3B1">
                      <wp:simplePos x="0" y="0"/>
                      <wp:positionH relativeFrom="column">
                        <wp:posOffset>1920240</wp:posOffset>
                      </wp:positionH>
                      <wp:positionV relativeFrom="paragraph">
                        <wp:posOffset>0</wp:posOffset>
                      </wp:positionV>
                      <wp:extent cx="183515" cy="183515"/>
                      <wp:effectExtent l="2540" t="3810" r="17145" b="15875"/>
                      <wp:wrapNone/>
                      <wp:docPr id="99"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E33401D" id="Rectangle 22" o:spid="_x0000_s1026" style="position:absolute;margin-left:151.2pt;margin-top:0;width:14.45pt;height:14.4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" o:allowincell="f" filled="f" strokeweight="1pt"/>
                  </w:pict>
                </mc:Fallback>
              </mc:AlternateContent>
            </w:r>
            <w:r w:rsidRPr="000A354A">
              <w:rPr>
                <w:noProof/>
                <w:sz w:val="20"/>
              </w:rPr>
              <mc:AlternateContent>
                <mc:Choice Requires="wps">
                  <w:drawing>
                    <wp:anchor distT="0" distB="0" distL="114300" distR="114300" simplePos="0" relativeHeight="251646464" behindDoc="0" locked="0" layoutInCell="0" allowOverlap="1" wp14:anchorId="10291068" wp14:editId="1267149D">
                      <wp:simplePos x="0" y="0"/>
                      <wp:positionH relativeFrom="column">
                        <wp:posOffset>1005840</wp:posOffset>
                      </wp:positionH>
                      <wp:positionV relativeFrom="paragraph">
                        <wp:posOffset>0</wp:posOffset>
                      </wp:positionV>
                      <wp:extent cx="183515" cy="183515"/>
                      <wp:effectExtent l="2540" t="3810" r="17145" b="15875"/>
                      <wp:wrapNone/>
                      <wp:docPr id="98"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EDC96FE" id="Rectangle 21" o:spid="_x0000_s1026" style="position:absolute;margin-left:79.2pt;margin-top:0;width:14.45pt;height:14.4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" o:allowincell="f" filled="f" strokeweight="1pt"/>
                  </w:pict>
                </mc:Fallback>
              </mc:AlternateContent>
            </w:r>
            <w:r w:rsidRPr="000A354A">
              <w:rPr>
                <w:noProof/>
                <w:sz w:val="20"/>
              </w:rPr>
              <mc:AlternateContent>
                <mc:Choice Requires="wps">
                  <w:drawing>
                    <wp:anchor distT="0" distB="0" distL="114300" distR="114300" simplePos="0" relativeHeight="251645440" behindDoc="0" locked="0" layoutInCell="0" allowOverlap="1" wp14:anchorId="178E92AB" wp14:editId="539D7679">
                      <wp:simplePos x="0" y="0"/>
                      <wp:positionH relativeFrom="column">
                        <wp:posOffset>182880</wp:posOffset>
                      </wp:positionH>
                      <wp:positionV relativeFrom="paragraph">
                        <wp:posOffset>0</wp:posOffset>
                      </wp:positionV>
                      <wp:extent cx="183515" cy="183515"/>
                      <wp:effectExtent l="5080" t="3810" r="14605" b="15875"/>
                      <wp:wrapNone/>
                      <wp:docPr id="97"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ED0F60A" id="Rectangle 20" o:spid="_x0000_s1026" style="position:absolute;margin-left:14.4pt;margin-top:0;width:14.45pt;height:14.4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" o:allowincell="f" filled="f" strokeweight="1pt"/>
                  </w:pict>
                </mc:Fallback>
              </mc:AlternateContent>
            </w:r>
          </w:p>
        </w:tc>
        <w:tc>
          <w:tcPr>
            <w:tcW w:w="1440" w:type="dxa"/>
          </w:tcPr>
          <w:p w14:paraId="7CA80493" w14:textId="77777777" w:rsidR="00441710" w:rsidRPr="000A354A" w:rsidRDefault="00441710" w:rsidP="00A00C70">
            <w:pPr>
              <w:rPr>
                <w:sz w:val="20"/>
              </w:rPr>
            </w:pPr>
          </w:p>
        </w:tc>
        <w:tc>
          <w:tcPr>
            <w:tcW w:w="1350" w:type="dxa"/>
          </w:tcPr>
          <w:p w14:paraId="54C485CB" w14:textId="77777777" w:rsidR="00441710" w:rsidRPr="000A354A" w:rsidRDefault="00441710" w:rsidP="00A00C70">
            <w:pPr>
              <w:rPr>
                <w:sz w:val="20"/>
              </w:rPr>
            </w:pPr>
          </w:p>
        </w:tc>
        <w:tc>
          <w:tcPr>
            <w:tcW w:w="6174" w:type="dxa"/>
          </w:tcPr>
          <w:p w14:paraId="124DA978" w14:textId="77777777" w:rsidR="00441710" w:rsidRPr="000A354A" w:rsidRDefault="00441710" w:rsidP="00A00C70">
            <w:pPr>
              <w:rPr>
                <w:sz w:val="20"/>
              </w:rPr>
            </w:pPr>
            <w:r w:rsidRPr="000A354A">
              <w:rPr>
                <w:sz w:val="20"/>
              </w:rPr>
              <w:t xml:space="preserve">  7) Participated in student job placement and/or transfer activities</w:t>
            </w:r>
          </w:p>
          <w:p w14:paraId="486B2993" w14:textId="77777777" w:rsidR="00441710" w:rsidRPr="000A354A" w:rsidRDefault="00441710" w:rsidP="00A00C70">
            <w:pPr>
              <w:rPr>
                <w:sz w:val="20"/>
              </w:rPr>
            </w:pPr>
          </w:p>
        </w:tc>
      </w:tr>
      <w:tr w:rsidR="00441710" w:rsidRPr="000A354A" w14:paraId="0039CA27" w14:textId="77777777">
        <w:tc>
          <w:tcPr>
            <w:tcW w:w="1188" w:type="dxa"/>
          </w:tcPr>
          <w:p w14:paraId="34174FA1" w14:textId="77777777" w:rsidR="00441710" w:rsidRPr="000A354A" w:rsidRDefault="009A3199" w:rsidP="00A00C70">
            <w:pPr>
              <w:rPr>
                <w:sz w:val="20"/>
              </w:rPr>
            </w:pPr>
            <w:r w:rsidRPr="000A354A">
              <w:rPr>
                <w:noProof/>
                <w:sz w:val="20"/>
              </w:rPr>
              <mc:AlternateContent>
                <mc:Choice Requires="wps">
                  <w:drawing>
                    <wp:anchor distT="0" distB="0" distL="114300" distR="114300" simplePos="0" relativeHeight="251650560" behindDoc="0" locked="0" layoutInCell="0" allowOverlap="1" wp14:anchorId="5AD6DD51" wp14:editId="7FF552B3">
                      <wp:simplePos x="0" y="0"/>
                      <wp:positionH relativeFrom="column">
                        <wp:posOffset>1920240</wp:posOffset>
                      </wp:positionH>
                      <wp:positionV relativeFrom="paragraph">
                        <wp:posOffset>-29845</wp:posOffset>
                      </wp:positionV>
                      <wp:extent cx="183515" cy="183515"/>
                      <wp:effectExtent l="2540" t="0" r="17145" b="7620"/>
                      <wp:wrapNone/>
                      <wp:docPr id="96"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7FEA749" id="Rectangle 25" o:spid="_x0000_s1026" style="position:absolute;margin-left:151.2pt;margin-top:-2.35pt;width:14.45pt;height:14.4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" o:allowincell="f" filled="f" strokeweight="1pt"/>
                  </w:pict>
                </mc:Fallback>
              </mc:AlternateContent>
            </w:r>
            <w:r w:rsidRPr="000A354A">
              <w:rPr>
                <w:noProof/>
                <w:sz w:val="20"/>
              </w:rPr>
              <mc:AlternateContent>
                <mc:Choice Requires="wps">
                  <w:drawing>
                    <wp:anchor distT="0" distB="0" distL="114300" distR="114300" simplePos="0" relativeHeight="251649536" behindDoc="0" locked="0" layoutInCell="0" allowOverlap="1" wp14:anchorId="01729AE9" wp14:editId="24AD961E">
                      <wp:simplePos x="0" y="0"/>
                      <wp:positionH relativeFrom="column">
                        <wp:posOffset>1005840</wp:posOffset>
                      </wp:positionH>
                      <wp:positionV relativeFrom="paragraph">
                        <wp:posOffset>-29845</wp:posOffset>
                      </wp:positionV>
                      <wp:extent cx="183515" cy="183515"/>
                      <wp:effectExtent l="2540" t="0" r="17145" b="7620"/>
                      <wp:wrapNone/>
                      <wp:docPr id="31"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9313DC6" id="Rectangle 24" o:spid="_x0000_s1026" style="position:absolute;margin-left:79.2pt;margin-top:-2.35pt;width:14.45pt;height:14.4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" o:allowincell="f" filled="f" strokeweight="1pt"/>
                  </w:pict>
                </mc:Fallback>
              </mc:AlternateContent>
            </w:r>
            <w:r w:rsidRPr="000A354A">
              <w:rPr>
                <w:noProof/>
                <w:sz w:val="20"/>
              </w:rPr>
              <mc:AlternateContent>
                <mc:Choice Requires="wps">
                  <w:drawing>
                    <wp:anchor distT="0" distB="0" distL="114300" distR="114300" simplePos="0" relativeHeight="251648512" behindDoc="0" locked="0" layoutInCell="0" allowOverlap="1" wp14:anchorId="3264BC97" wp14:editId="5DA3BAF7">
                      <wp:simplePos x="0" y="0"/>
                      <wp:positionH relativeFrom="column">
                        <wp:posOffset>182880</wp:posOffset>
                      </wp:positionH>
                      <wp:positionV relativeFrom="paragraph">
                        <wp:posOffset>-29845</wp:posOffset>
                      </wp:positionV>
                      <wp:extent cx="183515" cy="183515"/>
                      <wp:effectExtent l="5080" t="0" r="14605" b="7620"/>
                      <wp:wrapNone/>
                      <wp:docPr id="30"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023702A" id="Rectangle 23" o:spid="_x0000_s1026" style="position:absolute;margin-left:14.4pt;margin-top:-2.35pt;width:14.45pt;height:14.4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" o:allowincell="f" filled="f" strokeweight="1pt"/>
                  </w:pict>
                </mc:Fallback>
              </mc:AlternateContent>
            </w:r>
          </w:p>
        </w:tc>
        <w:tc>
          <w:tcPr>
            <w:tcW w:w="1440" w:type="dxa"/>
          </w:tcPr>
          <w:p w14:paraId="7D569A24" w14:textId="77777777" w:rsidR="00441710" w:rsidRPr="000A354A" w:rsidRDefault="00441710" w:rsidP="00A00C70">
            <w:pPr>
              <w:rPr>
                <w:sz w:val="20"/>
              </w:rPr>
            </w:pPr>
          </w:p>
        </w:tc>
        <w:tc>
          <w:tcPr>
            <w:tcW w:w="1350" w:type="dxa"/>
          </w:tcPr>
          <w:p w14:paraId="7E64624B" w14:textId="77777777" w:rsidR="00441710" w:rsidRPr="000A354A" w:rsidRDefault="00441710" w:rsidP="00A00C70">
            <w:pPr>
              <w:rPr>
                <w:sz w:val="20"/>
              </w:rPr>
            </w:pPr>
          </w:p>
        </w:tc>
        <w:tc>
          <w:tcPr>
            <w:tcW w:w="6174" w:type="dxa"/>
          </w:tcPr>
          <w:p w14:paraId="6C1BC3F7" w14:textId="77777777" w:rsidR="00441710" w:rsidRPr="000A354A" w:rsidRDefault="00441710" w:rsidP="00A00C70">
            <w:pPr>
              <w:ind w:left="342" w:hanging="342"/>
              <w:rPr>
                <w:sz w:val="20"/>
              </w:rPr>
            </w:pPr>
            <w:r w:rsidRPr="000A354A">
              <w:rPr>
                <w:sz w:val="20"/>
              </w:rPr>
              <w:t xml:space="preserve">  8) Assisted the dean/manager in developing the schedule of classes and in making faculty assignments</w:t>
            </w:r>
          </w:p>
        </w:tc>
      </w:tr>
      <w:tr w:rsidR="00441710" w:rsidRPr="000A354A" w14:paraId="6F1ADF99" w14:textId="77777777">
        <w:tc>
          <w:tcPr>
            <w:tcW w:w="1188" w:type="dxa"/>
          </w:tcPr>
          <w:p w14:paraId="440CF18A" w14:textId="77777777" w:rsidR="00441710" w:rsidRPr="000A354A" w:rsidRDefault="009A3199" w:rsidP="00A00C70">
            <w:pPr>
              <w:rPr>
                <w:sz w:val="20"/>
              </w:rPr>
            </w:pPr>
            <w:r w:rsidRPr="000A354A">
              <w:rPr>
                <w:noProof/>
                <w:sz w:val="20"/>
              </w:rPr>
              <mc:AlternateContent>
                <mc:Choice Requires="wps">
                  <w:drawing>
                    <wp:anchor distT="0" distB="0" distL="114300" distR="114300" simplePos="0" relativeHeight="251653632" behindDoc="0" locked="0" layoutInCell="0" allowOverlap="1" wp14:anchorId="6D489093" wp14:editId="13DF3CB5">
                      <wp:simplePos x="0" y="0"/>
                      <wp:positionH relativeFrom="column">
                        <wp:posOffset>1920240</wp:posOffset>
                      </wp:positionH>
                      <wp:positionV relativeFrom="paragraph">
                        <wp:posOffset>30480</wp:posOffset>
                      </wp:positionV>
                      <wp:extent cx="183515" cy="183515"/>
                      <wp:effectExtent l="2540" t="0" r="17145" b="10795"/>
                      <wp:wrapNone/>
                      <wp:docPr id="29"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16F8193" id="Rectangle 28" o:spid="_x0000_s1026" style="position:absolute;margin-left:151.2pt;margin-top:2.4pt;width:14.45pt;height:14.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" o:allowincell="f" filled="f" strokeweight="1pt"/>
                  </w:pict>
                </mc:Fallback>
              </mc:AlternateContent>
            </w:r>
            <w:r w:rsidRPr="000A354A">
              <w:rPr>
                <w:noProof/>
                <w:sz w:val="20"/>
              </w:rPr>
              <mc:AlternateContent>
                <mc:Choice Requires="wps">
                  <w:drawing>
                    <wp:anchor distT="0" distB="0" distL="114300" distR="114300" simplePos="0" relativeHeight="251652608" behindDoc="0" locked="0" layoutInCell="0" allowOverlap="1" wp14:anchorId="7628B568" wp14:editId="12C445D4">
                      <wp:simplePos x="0" y="0"/>
                      <wp:positionH relativeFrom="column">
                        <wp:posOffset>1005840</wp:posOffset>
                      </wp:positionH>
                      <wp:positionV relativeFrom="paragraph">
                        <wp:posOffset>30480</wp:posOffset>
                      </wp:positionV>
                      <wp:extent cx="183515" cy="183515"/>
                      <wp:effectExtent l="2540" t="0" r="17145" b="10795"/>
                      <wp:wrapNone/>
                      <wp:docPr id="28"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1E5084B" id="Rectangle 27" o:spid="_x0000_s1026" style="position:absolute;margin-left:79.2pt;margin-top:2.4pt;width:14.45pt;height:14.4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" o:allowincell="f" filled="f" strokeweight="1pt"/>
                  </w:pict>
                </mc:Fallback>
              </mc:AlternateContent>
            </w:r>
            <w:r w:rsidRPr="000A354A">
              <w:rPr>
                <w:noProof/>
                <w:sz w:val="20"/>
              </w:rPr>
              <mc:AlternateContent>
                <mc:Choice Requires="wps">
                  <w:drawing>
                    <wp:anchor distT="0" distB="0" distL="114300" distR="114300" simplePos="0" relativeHeight="251651584" behindDoc="0" locked="0" layoutInCell="0" allowOverlap="1" wp14:anchorId="0EB790FD" wp14:editId="3341EB84">
                      <wp:simplePos x="0" y="0"/>
                      <wp:positionH relativeFrom="column">
                        <wp:posOffset>182880</wp:posOffset>
                      </wp:positionH>
                      <wp:positionV relativeFrom="paragraph">
                        <wp:posOffset>30480</wp:posOffset>
                      </wp:positionV>
                      <wp:extent cx="183515" cy="183515"/>
                      <wp:effectExtent l="5080" t="0" r="14605" b="10795"/>
                      <wp:wrapNone/>
                      <wp:docPr id="27"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23BDF46" id="Rectangle 26" o:spid="_x0000_s1026" style="position:absolute;margin-left:14.4pt;margin-top:2.4pt;width:14.45pt;height:14.4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" o:allowincell="f" filled="f" strokeweight="1pt"/>
                  </w:pict>
                </mc:Fallback>
              </mc:AlternateContent>
            </w:r>
          </w:p>
        </w:tc>
        <w:tc>
          <w:tcPr>
            <w:tcW w:w="1440" w:type="dxa"/>
          </w:tcPr>
          <w:p w14:paraId="3F9B1DE4" w14:textId="77777777" w:rsidR="00441710" w:rsidRPr="000A354A" w:rsidRDefault="00441710" w:rsidP="00A00C70">
            <w:pPr>
              <w:rPr>
                <w:sz w:val="20"/>
              </w:rPr>
            </w:pPr>
          </w:p>
        </w:tc>
        <w:tc>
          <w:tcPr>
            <w:tcW w:w="1350" w:type="dxa"/>
          </w:tcPr>
          <w:p w14:paraId="3CD68520" w14:textId="77777777" w:rsidR="00441710" w:rsidRPr="000A354A" w:rsidRDefault="00441710" w:rsidP="00A00C70">
            <w:pPr>
              <w:rPr>
                <w:sz w:val="20"/>
              </w:rPr>
            </w:pPr>
          </w:p>
        </w:tc>
        <w:tc>
          <w:tcPr>
            <w:tcW w:w="6174" w:type="dxa"/>
          </w:tcPr>
          <w:p w14:paraId="0CBDF98A" w14:textId="77777777" w:rsidR="00441710" w:rsidRPr="000A354A" w:rsidRDefault="00441710" w:rsidP="00A00C70">
            <w:pPr>
              <w:ind w:left="342" w:hanging="342"/>
              <w:rPr>
                <w:sz w:val="20"/>
              </w:rPr>
            </w:pPr>
            <w:r w:rsidRPr="000A354A">
              <w:rPr>
                <w:sz w:val="20"/>
              </w:rPr>
              <w:t xml:space="preserve">  9) Encouraged open communications and/or facilitated conflict resolution among department faculty members</w:t>
            </w:r>
          </w:p>
        </w:tc>
      </w:tr>
      <w:tr w:rsidR="00441710" w:rsidRPr="000A354A" w14:paraId="4DA59A7F" w14:textId="77777777">
        <w:tc>
          <w:tcPr>
            <w:tcW w:w="1188" w:type="dxa"/>
          </w:tcPr>
          <w:p w14:paraId="7500E0D2" w14:textId="77777777" w:rsidR="00441710" w:rsidRPr="000A354A" w:rsidRDefault="009A3199" w:rsidP="00A00C70">
            <w:pPr>
              <w:rPr>
                <w:sz w:val="20"/>
              </w:rPr>
            </w:pPr>
            <w:r w:rsidRPr="000A354A">
              <w:rPr>
                <w:noProof/>
                <w:sz w:val="20"/>
              </w:rPr>
              <mc:AlternateContent>
                <mc:Choice Requires="wps">
                  <w:drawing>
                    <wp:anchor distT="0" distB="0" distL="114300" distR="114300" simplePos="0" relativeHeight="251659776" behindDoc="0" locked="0" layoutInCell="0" allowOverlap="1" wp14:anchorId="02F4E3E0" wp14:editId="07D6AF57">
                      <wp:simplePos x="0" y="0"/>
                      <wp:positionH relativeFrom="column">
                        <wp:posOffset>1920240</wp:posOffset>
                      </wp:positionH>
                      <wp:positionV relativeFrom="paragraph">
                        <wp:posOffset>274320</wp:posOffset>
                      </wp:positionV>
                      <wp:extent cx="183515" cy="183515"/>
                      <wp:effectExtent l="2540" t="0" r="17145" b="8890"/>
                      <wp:wrapNone/>
                      <wp:docPr id="26"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C59210F" id="Rectangle 34" o:spid="_x0000_s1026" style="position:absolute;margin-left:151.2pt;margin-top:21.6pt;width:14.45pt;height:14.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" o:allowincell="f" filled="f" strokeweight="1pt"/>
                  </w:pict>
                </mc:Fallback>
              </mc:AlternateContent>
            </w:r>
            <w:r w:rsidRPr="000A354A">
              <w:rPr>
                <w:noProof/>
                <w:sz w:val="20"/>
              </w:rPr>
              <mc:AlternateContent>
                <mc:Choice Requires="wps">
                  <w:drawing>
                    <wp:anchor distT="0" distB="0" distL="114300" distR="114300" simplePos="0" relativeHeight="251658752" behindDoc="0" locked="0" layoutInCell="0" allowOverlap="1" wp14:anchorId="52116177" wp14:editId="7FD5004A">
                      <wp:simplePos x="0" y="0"/>
                      <wp:positionH relativeFrom="column">
                        <wp:posOffset>1005840</wp:posOffset>
                      </wp:positionH>
                      <wp:positionV relativeFrom="paragraph">
                        <wp:posOffset>274320</wp:posOffset>
                      </wp:positionV>
                      <wp:extent cx="183515" cy="183515"/>
                      <wp:effectExtent l="2540" t="0" r="17145" b="8890"/>
                      <wp:wrapNone/>
                      <wp:docPr id="25"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3C8B66D" id="Rectangle 33" o:spid="_x0000_s1026" style="position:absolute;margin-left:79.2pt;margin-top:21.6pt;width:14.45pt;height:14.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" o:allowincell="f" filled="f" strokeweight="1pt"/>
                  </w:pict>
                </mc:Fallback>
              </mc:AlternateContent>
            </w:r>
            <w:r w:rsidRPr="000A354A">
              <w:rPr>
                <w:noProof/>
                <w:sz w:val="20"/>
              </w:rPr>
              <mc:AlternateContent>
                <mc:Choice Requires="wps">
                  <w:drawing>
                    <wp:anchor distT="0" distB="0" distL="114300" distR="114300" simplePos="0" relativeHeight="251656704" behindDoc="0" locked="0" layoutInCell="0" allowOverlap="1" wp14:anchorId="29790148" wp14:editId="2232FE4D">
                      <wp:simplePos x="0" y="0"/>
                      <wp:positionH relativeFrom="column">
                        <wp:posOffset>1920240</wp:posOffset>
                      </wp:positionH>
                      <wp:positionV relativeFrom="paragraph">
                        <wp:posOffset>0</wp:posOffset>
                      </wp:positionV>
                      <wp:extent cx="183515" cy="183515"/>
                      <wp:effectExtent l="2540" t="3175" r="17145" b="16510"/>
                      <wp:wrapNone/>
                      <wp:docPr id="24"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7BE8980" id="Rectangle 31" o:spid="_x0000_s1026" style="position:absolute;margin-left:151.2pt;margin-top:0;width:14.45pt;height:14.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" o:allowincell="f" filled="f" strokeweight="1pt"/>
                  </w:pict>
                </mc:Fallback>
              </mc:AlternateContent>
            </w:r>
            <w:r w:rsidRPr="000A354A">
              <w:rPr>
                <w:noProof/>
                <w:sz w:val="20"/>
              </w:rPr>
              <mc:AlternateContent>
                <mc:Choice Requires="wps">
                  <w:drawing>
                    <wp:anchor distT="0" distB="0" distL="114300" distR="114300" simplePos="0" relativeHeight="251655680" behindDoc="0" locked="0" layoutInCell="0" allowOverlap="1" wp14:anchorId="19528CF8" wp14:editId="0EF6B407">
                      <wp:simplePos x="0" y="0"/>
                      <wp:positionH relativeFrom="column">
                        <wp:posOffset>1005840</wp:posOffset>
                      </wp:positionH>
                      <wp:positionV relativeFrom="paragraph">
                        <wp:posOffset>0</wp:posOffset>
                      </wp:positionV>
                      <wp:extent cx="183515" cy="183515"/>
                      <wp:effectExtent l="2540" t="3175" r="17145" b="16510"/>
                      <wp:wrapNone/>
                      <wp:docPr id="23"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5A102D9" id="Rectangle 30" o:spid="_x0000_s1026" style="position:absolute;margin-left:79.2pt;margin-top:0;width:14.45pt;height:14.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" o:allowincell="f" filled="f" strokeweight="1pt"/>
                  </w:pict>
                </mc:Fallback>
              </mc:AlternateContent>
            </w:r>
            <w:r w:rsidRPr="000A354A">
              <w:rPr>
                <w:noProof/>
                <w:sz w:val="20"/>
              </w:rPr>
              <mc:AlternateContent>
                <mc:Choice Requires="wps">
                  <w:drawing>
                    <wp:anchor distT="0" distB="0" distL="114300" distR="114300" simplePos="0" relativeHeight="251654656" behindDoc="0" locked="0" layoutInCell="0" allowOverlap="1" wp14:anchorId="29653148" wp14:editId="2A206E99">
                      <wp:simplePos x="0" y="0"/>
                      <wp:positionH relativeFrom="column">
                        <wp:posOffset>182880</wp:posOffset>
                      </wp:positionH>
                      <wp:positionV relativeFrom="paragraph">
                        <wp:posOffset>0</wp:posOffset>
                      </wp:positionV>
                      <wp:extent cx="183515" cy="183515"/>
                      <wp:effectExtent l="5080" t="3175" r="14605" b="16510"/>
                      <wp:wrapNone/>
                      <wp:docPr id="2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A546BBC" id="Rectangle 29" o:spid="_x0000_s1026" style="position:absolute;margin-left:14.4pt;margin-top:0;width:14.45pt;height:14.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" o:allowincell="f" filled="f" strokeweight="1pt"/>
                  </w:pict>
                </mc:Fallback>
              </mc:AlternateContent>
            </w:r>
          </w:p>
        </w:tc>
        <w:tc>
          <w:tcPr>
            <w:tcW w:w="1440" w:type="dxa"/>
          </w:tcPr>
          <w:p w14:paraId="3DBDDC63" w14:textId="77777777" w:rsidR="00441710" w:rsidRPr="000A354A" w:rsidRDefault="00441710" w:rsidP="00A00C70">
            <w:pPr>
              <w:rPr>
                <w:sz w:val="20"/>
              </w:rPr>
            </w:pPr>
          </w:p>
        </w:tc>
        <w:tc>
          <w:tcPr>
            <w:tcW w:w="1350" w:type="dxa"/>
          </w:tcPr>
          <w:p w14:paraId="37BCA4CC" w14:textId="77777777" w:rsidR="00441710" w:rsidRPr="000A354A" w:rsidRDefault="00441710" w:rsidP="00A00C70">
            <w:pPr>
              <w:rPr>
                <w:sz w:val="20"/>
              </w:rPr>
            </w:pPr>
          </w:p>
        </w:tc>
        <w:tc>
          <w:tcPr>
            <w:tcW w:w="6174" w:type="dxa"/>
          </w:tcPr>
          <w:p w14:paraId="5B0AEFFD" w14:textId="77777777" w:rsidR="00441710" w:rsidRPr="000A354A" w:rsidRDefault="00441710" w:rsidP="00A00C70">
            <w:pPr>
              <w:ind w:left="342" w:hanging="342"/>
              <w:rPr>
                <w:sz w:val="20"/>
              </w:rPr>
            </w:pPr>
            <w:r w:rsidRPr="000A354A">
              <w:rPr>
                <w:sz w:val="20"/>
              </w:rPr>
              <w:t>10) Assisted administration in resolving student complaints and grievances</w:t>
            </w:r>
          </w:p>
        </w:tc>
      </w:tr>
      <w:tr w:rsidR="00441710" w:rsidRPr="000A354A" w14:paraId="34D69614" w14:textId="77777777">
        <w:tc>
          <w:tcPr>
            <w:tcW w:w="1188" w:type="dxa"/>
          </w:tcPr>
          <w:p w14:paraId="6524CEF4" w14:textId="77777777" w:rsidR="00441710" w:rsidRPr="000A354A" w:rsidRDefault="009A3199" w:rsidP="00A00C70">
            <w:pPr>
              <w:rPr>
                <w:sz w:val="20"/>
              </w:rPr>
            </w:pPr>
            <w:r w:rsidRPr="000A354A">
              <w:rPr>
                <w:noProof/>
                <w:sz w:val="20"/>
              </w:rPr>
              <mc:AlternateContent>
                <mc:Choice Requires="wps">
                  <w:drawing>
                    <wp:anchor distT="0" distB="0" distL="114300" distR="114300" simplePos="0" relativeHeight="251657728" behindDoc="0" locked="0" layoutInCell="0" allowOverlap="1" wp14:anchorId="393FBC73" wp14:editId="5D2D4B96">
                      <wp:simplePos x="0" y="0"/>
                      <wp:positionH relativeFrom="column">
                        <wp:posOffset>182880</wp:posOffset>
                      </wp:positionH>
                      <wp:positionV relativeFrom="paragraph">
                        <wp:posOffset>-29845</wp:posOffset>
                      </wp:positionV>
                      <wp:extent cx="183515" cy="183515"/>
                      <wp:effectExtent l="5080" t="0" r="14605" b="8255"/>
                      <wp:wrapNone/>
                      <wp:docPr id="21"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09EEA7E" id="Rectangle 32" o:spid="_x0000_s1026" style="position:absolute;margin-left:14.4pt;margin-top:-2.35pt;width:14.45pt;height:14.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" o:allowincell="f" filled="f" strokeweight="1pt"/>
                  </w:pict>
                </mc:Fallback>
              </mc:AlternateContent>
            </w:r>
          </w:p>
        </w:tc>
        <w:tc>
          <w:tcPr>
            <w:tcW w:w="1440" w:type="dxa"/>
          </w:tcPr>
          <w:p w14:paraId="50245828" w14:textId="77777777" w:rsidR="00441710" w:rsidRPr="000A354A" w:rsidRDefault="00441710" w:rsidP="00A00C70">
            <w:pPr>
              <w:rPr>
                <w:sz w:val="20"/>
              </w:rPr>
            </w:pPr>
          </w:p>
        </w:tc>
        <w:tc>
          <w:tcPr>
            <w:tcW w:w="1350" w:type="dxa"/>
          </w:tcPr>
          <w:p w14:paraId="1D56D77E" w14:textId="77777777" w:rsidR="00441710" w:rsidRPr="000A354A" w:rsidRDefault="00441710" w:rsidP="00A00C70">
            <w:pPr>
              <w:rPr>
                <w:sz w:val="20"/>
              </w:rPr>
            </w:pPr>
          </w:p>
        </w:tc>
        <w:tc>
          <w:tcPr>
            <w:tcW w:w="6174" w:type="dxa"/>
          </w:tcPr>
          <w:p w14:paraId="2795B1E6" w14:textId="77777777" w:rsidR="00441710" w:rsidRPr="000A354A" w:rsidRDefault="00441710" w:rsidP="00A00C70">
            <w:pPr>
              <w:ind w:left="342" w:hanging="342"/>
              <w:rPr>
                <w:sz w:val="20"/>
              </w:rPr>
            </w:pPr>
            <w:r w:rsidRPr="000A354A">
              <w:rPr>
                <w:sz w:val="20"/>
              </w:rPr>
              <w:t>11) Facilitated cooperative ventures with other departments, schools, and/or colleges</w:t>
            </w:r>
          </w:p>
        </w:tc>
      </w:tr>
      <w:tr w:rsidR="00441710" w:rsidRPr="000A354A" w14:paraId="1DF43EF7" w14:textId="77777777">
        <w:tc>
          <w:tcPr>
            <w:tcW w:w="1188" w:type="dxa"/>
          </w:tcPr>
          <w:p w14:paraId="274848B8" w14:textId="77777777" w:rsidR="00441710" w:rsidRPr="000A354A" w:rsidRDefault="009A3199" w:rsidP="00A00C70">
            <w:pPr>
              <w:rPr>
                <w:sz w:val="20"/>
              </w:rPr>
            </w:pPr>
            <w:r w:rsidRPr="000A354A">
              <w:rPr>
                <w:noProof/>
                <w:sz w:val="20"/>
              </w:rPr>
              <mc:AlternateContent>
                <mc:Choice Requires="wps">
                  <w:drawing>
                    <wp:anchor distT="0" distB="0" distL="114300" distR="114300" simplePos="0" relativeHeight="251662848" behindDoc="0" locked="0" layoutInCell="0" allowOverlap="1" wp14:anchorId="2DB9A218" wp14:editId="458C3C13">
                      <wp:simplePos x="0" y="0"/>
                      <wp:positionH relativeFrom="column">
                        <wp:posOffset>1920240</wp:posOffset>
                      </wp:positionH>
                      <wp:positionV relativeFrom="paragraph">
                        <wp:posOffset>-60960</wp:posOffset>
                      </wp:positionV>
                      <wp:extent cx="183515" cy="183515"/>
                      <wp:effectExtent l="2540" t="5715" r="17145" b="13970"/>
                      <wp:wrapNone/>
                      <wp:docPr id="20"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52805F3" id="Rectangle 37" o:spid="_x0000_s1026" style="position:absolute;margin-left:151.2pt;margin-top:-4.8pt;width:14.45pt;height:14.4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" o:allowincell="f" filled="f" strokeweight="1pt"/>
                  </w:pict>
                </mc:Fallback>
              </mc:AlternateContent>
            </w:r>
            <w:r w:rsidRPr="000A354A">
              <w:rPr>
                <w:noProof/>
                <w:sz w:val="20"/>
              </w:rPr>
              <mc:AlternateContent>
                <mc:Choice Requires="wps">
                  <w:drawing>
                    <wp:anchor distT="0" distB="0" distL="114300" distR="114300" simplePos="0" relativeHeight="251661824" behindDoc="0" locked="0" layoutInCell="0" allowOverlap="1" wp14:anchorId="2FE97813" wp14:editId="2AB03C35">
                      <wp:simplePos x="0" y="0"/>
                      <wp:positionH relativeFrom="column">
                        <wp:posOffset>1005840</wp:posOffset>
                      </wp:positionH>
                      <wp:positionV relativeFrom="paragraph">
                        <wp:posOffset>-60960</wp:posOffset>
                      </wp:positionV>
                      <wp:extent cx="183515" cy="183515"/>
                      <wp:effectExtent l="2540" t="5715" r="17145" b="13970"/>
                      <wp:wrapNone/>
                      <wp:docPr id="19"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F662A9B" id="Rectangle 36" o:spid="_x0000_s1026" style="position:absolute;margin-left:79.2pt;margin-top:-4.8pt;width:14.45pt;height:14.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" o:allowincell="f" filled="f" strokeweight="1pt"/>
                  </w:pict>
                </mc:Fallback>
              </mc:AlternateContent>
            </w:r>
            <w:r w:rsidRPr="000A354A">
              <w:rPr>
                <w:noProof/>
                <w:sz w:val="20"/>
              </w:rPr>
              <mc:AlternateContent>
                <mc:Choice Requires="wps">
                  <w:drawing>
                    <wp:anchor distT="0" distB="0" distL="114300" distR="114300" simplePos="0" relativeHeight="251660800" behindDoc="0" locked="0" layoutInCell="0" allowOverlap="1" wp14:anchorId="460285C9" wp14:editId="69D34343">
                      <wp:simplePos x="0" y="0"/>
                      <wp:positionH relativeFrom="column">
                        <wp:posOffset>182880</wp:posOffset>
                      </wp:positionH>
                      <wp:positionV relativeFrom="paragraph">
                        <wp:posOffset>-60960</wp:posOffset>
                      </wp:positionV>
                      <wp:extent cx="183515" cy="183515"/>
                      <wp:effectExtent l="5080" t="5715" r="14605" b="13970"/>
                      <wp:wrapNone/>
                      <wp:docPr id="18"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AA9513B" id="Rectangle 35" o:spid="_x0000_s1026" style="position:absolute;margin-left:14.4pt;margin-top:-4.8pt;width:14.45pt;height:14.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" o:allowincell="f" filled="f" strokeweight="1pt"/>
                  </w:pict>
                </mc:Fallback>
              </mc:AlternateContent>
            </w:r>
          </w:p>
        </w:tc>
        <w:tc>
          <w:tcPr>
            <w:tcW w:w="1440" w:type="dxa"/>
          </w:tcPr>
          <w:p w14:paraId="1B1A9150" w14:textId="77777777" w:rsidR="00441710" w:rsidRPr="000A354A" w:rsidRDefault="00441710" w:rsidP="00A00C70">
            <w:pPr>
              <w:rPr>
                <w:sz w:val="20"/>
              </w:rPr>
            </w:pPr>
          </w:p>
        </w:tc>
        <w:tc>
          <w:tcPr>
            <w:tcW w:w="1350" w:type="dxa"/>
          </w:tcPr>
          <w:p w14:paraId="65457510" w14:textId="77777777" w:rsidR="00441710" w:rsidRPr="000A354A" w:rsidRDefault="00441710" w:rsidP="00A00C70">
            <w:pPr>
              <w:rPr>
                <w:sz w:val="20"/>
              </w:rPr>
            </w:pPr>
          </w:p>
        </w:tc>
        <w:tc>
          <w:tcPr>
            <w:tcW w:w="6174" w:type="dxa"/>
          </w:tcPr>
          <w:p w14:paraId="34A8E033" w14:textId="77777777" w:rsidR="00441710" w:rsidRPr="000A354A" w:rsidRDefault="00441710" w:rsidP="00A00C70">
            <w:pPr>
              <w:rPr>
                <w:sz w:val="20"/>
              </w:rPr>
            </w:pPr>
            <w:r w:rsidRPr="000A354A">
              <w:rPr>
                <w:sz w:val="20"/>
              </w:rPr>
              <w:t>12) Supported grant applications and/or supervision of grant programs</w:t>
            </w:r>
          </w:p>
          <w:p w14:paraId="4DADC1E5" w14:textId="77777777" w:rsidR="0073757D" w:rsidRPr="000A354A" w:rsidRDefault="0073757D" w:rsidP="00A00C70">
            <w:pPr>
              <w:rPr>
                <w:sz w:val="20"/>
              </w:rPr>
            </w:pPr>
          </w:p>
        </w:tc>
      </w:tr>
      <w:tr w:rsidR="00441710" w:rsidRPr="000A354A" w14:paraId="4285C4AD" w14:textId="77777777">
        <w:tc>
          <w:tcPr>
            <w:tcW w:w="1188" w:type="dxa"/>
          </w:tcPr>
          <w:p w14:paraId="3E205C3A" w14:textId="77777777" w:rsidR="00441710" w:rsidRPr="000A354A" w:rsidRDefault="009A3199" w:rsidP="00A00C70">
            <w:pPr>
              <w:rPr>
                <w:sz w:val="20"/>
              </w:rPr>
            </w:pPr>
            <w:r w:rsidRPr="000A354A">
              <w:rPr>
                <w:noProof/>
                <w:sz w:val="20"/>
              </w:rPr>
              <mc:AlternateContent>
                <mc:Choice Requires="wps">
                  <w:drawing>
                    <wp:anchor distT="0" distB="0" distL="114300" distR="114300" simplePos="0" relativeHeight="251668992" behindDoc="0" locked="0" layoutInCell="0" allowOverlap="1" wp14:anchorId="68C859F9" wp14:editId="6930903A">
                      <wp:simplePos x="0" y="0"/>
                      <wp:positionH relativeFrom="column">
                        <wp:posOffset>1920240</wp:posOffset>
                      </wp:positionH>
                      <wp:positionV relativeFrom="paragraph">
                        <wp:posOffset>274320</wp:posOffset>
                      </wp:positionV>
                      <wp:extent cx="183515" cy="183515"/>
                      <wp:effectExtent l="2540" t="0" r="17145" b="8890"/>
                      <wp:wrapNone/>
                      <wp:docPr id="17"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3558ABC" id="Rectangle 43" o:spid="_x0000_s1026" style="position:absolute;margin-left:151.2pt;margin-top:21.6pt;width:14.45pt;height:14.4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" o:allowincell="f" filled="f" strokeweight="1pt"/>
                  </w:pict>
                </mc:Fallback>
              </mc:AlternateContent>
            </w:r>
            <w:r w:rsidRPr="000A354A">
              <w:rPr>
                <w:noProof/>
                <w:sz w:val="20"/>
              </w:rPr>
              <mc:AlternateContent>
                <mc:Choice Requires="wps">
                  <w:drawing>
                    <wp:anchor distT="0" distB="0" distL="114300" distR="114300" simplePos="0" relativeHeight="251667968" behindDoc="0" locked="0" layoutInCell="0" allowOverlap="1" wp14:anchorId="0719FB0F" wp14:editId="0AC116D7">
                      <wp:simplePos x="0" y="0"/>
                      <wp:positionH relativeFrom="column">
                        <wp:posOffset>1005840</wp:posOffset>
                      </wp:positionH>
                      <wp:positionV relativeFrom="paragraph">
                        <wp:posOffset>274320</wp:posOffset>
                      </wp:positionV>
                      <wp:extent cx="183515" cy="183515"/>
                      <wp:effectExtent l="2540" t="0" r="17145" b="8890"/>
                      <wp:wrapNone/>
                      <wp:docPr id="16"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27D6E23" id="Rectangle 42" o:spid="_x0000_s1026" style="position:absolute;margin-left:79.2pt;margin-top:21.6pt;width:14.45pt;height:14.4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" o:allowincell="f" filled="f" strokeweight="1pt"/>
                  </w:pict>
                </mc:Fallback>
              </mc:AlternateContent>
            </w:r>
            <w:r w:rsidRPr="000A354A">
              <w:rPr>
                <w:noProof/>
                <w:sz w:val="20"/>
              </w:rPr>
              <mc:AlternateContent>
                <mc:Choice Requires="wps">
                  <w:drawing>
                    <wp:anchor distT="0" distB="0" distL="114300" distR="114300" simplePos="0" relativeHeight="251666944" behindDoc="0" locked="0" layoutInCell="0" allowOverlap="1" wp14:anchorId="2C95E5E9" wp14:editId="0DA1F124">
                      <wp:simplePos x="0" y="0"/>
                      <wp:positionH relativeFrom="column">
                        <wp:posOffset>182880</wp:posOffset>
                      </wp:positionH>
                      <wp:positionV relativeFrom="paragraph">
                        <wp:posOffset>274320</wp:posOffset>
                      </wp:positionV>
                      <wp:extent cx="183515" cy="183515"/>
                      <wp:effectExtent l="5080" t="0" r="14605" b="8890"/>
                      <wp:wrapNone/>
                      <wp:docPr id="15"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57B129B" id="Rectangle 41" o:spid="_x0000_s1026" style="position:absolute;margin-left:14.4pt;margin-top:21.6pt;width:14.45pt;height:14.4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" o:allowincell="f" filled="f" strokeweight="1pt"/>
                  </w:pict>
                </mc:Fallback>
              </mc:AlternateContent>
            </w:r>
            <w:r w:rsidRPr="000A354A">
              <w:rPr>
                <w:noProof/>
                <w:sz w:val="20"/>
              </w:rPr>
              <mc:AlternateContent>
                <mc:Choice Requires="wps">
                  <w:drawing>
                    <wp:anchor distT="0" distB="0" distL="114300" distR="114300" simplePos="0" relativeHeight="251665920" behindDoc="0" locked="0" layoutInCell="0" allowOverlap="1" wp14:anchorId="18ACAF39" wp14:editId="33CAD993">
                      <wp:simplePos x="0" y="0"/>
                      <wp:positionH relativeFrom="column">
                        <wp:posOffset>1920240</wp:posOffset>
                      </wp:positionH>
                      <wp:positionV relativeFrom="paragraph">
                        <wp:posOffset>0</wp:posOffset>
                      </wp:positionV>
                      <wp:extent cx="183515" cy="183515"/>
                      <wp:effectExtent l="2540" t="3175" r="17145" b="16510"/>
                      <wp:wrapNone/>
                      <wp:docPr id="14"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FB0866C" id="Rectangle 40" o:spid="_x0000_s1026" style="position:absolute;margin-left:151.2pt;margin-top:0;width:14.45pt;height:14.4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" o:allowincell="f" filled="f" strokeweight="1pt"/>
                  </w:pict>
                </mc:Fallback>
              </mc:AlternateContent>
            </w:r>
            <w:r w:rsidRPr="000A354A">
              <w:rPr>
                <w:noProof/>
                <w:sz w:val="20"/>
              </w:rPr>
              <mc:AlternateContent>
                <mc:Choice Requires="wps">
                  <w:drawing>
                    <wp:anchor distT="0" distB="0" distL="114300" distR="114300" simplePos="0" relativeHeight="251664896" behindDoc="0" locked="0" layoutInCell="0" allowOverlap="1" wp14:anchorId="0809BB44" wp14:editId="7861D187">
                      <wp:simplePos x="0" y="0"/>
                      <wp:positionH relativeFrom="column">
                        <wp:posOffset>1005840</wp:posOffset>
                      </wp:positionH>
                      <wp:positionV relativeFrom="paragraph">
                        <wp:posOffset>0</wp:posOffset>
                      </wp:positionV>
                      <wp:extent cx="183515" cy="183515"/>
                      <wp:effectExtent l="2540" t="3175" r="17145" b="16510"/>
                      <wp:wrapNone/>
                      <wp:docPr id="13"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9DBFEB3" id="Rectangle 39" o:spid="_x0000_s1026" style="position:absolute;margin-left:79.2pt;margin-top:0;width:14.45pt;height:14.4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" o:allowincell="f" filled="f" strokeweight="1pt"/>
                  </w:pict>
                </mc:Fallback>
              </mc:AlternateContent>
            </w:r>
            <w:r w:rsidRPr="000A354A">
              <w:rPr>
                <w:noProof/>
                <w:sz w:val="20"/>
              </w:rPr>
              <mc:AlternateContent>
                <mc:Choice Requires="wps">
                  <w:drawing>
                    <wp:anchor distT="0" distB="0" distL="114300" distR="114300" simplePos="0" relativeHeight="251663872" behindDoc="0" locked="0" layoutInCell="0" allowOverlap="1" wp14:anchorId="5BB0203A" wp14:editId="0ED13866">
                      <wp:simplePos x="0" y="0"/>
                      <wp:positionH relativeFrom="column">
                        <wp:posOffset>182880</wp:posOffset>
                      </wp:positionH>
                      <wp:positionV relativeFrom="paragraph">
                        <wp:posOffset>0</wp:posOffset>
                      </wp:positionV>
                      <wp:extent cx="183515" cy="183515"/>
                      <wp:effectExtent l="5080" t="3175" r="14605" b="16510"/>
                      <wp:wrapNone/>
                      <wp:docPr id="12"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6F15C4D" id="Rectangle 38" o:spid="_x0000_s1026" style="position:absolute;margin-left:14.4pt;margin-top:0;width:14.45pt;height:14.4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" o:allowincell="f" filled="f" strokeweight="1pt"/>
                  </w:pict>
                </mc:Fallback>
              </mc:AlternateContent>
            </w:r>
          </w:p>
        </w:tc>
        <w:tc>
          <w:tcPr>
            <w:tcW w:w="1440" w:type="dxa"/>
          </w:tcPr>
          <w:p w14:paraId="7A7EF662" w14:textId="77777777" w:rsidR="00441710" w:rsidRPr="000A354A" w:rsidRDefault="00441710" w:rsidP="00A00C70">
            <w:pPr>
              <w:rPr>
                <w:sz w:val="20"/>
              </w:rPr>
            </w:pPr>
          </w:p>
        </w:tc>
        <w:tc>
          <w:tcPr>
            <w:tcW w:w="1350" w:type="dxa"/>
          </w:tcPr>
          <w:p w14:paraId="73BEFB38" w14:textId="77777777" w:rsidR="00441710" w:rsidRPr="000A354A" w:rsidRDefault="00441710" w:rsidP="00A00C70">
            <w:pPr>
              <w:rPr>
                <w:sz w:val="20"/>
              </w:rPr>
            </w:pPr>
          </w:p>
        </w:tc>
        <w:tc>
          <w:tcPr>
            <w:tcW w:w="6174" w:type="dxa"/>
          </w:tcPr>
          <w:p w14:paraId="00B889A9" w14:textId="77777777" w:rsidR="00441710" w:rsidRPr="000A354A" w:rsidRDefault="00441710" w:rsidP="00A00C70">
            <w:pPr>
              <w:ind w:left="342" w:hanging="342"/>
              <w:rPr>
                <w:sz w:val="20"/>
              </w:rPr>
            </w:pPr>
            <w:r w:rsidRPr="000A354A">
              <w:rPr>
                <w:sz w:val="20"/>
              </w:rPr>
              <w:t>13) Collaborated with community agencies and/or corporate partners related to departmental programs</w:t>
            </w:r>
          </w:p>
        </w:tc>
      </w:tr>
      <w:tr w:rsidR="00441710" w:rsidRPr="000A354A" w14:paraId="37C92E68" w14:textId="77777777">
        <w:tc>
          <w:tcPr>
            <w:tcW w:w="1188" w:type="dxa"/>
          </w:tcPr>
          <w:p w14:paraId="20D7081A" w14:textId="77777777" w:rsidR="00441710" w:rsidRPr="000A354A" w:rsidRDefault="00441710" w:rsidP="00A00C70">
            <w:pPr>
              <w:rPr>
                <w:sz w:val="20"/>
              </w:rPr>
            </w:pPr>
          </w:p>
        </w:tc>
        <w:tc>
          <w:tcPr>
            <w:tcW w:w="1440" w:type="dxa"/>
          </w:tcPr>
          <w:p w14:paraId="745E97EC" w14:textId="77777777" w:rsidR="00441710" w:rsidRPr="000A354A" w:rsidRDefault="00441710" w:rsidP="00A00C70">
            <w:pPr>
              <w:rPr>
                <w:sz w:val="20"/>
              </w:rPr>
            </w:pPr>
          </w:p>
        </w:tc>
        <w:tc>
          <w:tcPr>
            <w:tcW w:w="1350" w:type="dxa"/>
          </w:tcPr>
          <w:p w14:paraId="6BF727B3" w14:textId="77777777" w:rsidR="00441710" w:rsidRPr="000A354A" w:rsidRDefault="00441710" w:rsidP="00A00C70">
            <w:pPr>
              <w:pStyle w:val="TOAHeading"/>
              <w:widowControl/>
              <w:tabs>
                <w:tab w:val="clear" w:pos="9360"/>
              </w:tabs>
              <w:suppressAutoHyphens w:val="0"/>
              <w:rPr>
                <w:sz w:val="20"/>
              </w:rPr>
            </w:pPr>
          </w:p>
        </w:tc>
        <w:tc>
          <w:tcPr>
            <w:tcW w:w="6174" w:type="dxa"/>
          </w:tcPr>
          <w:p w14:paraId="03BAFEAF" w14:textId="77777777" w:rsidR="00441710" w:rsidRPr="000A354A" w:rsidRDefault="00441710" w:rsidP="00A00C70">
            <w:pPr>
              <w:ind w:left="342" w:hanging="342"/>
              <w:rPr>
                <w:sz w:val="20"/>
              </w:rPr>
            </w:pPr>
            <w:r w:rsidRPr="000A354A">
              <w:rPr>
                <w:sz w:val="20"/>
              </w:rPr>
              <w:t>14) Attended local, state, and/or national events related to department disciplines</w:t>
            </w:r>
          </w:p>
        </w:tc>
      </w:tr>
      <w:tr w:rsidR="00441710" w:rsidRPr="000A354A" w14:paraId="3B2F8FD8" w14:textId="77777777">
        <w:tc>
          <w:tcPr>
            <w:tcW w:w="1188" w:type="dxa"/>
          </w:tcPr>
          <w:p w14:paraId="3C06136A" w14:textId="77777777" w:rsidR="00441710" w:rsidRPr="000A354A" w:rsidRDefault="009A3199" w:rsidP="00A00C70">
            <w:pPr>
              <w:rPr>
                <w:sz w:val="20"/>
              </w:rPr>
            </w:pPr>
            <w:r w:rsidRPr="000A354A">
              <w:rPr>
                <w:noProof/>
                <w:sz w:val="20"/>
              </w:rPr>
              <mc:AlternateContent>
                <mc:Choice Requires="wps">
                  <w:drawing>
                    <wp:anchor distT="0" distB="0" distL="114300" distR="114300" simplePos="0" relativeHeight="251672064" behindDoc="0" locked="0" layoutInCell="0" allowOverlap="1" wp14:anchorId="0B6D670B" wp14:editId="7F16B722">
                      <wp:simplePos x="0" y="0"/>
                      <wp:positionH relativeFrom="column">
                        <wp:posOffset>1920240</wp:posOffset>
                      </wp:positionH>
                      <wp:positionV relativeFrom="paragraph">
                        <wp:posOffset>30480</wp:posOffset>
                      </wp:positionV>
                      <wp:extent cx="183515" cy="183515"/>
                      <wp:effectExtent l="2540" t="0" r="17145" b="11430"/>
                      <wp:wrapNone/>
                      <wp:docPr id="11"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36F048B" id="Rectangle 46" o:spid="_x0000_s1026" style="position:absolute;margin-left:151.2pt;margin-top:2.4pt;width:14.45pt;height:14.4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" o:allowincell="f" filled="f" strokeweight="1pt"/>
                  </w:pict>
                </mc:Fallback>
              </mc:AlternateContent>
            </w:r>
            <w:r w:rsidRPr="000A354A">
              <w:rPr>
                <w:noProof/>
                <w:sz w:val="20"/>
              </w:rPr>
              <mc:AlternateContent>
                <mc:Choice Requires="wps">
                  <w:drawing>
                    <wp:anchor distT="0" distB="0" distL="114300" distR="114300" simplePos="0" relativeHeight="251671040" behindDoc="0" locked="0" layoutInCell="0" allowOverlap="1" wp14:anchorId="257C7EA7" wp14:editId="34138457">
                      <wp:simplePos x="0" y="0"/>
                      <wp:positionH relativeFrom="column">
                        <wp:posOffset>1005840</wp:posOffset>
                      </wp:positionH>
                      <wp:positionV relativeFrom="paragraph">
                        <wp:posOffset>30480</wp:posOffset>
                      </wp:positionV>
                      <wp:extent cx="183515" cy="183515"/>
                      <wp:effectExtent l="2540" t="0" r="17145" b="11430"/>
                      <wp:wrapNone/>
                      <wp:docPr id="10"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05C2B95" id="Rectangle 45" o:spid="_x0000_s1026" style="position:absolute;margin-left:79.2pt;margin-top:2.4pt;width:14.45pt;height:14.4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" o:allowincell="f" filled="f" strokeweight="1pt"/>
                  </w:pict>
                </mc:Fallback>
              </mc:AlternateContent>
            </w:r>
            <w:r w:rsidRPr="000A354A">
              <w:rPr>
                <w:noProof/>
                <w:sz w:val="20"/>
              </w:rPr>
              <mc:AlternateContent>
                <mc:Choice Requires="wps">
                  <w:drawing>
                    <wp:anchor distT="0" distB="0" distL="114300" distR="114300" simplePos="0" relativeHeight="251670016" behindDoc="0" locked="0" layoutInCell="0" allowOverlap="1" wp14:anchorId="6BC8D5DE" wp14:editId="12C1A4CE">
                      <wp:simplePos x="0" y="0"/>
                      <wp:positionH relativeFrom="column">
                        <wp:posOffset>182880</wp:posOffset>
                      </wp:positionH>
                      <wp:positionV relativeFrom="paragraph">
                        <wp:posOffset>30480</wp:posOffset>
                      </wp:positionV>
                      <wp:extent cx="183515" cy="183515"/>
                      <wp:effectExtent l="5080" t="0" r="14605" b="11430"/>
                      <wp:wrapNone/>
                      <wp:docPr id="9"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DFE2EC8" id="Rectangle 44" o:spid="_x0000_s1026" style="position:absolute;margin-left:14.4pt;margin-top:2.4pt;width:14.45pt;height:14.4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" o:allowincell="f" filled="f" strokeweight="1pt"/>
                  </w:pict>
                </mc:Fallback>
              </mc:AlternateContent>
            </w:r>
          </w:p>
        </w:tc>
        <w:tc>
          <w:tcPr>
            <w:tcW w:w="1440" w:type="dxa"/>
          </w:tcPr>
          <w:p w14:paraId="502395DC" w14:textId="77777777" w:rsidR="00441710" w:rsidRPr="000A354A" w:rsidRDefault="00441710" w:rsidP="00A00C70">
            <w:pPr>
              <w:rPr>
                <w:sz w:val="20"/>
              </w:rPr>
            </w:pPr>
          </w:p>
        </w:tc>
        <w:tc>
          <w:tcPr>
            <w:tcW w:w="1350" w:type="dxa"/>
          </w:tcPr>
          <w:p w14:paraId="0038F649" w14:textId="77777777" w:rsidR="00441710" w:rsidRPr="000A354A" w:rsidRDefault="00441710" w:rsidP="00A00C70">
            <w:pPr>
              <w:rPr>
                <w:sz w:val="20"/>
              </w:rPr>
            </w:pPr>
          </w:p>
        </w:tc>
        <w:tc>
          <w:tcPr>
            <w:tcW w:w="6174" w:type="dxa"/>
          </w:tcPr>
          <w:p w14:paraId="244D0E6F" w14:textId="77777777" w:rsidR="00441710" w:rsidRPr="000A354A" w:rsidRDefault="00441710" w:rsidP="00A00C70">
            <w:pPr>
              <w:ind w:left="342" w:hanging="342"/>
              <w:rPr>
                <w:sz w:val="20"/>
              </w:rPr>
            </w:pPr>
            <w:r w:rsidRPr="000A354A">
              <w:rPr>
                <w:sz w:val="20"/>
              </w:rPr>
              <w:t>15) Met all critical deadlines (curriculum and catalog review, book orders, class schedule development, contract and adjunct faculty evaluations, master planning and program review and such)</w:t>
            </w:r>
          </w:p>
        </w:tc>
      </w:tr>
      <w:tr w:rsidR="00441710" w:rsidRPr="000A354A" w14:paraId="4E8B6A81" w14:textId="77777777">
        <w:tc>
          <w:tcPr>
            <w:tcW w:w="1188" w:type="dxa"/>
          </w:tcPr>
          <w:p w14:paraId="2AAE1954" w14:textId="77777777" w:rsidR="00441710" w:rsidRPr="000A354A" w:rsidRDefault="009A3199" w:rsidP="00A00C70">
            <w:pPr>
              <w:rPr>
                <w:sz w:val="20"/>
              </w:rPr>
            </w:pPr>
            <w:r w:rsidRPr="000A354A">
              <w:rPr>
                <w:noProof/>
                <w:sz w:val="20"/>
              </w:rPr>
              <mc:AlternateContent>
                <mc:Choice Requires="wps">
                  <w:drawing>
                    <wp:anchor distT="0" distB="0" distL="114300" distR="114300" simplePos="0" relativeHeight="251675136" behindDoc="0" locked="0" layoutInCell="0" allowOverlap="1" wp14:anchorId="29DC2FC1" wp14:editId="7F20CC70">
                      <wp:simplePos x="0" y="0"/>
                      <wp:positionH relativeFrom="column">
                        <wp:posOffset>1920240</wp:posOffset>
                      </wp:positionH>
                      <wp:positionV relativeFrom="paragraph">
                        <wp:posOffset>-60960</wp:posOffset>
                      </wp:positionV>
                      <wp:extent cx="183515" cy="183515"/>
                      <wp:effectExtent l="2540" t="0" r="17145" b="7620"/>
                      <wp:wrapNone/>
                      <wp:docPr id="8"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9C05C91" id="Rectangle 49" o:spid="_x0000_s1026" style="position:absolute;margin-left:151.2pt;margin-top:-4.8pt;width:14.45pt;height:14.4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" o:allowincell="f" filled="f" strokeweight="1pt"/>
                  </w:pict>
                </mc:Fallback>
              </mc:AlternateContent>
            </w:r>
            <w:r w:rsidRPr="000A354A">
              <w:rPr>
                <w:noProof/>
                <w:sz w:val="20"/>
              </w:rPr>
              <mc:AlternateContent>
                <mc:Choice Requires="wps">
                  <w:drawing>
                    <wp:anchor distT="0" distB="0" distL="114300" distR="114300" simplePos="0" relativeHeight="251674112" behindDoc="0" locked="0" layoutInCell="0" allowOverlap="1" wp14:anchorId="284FCFE9" wp14:editId="18E7F4CA">
                      <wp:simplePos x="0" y="0"/>
                      <wp:positionH relativeFrom="column">
                        <wp:posOffset>1005840</wp:posOffset>
                      </wp:positionH>
                      <wp:positionV relativeFrom="paragraph">
                        <wp:posOffset>-60960</wp:posOffset>
                      </wp:positionV>
                      <wp:extent cx="183515" cy="183515"/>
                      <wp:effectExtent l="2540" t="0" r="17145" b="7620"/>
                      <wp:wrapNone/>
                      <wp:docPr id="7"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66E1BA5" id="Rectangle 48" o:spid="_x0000_s1026" style="position:absolute;margin-left:79.2pt;margin-top:-4.8pt;width:14.45pt;height:14.4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" o:allowincell="f" filled="f" strokeweight="1pt"/>
                  </w:pict>
                </mc:Fallback>
              </mc:AlternateContent>
            </w:r>
            <w:r w:rsidRPr="000A354A">
              <w:rPr>
                <w:noProof/>
                <w:sz w:val="20"/>
              </w:rPr>
              <mc:AlternateContent>
                <mc:Choice Requires="wps">
                  <w:drawing>
                    <wp:anchor distT="0" distB="0" distL="114300" distR="114300" simplePos="0" relativeHeight="251673088" behindDoc="0" locked="0" layoutInCell="0" allowOverlap="1" wp14:anchorId="15A6A661" wp14:editId="3549852C">
                      <wp:simplePos x="0" y="0"/>
                      <wp:positionH relativeFrom="column">
                        <wp:posOffset>182880</wp:posOffset>
                      </wp:positionH>
                      <wp:positionV relativeFrom="paragraph">
                        <wp:posOffset>-60960</wp:posOffset>
                      </wp:positionV>
                      <wp:extent cx="183515" cy="183515"/>
                      <wp:effectExtent l="5080" t="0" r="14605" b="7620"/>
                      <wp:wrapNone/>
                      <wp:docPr id="6"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5076FA1" id="Rectangle 47" o:spid="_x0000_s1026" style="position:absolute;margin-left:14.4pt;margin-top:-4.8pt;width:14.45pt;height:14.4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" o:allowincell="f" filled="f" strokeweight="1pt"/>
                  </w:pict>
                </mc:Fallback>
              </mc:AlternateContent>
            </w:r>
          </w:p>
        </w:tc>
        <w:tc>
          <w:tcPr>
            <w:tcW w:w="1440" w:type="dxa"/>
          </w:tcPr>
          <w:p w14:paraId="740E6668" w14:textId="77777777" w:rsidR="00441710" w:rsidRPr="000A354A" w:rsidRDefault="00441710" w:rsidP="00A00C70">
            <w:pPr>
              <w:rPr>
                <w:sz w:val="20"/>
              </w:rPr>
            </w:pPr>
          </w:p>
        </w:tc>
        <w:tc>
          <w:tcPr>
            <w:tcW w:w="1350" w:type="dxa"/>
          </w:tcPr>
          <w:p w14:paraId="677B9B24" w14:textId="77777777" w:rsidR="00441710" w:rsidRPr="000A354A" w:rsidRDefault="00441710" w:rsidP="00A00C70">
            <w:pPr>
              <w:rPr>
                <w:sz w:val="20"/>
              </w:rPr>
            </w:pPr>
          </w:p>
        </w:tc>
        <w:tc>
          <w:tcPr>
            <w:tcW w:w="6174" w:type="dxa"/>
          </w:tcPr>
          <w:p w14:paraId="0BFB9B8F" w14:textId="77777777" w:rsidR="00441710" w:rsidRPr="000A354A" w:rsidRDefault="00441710" w:rsidP="00A00C70">
            <w:pPr>
              <w:ind w:left="342" w:hanging="342"/>
              <w:rPr>
                <w:sz w:val="20"/>
              </w:rPr>
            </w:pPr>
            <w:r w:rsidRPr="000A354A">
              <w:rPr>
                <w:sz w:val="20"/>
              </w:rPr>
              <w:t>16) Remained within departmental budget allocations (supplies, materials, equipment, certificated hourly and non-academic temporary staff, and such</w:t>
            </w:r>
          </w:p>
        </w:tc>
      </w:tr>
      <w:tr w:rsidR="00441710" w:rsidRPr="000A354A" w14:paraId="3A8D502D" w14:textId="77777777">
        <w:tc>
          <w:tcPr>
            <w:tcW w:w="1188" w:type="dxa"/>
          </w:tcPr>
          <w:p w14:paraId="5581C17C" w14:textId="77777777" w:rsidR="00441710" w:rsidRPr="000A354A" w:rsidRDefault="009A3199" w:rsidP="00A00C70">
            <w:pPr>
              <w:rPr>
                <w:sz w:val="20"/>
              </w:rPr>
            </w:pPr>
            <w:r w:rsidRPr="000A354A">
              <w:rPr>
                <w:noProof/>
                <w:sz w:val="20"/>
              </w:rPr>
              <mc:AlternateContent>
                <mc:Choice Requires="wps">
                  <w:drawing>
                    <wp:anchor distT="0" distB="0" distL="114300" distR="114300" simplePos="0" relativeHeight="251678208" behindDoc="0" locked="0" layoutInCell="0" allowOverlap="1" wp14:anchorId="6086A9B9" wp14:editId="2929F5A6">
                      <wp:simplePos x="0" y="0"/>
                      <wp:positionH relativeFrom="column">
                        <wp:posOffset>1920240</wp:posOffset>
                      </wp:positionH>
                      <wp:positionV relativeFrom="paragraph">
                        <wp:posOffset>30480</wp:posOffset>
                      </wp:positionV>
                      <wp:extent cx="183515" cy="183515"/>
                      <wp:effectExtent l="2540" t="0" r="17145" b="11430"/>
                      <wp:wrapNone/>
                      <wp:docPr id="5"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2B7AF98" id="Rectangle 52" o:spid="_x0000_s1026" style="position:absolute;margin-left:151.2pt;margin-top:2.4pt;width:14.45pt;height:14.4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" o:allowincell="f" filled="f" strokeweight="1pt"/>
                  </w:pict>
                </mc:Fallback>
              </mc:AlternateContent>
            </w:r>
            <w:r w:rsidRPr="000A354A">
              <w:rPr>
                <w:noProof/>
                <w:sz w:val="20"/>
              </w:rPr>
              <mc:AlternateContent>
                <mc:Choice Requires="wps">
                  <w:drawing>
                    <wp:anchor distT="0" distB="0" distL="114300" distR="114300" simplePos="0" relativeHeight="251677184" behindDoc="0" locked="0" layoutInCell="0" allowOverlap="1" wp14:anchorId="49C1BA2B" wp14:editId="280FEDCC">
                      <wp:simplePos x="0" y="0"/>
                      <wp:positionH relativeFrom="column">
                        <wp:posOffset>1005840</wp:posOffset>
                      </wp:positionH>
                      <wp:positionV relativeFrom="paragraph">
                        <wp:posOffset>30480</wp:posOffset>
                      </wp:positionV>
                      <wp:extent cx="183515" cy="183515"/>
                      <wp:effectExtent l="2540" t="0" r="17145" b="11430"/>
                      <wp:wrapNone/>
                      <wp:docPr id="4"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BA5DB78" id="Rectangle 51" o:spid="_x0000_s1026" style="position:absolute;margin-left:79.2pt;margin-top:2.4pt;width:14.45pt;height:14.4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" o:allowincell="f" filled="f" strokeweight="1pt"/>
                  </w:pict>
                </mc:Fallback>
              </mc:AlternateContent>
            </w:r>
            <w:r w:rsidRPr="000A354A">
              <w:rPr>
                <w:noProof/>
                <w:sz w:val="20"/>
              </w:rPr>
              <mc:AlternateContent>
                <mc:Choice Requires="wps">
                  <w:drawing>
                    <wp:anchor distT="0" distB="0" distL="114300" distR="114300" simplePos="0" relativeHeight="251676160" behindDoc="0" locked="0" layoutInCell="0" allowOverlap="1" wp14:anchorId="06226D5A" wp14:editId="71C9B8AF">
                      <wp:simplePos x="0" y="0"/>
                      <wp:positionH relativeFrom="column">
                        <wp:posOffset>182880</wp:posOffset>
                      </wp:positionH>
                      <wp:positionV relativeFrom="paragraph">
                        <wp:posOffset>30480</wp:posOffset>
                      </wp:positionV>
                      <wp:extent cx="183515" cy="183515"/>
                      <wp:effectExtent l="5080" t="0" r="14605" b="11430"/>
                      <wp:wrapNone/>
                      <wp:docPr id="3"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38187B0" id="Rectangle 50" o:spid="_x0000_s1026" style="position:absolute;margin-left:14.4pt;margin-top:2.4pt;width:14.45pt;height:14.4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" o:allowincell="f" filled="f" strokeweight="1pt"/>
                  </w:pict>
                </mc:Fallback>
              </mc:AlternateContent>
            </w:r>
          </w:p>
        </w:tc>
        <w:tc>
          <w:tcPr>
            <w:tcW w:w="1440" w:type="dxa"/>
          </w:tcPr>
          <w:p w14:paraId="6DE89E17" w14:textId="77777777" w:rsidR="00441710" w:rsidRPr="000A354A" w:rsidRDefault="00441710" w:rsidP="00A00C70">
            <w:pPr>
              <w:rPr>
                <w:sz w:val="20"/>
              </w:rPr>
            </w:pPr>
          </w:p>
        </w:tc>
        <w:tc>
          <w:tcPr>
            <w:tcW w:w="1350" w:type="dxa"/>
          </w:tcPr>
          <w:p w14:paraId="1005D5B7" w14:textId="77777777" w:rsidR="00441710" w:rsidRPr="000A354A" w:rsidRDefault="00441710" w:rsidP="00A00C70">
            <w:pPr>
              <w:rPr>
                <w:sz w:val="20"/>
              </w:rPr>
            </w:pPr>
          </w:p>
        </w:tc>
        <w:tc>
          <w:tcPr>
            <w:tcW w:w="6174" w:type="dxa"/>
          </w:tcPr>
          <w:p w14:paraId="4AE47C9C" w14:textId="77777777" w:rsidR="00441710" w:rsidRPr="000A354A" w:rsidRDefault="00441710" w:rsidP="00A00C70">
            <w:pPr>
              <w:ind w:left="342" w:hanging="342"/>
              <w:rPr>
                <w:sz w:val="20"/>
              </w:rPr>
            </w:pPr>
            <w:r w:rsidRPr="000A354A">
              <w:rPr>
                <w:sz w:val="20"/>
              </w:rPr>
              <w:t>17) Worked collaboratively with the dean/manager and evaluation coordinator to ensure smooth implementation of contract and adjunct faculty evaluation procedures</w:t>
            </w:r>
          </w:p>
        </w:tc>
      </w:tr>
    </w:tbl>
    <w:p w14:paraId="5A49B094" w14:textId="77777777" w:rsidR="00441710" w:rsidRPr="000A354A" w:rsidRDefault="00441710" w:rsidP="00A00C70">
      <w:pPr>
        <w:rPr>
          <w:sz w:val="20"/>
        </w:rPr>
      </w:pPr>
      <w:r w:rsidRPr="000A354A">
        <w:rPr>
          <w:sz w:val="20"/>
        </w:rPr>
        <w:t>*Written recommendations for improvement shall be provided for any items where “needs development” is checked. ____________________________________________________________________________________________</w:t>
      </w:r>
    </w:p>
    <w:tbl>
      <w:tblPr>
        <w:tblW w:w="10188" w:type="dxa"/>
        <w:tblLayout w:type="fixed"/>
        <w:tblLook w:val="0000" w:firstRow="0" w:lastRow="0" w:firstColumn="0" w:lastColumn="0" w:noHBand="0" w:noVBand="0"/>
      </w:tblPr>
      <w:tblGrid>
        <w:gridCol w:w="1188"/>
        <w:gridCol w:w="1440"/>
        <w:gridCol w:w="1260"/>
        <w:gridCol w:w="6300"/>
      </w:tblGrid>
      <w:tr w:rsidR="00441710" w:rsidRPr="000A354A" w14:paraId="386D2F0A" w14:textId="77777777">
        <w:tc>
          <w:tcPr>
            <w:tcW w:w="1188" w:type="dxa"/>
          </w:tcPr>
          <w:p w14:paraId="5807FCA0" w14:textId="77777777" w:rsidR="00441710" w:rsidRPr="000A354A" w:rsidRDefault="009A3199" w:rsidP="00A00C70">
            <w:pPr>
              <w:rPr>
                <w:sz w:val="20"/>
              </w:rPr>
            </w:pPr>
            <w:r w:rsidRPr="000A354A">
              <w:rPr>
                <w:noProof/>
                <w:sz w:val="20"/>
              </w:rPr>
              <mc:AlternateContent>
                <mc:Choice Requires="wps">
                  <w:drawing>
                    <wp:anchor distT="0" distB="0" distL="114300" distR="114300" simplePos="0" relativeHeight="251680256" behindDoc="0" locked="0" layoutInCell="0" allowOverlap="1" wp14:anchorId="62BF0B1B" wp14:editId="5619FCA0">
                      <wp:simplePos x="0" y="0"/>
                      <wp:positionH relativeFrom="column">
                        <wp:posOffset>1005840</wp:posOffset>
                      </wp:positionH>
                      <wp:positionV relativeFrom="paragraph">
                        <wp:posOffset>0</wp:posOffset>
                      </wp:positionV>
                      <wp:extent cx="183515" cy="183515"/>
                      <wp:effectExtent l="2540" t="0" r="17145" b="10160"/>
                      <wp:wrapNone/>
                      <wp:docPr id="2"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14134AC" id="Rectangle 54" o:spid="_x0000_s1026" style="position:absolute;margin-left:79.2pt;margin-top:0;width:14.45pt;height:14.4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" o:allowincell="f" filled="f" strokeweight="1pt"/>
                  </w:pict>
                </mc:Fallback>
              </mc:AlternateContent>
            </w:r>
            <w:r w:rsidRPr="000A354A">
              <w:rPr>
                <w:noProof/>
                <w:sz w:val="20"/>
              </w:rPr>
              <mc:AlternateContent>
                <mc:Choice Requires="wps">
                  <w:drawing>
                    <wp:anchor distT="0" distB="0" distL="114300" distR="114300" simplePos="0" relativeHeight="251679232" behindDoc="0" locked="0" layoutInCell="0" allowOverlap="1" wp14:anchorId="3DFD5C98" wp14:editId="3BD5FE39">
                      <wp:simplePos x="0" y="0"/>
                      <wp:positionH relativeFrom="column">
                        <wp:posOffset>182880</wp:posOffset>
                      </wp:positionH>
                      <wp:positionV relativeFrom="paragraph">
                        <wp:posOffset>0</wp:posOffset>
                      </wp:positionV>
                      <wp:extent cx="183515" cy="183515"/>
                      <wp:effectExtent l="5080" t="0" r="14605" b="10160"/>
                      <wp:wrapNone/>
                      <wp:docPr id="1"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E18FB10" id="Rectangle 53" o:spid="_x0000_s1026" style="position:absolute;margin-left:14.4pt;margin-top:0;width:14.45pt;height:14.4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" o:allowincell="f" filled="f" strokeweight="1pt"/>
                  </w:pict>
                </mc:Fallback>
              </mc:AlternateContent>
            </w:r>
          </w:p>
        </w:tc>
        <w:tc>
          <w:tcPr>
            <w:tcW w:w="1440" w:type="dxa"/>
          </w:tcPr>
          <w:p w14:paraId="45735E51" w14:textId="77777777" w:rsidR="00441710" w:rsidRPr="000A354A" w:rsidRDefault="00441710" w:rsidP="00A00C70">
            <w:pPr>
              <w:rPr>
                <w:sz w:val="20"/>
              </w:rPr>
            </w:pPr>
          </w:p>
        </w:tc>
        <w:tc>
          <w:tcPr>
            <w:tcW w:w="1260" w:type="dxa"/>
          </w:tcPr>
          <w:p w14:paraId="75F61B3F" w14:textId="77777777" w:rsidR="00441710" w:rsidRPr="000A354A" w:rsidRDefault="00441710" w:rsidP="00A00C70">
            <w:pPr>
              <w:rPr>
                <w:sz w:val="20"/>
              </w:rPr>
            </w:pPr>
          </w:p>
        </w:tc>
        <w:tc>
          <w:tcPr>
            <w:tcW w:w="6300" w:type="dxa"/>
          </w:tcPr>
          <w:p w14:paraId="7D802736" w14:textId="77777777" w:rsidR="00441710" w:rsidRPr="000A354A" w:rsidRDefault="006B092E" w:rsidP="00A00C70">
            <w:pPr>
              <w:ind w:left="2322" w:hanging="2322"/>
              <w:rPr>
                <w:sz w:val="20"/>
              </w:rPr>
            </w:pPr>
            <w:r w:rsidRPr="000A354A">
              <w:rPr>
                <w:sz w:val="20"/>
              </w:rPr>
              <w:t xml:space="preserve">OVERALL ASSESSMENT </w:t>
            </w:r>
            <w:r w:rsidR="00441710" w:rsidRPr="000A354A">
              <w:rPr>
                <w:sz w:val="20"/>
              </w:rPr>
              <w:t>(not mathematically derived from above items)</w:t>
            </w:r>
          </w:p>
        </w:tc>
      </w:tr>
    </w:tbl>
    <w:p w14:paraId="4FB2662D" w14:textId="77777777" w:rsidR="006B092E" w:rsidRPr="000A354A" w:rsidRDefault="006B092E" w:rsidP="00A00C70">
      <w:pPr>
        <w:rPr>
          <w:sz w:val="20"/>
        </w:rPr>
      </w:pPr>
    </w:p>
    <w:p w14:paraId="0A06BA7F" w14:textId="77777777" w:rsidR="00441710" w:rsidRPr="000A354A" w:rsidRDefault="00441710" w:rsidP="00A00C70">
      <w:pPr>
        <w:rPr>
          <w:sz w:val="20"/>
        </w:rPr>
      </w:pPr>
      <w:r w:rsidRPr="000A354A">
        <w:rPr>
          <w:sz w:val="20"/>
        </w:rPr>
        <w:t>____________________________</w:t>
      </w:r>
      <w:r w:rsidR="00396A21" w:rsidRPr="000A354A">
        <w:rPr>
          <w:sz w:val="20"/>
        </w:rPr>
        <w:t>__</w:t>
      </w:r>
      <w:r w:rsidR="006554A9" w:rsidRPr="000A354A">
        <w:rPr>
          <w:sz w:val="20"/>
        </w:rPr>
        <w:t>__</w:t>
      </w:r>
      <w:r w:rsidR="006B092E" w:rsidRPr="000A354A">
        <w:rPr>
          <w:sz w:val="20"/>
        </w:rPr>
        <w:tab/>
      </w:r>
      <w:r w:rsidR="006554A9" w:rsidRPr="000A354A">
        <w:rPr>
          <w:sz w:val="20"/>
        </w:rPr>
        <w:t xml:space="preserve">       </w:t>
      </w:r>
      <w:r w:rsidR="00396A21" w:rsidRPr="000A354A">
        <w:rPr>
          <w:sz w:val="20"/>
        </w:rPr>
        <w:t>_______</w:t>
      </w:r>
      <w:r w:rsidR="006554A9" w:rsidRPr="000A354A">
        <w:rPr>
          <w:sz w:val="20"/>
        </w:rPr>
        <w:tab/>
        <w:t xml:space="preserve">   </w:t>
      </w:r>
      <w:r w:rsidR="00396A21" w:rsidRPr="000A354A">
        <w:rPr>
          <w:sz w:val="20"/>
        </w:rPr>
        <w:t>_________________________</w:t>
      </w:r>
      <w:r w:rsidR="006554A9" w:rsidRPr="000A354A">
        <w:rPr>
          <w:sz w:val="20"/>
        </w:rPr>
        <w:tab/>
        <w:t xml:space="preserve">     </w:t>
      </w:r>
      <w:r w:rsidR="00396A21" w:rsidRPr="000A354A">
        <w:rPr>
          <w:sz w:val="20"/>
        </w:rPr>
        <w:t>________</w:t>
      </w:r>
    </w:p>
    <w:p w14:paraId="3F2D4E10" w14:textId="77777777" w:rsidR="0073757D" w:rsidRPr="000A354A" w:rsidRDefault="00441710" w:rsidP="00A00C70">
      <w:pPr>
        <w:rPr>
          <w:sz w:val="20"/>
        </w:rPr>
      </w:pPr>
      <w:r w:rsidRPr="000A354A">
        <w:rPr>
          <w:sz w:val="20"/>
        </w:rPr>
        <w:t>Signature of Manager Completing</w:t>
      </w:r>
      <w:r w:rsidR="006554A9" w:rsidRPr="000A354A">
        <w:rPr>
          <w:sz w:val="20"/>
        </w:rPr>
        <w:t xml:space="preserve"> Evaluation      Date</w:t>
      </w:r>
      <w:r w:rsidR="006554A9" w:rsidRPr="000A354A">
        <w:rPr>
          <w:sz w:val="20"/>
        </w:rPr>
        <w:tab/>
        <w:t xml:space="preserve">   </w:t>
      </w:r>
      <w:r w:rsidRPr="000A354A">
        <w:rPr>
          <w:sz w:val="20"/>
        </w:rPr>
        <w:t>Signature of Chair</w:t>
      </w:r>
      <w:r w:rsidR="006B092E" w:rsidRPr="000A354A">
        <w:rPr>
          <w:sz w:val="20"/>
        </w:rPr>
        <w:t xml:space="preserve">                          </w:t>
      </w:r>
      <w:r w:rsidR="006554A9" w:rsidRPr="000A354A">
        <w:rPr>
          <w:sz w:val="20"/>
        </w:rPr>
        <w:t xml:space="preserve">    </w:t>
      </w:r>
      <w:r w:rsidRPr="000A354A">
        <w:rPr>
          <w:sz w:val="20"/>
        </w:rPr>
        <w:t>Date</w:t>
      </w:r>
    </w:p>
    <w:p w14:paraId="481890EE" w14:textId="77777777" w:rsidR="00441710" w:rsidRPr="000A354A" w:rsidRDefault="00441710" w:rsidP="00A00C70">
      <w:pPr>
        <w:ind w:right="-840"/>
        <w:rPr>
          <w:sz w:val="16"/>
          <w:szCs w:val="16"/>
        </w:rPr>
      </w:pPr>
      <w:r w:rsidRPr="000A354A">
        <w:rPr>
          <w:sz w:val="16"/>
          <w:szCs w:val="16"/>
        </w:rPr>
        <w:t>(verifies that the above has been</w:t>
      </w:r>
      <w:r w:rsidR="0073757D" w:rsidRPr="000A354A">
        <w:rPr>
          <w:sz w:val="16"/>
          <w:szCs w:val="16"/>
        </w:rPr>
        <w:t xml:space="preserve"> discussed with the Chair</w:t>
      </w:r>
      <w:r w:rsidRPr="000A354A">
        <w:rPr>
          <w:sz w:val="16"/>
          <w:szCs w:val="16"/>
        </w:rPr>
        <w:tab/>
      </w:r>
      <w:r w:rsidRPr="000A354A">
        <w:rPr>
          <w:sz w:val="16"/>
          <w:szCs w:val="16"/>
        </w:rPr>
        <w:tab/>
      </w:r>
      <w:r w:rsidR="0073757D" w:rsidRPr="000A354A">
        <w:rPr>
          <w:sz w:val="16"/>
          <w:szCs w:val="16"/>
        </w:rPr>
        <w:t xml:space="preserve"> </w:t>
      </w:r>
      <w:proofErr w:type="gramStart"/>
      <w:r w:rsidR="0073757D" w:rsidRPr="000A354A">
        <w:rPr>
          <w:sz w:val="16"/>
          <w:szCs w:val="16"/>
        </w:rPr>
        <w:t xml:space="preserve">   (</w:t>
      </w:r>
      <w:proofErr w:type="gramEnd"/>
      <w:r w:rsidR="0073757D" w:rsidRPr="000A354A">
        <w:rPr>
          <w:sz w:val="16"/>
          <w:szCs w:val="16"/>
        </w:rPr>
        <w:t xml:space="preserve">verifies that the </w:t>
      </w:r>
      <w:r w:rsidRPr="000A354A">
        <w:rPr>
          <w:sz w:val="16"/>
          <w:szCs w:val="16"/>
        </w:rPr>
        <w:t>above has been discussed with the</w:t>
      </w:r>
      <w:r w:rsidR="0073757D" w:rsidRPr="000A354A">
        <w:rPr>
          <w:sz w:val="16"/>
          <w:szCs w:val="16"/>
        </w:rPr>
        <w:t xml:space="preserve"> Chair and</w:t>
      </w:r>
    </w:p>
    <w:p w14:paraId="717CE17C" w14:textId="2039ED0B" w:rsidR="00441710" w:rsidRPr="000A354A" w:rsidRDefault="00441710" w:rsidP="00A00C70">
      <w:pPr>
        <w:ind w:right="-720"/>
        <w:rPr>
          <w:sz w:val="16"/>
          <w:szCs w:val="16"/>
        </w:rPr>
      </w:pPr>
      <w:r w:rsidRPr="000A354A">
        <w:rPr>
          <w:sz w:val="16"/>
          <w:szCs w:val="16"/>
        </w:rPr>
        <w:t>and that written</w:t>
      </w:r>
      <w:r w:rsidR="0073757D" w:rsidRPr="000A354A">
        <w:rPr>
          <w:sz w:val="16"/>
          <w:szCs w:val="16"/>
        </w:rPr>
        <w:t xml:space="preserve"> recommendations for improvement have been </w:t>
      </w:r>
      <w:proofErr w:type="gramStart"/>
      <w:r w:rsidR="00140941" w:rsidRPr="000A354A">
        <w:rPr>
          <w:sz w:val="16"/>
          <w:szCs w:val="16"/>
        </w:rPr>
        <w:t xml:space="preserve">provided)  </w:t>
      </w:r>
      <w:r w:rsidR="0073757D" w:rsidRPr="000A354A">
        <w:rPr>
          <w:sz w:val="16"/>
          <w:szCs w:val="16"/>
        </w:rPr>
        <w:t xml:space="preserve"> </w:t>
      </w:r>
      <w:proofErr w:type="gramEnd"/>
      <w:r w:rsidR="0073757D" w:rsidRPr="000A354A">
        <w:rPr>
          <w:sz w:val="16"/>
          <w:szCs w:val="16"/>
        </w:rPr>
        <w:t xml:space="preserve">    </w:t>
      </w:r>
      <w:r w:rsidR="00140941">
        <w:rPr>
          <w:sz w:val="16"/>
          <w:szCs w:val="16"/>
        </w:rPr>
        <w:t xml:space="preserve">   </w:t>
      </w:r>
      <w:r w:rsidR="0073757D" w:rsidRPr="000A354A">
        <w:rPr>
          <w:sz w:val="16"/>
          <w:szCs w:val="16"/>
        </w:rPr>
        <w:t xml:space="preserve">     </w:t>
      </w:r>
      <w:r w:rsidRPr="000A354A">
        <w:rPr>
          <w:sz w:val="16"/>
          <w:szCs w:val="16"/>
        </w:rPr>
        <w:t>that written recommendations for</w:t>
      </w:r>
      <w:r w:rsidR="0073757D" w:rsidRPr="000A354A">
        <w:rPr>
          <w:sz w:val="16"/>
          <w:szCs w:val="16"/>
        </w:rPr>
        <w:t xml:space="preserve"> improvement have been provided) </w:t>
      </w:r>
    </w:p>
    <w:p w14:paraId="5EE348E2" w14:textId="77777777" w:rsidR="00441710" w:rsidRPr="000A354A" w:rsidRDefault="00441710" w:rsidP="00991BF4">
      <w:pPr>
        <w:pStyle w:val="Heading8"/>
        <w:ind w:right="0"/>
      </w:pPr>
      <w:r w:rsidRPr="000A354A">
        <w:br w:type="page"/>
      </w:r>
      <w:bookmarkStart w:id="64" w:name="_Toc27746448"/>
      <w:bookmarkStart w:id="65" w:name="_Toc139284588"/>
      <w:r w:rsidRPr="000A354A">
        <w:lastRenderedPageBreak/>
        <w:t>APPENDIX VII</w:t>
      </w:r>
      <w:bookmarkEnd w:id="64"/>
      <w:bookmarkEnd w:id="65"/>
    </w:p>
    <w:p w14:paraId="506FE33D" w14:textId="77777777" w:rsidR="00441710" w:rsidRPr="000A354A" w:rsidRDefault="00E35E61" w:rsidP="00A00C70">
      <w:r w:rsidRPr="000A354A">
        <w:fldChar w:fldCharType="begin"/>
      </w:r>
      <w:r w:rsidR="00FA56A3" w:rsidRPr="000A354A">
        <w:instrText xml:space="preserve"> XE "Method of Payment Sideletter (Appendix VII)" </w:instrText>
      </w:r>
      <w:r w:rsidRPr="000A354A">
        <w:fldChar w:fldCharType="end"/>
      </w:r>
    </w:p>
    <w:p w14:paraId="6F6D6C88" w14:textId="77777777" w:rsidR="00441710" w:rsidRPr="000A354A" w:rsidRDefault="00441710" w:rsidP="00A00C70">
      <w:pPr>
        <w:jc w:val="right"/>
      </w:pPr>
      <w:r w:rsidRPr="000A354A">
        <w:tab/>
      </w:r>
      <w:r w:rsidRPr="000A354A">
        <w:tab/>
      </w:r>
      <w:r w:rsidRPr="000A354A">
        <w:tab/>
      </w:r>
      <w:r w:rsidRPr="000A354A">
        <w:tab/>
      </w:r>
      <w:r w:rsidRPr="000A354A">
        <w:tab/>
      </w:r>
      <w:r w:rsidRPr="000A354A">
        <w:tab/>
      </w:r>
      <w:r w:rsidRPr="000A354A">
        <w:tab/>
      </w:r>
      <w:r w:rsidRPr="000A354A">
        <w:tab/>
      </w:r>
      <w:r w:rsidRPr="000A354A">
        <w:tab/>
      </w:r>
      <w:r w:rsidRPr="000A354A">
        <w:tab/>
        <w:t>98-02</w:t>
      </w:r>
    </w:p>
    <w:p w14:paraId="53E98149" w14:textId="77777777" w:rsidR="00441710" w:rsidRPr="000A354A" w:rsidRDefault="00441710" w:rsidP="00A00C70"/>
    <w:p w14:paraId="4011AC4E" w14:textId="77777777" w:rsidR="00441710" w:rsidRPr="000A354A" w:rsidRDefault="00441710" w:rsidP="00A00C70">
      <w:pPr>
        <w:pStyle w:val="Heading1"/>
        <w:widowControl/>
        <w:jc w:val="center"/>
        <w:rPr>
          <w:rFonts w:ascii="Times New Roman" w:hAnsi="Times New Roman"/>
          <w:b/>
          <w:bCs/>
          <w:sz w:val="24"/>
        </w:rPr>
      </w:pPr>
      <w:r w:rsidRPr="000A354A">
        <w:rPr>
          <w:rFonts w:ascii="Times New Roman" w:hAnsi="Times New Roman"/>
          <w:b/>
          <w:bCs/>
          <w:sz w:val="24"/>
        </w:rPr>
        <w:t>SIDELETTER</w:t>
      </w:r>
    </w:p>
    <w:p w14:paraId="010BFD90" w14:textId="77777777" w:rsidR="00441710" w:rsidRPr="000A354A" w:rsidRDefault="00441710" w:rsidP="00A00C70">
      <w:pPr>
        <w:jc w:val="center"/>
        <w:rPr>
          <w:b/>
          <w:bCs/>
        </w:rPr>
      </w:pPr>
      <w:r w:rsidRPr="000A354A">
        <w:rPr>
          <w:b/>
          <w:bCs/>
        </w:rPr>
        <w:t xml:space="preserve">AFT GUILD </w:t>
      </w:r>
    </w:p>
    <w:p w14:paraId="440B2CE4" w14:textId="77777777" w:rsidR="00441710" w:rsidRPr="000A354A" w:rsidRDefault="00441710" w:rsidP="00A00C70">
      <w:pPr>
        <w:jc w:val="center"/>
        <w:rPr>
          <w:b/>
          <w:bCs/>
        </w:rPr>
      </w:pPr>
      <w:r w:rsidRPr="000A354A">
        <w:rPr>
          <w:b/>
          <w:bCs/>
        </w:rPr>
        <w:t>AND</w:t>
      </w:r>
    </w:p>
    <w:p w14:paraId="7BC60DC7" w14:textId="77777777" w:rsidR="00441710" w:rsidRPr="000A354A" w:rsidRDefault="00441710" w:rsidP="00A00C70">
      <w:pPr>
        <w:pStyle w:val="Heading1"/>
        <w:widowControl/>
        <w:jc w:val="center"/>
        <w:rPr>
          <w:rFonts w:ascii="Times New Roman" w:hAnsi="Times New Roman"/>
          <w:b/>
          <w:bCs/>
          <w:sz w:val="24"/>
        </w:rPr>
      </w:pPr>
      <w:r w:rsidRPr="000A354A">
        <w:rPr>
          <w:rFonts w:ascii="Times New Roman" w:hAnsi="Times New Roman"/>
          <w:b/>
          <w:bCs/>
          <w:sz w:val="24"/>
        </w:rPr>
        <w:t>SAN DIEGO COMMUNITY COLLEGE DISTRICT</w:t>
      </w:r>
    </w:p>
    <w:p w14:paraId="780B869F" w14:textId="77777777" w:rsidR="00441710" w:rsidRPr="000A354A" w:rsidRDefault="00441710" w:rsidP="00A00C70">
      <w:pPr>
        <w:jc w:val="center"/>
        <w:rPr>
          <w:b/>
        </w:rPr>
      </w:pPr>
    </w:p>
    <w:p w14:paraId="6D38815D" w14:textId="77777777" w:rsidR="00441710" w:rsidRPr="000A354A" w:rsidRDefault="00441710" w:rsidP="00A00C70">
      <w:pPr>
        <w:jc w:val="center"/>
        <w:rPr>
          <w:b/>
        </w:rPr>
      </w:pPr>
    </w:p>
    <w:p w14:paraId="2BC7B383" w14:textId="77777777" w:rsidR="00441710" w:rsidRPr="000A354A" w:rsidRDefault="00441710" w:rsidP="00A00C70">
      <w:pPr>
        <w:jc w:val="center"/>
        <w:rPr>
          <w:b/>
        </w:rPr>
      </w:pPr>
    </w:p>
    <w:p w14:paraId="273E83A1" w14:textId="77777777" w:rsidR="00441710" w:rsidRPr="000A354A" w:rsidRDefault="00441710" w:rsidP="00A00C70">
      <w:r w:rsidRPr="000A354A">
        <w:t>The parties agree to the following resolution of the unfair practice charge filed by the Guild re:  Article VIII (section A9.0):</w:t>
      </w:r>
    </w:p>
    <w:p w14:paraId="244C8591" w14:textId="77777777" w:rsidR="00441710" w:rsidRPr="000A354A" w:rsidRDefault="00441710" w:rsidP="00A00C70"/>
    <w:p w14:paraId="26ACC97E" w14:textId="77777777" w:rsidR="00441710" w:rsidRPr="000A354A" w:rsidRDefault="00441710" w:rsidP="004716BE">
      <w:pPr>
        <w:numPr>
          <w:ilvl w:val="0"/>
          <w:numId w:val="1"/>
        </w:numPr>
      </w:pPr>
      <w:r w:rsidRPr="000A354A">
        <w:t>Contract faculty will be notified by the District via U.S. mail that they have an option to request that their December 1998 contract earnings be paid on December 18, 1998.  Faculty who make this request shall also receive all future December contract earnings in December.</w:t>
      </w:r>
    </w:p>
    <w:p w14:paraId="4DBABAFE" w14:textId="77777777" w:rsidR="00441710" w:rsidRPr="000A354A" w:rsidRDefault="00441710" w:rsidP="00A00C70"/>
    <w:p w14:paraId="0FA48269" w14:textId="77777777" w:rsidR="00441710" w:rsidRPr="000A354A" w:rsidRDefault="00441710" w:rsidP="004716BE">
      <w:pPr>
        <w:numPr>
          <w:ilvl w:val="0"/>
          <w:numId w:val="1"/>
        </w:numPr>
      </w:pPr>
      <w:r w:rsidRPr="000A354A">
        <w:t xml:space="preserve">Contract faculty who do not make this request shall have their December 1998 contract earnings paid on the first working day in </w:t>
      </w:r>
      <w:proofErr w:type="gramStart"/>
      <w:r w:rsidRPr="000A354A">
        <w:t>January,</w:t>
      </w:r>
      <w:proofErr w:type="gramEnd"/>
      <w:r w:rsidRPr="000A354A">
        <w:t xml:space="preserve"> 1999 as per Article VIII (A9.0).</w:t>
      </w:r>
    </w:p>
    <w:p w14:paraId="352BAB58" w14:textId="77777777" w:rsidR="00441710" w:rsidRPr="000A354A" w:rsidRDefault="00441710" w:rsidP="00A00C70"/>
    <w:p w14:paraId="67592775" w14:textId="0130EA74" w:rsidR="00441710" w:rsidRPr="000A354A" w:rsidRDefault="00441710" w:rsidP="004716BE">
      <w:pPr>
        <w:numPr>
          <w:ilvl w:val="0"/>
          <w:numId w:val="1"/>
        </w:numPr>
      </w:pPr>
      <w:r w:rsidRPr="000A354A">
        <w:t xml:space="preserve">During the 1999 calendar year the District agrees to provide the opportunity for each contract faculty member to meet with a tax consultant to discuss ways that they may limit their future tax liability as result of the issuance </w:t>
      </w:r>
      <w:r w:rsidR="00140941" w:rsidRPr="000A354A">
        <w:t>of an</w:t>
      </w:r>
      <w:r w:rsidRPr="000A354A">
        <w:t xml:space="preserve"> additional pay warrant </w:t>
      </w:r>
      <w:r w:rsidR="00140941" w:rsidRPr="000A354A">
        <w:t>during the</w:t>
      </w:r>
      <w:r w:rsidRPr="000A354A">
        <w:t xml:space="preserve"> calendar year.  This consultant will be jointly selected by the District and the Guild.  </w:t>
      </w:r>
    </w:p>
    <w:p w14:paraId="624BA132" w14:textId="77777777" w:rsidR="00441710" w:rsidRPr="000A354A" w:rsidRDefault="00441710" w:rsidP="00A00C70"/>
    <w:p w14:paraId="0A73F85F" w14:textId="77777777" w:rsidR="00441710" w:rsidRPr="000A354A" w:rsidRDefault="00441710" w:rsidP="004716BE">
      <w:pPr>
        <w:numPr>
          <w:ilvl w:val="0"/>
          <w:numId w:val="1"/>
        </w:numPr>
      </w:pPr>
      <w:r w:rsidRPr="000A354A">
        <w:t xml:space="preserve">During calendar year 1999, contract faculty will be notified by the District via U.S. mail that they have an option to request that their December 1999 contract earnings be paid on the first working day in January 2000.  Faculty who make this request will also receive all future December contract earnings in January.  </w:t>
      </w:r>
    </w:p>
    <w:p w14:paraId="1E0C1BFF" w14:textId="77777777" w:rsidR="00441710" w:rsidRPr="000A354A" w:rsidRDefault="00441710" w:rsidP="00A00C70"/>
    <w:p w14:paraId="519AC40D" w14:textId="77777777" w:rsidR="00441710" w:rsidRPr="000A354A" w:rsidRDefault="00441710" w:rsidP="004716BE">
      <w:pPr>
        <w:numPr>
          <w:ilvl w:val="0"/>
          <w:numId w:val="1"/>
        </w:numPr>
      </w:pPr>
      <w:r w:rsidRPr="000A354A">
        <w:t>Contract faculty who do not respond to this 1999 mailing shall automatically have their December 1999 and all future December contract earnings paid in December.</w:t>
      </w:r>
    </w:p>
    <w:p w14:paraId="39600C53" w14:textId="77777777" w:rsidR="00441710" w:rsidRPr="000A354A" w:rsidRDefault="00441710" w:rsidP="00A00C70"/>
    <w:p w14:paraId="34C5B1AE" w14:textId="77777777" w:rsidR="00441710" w:rsidRPr="000A354A" w:rsidRDefault="00441710" w:rsidP="004716BE">
      <w:pPr>
        <w:numPr>
          <w:ilvl w:val="0"/>
          <w:numId w:val="1"/>
        </w:numPr>
      </w:pPr>
      <w:r w:rsidRPr="000A354A">
        <w:t>All new contract faculty hired on or after January 1, 1999 shall have their December contract earnings paid in December.</w:t>
      </w:r>
    </w:p>
    <w:p w14:paraId="1F3E3EC6" w14:textId="77777777" w:rsidR="00441710" w:rsidRPr="000A354A" w:rsidRDefault="00441710" w:rsidP="00A00C70"/>
    <w:p w14:paraId="31FAEE40" w14:textId="77777777" w:rsidR="00441710" w:rsidRPr="000A354A" w:rsidRDefault="00441710" w:rsidP="00A00C70"/>
    <w:p w14:paraId="0292C932" w14:textId="77777777" w:rsidR="00441710" w:rsidRPr="000A354A" w:rsidRDefault="00441710" w:rsidP="00A00C70"/>
    <w:p w14:paraId="543D42A1" w14:textId="77777777" w:rsidR="00441710" w:rsidRPr="000A354A" w:rsidRDefault="00441710" w:rsidP="00A00C70">
      <w:r w:rsidRPr="000A354A">
        <w:t>______________________________</w:t>
      </w:r>
      <w:r w:rsidRPr="000A354A">
        <w:tab/>
      </w:r>
      <w:r w:rsidRPr="000A354A">
        <w:tab/>
        <w:t>____________________________________</w:t>
      </w:r>
    </w:p>
    <w:p w14:paraId="4D31EE8F" w14:textId="77777777" w:rsidR="00441710" w:rsidRPr="000A354A" w:rsidRDefault="00441710" w:rsidP="00A00C70">
      <w:r w:rsidRPr="000A354A">
        <w:t>Wayne Murphy, Assistant Chancellor</w:t>
      </w:r>
      <w:r w:rsidRPr="000A354A">
        <w:tab/>
      </w:r>
      <w:r w:rsidRPr="000A354A">
        <w:tab/>
        <w:t xml:space="preserve">Jim Mahler, President </w:t>
      </w:r>
    </w:p>
    <w:p w14:paraId="0F99CD27" w14:textId="77777777" w:rsidR="00441710" w:rsidRPr="000A354A" w:rsidRDefault="00441710" w:rsidP="00A00C70">
      <w:r w:rsidRPr="000A354A">
        <w:t>Human Resources</w:t>
      </w:r>
      <w:r w:rsidRPr="000A354A">
        <w:tab/>
      </w:r>
      <w:r w:rsidRPr="000A354A">
        <w:tab/>
      </w:r>
      <w:r w:rsidRPr="000A354A">
        <w:tab/>
      </w:r>
      <w:r w:rsidRPr="000A354A">
        <w:tab/>
      </w:r>
      <w:r w:rsidRPr="000A354A">
        <w:tab/>
        <w:t>AFT Guild, Local 1931</w:t>
      </w:r>
    </w:p>
    <w:p w14:paraId="1A60058C" w14:textId="77777777" w:rsidR="00441710" w:rsidRPr="000A354A" w:rsidRDefault="00441710" w:rsidP="00A00C70"/>
    <w:p w14:paraId="70C17E0F" w14:textId="77777777" w:rsidR="00473B85" w:rsidRPr="000A354A" w:rsidRDefault="00441710">
      <w:r w:rsidRPr="000A354A">
        <w:t>November 20, 1998</w:t>
      </w:r>
      <w:r w:rsidRPr="000A354A">
        <w:tab/>
      </w:r>
      <w:r w:rsidRPr="000A354A">
        <w:tab/>
      </w:r>
      <w:r w:rsidRPr="000A354A">
        <w:tab/>
      </w:r>
      <w:r w:rsidRPr="000A354A">
        <w:tab/>
      </w:r>
      <w:r w:rsidRPr="000A354A">
        <w:tab/>
        <w:t>November 20, 1998</w:t>
      </w:r>
    </w:p>
    <w:p w14:paraId="4A0DFA1D" w14:textId="77777777" w:rsidR="00B801F2" w:rsidRPr="000A354A" w:rsidRDefault="00B801F2" w:rsidP="00A00C70">
      <w:pPr>
        <w:sectPr w:rsidR="00B801F2" w:rsidRPr="000A354A" w:rsidSect="00833C30">
          <w:endnotePr>
            <w:numFmt w:val="decimal"/>
          </w:endnotePr>
          <w:pgSz w:w="12240" w:h="15840" w:code="1"/>
          <w:pgMar w:top="1440" w:right="1440" w:bottom="1350" w:left="1440" w:header="720" w:footer="720" w:gutter="0"/>
          <w:pgNumType w:start="1"/>
          <w:cols w:space="720"/>
        </w:sectPr>
      </w:pPr>
    </w:p>
    <w:p w14:paraId="1540FD55" w14:textId="77777777" w:rsidR="00E646FF" w:rsidRPr="000A354A" w:rsidRDefault="00B80703" w:rsidP="00991BF4">
      <w:pPr>
        <w:pStyle w:val="Heading8"/>
        <w:ind w:right="0"/>
      </w:pPr>
      <w:bookmarkStart w:id="66" w:name="_Toc303179425"/>
      <w:bookmarkStart w:id="67" w:name="_Toc27746449"/>
      <w:bookmarkStart w:id="68" w:name="_Toc139284589"/>
      <w:r w:rsidRPr="000A354A">
        <w:lastRenderedPageBreak/>
        <w:t>A</w:t>
      </w:r>
      <w:r w:rsidR="00F721A1" w:rsidRPr="000A354A">
        <w:t>PPEND</w:t>
      </w:r>
      <w:r w:rsidR="007177A4" w:rsidRPr="000A354A">
        <w:t>IX</w:t>
      </w:r>
      <w:r w:rsidR="00F721A1" w:rsidRPr="000A354A">
        <w:t xml:space="preserve"> </w:t>
      </w:r>
      <w:bookmarkEnd w:id="66"/>
      <w:r w:rsidR="001937F0">
        <w:t>VIII</w:t>
      </w:r>
      <w:bookmarkEnd w:id="67"/>
      <w:bookmarkEnd w:id="68"/>
    </w:p>
    <w:p w14:paraId="794374B3" w14:textId="77777777" w:rsidR="00E646FF" w:rsidRPr="000A354A" w:rsidRDefault="00E646FF" w:rsidP="00A00C70">
      <w:pPr>
        <w:jc w:val="right"/>
        <w:rPr>
          <w:b/>
          <w:u w:val="single"/>
        </w:rPr>
      </w:pPr>
    </w:p>
    <w:p w14:paraId="2BE0FA87" w14:textId="77777777" w:rsidR="00E646FF" w:rsidRPr="000A354A" w:rsidRDefault="00706B74" w:rsidP="008A6B8B">
      <w:pPr>
        <w:jc w:val="center"/>
        <w:rPr>
          <w:u w:val="single"/>
        </w:rPr>
      </w:pPr>
      <w:bookmarkStart w:id="69" w:name="_Toc301950633"/>
      <w:r w:rsidRPr="000A354A">
        <w:rPr>
          <w:u w:val="single"/>
        </w:rPr>
        <w:t>COLLEGE FACULTY</w:t>
      </w:r>
      <w:r w:rsidRPr="000A354A">
        <w:rPr>
          <w:color w:val="0000FF"/>
          <w:u w:val="single"/>
        </w:rPr>
        <w:t xml:space="preserve"> </w:t>
      </w:r>
      <w:r w:rsidR="00E646FF" w:rsidRPr="000A354A">
        <w:rPr>
          <w:u w:val="single"/>
        </w:rPr>
        <w:t>ADJUNCT OFFICE HOUR PROGRAM</w:t>
      </w:r>
      <w:bookmarkEnd w:id="69"/>
      <w:r w:rsidR="00E35E61" w:rsidRPr="000A354A">
        <w:rPr>
          <w:u w:val="single"/>
        </w:rPr>
        <w:fldChar w:fldCharType="begin"/>
      </w:r>
      <w:r w:rsidR="000261B1" w:rsidRPr="000A354A">
        <w:instrText xml:space="preserve"> XE "Adjunct Office Hour Program (College) (Appendix XI</w:instrText>
      </w:r>
      <w:r w:rsidR="00FA56A3" w:rsidRPr="000A354A">
        <w:instrText>)</w:instrText>
      </w:r>
      <w:r w:rsidR="000261B1" w:rsidRPr="000A354A">
        <w:instrText xml:space="preserve">" </w:instrText>
      </w:r>
      <w:r w:rsidR="00E35E61" w:rsidRPr="000A354A">
        <w:rPr>
          <w:u w:val="single"/>
        </w:rPr>
        <w:fldChar w:fldCharType="end"/>
      </w:r>
    </w:p>
    <w:p w14:paraId="70F7DE7D" w14:textId="77777777" w:rsidR="00E646FF" w:rsidRPr="000A354A" w:rsidRDefault="00E646FF" w:rsidP="00A00C70">
      <w:pPr>
        <w:jc w:val="center"/>
      </w:pPr>
    </w:p>
    <w:p w14:paraId="701F4C41" w14:textId="77777777" w:rsidR="00E646FF" w:rsidRPr="000A354A" w:rsidRDefault="00E646FF" w:rsidP="00A00C70">
      <w:pPr>
        <w:jc w:val="center"/>
      </w:pPr>
    </w:p>
    <w:p w14:paraId="7BBD5AB6" w14:textId="77777777" w:rsidR="00E646FF" w:rsidRPr="000A354A" w:rsidRDefault="00E646FF" w:rsidP="00A00C70">
      <w:r w:rsidRPr="000A354A">
        <w:t xml:space="preserve">Adjunct faculty </w:t>
      </w:r>
      <w:r w:rsidR="00092F8F" w:rsidRPr="000A354A">
        <w:t>who provide either face-to-face office hours or on-line synchronous office hour time will be</w:t>
      </w:r>
      <w:r w:rsidRPr="000A354A">
        <w:t xml:space="preserve"> eligible for compensated office hours subject to the following requirements:</w:t>
      </w:r>
    </w:p>
    <w:p w14:paraId="2A4DF71F" w14:textId="77777777" w:rsidR="00E646FF" w:rsidRPr="000A354A" w:rsidRDefault="00E646FF" w:rsidP="00A00C70"/>
    <w:p w14:paraId="0C0E359C" w14:textId="6021263F" w:rsidR="00E646FF" w:rsidRPr="000A354A" w:rsidRDefault="00E646FF" w:rsidP="00A00C70">
      <w:pPr>
        <w:ind w:left="720" w:hanging="720"/>
      </w:pPr>
      <w:r w:rsidRPr="000A354A">
        <w:t>1.</w:t>
      </w:r>
      <w:r w:rsidRPr="000A354A">
        <w:tab/>
        <w:t xml:space="preserve">Each adjunct faculty member must submit a completed form (attached) to the appropriate school dean by no later than the by the </w:t>
      </w:r>
      <w:r w:rsidR="003D3F4D">
        <w:t xml:space="preserve">end of the </w:t>
      </w:r>
      <w:r w:rsidRPr="000A354A">
        <w:t>second week of the assignment</w:t>
      </w:r>
      <w:r w:rsidR="003D3F4D">
        <w:t xml:space="preserve"> for the fall and spring semesters only</w:t>
      </w:r>
      <w:r w:rsidRPr="000A354A">
        <w:t xml:space="preserve">.  The faculty member must also include in the syllabus the number of office hours which </w:t>
      </w:r>
      <w:r w:rsidR="00F67396">
        <w:t>they</w:t>
      </w:r>
      <w:r w:rsidRPr="000A354A">
        <w:t xml:space="preserve"> agree to hold during the semester, including the days, times, and places where the office hours will be held.</w:t>
      </w:r>
    </w:p>
    <w:p w14:paraId="182B50E1" w14:textId="77777777" w:rsidR="00E646FF" w:rsidRPr="000A354A" w:rsidRDefault="00E646FF" w:rsidP="00A00C70">
      <w:pPr>
        <w:ind w:left="720" w:hanging="720"/>
      </w:pPr>
    </w:p>
    <w:p w14:paraId="50CA8BD9" w14:textId="77777777" w:rsidR="00E646FF" w:rsidRPr="000A354A" w:rsidRDefault="00E646FF" w:rsidP="00A00C70">
      <w:pPr>
        <w:ind w:left="720" w:hanging="720"/>
      </w:pPr>
      <w:r w:rsidRPr="000A354A">
        <w:t>2.</w:t>
      </w:r>
      <w:r w:rsidRPr="000A354A">
        <w:tab/>
        <w:t>A separate form must be submitted for each school/college where the faculty member has an assignment.</w:t>
      </w:r>
    </w:p>
    <w:p w14:paraId="0563E1F2" w14:textId="77777777" w:rsidR="00E646FF" w:rsidRPr="000A354A" w:rsidRDefault="00E646FF" w:rsidP="00A00C70">
      <w:pPr>
        <w:ind w:left="720" w:hanging="720"/>
      </w:pPr>
    </w:p>
    <w:p w14:paraId="63DFB9C8" w14:textId="77777777" w:rsidR="00E646FF" w:rsidRPr="000A354A" w:rsidRDefault="00E646FF" w:rsidP="00A00C70">
      <w:pPr>
        <w:ind w:left="720" w:hanging="720"/>
      </w:pPr>
      <w:r w:rsidRPr="000A354A">
        <w:t>3.</w:t>
      </w:r>
      <w:r w:rsidRPr="000A354A">
        <w:tab/>
        <w:t>The program does not apply to contract overload or pro-rata faculty.</w:t>
      </w:r>
    </w:p>
    <w:p w14:paraId="18E728B1" w14:textId="77777777" w:rsidR="00E646FF" w:rsidRPr="000A354A" w:rsidRDefault="00E646FF" w:rsidP="00A00C70">
      <w:pPr>
        <w:ind w:left="720" w:hanging="720"/>
      </w:pPr>
    </w:p>
    <w:p w14:paraId="7710CB84" w14:textId="77777777" w:rsidR="00E646FF" w:rsidRPr="000A354A" w:rsidRDefault="00E646FF" w:rsidP="00A00C70">
      <w:pPr>
        <w:ind w:left="720" w:hanging="720"/>
      </w:pPr>
      <w:r w:rsidRPr="000A354A">
        <w:t>4.</w:t>
      </w:r>
      <w:r w:rsidRPr="000A354A">
        <w:tab/>
        <w:t>All payments will be made in the last pay period of the semester.</w:t>
      </w:r>
    </w:p>
    <w:p w14:paraId="5A5C7027" w14:textId="77777777" w:rsidR="00E646FF" w:rsidRPr="000A354A" w:rsidRDefault="00E646FF" w:rsidP="00A00C70">
      <w:pPr>
        <w:ind w:left="720" w:hanging="720"/>
      </w:pPr>
    </w:p>
    <w:p w14:paraId="274762E8" w14:textId="77777777" w:rsidR="00E646FF" w:rsidRPr="000A354A" w:rsidRDefault="00E646FF" w:rsidP="00A00C70">
      <w:pPr>
        <w:ind w:left="720" w:hanging="720"/>
      </w:pPr>
      <w:r w:rsidRPr="000A354A">
        <w:t>5.</w:t>
      </w:r>
      <w:r w:rsidRPr="000A354A">
        <w:tab/>
        <w:t>The total amount of resources to be distributed eac</w:t>
      </w:r>
      <w:r w:rsidR="008377E6" w:rsidRPr="000A354A">
        <w:t>h semester will come from the AFT share of the Resource Allocation Formula</w:t>
      </w:r>
      <w:r w:rsidRPr="000A354A">
        <w:t>.  The rate of pay for each faculty member will be deter</w:t>
      </w:r>
      <w:r w:rsidR="008377E6" w:rsidRPr="000A354A">
        <w:t>mined by dividing this resource</w:t>
      </w:r>
      <w:r w:rsidRPr="000A354A">
        <w:t xml:space="preserve"> by the total number of hours submitted under Section 1.</w:t>
      </w:r>
    </w:p>
    <w:p w14:paraId="78AA36D8" w14:textId="77777777" w:rsidR="00E646FF" w:rsidRPr="000A354A" w:rsidRDefault="00E646FF" w:rsidP="00A00C70">
      <w:pPr>
        <w:ind w:left="720" w:hanging="720"/>
      </w:pPr>
    </w:p>
    <w:p w14:paraId="3506F122" w14:textId="77777777" w:rsidR="00E646FF" w:rsidRPr="000A354A" w:rsidRDefault="00E646FF" w:rsidP="00A00C70">
      <w:pPr>
        <w:ind w:left="720" w:hanging="720"/>
      </w:pPr>
      <w:r w:rsidRPr="000A354A">
        <w:t>6.</w:t>
      </w:r>
      <w:r w:rsidRPr="000A354A">
        <w:tab/>
        <w:t>This program will not require the creation of additional office space.</w:t>
      </w:r>
    </w:p>
    <w:p w14:paraId="665D7825" w14:textId="77777777" w:rsidR="00E646FF" w:rsidRPr="000A354A" w:rsidRDefault="00E646FF" w:rsidP="00A00C70">
      <w:pPr>
        <w:ind w:left="720" w:hanging="720"/>
      </w:pPr>
    </w:p>
    <w:p w14:paraId="2AD718A2" w14:textId="77777777" w:rsidR="00E646FF" w:rsidRPr="000A354A" w:rsidRDefault="00E646FF" w:rsidP="00A00C70">
      <w:pPr>
        <w:ind w:left="720" w:hanging="720"/>
      </w:pPr>
      <w:r w:rsidRPr="000A354A">
        <w:t>7.</w:t>
      </w:r>
      <w:r w:rsidRPr="000A354A">
        <w:tab/>
        <w:t>Either party may reopen this program for amendment each year.</w:t>
      </w:r>
    </w:p>
    <w:p w14:paraId="18D8B5A0" w14:textId="77777777" w:rsidR="00E646FF" w:rsidRPr="000A354A" w:rsidRDefault="00E646FF" w:rsidP="00A00C70">
      <w:pPr>
        <w:ind w:left="720" w:hanging="720"/>
      </w:pPr>
    </w:p>
    <w:p w14:paraId="4CBC8C7F" w14:textId="77777777" w:rsidR="00E646FF" w:rsidRDefault="00E646FF" w:rsidP="00A00C70">
      <w:pPr>
        <w:ind w:left="720" w:hanging="720"/>
      </w:pPr>
      <w:r w:rsidRPr="000A354A">
        <w:t>8.</w:t>
      </w:r>
      <w:r w:rsidRPr="000A354A">
        <w:tab/>
        <w:t>Hours available per FTEF:</w:t>
      </w:r>
    </w:p>
    <w:p w14:paraId="6042DCA8" w14:textId="77777777" w:rsidR="00D75BB0" w:rsidRDefault="00D75BB0" w:rsidP="00D75BB0">
      <w:pPr>
        <w:pStyle w:val="Default"/>
      </w:pPr>
    </w:p>
    <w:p w14:paraId="30AC9F35" w14:textId="4AE5783F" w:rsidR="00D75BB0" w:rsidRDefault="00D75BB0" w:rsidP="00D75BB0">
      <w:pPr>
        <w:pStyle w:val="Default"/>
        <w:ind w:left="720"/>
        <w:rPr>
          <w:sz w:val="23"/>
          <w:szCs w:val="23"/>
        </w:rPr>
      </w:pPr>
      <w:r>
        <w:rPr>
          <w:sz w:val="23"/>
          <w:szCs w:val="23"/>
        </w:rPr>
        <w:t xml:space="preserve">The maximum number of paid office hours per semester from all assignments combined shall be determined by the following formula: Total Assigned Classroom FTEF X 80 = # of paid office hours for the semester. </w:t>
      </w:r>
    </w:p>
    <w:p w14:paraId="2521AC06" w14:textId="77777777" w:rsidR="00D75BB0" w:rsidRDefault="00D75BB0" w:rsidP="00D75BB0">
      <w:pPr>
        <w:ind w:left="720" w:hanging="720"/>
        <w:rPr>
          <w:sz w:val="23"/>
          <w:szCs w:val="23"/>
        </w:rPr>
      </w:pPr>
    </w:p>
    <w:p w14:paraId="2A72A2A1" w14:textId="7AFF8CD7" w:rsidR="00D75BB0" w:rsidRPr="000A354A" w:rsidRDefault="00D75BB0" w:rsidP="00D75BB0">
      <w:pPr>
        <w:ind w:left="720"/>
      </w:pPr>
      <w:r>
        <w:rPr>
          <w:sz w:val="23"/>
          <w:szCs w:val="23"/>
        </w:rPr>
        <w:t>Example: an assignment of 0.20 FTEF would receive a maximum of 0.20 FTEF X 80 = 16 paid hours for the semester.</w:t>
      </w:r>
      <w:r w:rsidRPr="000A354A">
        <w:t xml:space="preserve"> </w:t>
      </w:r>
    </w:p>
    <w:p w14:paraId="53A3E172" w14:textId="7393215E" w:rsidR="00441710" w:rsidRPr="000A354A" w:rsidRDefault="00441710" w:rsidP="00D343A1">
      <w:pPr>
        <w:tabs>
          <w:tab w:val="left" w:pos="840"/>
          <w:tab w:val="left" w:pos="1800"/>
          <w:tab w:val="right" w:leader="dot" w:pos="9648"/>
        </w:tabs>
        <w:suppressAutoHyphens/>
        <w:ind w:left="1800" w:right="960" w:hanging="1800"/>
      </w:pPr>
    </w:p>
    <w:sectPr w:rsidR="00441710" w:rsidRPr="000A354A" w:rsidSect="00DA7864">
      <w:endnotePr>
        <w:numFmt w:val="decimal"/>
      </w:endnotePr>
      <w:type w:val="continuous"/>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4D2779" w14:textId="77777777" w:rsidR="005E7610" w:rsidRPr="002910CD" w:rsidRDefault="005E7610">
      <w:pPr>
        <w:spacing w:line="20" w:lineRule="exact"/>
        <w:rPr>
          <w:sz w:val="22"/>
          <w:szCs w:val="22"/>
        </w:rPr>
      </w:pPr>
    </w:p>
  </w:endnote>
  <w:endnote w:type="continuationSeparator" w:id="0">
    <w:p w14:paraId="29825E71" w14:textId="77777777" w:rsidR="005E7610" w:rsidRPr="002910CD" w:rsidRDefault="005E7610">
      <w:pPr>
        <w:rPr>
          <w:sz w:val="18"/>
          <w:szCs w:val="18"/>
        </w:rPr>
      </w:pPr>
      <w:r w:rsidRPr="002910CD">
        <w:rPr>
          <w:sz w:val="22"/>
          <w:szCs w:val="22"/>
        </w:rPr>
        <w:t xml:space="preserve"> </w:t>
      </w:r>
    </w:p>
  </w:endnote>
  <w:endnote w:type="continuationNotice" w:id="1">
    <w:p w14:paraId="55AC9DF4" w14:textId="77777777" w:rsidR="005E7610" w:rsidRPr="002910CD" w:rsidRDefault="005E7610">
      <w:pPr>
        <w:rPr>
          <w:sz w:val="18"/>
          <w:szCs w:val="18"/>
        </w:rPr>
      </w:pPr>
      <w:r w:rsidRPr="002910CD">
        <w:rPr>
          <w:sz w:val="22"/>
          <w:szCs w:val="22"/>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roman"/>
    <w:notTrueType/>
    <w:pitch w:val="default"/>
  </w:font>
  <w:font w:name="ArialMT">
    <w:altName w:val="Arial"/>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A1F2E" w14:textId="77777777" w:rsidR="005E7610" w:rsidRPr="002910CD" w:rsidRDefault="005E7610" w:rsidP="009D1715">
    <w:pPr>
      <w:pStyle w:val="Footer"/>
      <w:framePr w:wrap="none" w:vAnchor="text" w:hAnchor="margin" w:xAlign="center" w:y="1"/>
      <w:rPr>
        <w:rStyle w:val="PageNumber"/>
        <w:rFonts w:ascii="Times New Roman" w:hAnsi="Times New Roman"/>
        <w:snapToGrid w:val="0"/>
      </w:rPr>
    </w:pPr>
    <w:r w:rsidRPr="002910CD">
      <w:rPr>
        <w:rStyle w:val="PageNumber"/>
        <w:sz w:val="18"/>
        <w:szCs w:val="18"/>
      </w:rPr>
      <w:fldChar w:fldCharType="begin"/>
    </w:r>
    <w:r w:rsidRPr="002910CD">
      <w:rPr>
        <w:rStyle w:val="PageNumber"/>
        <w:sz w:val="18"/>
        <w:szCs w:val="18"/>
      </w:rPr>
      <w:instrText xml:space="preserve">PAGE  </w:instrText>
    </w:r>
    <w:r w:rsidRPr="002910CD">
      <w:rPr>
        <w:rStyle w:val="PageNumber"/>
        <w:sz w:val="18"/>
        <w:szCs w:val="18"/>
      </w:rPr>
      <w:fldChar w:fldCharType="end"/>
    </w:r>
  </w:p>
  <w:p w14:paraId="75CB0452" w14:textId="77777777" w:rsidR="005E7610" w:rsidRPr="002910CD" w:rsidRDefault="005E7610">
    <w:pPr>
      <w:pStyle w:val="Footer"/>
      <w:ind w:right="360"/>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CACC6" w14:textId="77777777" w:rsidR="005E7610" w:rsidRDefault="005E7610" w:rsidP="003057ED">
    <w:pPr>
      <w:pStyle w:val="Footer"/>
      <w:tabs>
        <w:tab w:val="clear" w:pos="4320"/>
      </w:tabs>
      <w:ind w:right="360"/>
      <w:jc w:val="center"/>
      <w:rPr>
        <w:rFonts w:ascii="Times New Roman" w:hAnsi="Times New Roman"/>
        <w:sz w:val="18"/>
        <w:szCs w:val="18"/>
      </w:rPr>
    </w:pPr>
    <w:r>
      <w:rPr>
        <w:rFonts w:ascii="Times New Roman" w:hAnsi="Times New Roman"/>
        <w:sz w:val="18"/>
        <w:szCs w:val="18"/>
      </w:rPr>
      <w:t>AFT Guild, Local 1931 – SDCCD Faculty</w:t>
    </w:r>
  </w:p>
  <w:sdt>
    <w:sdtPr>
      <w:rPr>
        <w:rStyle w:val="PageNumber"/>
      </w:rPr>
      <w:id w:val="-203019703"/>
      <w:docPartObj>
        <w:docPartGallery w:val="Page Numbers (Bottom of Page)"/>
        <w:docPartUnique/>
      </w:docPartObj>
    </w:sdtPr>
    <w:sdtEndPr>
      <w:rPr>
        <w:rStyle w:val="PageNumber"/>
      </w:rPr>
    </w:sdtEndPr>
    <w:sdtContent>
      <w:p w14:paraId="54CD0909" w14:textId="0B61AA05" w:rsidR="005E7610" w:rsidRDefault="005E7610" w:rsidP="009D1715">
        <w:pPr>
          <w:pStyle w:val="Footer"/>
          <w:framePr w:wrap="none" w:vAnchor="text" w:hAnchor="page" w:x="5932" w:y="64"/>
          <w:rPr>
            <w:rStyle w:val="PageNumber"/>
            <w:rFonts w:ascii="Times New Roman" w:hAnsi="Times New Roman"/>
          </w:rPr>
        </w:pPr>
        <w:r w:rsidRPr="009D1715">
          <w:rPr>
            <w:rStyle w:val="PageNumber"/>
            <w:rFonts w:ascii="Times New Roman" w:hAnsi="Times New Roman"/>
            <w:sz w:val="18"/>
            <w:szCs w:val="18"/>
          </w:rPr>
          <w:fldChar w:fldCharType="begin"/>
        </w:r>
        <w:r w:rsidRPr="009D1715">
          <w:rPr>
            <w:rStyle w:val="PageNumber"/>
            <w:rFonts w:ascii="Times New Roman" w:hAnsi="Times New Roman"/>
            <w:sz w:val="18"/>
            <w:szCs w:val="18"/>
          </w:rPr>
          <w:instrText xml:space="preserve"> PAGE </w:instrText>
        </w:r>
        <w:r w:rsidRPr="009D1715">
          <w:rPr>
            <w:rStyle w:val="PageNumber"/>
            <w:rFonts w:ascii="Times New Roman" w:hAnsi="Times New Roman"/>
            <w:sz w:val="18"/>
            <w:szCs w:val="18"/>
          </w:rPr>
          <w:fldChar w:fldCharType="separate"/>
        </w:r>
        <w:r>
          <w:rPr>
            <w:rStyle w:val="PageNumber"/>
            <w:rFonts w:ascii="Times New Roman" w:hAnsi="Times New Roman"/>
            <w:noProof/>
            <w:sz w:val="18"/>
            <w:szCs w:val="18"/>
          </w:rPr>
          <w:t>17</w:t>
        </w:r>
        <w:r w:rsidRPr="009D1715">
          <w:rPr>
            <w:rStyle w:val="PageNumber"/>
            <w:rFonts w:ascii="Times New Roman" w:hAnsi="Times New Roman"/>
            <w:sz w:val="18"/>
            <w:szCs w:val="18"/>
          </w:rPr>
          <w:fldChar w:fldCharType="end"/>
        </w:r>
      </w:p>
    </w:sdtContent>
  </w:sdt>
  <w:p w14:paraId="58E087B1" w14:textId="77777777" w:rsidR="005E7610" w:rsidRPr="009D1715" w:rsidRDefault="005E7610" w:rsidP="003057ED">
    <w:pPr>
      <w:pStyle w:val="Footer"/>
      <w:tabs>
        <w:tab w:val="clear" w:pos="4320"/>
      </w:tabs>
      <w:ind w:right="360"/>
      <w:jc w:val="center"/>
      <w:rPr>
        <w:rFonts w:ascii="Times New Roman" w:hAnsi="Times New Roman"/>
        <w:sz w:val="18"/>
        <w:szCs w:val="18"/>
      </w:rPr>
    </w:pPr>
  </w:p>
  <w:p w14:paraId="38C280F2" w14:textId="77777777" w:rsidR="005E7610" w:rsidRPr="0001383B" w:rsidRDefault="005E7610" w:rsidP="003057ED">
    <w:pPr>
      <w:pStyle w:val="Footer"/>
      <w:tabs>
        <w:tab w:val="clear" w:pos="4320"/>
      </w:tabs>
      <w:ind w:right="360"/>
      <w:jc w:val="center"/>
      <w:rPr>
        <w:rFonts w:ascii="Times New Roman" w:hAnsi="Times New Roman"/>
      </w:rPr>
    </w:pPr>
  </w:p>
  <w:p w14:paraId="18D9901E" w14:textId="77777777" w:rsidR="005E7610" w:rsidRPr="009860A3" w:rsidRDefault="005E7610" w:rsidP="009D1715">
    <w:pPr>
      <w:pStyle w:val="Footer"/>
      <w:tabs>
        <w:tab w:val="clear" w:pos="4320"/>
        <w:tab w:val="clear" w:pos="8640"/>
        <w:tab w:val="center" w:pos="4680"/>
        <w:tab w:val="left" w:pos="5503"/>
      </w:tabs>
      <w:rPr>
        <w:rStyle w:val="PageNumber"/>
      </w:rPr>
    </w:pPr>
    <w:r>
      <w:rPr>
        <w:rStyle w:val="PageNumber"/>
        <w:rFonts w:ascii="Times New Roman" w:hAnsi="Times New Roman"/>
        <w:sz w:val="20"/>
      </w:rPr>
      <w:tab/>
    </w:r>
  </w:p>
  <w:p w14:paraId="6D7A9E52" w14:textId="77777777" w:rsidR="005E7610" w:rsidRPr="003057ED" w:rsidRDefault="005E7610" w:rsidP="003057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86F841" w14:textId="77777777" w:rsidR="005E7610" w:rsidRPr="002910CD" w:rsidRDefault="005E7610">
      <w:pPr>
        <w:rPr>
          <w:sz w:val="18"/>
          <w:szCs w:val="18"/>
        </w:rPr>
      </w:pPr>
      <w:r w:rsidRPr="002910CD">
        <w:rPr>
          <w:sz w:val="22"/>
          <w:szCs w:val="22"/>
        </w:rPr>
        <w:separator/>
      </w:r>
    </w:p>
  </w:footnote>
  <w:footnote w:type="continuationSeparator" w:id="0">
    <w:p w14:paraId="55B92543" w14:textId="77777777" w:rsidR="005E7610" w:rsidRPr="002910CD" w:rsidRDefault="005E7610">
      <w:pPr>
        <w:rPr>
          <w:sz w:val="18"/>
          <w:szCs w:val="18"/>
        </w:rPr>
      </w:pPr>
      <w:r w:rsidRPr="002910CD">
        <w:rPr>
          <w:sz w:val="18"/>
          <w:szCs w:val="18"/>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E2B9D" w14:textId="77777777" w:rsidR="005E7610" w:rsidRDefault="005E7610">
    <w:pPr>
      <w:pStyle w:val="Header"/>
    </w:pPr>
  </w:p>
  <w:p w14:paraId="199BE2BB" w14:textId="77777777" w:rsidR="005E7610" w:rsidRDefault="005E761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9EC48" w14:textId="77777777" w:rsidR="005E7610" w:rsidRDefault="005E7610">
    <w:pPr>
      <w:pStyle w:val="Header"/>
    </w:pPr>
  </w:p>
  <w:p w14:paraId="18CA5C1A" w14:textId="77777777" w:rsidR="005E7610" w:rsidRDefault="005E761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E138B" w14:textId="77777777" w:rsidR="005E7610" w:rsidRDefault="005E76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0A852C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F2A136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C3AE21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4DA7F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99AE18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79C4F3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870E0A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A425A6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DF400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D20096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6D6ADB"/>
    <w:multiLevelType w:val="hybridMultilevel"/>
    <w:tmpl w:val="67221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C461AE0"/>
    <w:multiLevelType w:val="singleLevel"/>
    <w:tmpl w:val="5F34ACCE"/>
    <w:lvl w:ilvl="0">
      <w:start w:val="1"/>
      <w:numFmt w:val="lowerLetter"/>
      <w:lvlText w:val="%1)"/>
      <w:lvlJc w:val="left"/>
      <w:pPr>
        <w:tabs>
          <w:tab w:val="num" w:pos="720"/>
        </w:tabs>
        <w:ind w:left="720" w:hanging="720"/>
      </w:pPr>
      <w:rPr>
        <w:rFonts w:hint="default"/>
      </w:rPr>
    </w:lvl>
  </w:abstractNum>
  <w:abstractNum w:abstractNumId="12" w15:restartNumberingAfterBreak="0">
    <w:nsid w:val="230A5F64"/>
    <w:multiLevelType w:val="hybridMultilevel"/>
    <w:tmpl w:val="5F687636"/>
    <w:lvl w:ilvl="0" w:tplc="55AACEA0">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78068EB"/>
    <w:multiLevelType w:val="hybridMultilevel"/>
    <w:tmpl w:val="917A9F74"/>
    <w:lvl w:ilvl="0" w:tplc="0409001B">
      <w:start w:val="1"/>
      <w:numFmt w:val="lowerRoman"/>
      <w:lvlText w:val="%1."/>
      <w:lvlJc w:val="right"/>
      <w:pPr>
        <w:ind w:left="216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9C13A7E"/>
    <w:multiLevelType w:val="hybridMultilevel"/>
    <w:tmpl w:val="73B672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C01685F"/>
    <w:multiLevelType w:val="hybridMultilevel"/>
    <w:tmpl w:val="06CC3B0E"/>
    <w:lvl w:ilvl="0" w:tplc="3A5AEA0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156D77"/>
    <w:multiLevelType w:val="hybridMultilevel"/>
    <w:tmpl w:val="74AC89A4"/>
    <w:lvl w:ilvl="0" w:tplc="04327448">
      <w:start w:val="1"/>
      <w:numFmt w:val="upperLetter"/>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7" w15:restartNumberingAfterBreak="0">
    <w:nsid w:val="61C46509"/>
    <w:multiLevelType w:val="hybridMultilevel"/>
    <w:tmpl w:val="7A3E1B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F95C5A"/>
    <w:multiLevelType w:val="multilevel"/>
    <w:tmpl w:val="CDFAA73E"/>
    <w:lvl w:ilvl="0">
      <w:start w:val="27"/>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46378FB"/>
    <w:multiLevelType w:val="hybridMultilevel"/>
    <w:tmpl w:val="E5C2FEB2"/>
    <w:lvl w:ilvl="0" w:tplc="3626AE00">
      <w:numFmt w:val="bullet"/>
      <w:lvlText w:val=""/>
      <w:lvlJc w:val="left"/>
      <w:pPr>
        <w:tabs>
          <w:tab w:val="num" w:pos="1800"/>
        </w:tabs>
        <w:ind w:left="1800" w:hanging="360"/>
      </w:pPr>
      <w:rPr>
        <w:rFonts w:ascii="Symbol" w:eastAsia="Times" w:hAnsi="Symbol"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0" w15:restartNumberingAfterBreak="0">
    <w:nsid w:val="66481D04"/>
    <w:multiLevelType w:val="hybridMultilevel"/>
    <w:tmpl w:val="B52A92D4"/>
    <w:lvl w:ilvl="0" w:tplc="6FA2391E">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1" w15:restartNumberingAfterBreak="0">
    <w:nsid w:val="701A6079"/>
    <w:multiLevelType w:val="hybridMultilevel"/>
    <w:tmpl w:val="DFA4556C"/>
    <w:lvl w:ilvl="0" w:tplc="3BB4F89A">
      <w:start w:val="8"/>
      <w:numFmt w:val="bullet"/>
      <w:lvlText w:val=""/>
      <w:lvlJc w:val="left"/>
      <w:pPr>
        <w:tabs>
          <w:tab w:val="num" w:pos="1800"/>
        </w:tabs>
        <w:ind w:left="1800" w:hanging="360"/>
      </w:pPr>
      <w:rPr>
        <w:rFonts w:ascii="Symbol" w:eastAsia="Times New Roman" w:hAnsi="Symbol"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70594D90"/>
    <w:multiLevelType w:val="hybridMultilevel"/>
    <w:tmpl w:val="9C3C38B2"/>
    <w:lvl w:ilvl="0" w:tplc="04090001">
      <w:start w:val="1"/>
      <w:numFmt w:val="bullet"/>
      <w:lvlText w:val=""/>
      <w:lvlJc w:val="left"/>
      <w:pPr>
        <w:tabs>
          <w:tab w:val="num" w:pos="1797"/>
        </w:tabs>
        <w:ind w:left="1797" w:hanging="360"/>
      </w:pPr>
      <w:rPr>
        <w:rFonts w:ascii="Symbol" w:hAnsi="Symbol" w:hint="default"/>
      </w:rPr>
    </w:lvl>
    <w:lvl w:ilvl="1" w:tplc="04090003" w:tentative="1">
      <w:start w:val="1"/>
      <w:numFmt w:val="bullet"/>
      <w:lvlText w:val="o"/>
      <w:lvlJc w:val="left"/>
      <w:pPr>
        <w:tabs>
          <w:tab w:val="num" w:pos="2517"/>
        </w:tabs>
        <w:ind w:left="2517" w:hanging="360"/>
      </w:pPr>
      <w:rPr>
        <w:rFonts w:ascii="Courier New" w:hAnsi="Courier New" w:cs="Courier New" w:hint="default"/>
      </w:rPr>
    </w:lvl>
    <w:lvl w:ilvl="2" w:tplc="04090005" w:tentative="1">
      <w:start w:val="1"/>
      <w:numFmt w:val="bullet"/>
      <w:lvlText w:val=""/>
      <w:lvlJc w:val="left"/>
      <w:pPr>
        <w:tabs>
          <w:tab w:val="num" w:pos="3237"/>
        </w:tabs>
        <w:ind w:left="3237" w:hanging="360"/>
      </w:pPr>
      <w:rPr>
        <w:rFonts w:ascii="Wingdings" w:hAnsi="Wingdings" w:hint="default"/>
      </w:rPr>
    </w:lvl>
    <w:lvl w:ilvl="3" w:tplc="04090001" w:tentative="1">
      <w:start w:val="1"/>
      <w:numFmt w:val="bullet"/>
      <w:lvlText w:val=""/>
      <w:lvlJc w:val="left"/>
      <w:pPr>
        <w:tabs>
          <w:tab w:val="num" w:pos="3957"/>
        </w:tabs>
        <w:ind w:left="3957" w:hanging="360"/>
      </w:pPr>
      <w:rPr>
        <w:rFonts w:ascii="Symbol" w:hAnsi="Symbol" w:hint="default"/>
      </w:rPr>
    </w:lvl>
    <w:lvl w:ilvl="4" w:tplc="04090003" w:tentative="1">
      <w:start w:val="1"/>
      <w:numFmt w:val="bullet"/>
      <w:lvlText w:val="o"/>
      <w:lvlJc w:val="left"/>
      <w:pPr>
        <w:tabs>
          <w:tab w:val="num" w:pos="4677"/>
        </w:tabs>
        <w:ind w:left="4677" w:hanging="360"/>
      </w:pPr>
      <w:rPr>
        <w:rFonts w:ascii="Courier New" w:hAnsi="Courier New" w:cs="Courier New" w:hint="default"/>
      </w:rPr>
    </w:lvl>
    <w:lvl w:ilvl="5" w:tplc="04090005" w:tentative="1">
      <w:start w:val="1"/>
      <w:numFmt w:val="bullet"/>
      <w:lvlText w:val=""/>
      <w:lvlJc w:val="left"/>
      <w:pPr>
        <w:tabs>
          <w:tab w:val="num" w:pos="5397"/>
        </w:tabs>
        <w:ind w:left="5397" w:hanging="360"/>
      </w:pPr>
      <w:rPr>
        <w:rFonts w:ascii="Wingdings" w:hAnsi="Wingdings" w:hint="default"/>
      </w:rPr>
    </w:lvl>
    <w:lvl w:ilvl="6" w:tplc="04090001" w:tentative="1">
      <w:start w:val="1"/>
      <w:numFmt w:val="bullet"/>
      <w:lvlText w:val=""/>
      <w:lvlJc w:val="left"/>
      <w:pPr>
        <w:tabs>
          <w:tab w:val="num" w:pos="6117"/>
        </w:tabs>
        <w:ind w:left="6117" w:hanging="360"/>
      </w:pPr>
      <w:rPr>
        <w:rFonts w:ascii="Symbol" w:hAnsi="Symbol" w:hint="default"/>
      </w:rPr>
    </w:lvl>
    <w:lvl w:ilvl="7" w:tplc="04090003" w:tentative="1">
      <w:start w:val="1"/>
      <w:numFmt w:val="bullet"/>
      <w:lvlText w:val="o"/>
      <w:lvlJc w:val="left"/>
      <w:pPr>
        <w:tabs>
          <w:tab w:val="num" w:pos="6837"/>
        </w:tabs>
        <w:ind w:left="6837" w:hanging="360"/>
      </w:pPr>
      <w:rPr>
        <w:rFonts w:ascii="Courier New" w:hAnsi="Courier New" w:cs="Courier New" w:hint="default"/>
      </w:rPr>
    </w:lvl>
    <w:lvl w:ilvl="8" w:tplc="04090005" w:tentative="1">
      <w:start w:val="1"/>
      <w:numFmt w:val="bullet"/>
      <w:lvlText w:val=""/>
      <w:lvlJc w:val="left"/>
      <w:pPr>
        <w:tabs>
          <w:tab w:val="num" w:pos="7557"/>
        </w:tabs>
        <w:ind w:left="7557" w:hanging="360"/>
      </w:pPr>
      <w:rPr>
        <w:rFonts w:ascii="Wingdings" w:hAnsi="Wingdings" w:hint="default"/>
      </w:rPr>
    </w:lvl>
  </w:abstractNum>
  <w:abstractNum w:abstractNumId="23" w15:restartNumberingAfterBreak="0">
    <w:nsid w:val="724F1046"/>
    <w:multiLevelType w:val="hybridMultilevel"/>
    <w:tmpl w:val="B5925974"/>
    <w:lvl w:ilvl="0" w:tplc="3A5AEA0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8D4D79"/>
    <w:multiLevelType w:val="hybridMultilevel"/>
    <w:tmpl w:val="9EA81C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8"/>
  </w:num>
  <w:num w:numId="3">
    <w:abstractNumId w:val="21"/>
  </w:num>
  <w:num w:numId="4">
    <w:abstractNumId w:val="22"/>
  </w:num>
  <w:num w:numId="5">
    <w:abstractNumId w:val="19"/>
  </w:num>
  <w:num w:numId="6">
    <w:abstractNumId w:val="24"/>
  </w:num>
  <w:num w:numId="7">
    <w:abstractNumId w:val="13"/>
  </w:num>
  <w:num w:numId="8">
    <w:abstractNumId w:val="12"/>
  </w:num>
  <w:num w:numId="9">
    <w:abstractNumId w:val="23"/>
  </w:num>
  <w:num w:numId="10">
    <w:abstractNumId w:val="15"/>
  </w:num>
  <w:num w:numId="11">
    <w:abstractNumId w:val="10"/>
  </w:num>
  <w:num w:numId="12">
    <w:abstractNumId w:val="20"/>
  </w:num>
  <w:num w:numId="13">
    <w:abstractNumId w:val="14"/>
  </w:num>
  <w:num w:numId="14">
    <w:abstractNumId w:val="17"/>
  </w:num>
  <w:num w:numId="15">
    <w:abstractNumId w:val="16"/>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1009"/>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1"/>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C3F"/>
    <w:rsid w:val="00000B6A"/>
    <w:rsid w:val="00000C50"/>
    <w:rsid w:val="00000D00"/>
    <w:rsid w:val="00000F5D"/>
    <w:rsid w:val="00000FF2"/>
    <w:rsid w:val="00002612"/>
    <w:rsid w:val="0000299D"/>
    <w:rsid w:val="00002BCD"/>
    <w:rsid w:val="000043C1"/>
    <w:rsid w:val="00004977"/>
    <w:rsid w:val="00005517"/>
    <w:rsid w:val="00005B7C"/>
    <w:rsid w:val="00005E4D"/>
    <w:rsid w:val="00006EB7"/>
    <w:rsid w:val="000072A6"/>
    <w:rsid w:val="00007AF4"/>
    <w:rsid w:val="00007B69"/>
    <w:rsid w:val="00007C58"/>
    <w:rsid w:val="0001090B"/>
    <w:rsid w:val="0001091C"/>
    <w:rsid w:val="00010B79"/>
    <w:rsid w:val="00011F40"/>
    <w:rsid w:val="0001200A"/>
    <w:rsid w:val="00012FE9"/>
    <w:rsid w:val="00012FFE"/>
    <w:rsid w:val="000130E7"/>
    <w:rsid w:val="00013648"/>
    <w:rsid w:val="0001383B"/>
    <w:rsid w:val="00013EF1"/>
    <w:rsid w:val="00015E9E"/>
    <w:rsid w:val="00016155"/>
    <w:rsid w:val="0001678C"/>
    <w:rsid w:val="000169E0"/>
    <w:rsid w:val="00016ACA"/>
    <w:rsid w:val="00016C13"/>
    <w:rsid w:val="000179E2"/>
    <w:rsid w:val="00020626"/>
    <w:rsid w:val="00020E00"/>
    <w:rsid w:val="00020F3D"/>
    <w:rsid w:val="00021211"/>
    <w:rsid w:val="00021661"/>
    <w:rsid w:val="000225F8"/>
    <w:rsid w:val="00023BCB"/>
    <w:rsid w:val="000241E4"/>
    <w:rsid w:val="000246C1"/>
    <w:rsid w:val="00024F97"/>
    <w:rsid w:val="000250DD"/>
    <w:rsid w:val="00025D39"/>
    <w:rsid w:val="000261B1"/>
    <w:rsid w:val="00026439"/>
    <w:rsid w:val="000274C3"/>
    <w:rsid w:val="00027C05"/>
    <w:rsid w:val="0003037D"/>
    <w:rsid w:val="00030505"/>
    <w:rsid w:val="000305C8"/>
    <w:rsid w:val="00031717"/>
    <w:rsid w:val="00031F01"/>
    <w:rsid w:val="0003330C"/>
    <w:rsid w:val="000337F7"/>
    <w:rsid w:val="00033821"/>
    <w:rsid w:val="0003399D"/>
    <w:rsid w:val="00033A9E"/>
    <w:rsid w:val="00034B29"/>
    <w:rsid w:val="0003592E"/>
    <w:rsid w:val="00036F43"/>
    <w:rsid w:val="00037283"/>
    <w:rsid w:val="00040452"/>
    <w:rsid w:val="00040934"/>
    <w:rsid w:val="00040E27"/>
    <w:rsid w:val="00042337"/>
    <w:rsid w:val="00042626"/>
    <w:rsid w:val="00043A53"/>
    <w:rsid w:val="00043ECB"/>
    <w:rsid w:val="0004431C"/>
    <w:rsid w:val="00044BDC"/>
    <w:rsid w:val="00044D91"/>
    <w:rsid w:val="00045680"/>
    <w:rsid w:val="00046630"/>
    <w:rsid w:val="0004724E"/>
    <w:rsid w:val="000474FB"/>
    <w:rsid w:val="00047E23"/>
    <w:rsid w:val="000507B9"/>
    <w:rsid w:val="0005242D"/>
    <w:rsid w:val="000527A2"/>
    <w:rsid w:val="000533C8"/>
    <w:rsid w:val="0005374B"/>
    <w:rsid w:val="00053DA2"/>
    <w:rsid w:val="00053FBB"/>
    <w:rsid w:val="00054D3B"/>
    <w:rsid w:val="000552C4"/>
    <w:rsid w:val="0005607A"/>
    <w:rsid w:val="00056E94"/>
    <w:rsid w:val="00057C5B"/>
    <w:rsid w:val="00057F39"/>
    <w:rsid w:val="00060375"/>
    <w:rsid w:val="0006199D"/>
    <w:rsid w:val="00061A37"/>
    <w:rsid w:val="00061C5B"/>
    <w:rsid w:val="000623D3"/>
    <w:rsid w:val="00064DAE"/>
    <w:rsid w:val="00064E33"/>
    <w:rsid w:val="000650D1"/>
    <w:rsid w:val="0006510A"/>
    <w:rsid w:val="00065668"/>
    <w:rsid w:val="00065F73"/>
    <w:rsid w:val="000660BF"/>
    <w:rsid w:val="000663F5"/>
    <w:rsid w:val="0006798F"/>
    <w:rsid w:val="00067E72"/>
    <w:rsid w:val="00070400"/>
    <w:rsid w:val="000714C7"/>
    <w:rsid w:val="00071785"/>
    <w:rsid w:val="00071D58"/>
    <w:rsid w:val="000732FE"/>
    <w:rsid w:val="000736A3"/>
    <w:rsid w:val="0007464A"/>
    <w:rsid w:val="0007508C"/>
    <w:rsid w:val="0007573E"/>
    <w:rsid w:val="00075880"/>
    <w:rsid w:val="00075963"/>
    <w:rsid w:val="00075CBF"/>
    <w:rsid w:val="00075E57"/>
    <w:rsid w:val="0007616C"/>
    <w:rsid w:val="0007664B"/>
    <w:rsid w:val="000766DE"/>
    <w:rsid w:val="0007793D"/>
    <w:rsid w:val="00077DEE"/>
    <w:rsid w:val="00080320"/>
    <w:rsid w:val="000803C4"/>
    <w:rsid w:val="000804C6"/>
    <w:rsid w:val="00080B46"/>
    <w:rsid w:val="0008191E"/>
    <w:rsid w:val="00081D19"/>
    <w:rsid w:val="000822E5"/>
    <w:rsid w:val="00083830"/>
    <w:rsid w:val="00083AB9"/>
    <w:rsid w:val="00083C9E"/>
    <w:rsid w:val="000848AA"/>
    <w:rsid w:val="00084D64"/>
    <w:rsid w:val="000855F8"/>
    <w:rsid w:val="000860CF"/>
    <w:rsid w:val="0008626C"/>
    <w:rsid w:val="00086949"/>
    <w:rsid w:val="00086BCC"/>
    <w:rsid w:val="0008783B"/>
    <w:rsid w:val="00087F43"/>
    <w:rsid w:val="00090394"/>
    <w:rsid w:val="0009075C"/>
    <w:rsid w:val="000907A6"/>
    <w:rsid w:val="00090A29"/>
    <w:rsid w:val="00090AB4"/>
    <w:rsid w:val="00090C40"/>
    <w:rsid w:val="0009139C"/>
    <w:rsid w:val="000919B9"/>
    <w:rsid w:val="00092F8F"/>
    <w:rsid w:val="0009342F"/>
    <w:rsid w:val="000934AC"/>
    <w:rsid w:val="00093AF8"/>
    <w:rsid w:val="00093C4E"/>
    <w:rsid w:val="00094084"/>
    <w:rsid w:val="000941CC"/>
    <w:rsid w:val="000947B4"/>
    <w:rsid w:val="00094C6D"/>
    <w:rsid w:val="00094CE8"/>
    <w:rsid w:val="000953C2"/>
    <w:rsid w:val="00095FFE"/>
    <w:rsid w:val="00096769"/>
    <w:rsid w:val="00096D50"/>
    <w:rsid w:val="000A0721"/>
    <w:rsid w:val="000A1753"/>
    <w:rsid w:val="000A1A85"/>
    <w:rsid w:val="000A2348"/>
    <w:rsid w:val="000A3156"/>
    <w:rsid w:val="000A3431"/>
    <w:rsid w:val="000A354A"/>
    <w:rsid w:val="000A4569"/>
    <w:rsid w:val="000A4CB8"/>
    <w:rsid w:val="000A548E"/>
    <w:rsid w:val="000A5A6F"/>
    <w:rsid w:val="000A7733"/>
    <w:rsid w:val="000A7DB4"/>
    <w:rsid w:val="000A7E48"/>
    <w:rsid w:val="000B049C"/>
    <w:rsid w:val="000B0556"/>
    <w:rsid w:val="000B1016"/>
    <w:rsid w:val="000B10B8"/>
    <w:rsid w:val="000B1139"/>
    <w:rsid w:val="000B1497"/>
    <w:rsid w:val="000B1617"/>
    <w:rsid w:val="000B2257"/>
    <w:rsid w:val="000B300B"/>
    <w:rsid w:val="000B3CF3"/>
    <w:rsid w:val="000B4120"/>
    <w:rsid w:val="000B4237"/>
    <w:rsid w:val="000B441B"/>
    <w:rsid w:val="000B4733"/>
    <w:rsid w:val="000B5212"/>
    <w:rsid w:val="000B52AC"/>
    <w:rsid w:val="000B5609"/>
    <w:rsid w:val="000B571B"/>
    <w:rsid w:val="000B5EA2"/>
    <w:rsid w:val="000B6541"/>
    <w:rsid w:val="000B6908"/>
    <w:rsid w:val="000B6D6D"/>
    <w:rsid w:val="000B6D71"/>
    <w:rsid w:val="000C2103"/>
    <w:rsid w:val="000C22D7"/>
    <w:rsid w:val="000C296C"/>
    <w:rsid w:val="000C2AE3"/>
    <w:rsid w:val="000C2DCD"/>
    <w:rsid w:val="000C2DEB"/>
    <w:rsid w:val="000C38AB"/>
    <w:rsid w:val="000C44EA"/>
    <w:rsid w:val="000C467A"/>
    <w:rsid w:val="000C5821"/>
    <w:rsid w:val="000C5FA9"/>
    <w:rsid w:val="000C6474"/>
    <w:rsid w:val="000C677D"/>
    <w:rsid w:val="000C6AD7"/>
    <w:rsid w:val="000C6B86"/>
    <w:rsid w:val="000C760F"/>
    <w:rsid w:val="000D00A7"/>
    <w:rsid w:val="000D0564"/>
    <w:rsid w:val="000D0FA5"/>
    <w:rsid w:val="000D2D34"/>
    <w:rsid w:val="000D382E"/>
    <w:rsid w:val="000D40D9"/>
    <w:rsid w:val="000D46C3"/>
    <w:rsid w:val="000D4D12"/>
    <w:rsid w:val="000D5374"/>
    <w:rsid w:val="000D551A"/>
    <w:rsid w:val="000D5A8A"/>
    <w:rsid w:val="000D748C"/>
    <w:rsid w:val="000D78DE"/>
    <w:rsid w:val="000D7E18"/>
    <w:rsid w:val="000D7EEC"/>
    <w:rsid w:val="000E012D"/>
    <w:rsid w:val="000E0D72"/>
    <w:rsid w:val="000E1553"/>
    <w:rsid w:val="000E1A84"/>
    <w:rsid w:val="000E20B6"/>
    <w:rsid w:val="000E36DD"/>
    <w:rsid w:val="000E3A23"/>
    <w:rsid w:val="000E3F76"/>
    <w:rsid w:val="000E49F8"/>
    <w:rsid w:val="000E4EDA"/>
    <w:rsid w:val="000E50BE"/>
    <w:rsid w:val="000E5637"/>
    <w:rsid w:val="000E6037"/>
    <w:rsid w:val="000E61F9"/>
    <w:rsid w:val="000E649B"/>
    <w:rsid w:val="000F00EF"/>
    <w:rsid w:val="000F1000"/>
    <w:rsid w:val="000F2C4D"/>
    <w:rsid w:val="000F3341"/>
    <w:rsid w:val="000F37CC"/>
    <w:rsid w:val="000F3AD8"/>
    <w:rsid w:val="000F3DD8"/>
    <w:rsid w:val="000F473B"/>
    <w:rsid w:val="000F48CC"/>
    <w:rsid w:val="000F4E59"/>
    <w:rsid w:val="000F532D"/>
    <w:rsid w:val="000F67C3"/>
    <w:rsid w:val="000F6A21"/>
    <w:rsid w:val="000F6DB2"/>
    <w:rsid w:val="000F72FF"/>
    <w:rsid w:val="000F7685"/>
    <w:rsid w:val="000F7F1F"/>
    <w:rsid w:val="00100025"/>
    <w:rsid w:val="00100B5F"/>
    <w:rsid w:val="00100C1F"/>
    <w:rsid w:val="00102BD4"/>
    <w:rsid w:val="00103737"/>
    <w:rsid w:val="00103B52"/>
    <w:rsid w:val="00103EE1"/>
    <w:rsid w:val="00103F9D"/>
    <w:rsid w:val="0010400C"/>
    <w:rsid w:val="00104268"/>
    <w:rsid w:val="00104355"/>
    <w:rsid w:val="00104631"/>
    <w:rsid w:val="00105ACD"/>
    <w:rsid w:val="00105DDC"/>
    <w:rsid w:val="00106112"/>
    <w:rsid w:val="00106AB5"/>
    <w:rsid w:val="00107DBF"/>
    <w:rsid w:val="00110C46"/>
    <w:rsid w:val="001115B9"/>
    <w:rsid w:val="00111DB5"/>
    <w:rsid w:val="00111DC4"/>
    <w:rsid w:val="00112A47"/>
    <w:rsid w:val="00113339"/>
    <w:rsid w:val="00114285"/>
    <w:rsid w:val="0011453E"/>
    <w:rsid w:val="00115381"/>
    <w:rsid w:val="001153F4"/>
    <w:rsid w:val="00115568"/>
    <w:rsid w:val="0011586B"/>
    <w:rsid w:val="00115B80"/>
    <w:rsid w:val="00115F67"/>
    <w:rsid w:val="0011634A"/>
    <w:rsid w:val="0011645A"/>
    <w:rsid w:val="00116A55"/>
    <w:rsid w:val="00116BDC"/>
    <w:rsid w:val="00117A48"/>
    <w:rsid w:val="00117DF7"/>
    <w:rsid w:val="00120355"/>
    <w:rsid w:val="00120AE3"/>
    <w:rsid w:val="001211D0"/>
    <w:rsid w:val="00121499"/>
    <w:rsid w:val="00121BD2"/>
    <w:rsid w:val="001222CE"/>
    <w:rsid w:val="00122C8A"/>
    <w:rsid w:val="00123258"/>
    <w:rsid w:val="00123330"/>
    <w:rsid w:val="00123EF7"/>
    <w:rsid w:val="001266F2"/>
    <w:rsid w:val="00126C24"/>
    <w:rsid w:val="00130534"/>
    <w:rsid w:val="00130A22"/>
    <w:rsid w:val="00130B85"/>
    <w:rsid w:val="0013124E"/>
    <w:rsid w:val="00131561"/>
    <w:rsid w:val="00131944"/>
    <w:rsid w:val="00131B72"/>
    <w:rsid w:val="00131DBA"/>
    <w:rsid w:val="0013288D"/>
    <w:rsid w:val="00133D0F"/>
    <w:rsid w:val="00134841"/>
    <w:rsid w:val="00134C5C"/>
    <w:rsid w:val="0013507C"/>
    <w:rsid w:val="0013618A"/>
    <w:rsid w:val="00136BE3"/>
    <w:rsid w:val="00137FD6"/>
    <w:rsid w:val="001406CE"/>
    <w:rsid w:val="00140941"/>
    <w:rsid w:val="00140E37"/>
    <w:rsid w:val="0014198F"/>
    <w:rsid w:val="00141BE4"/>
    <w:rsid w:val="00142B8F"/>
    <w:rsid w:val="0014383E"/>
    <w:rsid w:val="001444F0"/>
    <w:rsid w:val="00145079"/>
    <w:rsid w:val="0014559B"/>
    <w:rsid w:val="00146F66"/>
    <w:rsid w:val="00147862"/>
    <w:rsid w:val="00147956"/>
    <w:rsid w:val="00147B4E"/>
    <w:rsid w:val="00147B83"/>
    <w:rsid w:val="00147D6D"/>
    <w:rsid w:val="00150772"/>
    <w:rsid w:val="0015077E"/>
    <w:rsid w:val="00150B96"/>
    <w:rsid w:val="00151059"/>
    <w:rsid w:val="00151484"/>
    <w:rsid w:val="00151B11"/>
    <w:rsid w:val="001520BE"/>
    <w:rsid w:val="001521C4"/>
    <w:rsid w:val="0015295F"/>
    <w:rsid w:val="001533DC"/>
    <w:rsid w:val="0015353B"/>
    <w:rsid w:val="00153A18"/>
    <w:rsid w:val="001540D2"/>
    <w:rsid w:val="001559AE"/>
    <w:rsid w:val="00156D63"/>
    <w:rsid w:val="00157134"/>
    <w:rsid w:val="00157AFD"/>
    <w:rsid w:val="00157CDD"/>
    <w:rsid w:val="00161599"/>
    <w:rsid w:val="001622EE"/>
    <w:rsid w:val="001628DC"/>
    <w:rsid w:val="00162ACE"/>
    <w:rsid w:val="00162B3D"/>
    <w:rsid w:val="00162FC5"/>
    <w:rsid w:val="00163ADF"/>
    <w:rsid w:val="001640E7"/>
    <w:rsid w:val="0016484D"/>
    <w:rsid w:val="00164D47"/>
    <w:rsid w:val="00165526"/>
    <w:rsid w:val="00165919"/>
    <w:rsid w:val="0016625C"/>
    <w:rsid w:val="001668F4"/>
    <w:rsid w:val="0016712A"/>
    <w:rsid w:val="001671DE"/>
    <w:rsid w:val="001705F5"/>
    <w:rsid w:val="00170A35"/>
    <w:rsid w:val="001710B6"/>
    <w:rsid w:val="0017248C"/>
    <w:rsid w:val="0017276F"/>
    <w:rsid w:val="00172BBD"/>
    <w:rsid w:val="00172FED"/>
    <w:rsid w:val="00173FA9"/>
    <w:rsid w:val="00174036"/>
    <w:rsid w:val="00174567"/>
    <w:rsid w:val="00176CC3"/>
    <w:rsid w:val="0017748E"/>
    <w:rsid w:val="00177704"/>
    <w:rsid w:val="0018011B"/>
    <w:rsid w:val="001805D5"/>
    <w:rsid w:val="00180FDA"/>
    <w:rsid w:val="00181A4E"/>
    <w:rsid w:val="00181D6A"/>
    <w:rsid w:val="00182DB5"/>
    <w:rsid w:val="001830AA"/>
    <w:rsid w:val="001834EF"/>
    <w:rsid w:val="001839E7"/>
    <w:rsid w:val="0018411D"/>
    <w:rsid w:val="00184131"/>
    <w:rsid w:val="00184649"/>
    <w:rsid w:val="0018464E"/>
    <w:rsid w:val="00184815"/>
    <w:rsid w:val="001854F6"/>
    <w:rsid w:val="001859E3"/>
    <w:rsid w:val="00185F83"/>
    <w:rsid w:val="00187431"/>
    <w:rsid w:val="00190396"/>
    <w:rsid w:val="001905AE"/>
    <w:rsid w:val="00190916"/>
    <w:rsid w:val="00190D65"/>
    <w:rsid w:val="0019110D"/>
    <w:rsid w:val="00191FFB"/>
    <w:rsid w:val="00192276"/>
    <w:rsid w:val="001933F1"/>
    <w:rsid w:val="001937F0"/>
    <w:rsid w:val="00193E55"/>
    <w:rsid w:val="00194496"/>
    <w:rsid w:val="001944F2"/>
    <w:rsid w:val="001945ED"/>
    <w:rsid w:val="0019556A"/>
    <w:rsid w:val="00195BD3"/>
    <w:rsid w:val="00195DD0"/>
    <w:rsid w:val="00197505"/>
    <w:rsid w:val="001A166D"/>
    <w:rsid w:val="001A235B"/>
    <w:rsid w:val="001A3DD5"/>
    <w:rsid w:val="001A439D"/>
    <w:rsid w:val="001A4A27"/>
    <w:rsid w:val="001A4EE1"/>
    <w:rsid w:val="001A56E1"/>
    <w:rsid w:val="001A5BDA"/>
    <w:rsid w:val="001A5EB2"/>
    <w:rsid w:val="001A602C"/>
    <w:rsid w:val="001A6256"/>
    <w:rsid w:val="001A706A"/>
    <w:rsid w:val="001A74AA"/>
    <w:rsid w:val="001A7944"/>
    <w:rsid w:val="001B09FC"/>
    <w:rsid w:val="001B0B56"/>
    <w:rsid w:val="001B20F0"/>
    <w:rsid w:val="001B2480"/>
    <w:rsid w:val="001B255A"/>
    <w:rsid w:val="001B2579"/>
    <w:rsid w:val="001B28A4"/>
    <w:rsid w:val="001B2BE9"/>
    <w:rsid w:val="001B2D0D"/>
    <w:rsid w:val="001B3655"/>
    <w:rsid w:val="001B374D"/>
    <w:rsid w:val="001B37D2"/>
    <w:rsid w:val="001B438E"/>
    <w:rsid w:val="001B4900"/>
    <w:rsid w:val="001B4BD9"/>
    <w:rsid w:val="001B5BF9"/>
    <w:rsid w:val="001B66A1"/>
    <w:rsid w:val="001B6A60"/>
    <w:rsid w:val="001B6B43"/>
    <w:rsid w:val="001B78C4"/>
    <w:rsid w:val="001C1E6C"/>
    <w:rsid w:val="001C2539"/>
    <w:rsid w:val="001C29D4"/>
    <w:rsid w:val="001C2D6F"/>
    <w:rsid w:val="001C4BB8"/>
    <w:rsid w:val="001C5513"/>
    <w:rsid w:val="001C5620"/>
    <w:rsid w:val="001C624C"/>
    <w:rsid w:val="001C6336"/>
    <w:rsid w:val="001C7426"/>
    <w:rsid w:val="001D04CB"/>
    <w:rsid w:val="001D1258"/>
    <w:rsid w:val="001D21A7"/>
    <w:rsid w:val="001D22E7"/>
    <w:rsid w:val="001D23B0"/>
    <w:rsid w:val="001D2719"/>
    <w:rsid w:val="001D2816"/>
    <w:rsid w:val="001D299D"/>
    <w:rsid w:val="001D3B51"/>
    <w:rsid w:val="001D4A5E"/>
    <w:rsid w:val="001D4AA4"/>
    <w:rsid w:val="001D5D18"/>
    <w:rsid w:val="001D5D88"/>
    <w:rsid w:val="001D5EF2"/>
    <w:rsid w:val="001D60B7"/>
    <w:rsid w:val="001D6359"/>
    <w:rsid w:val="001D7E96"/>
    <w:rsid w:val="001E00B5"/>
    <w:rsid w:val="001E022A"/>
    <w:rsid w:val="001E1058"/>
    <w:rsid w:val="001E263C"/>
    <w:rsid w:val="001E2A0B"/>
    <w:rsid w:val="001E30D8"/>
    <w:rsid w:val="001E3283"/>
    <w:rsid w:val="001E3518"/>
    <w:rsid w:val="001E351B"/>
    <w:rsid w:val="001E3524"/>
    <w:rsid w:val="001E35D6"/>
    <w:rsid w:val="001E388E"/>
    <w:rsid w:val="001E3935"/>
    <w:rsid w:val="001E4671"/>
    <w:rsid w:val="001E4AF9"/>
    <w:rsid w:val="001E4FC7"/>
    <w:rsid w:val="001E5669"/>
    <w:rsid w:val="001E5AAC"/>
    <w:rsid w:val="001E5CB5"/>
    <w:rsid w:val="001E6309"/>
    <w:rsid w:val="001E7065"/>
    <w:rsid w:val="001E739F"/>
    <w:rsid w:val="001F10F3"/>
    <w:rsid w:val="001F11A6"/>
    <w:rsid w:val="001F1F20"/>
    <w:rsid w:val="001F23E5"/>
    <w:rsid w:val="001F27DB"/>
    <w:rsid w:val="001F3484"/>
    <w:rsid w:val="001F47AF"/>
    <w:rsid w:val="001F51B9"/>
    <w:rsid w:val="001F5649"/>
    <w:rsid w:val="001F5B06"/>
    <w:rsid w:val="001F5B3B"/>
    <w:rsid w:val="001F5BFE"/>
    <w:rsid w:val="001F5FE7"/>
    <w:rsid w:val="001F62B8"/>
    <w:rsid w:val="001F6A66"/>
    <w:rsid w:val="001F7071"/>
    <w:rsid w:val="001F7B94"/>
    <w:rsid w:val="00201851"/>
    <w:rsid w:val="00202334"/>
    <w:rsid w:val="00202910"/>
    <w:rsid w:val="00203185"/>
    <w:rsid w:val="00204350"/>
    <w:rsid w:val="002043E9"/>
    <w:rsid w:val="002053A7"/>
    <w:rsid w:val="00207822"/>
    <w:rsid w:val="00207845"/>
    <w:rsid w:val="00207E28"/>
    <w:rsid w:val="00210975"/>
    <w:rsid w:val="00210FC8"/>
    <w:rsid w:val="002116B0"/>
    <w:rsid w:val="00211F4D"/>
    <w:rsid w:val="00213512"/>
    <w:rsid w:val="00213CC8"/>
    <w:rsid w:val="002143B0"/>
    <w:rsid w:val="00215597"/>
    <w:rsid w:val="00215E60"/>
    <w:rsid w:val="00216127"/>
    <w:rsid w:val="0021619E"/>
    <w:rsid w:val="002164A6"/>
    <w:rsid w:val="00216B7A"/>
    <w:rsid w:val="00217A5E"/>
    <w:rsid w:val="00220A67"/>
    <w:rsid w:val="00222241"/>
    <w:rsid w:val="002227D5"/>
    <w:rsid w:val="002231ED"/>
    <w:rsid w:val="002237A5"/>
    <w:rsid w:val="00223A6C"/>
    <w:rsid w:val="00223D54"/>
    <w:rsid w:val="00224289"/>
    <w:rsid w:val="0022445A"/>
    <w:rsid w:val="002245E4"/>
    <w:rsid w:val="002247D2"/>
    <w:rsid w:val="00225752"/>
    <w:rsid w:val="00225D74"/>
    <w:rsid w:val="00227239"/>
    <w:rsid w:val="0022724A"/>
    <w:rsid w:val="002308BD"/>
    <w:rsid w:val="00230EDF"/>
    <w:rsid w:val="002312A9"/>
    <w:rsid w:val="00231821"/>
    <w:rsid w:val="00231F32"/>
    <w:rsid w:val="00232382"/>
    <w:rsid w:val="0023282B"/>
    <w:rsid w:val="0023348F"/>
    <w:rsid w:val="00233C4F"/>
    <w:rsid w:val="00234A31"/>
    <w:rsid w:val="0023595A"/>
    <w:rsid w:val="00235F13"/>
    <w:rsid w:val="002364D1"/>
    <w:rsid w:val="00236849"/>
    <w:rsid w:val="0023697C"/>
    <w:rsid w:val="00236AD4"/>
    <w:rsid w:val="00236CD6"/>
    <w:rsid w:val="00236E32"/>
    <w:rsid w:val="002371EA"/>
    <w:rsid w:val="002374E1"/>
    <w:rsid w:val="002377F0"/>
    <w:rsid w:val="00237ADA"/>
    <w:rsid w:val="00240D85"/>
    <w:rsid w:val="00241156"/>
    <w:rsid w:val="00241D78"/>
    <w:rsid w:val="0024293E"/>
    <w:rsid w:val="002434BD"/>
    <w:rsid w:val="0024421F"/>
    <w:rsid w:val="002447F2"/>
    <w:rsid w:val="00245537"/>
    <w:rsid w:val="00245549"/>
    <w:rsid w:val="00245BDF"/>
    <w:rsid w:val="00245C91"/>
    <w:rsid w:val="00245EBB"/>
    <w:rsid w:val="00247018"/>
    <w:rsid w:val="00247499"/>
    <w:rsid w:val="0024781F"/>
    <w:rsid w:val="00247AAA"/>
    <w:rsid w:val="00250171"/>
    <w:rsid w:val="00251237"/>
    <w:rsid w:val="0025141C"/>
    <w:rsid w:val="0025157E"/>
    <w:rsid w:val="00251A04"/>
    <w:rsid w:val="00251F46"/>
    <w:rsid w:val="002523A1"/>
    <w:rsid w:val="00252B76"/>
    <w:rsid w:val="002538BF"/>
    <w:rsid w:val="00253D53"/>
    <w:rsid w:val="00254480"/>
    <w:rsid w:val="00254705"/>
    <w:rsid w:val="0025540D"/>
    <w:rsid w:val="002560EF"/>
    <w:rsid w:val="00256CED"/>
    <w:rsid w:val="00257305"/>
    <w:rsid w:val="00257400"/>
    <w:rsid w:val="002578F3"/>
    <w:rsid w:val="0026093D"/>
    <w:rsid w:val="00260C8B"/>
    <w:rsid w:val="00261510"/>
    <w:rsid w:val="00261D0A"/>
    <w:rsid w:val="00261FFD"/>
    <w:rsid w:val="00262001"/>
    <w:rsid w:val="002648D2"/>
    <w:rsid w:val="00264FA7"/>
    <w:rsid w:val="00265D10"/>
    <w:rsid w:val="0026634B"/>
    <w:rsid w:val="00267A98"/>
    <w:rsid w:val="00267E71"/>
    <w:rsid w:val="00270F30"/>
    <w:rsid w:val="00271168"/>
    <w:rsid w:val="0027144B"/>
    <w:rsid w:val="002745AD"/>
    <w:rsid w:val="00274867"/>
    <w:rsid w:val="00274892"/>
    <w:rsid w:val="00274A40"/>
    <w:rsid w:val="00275214"/>
    <w:rsid w:val="002765EB"/>
    <w:rsid w:val="00276C08"/>
    <w:rsid w:val="00276C36"/>
    <w:rsid w:val="00277033"/>
    <w:rsid w:val="0027769B"/>
    <w:rsid w:val="00280E56"/>
    <w:rsid w:val="00282369"/>
    <w:rsid w:val="00282A04"/>
    <w:rsid w:val="00282DB0"/>
    <w:rsid w:val="00282E5D"/>
    <w:rsid w:val="00283EF7"/>
    <w:rsid w:val="002840A0"/>
    <w:rsid w:val="0028441A"/>
    <w:rsid w:val="00284F52"/>
    <w:rsid w:val="002852DF"/>
    <w:rsid w:val="00285665"/>
    <w:rsid w:val="00285DB4"/>
    <w:rsid w:val="00286132"/>
    <w:rsid w:val="00287355"/>
    <w:rsid w:val="00290FEA"/>
    <w:rsid w:val="002910CD"/>
    <w:rsid w:val="00291E93"/>
    <w:rsid w:val="00293C5E"/>
    <w:rsid w:val="00294225"/>
    <w:rsid w:val="00294273"/>
    <w:rsid w:val="002947A2"/>
    <w:rsid w:val="002949C8"/>
    <w:rsid w:val="00294D9D"/>
    <w:rsid w:val="00294EC8"/>
    <w:rsid w:val="002952A5"/>
    <w:rsid w:val="002953C3"/>
    <w:rsid w:val="00295778"/>
    <w:rsid w:val="00296256"/>
    <w:rsid w:val="00297463"/>
    <w:rsid w:val="00297856"/>
    <w:rsid w:val="002A07B1"/>
    <w:rsid w:val="002A1F63"/>
    <w:rsid w:val="002A2E8D"/>
    <w:rsid w:val="002A4389"/>
    <w:rsid w:val="002A545C"/>
    <w:rsid w:val="002A5516"/>
    <w:rsid w:val="002A589E"/>
    <w:rsid w:val="002A69E6"/>
    <w:rsid w:val="002A7102"/>
    <w:rsid w:val="002A79A9"/>
    <w:rsid w:val="002A7AE7"/>
    <w:rsid w:val="002B0184"/>
    <w:rsid w:val="002B024C"/>
    <w:rsid w:val="002B0BB6"/>
    <w:rsid w:val="002B16B0"/>
    <w:rsid w:val="002B27CC"/>
    <w:rsid w:val="002B303D"/>
    <w:rsid w:val="002B53DA"/>
    <w:rsid w:val="002B5FFD"/>
    <w:rsid w:val="002B6E75"/>
    <w:rsid w:val="002B6FF1"/>
    <w:rsid w:val="002B7422"/>
    <w:rsid w:val="002B7F97"/>
    <w:rsid w:val="002C0485"/>
    <w:rsid w:val="002C0EF2"/>
    <w:rsid w:val="002C0F08"/>
    <w:rsid w:val="002C0F4A"/>
    <w:rsid w:val="002C1182"/>
    <w:rsid w:val="002C134F"/>
    <w:rsid w:val="002C1784"/>
    <w:rsid w:val="002C1A7C"/>
    <w:rsid w:val="002C2033"/>
    <w:rsid w:val="002C3493"/>
    <w:rsid w:val="002C3CE0"/>
    <w:rsid w:val="002C3D5A"/>
    <w:rsid w:val="002C3D5D"/>
    <w:rsid w:val="002C4835"/>
    <w:rsid w:val="002C4A43"/>
    <w:rsid w:val="002C5D05"/>
    <w:rsid w:val="002C63E2"/>
    <w:rsid w:val="002C6DC5"/>
    <w:rsid w:val="002D2594"/>
    <w:rsid w:val="002D2904"/>
    <w:rsid w:val="002D3979"/>
    <w:rsid w:val="002D3FC3"/>
    <w:rsid w:val="002D45B4"/>
    <w:rsid w:val="002D4EA9"/>
    <w:rsid w:val="002D60ED"/>
    <w:rsid w:val="002D708D"/>
    <w:rsid w:val="002E07E2"/>
    <w:rsid w:val="002E0F48"/>
    <w:rsid w:val="002E1495"/>
    <w:rsid w:val="002E179D"/>
    <w:rsid w:val="002E1914"/>
    <w:rsid w:val="002E213D"/>
    <w:rsid w:val="002E2236"/>
    <w:rsid w:val="002E25EF"/>
    <w:rsid w:val="002E3093"/>
    <w:rsid w:val="002E3838"/>
    <w:rsid w:val="002E3988"/>
    <w:rsid w:val="002E3C1F"/>
    <w:rsid w:val="002E43F4"/>
    <w:rsid w:val="002E4963"/>
    <w:rsid w:val="002E49EB"/>
    <w:rsid w:val="002E4DF4"/>
    <w:rsid w:val="002E584A"/>
    <w:rsid w:val="002E5A1F"/>
    <w:rsid w:val="002E6122"/>
    <w:rsid w:val="002E72BD"/>
    <w:rsid w:val="002E7943"/>
    <w:rsid w:val="002F055F"/>
    <w:rsid w:val="002F08EA"/>
    <w:rsid w:val="002F0BF0"/>
    <w:rsid w:val="002F17C7"/>
    <w:rsid w:val="002F1A4D"/>
    <w:rsid w:val="002F1DAD"/>
    <w:rsid w:val="002F3119"/>
    <w:rsid w:val="002F3339"/>
    <w:rsid w:val="002F37C3"/>
    <w:rsid w:val="002F3994"/>
    <w:rsid w:val="002F43D4"/>
    <w:rsid w:val="002F4DF8"/>
    <w:rsid w:val="002F4FD8"/>
    <w:rsid w:val="002F5F26"/>
    <w:rsid w:val="002F6383"/>
    <w:rsid w:val="002F680A"/>
    <w:rsid w:val="002F7125"/>
    <w:rsid w:val="002F7187"/>
    <w:rsid w:val="002F7695"/>
    <w:rsid w:val="002F7705"/>
    <w:rsid w:val="002F7AA0"/>
    <w:rsid w:val="00300129"/>
    <w:rsid w:val="0030028B"/>
    <w:rsid w:val="003002E4"/>
    <w:rsid w:val="00300ACA"/>
    <w:rsid w:val="00300D75"/>
    <w:rsid w:val="00300DA9"/>
    <w:rsid w:val="00301A79"/>
    <w:rsid w:val="00301F44"/>
    <w:rsid w:val="003025B7"/>
    <w:rsid w:val="00302690"/>
    <w:rsid w:val="003043A2"/>
    <w:rsid w:val="00304696"/>
    <w:rsid w:val="00304A8F"/>
    <w:rsid w:val="00304E83"/>
    <w:rsid w:val="00305126"/>
    <w:rsid w:val="00305360"/>
    <w:rsid w:val="0030577A"/>
    <w:rsid w:val="003057ED"/>
    <w:rsid w:val="00305E65"/>
    <w:rsid w:val="00306C91"/>
    <w:rsid w:val="0030747F"/>
    <w:rsid w:val="003103D8"/>
    <w:rsid w:val="00310A14"/>
    <w:rsid w:val="00310F36"/>
    <w:rsid w:val="003115BD"/>
    <w:rsid w:val="00311D6E"/>
    <w:rsid w:val="00312082"/>
    <w:rsid w:val="003124B9"/>
    <w:rsid w:val="003127CB"/>
    <w:rsid w:val="0031307F"/>
    <w:rsid w:val="0031383B"/>
    <w:rsid w:val="00313E4C"/>
    <w:rsid w:val="00314008"/>
    <w:rsid w:val="0031445E"/>
    <w:rsid w:val="003147D5"/>
    <w:rsid w:val="00315652"/>
    <w:rsid w:val="00315C69"/>
    <w:rsid w:val="00315F82"/>
    <w:rsid w:val="003162BE"/>
    <w:rsid w:val="00316416"/>
    <w:rsid w:val="003170BF"/>
    <w:rsid w:val="00317F7B"/>
    <w:rsid w:val="00320A92"/>
    <w:rsid w:val="003217CF"/>
    <w:rsid w:val="00322015"/>
    <w:rsid w:val="0032264D"/>
    <w:rsid w:val="00322DC9"/>
    <w:rsid w:val="00323950"/>
    <w:rsid w:val="0032411B"/>
    <w:rsid w:val="003245A7"/>
    <w:rsid w:val="00324B3F"/>
    <w:rsid w:val="00324F6E"/>
    <w:rsid w:val="00325276"/>
    <w:rsid w:val="003252C0"/>
    <w:rsid w:val="00325661"/>
    <w:rsid w:val="003258F6"/>
    <w:rsid w:val="00325DAB"/>
    <w:rsid w:val="003260BF"/>
    <w:rsid w:val="003266E5"/>
    <w:rsid w:val="003274A6"/>
    <w:rsid w:val="00327C61"/>
    <w:rsid w:val="00330520"/>
    <w:rsid w:val="003315BA"/>
    <w:rsid w:val="003323D1"/>
    <w:rsid w:val="00334174"/>
    <w:rsid w:val="00334637"/>
    <w:rsid w:val="00334B83"/>
    <w:rsid w:val="00334CF0"/>
    <w:rsid w:val="00335090"/>
    <w:rsid w:val="003351E5"/>
    <w:rsid w:val="00335A1D"/>
    <w:rsid w:val="00336275"/>
    <w:rsid w:val="0033638C"/>
    <w:rsid w:val="00336B57"/>
    <w:rsid w:val="003370E5"/>
    <w:rsid w:val="00337D59"/>
    <w:rsid w:val="0034028A"/>
    <w:rsid w:val="00340440"/>
    <w:rsid w:val="00340452"/>
    <w:rsid w:val="0034050B"/>
    <w:rsid w:val="00340E2D"/>
    <w:rsid w:val="00340FC4"/>
    <w:rsid w:val="0034232F"/>
    <w:rsid w:val="003430A8"/>
    <w:rsid w:val="00343A5A"/>
    <w:rsid w:val="00344EC0"/>
    <w:rsid w:val="00346C89"/>
    <w:rsid w:val="00346E5E"/>
    <w:rsid w:val="0034737F"/>
    <w:rsid w:val="003473BC"/>
    <w:rsid w:val="00354D63"/>
    <w:rsid w:val="00355AEA"/>
    <w:rsid w:val="0035625E"/>
    <w:rsid w:val="00356457"/>
    <w:rsid w:val="0035710B"/>
    <w:rsid w:val="00357564"/>
    <w:rsid w:val="00357CE7"/>
    <w:rsid w:val="00360265"/>
    <w:rsid w:val="00360723"/>
    <w:rsid w:val="00360807"/>
    <w:rsid w:val="00360CDF"/>
    <w:rsid w:val="00360D50"/>
    <w:rsid w:val="00360E43"/>
    <w:rsid w:val="00362A12"/>
    <w:rsid w:val="00362D72"/>
    <w:rsid w:val="0036426D"/>
    <w:rsid w:val="0036487D"/>
    <w:rsid w:val="00364D0E"/>
    <w:rsid w:val="00364DB0"/>
    <w:rsid w:val="00364FB8"/>
    <w:rsid w:val="0036528D"/>
    <w:rsid w:val="00365BFA"/>
    <w:rsid w:val="00366B3C"/>
    <w:rsid w:val="00366D3F"/>
    <w:rsid w:val="0036761F"/>
    <w:rsid w:val="00367C27"/>
    <w:rsid w:val="00367CF8"/>
    <w:rsid w:val="0037033E"/>
    <w:rsid w:val="003709D3"/>
    <w:rsid w:val="00370C6C"/>
    <w:rsid w:val="00370E8A"/>
    <w:rsid w:val="00371917"/>
    <w:rsid w:val="00371A77"/>
    <w:rsid w:val="00371B0C"/>
    <w:rsid w:val="00371D1D"/>
    <w:rsid w:val="00372724"/>
    <w:rsid w:val="00372C62"/>
    <w:rsid w:val="00372D33"/>
    <w:rsid w:val="00372F29"/>
    <w:rsid w:val="00372F46"/>
    <w:rsid w:val="0037367C"/>
    <w:rsid w:val="0037398A"/>
    <w:rsid w:val="00373D3A"/>
    <w:rsid w:val="00373F19"/>
    <w:rsid w:val="003744CF"/>
    <w:rsid w:val="00374EEE"/>
    <w:rsid w:val="003758E9"/>
    <w:rsid w:val="00375C1A"/>
    <w:rsid w:val="00376576"/>
    <w:rsid w:val="00376AF9"/>
    <w:rsid w:val="00376EF9"/>
    <w:rsid w:val="00377955"/>
    <w:rsid w:val="00377C9B"/>
    <w:rsid w:val="00380004"/>
    <w:rsid w:val="00380117"/>
    <w:rsid w:val="003806DA"/>
    <w:rsid w:val="00380E22"/>
    <w:rsid w:val="00381249"/>
    <w:rsid w:val="00381D83"/>
    <w:rsid w:val="0038235D"/>
    <w:rsid w:val="00382C58"/>
    <w:rsid w:val="003832AE"/>
    <w:rsid w:val="00383D19"/>
    <w:rsid w:val="003841C1"/>
    <w:rsid w:val="003841DE"/>
    <w:rsid w:val="00384925"/>
    <w:rsid w:val="00384F8A"/>
    <w:rsid w:val="00385F5C"/>
    <w:rsid w:val="003863A2"/>
    <w:rsid w:val="00386E89"/>
    <w:rsid w:val="00387D72"/>
    <w:rsid w:val="003909C7"/>
    <w:rsid w:val="00390A2A"/>
    <w:rsid w:val="00390B41"/>
    <w:rsid w:val="00390DA0"/>
    <w:rsid w:val="00391304"/>
    <w:rsid w:val="00391818"/>
    <w:rsid w:val="0039287D"/>
    <w:rsid w:val="00392D5A"/>
    <w:rsid w:val="00392ECA"/>
    <w:rsid w:val="00393965"/>
    <w:rsid w:val="00393AEB"/>
    <w:rsid w:val="00393E88"/>
    <w:rsid w:val="00394CA0"/>
    <w:rsid w:val="00395140"/>
    <w:rsid w:val="0039627B"/>
    <w:rsid w:val="00396928"/>
    <w:rsid w:val="00396A21"/>
    <w:rsid w:val="0039738A"/>
    <w:rsid w:val="003A0020"/>
    <w:rsid w:val="003A103C"/>
    <w:rsid w:val="003A2932"/>
    <w:rsid w:val="003A2A06"/>
    <w:rsid w:val="003A3659"/>
    <w:rsid w:val="003A3A80"/>
    <w:rsid w:val="003A4434"/>
    <w:rsid w:val="003A4DE1"/>
    <w:rsid w:val="003A52A4"/>
    <w:rsid w:val="003A548A"/>
    <w:rsid w:val="003A5AE8"/>
    <w:rsid w:val="003A5AE9"/>
    <w:rsid w:val="003A5DB9"/>
    <w:rsid w:val="003A66B3"/>
    <w:rsid w:val="003A66E2"/>
    <w:rsid w:val="003A6DDE"/>
    <w:rsid w:val="003A723B"/>
    <w:rsid w:val="003A7301"/>
    <w:rsid w:val="003B0156"/>
    <w:rsid w:val="003B0589"/>
    <w:rsid w:val="003B19B7"/>
    <w:rsid w:val="003B1A6D"/>
    <w:rsid w:val="003B1D34"/>
    <w:rsid w:val="003B1E8C"/>
    <w:rsid w:val="003B2BA9"/>
    <w:rsid w:val="003B2C07"/>
    <w:rsid w:val="003B3764"/>
    <w:rsid w:val="003B37D0"/>
    <w:rsid w:val="003B399A"/>
    <w:rsid w:val="003B48C1"/>
    <w:rsid w:val="003B4B50"/>
    <w:rsid w:val="003B50DD"/>
    <w:rsid w:val="003B54BC"/>
    <w:rsid w:val="003B6244"/>
    <w:rsid w:val="003B6B73"/>
    <w:rsid w:val="003C074C"/>
    <w:rsid w:val="003C091D"/>
    <w:rsid w:val="003C0DB0"/>
    <w:rsid w:val="003C1C40"/>
    <w:rsid w:val="003C1EAE"/>
    <w:rsid w:val="003C2427"/>
    <w:rsid w:val="003C32C1"/>
    <w:rsid w:val="003C36A3"/>
    <w:rsid w:val="003C3741"/>
    <w:rsid w:val="003C3958"/>
    <w:rsid w:val="003C4048"/>
    <w:rsid w:val="003C458D"/>
    <w:rsid w:val="003C4AA6"/>
    <w:rsid w:val="003C5546"/>
    <w:rsid w:val="003C58A5"/>
    <w:rsid w:val="003C6618"/>
    <w:rsid w:val="003C6A2A"/>
    <w:rsid w:val="003C6B09"/>
    <w:rsid w:val="003C6E06"/>
    <w:rsid w:val="003C7051"/>
    <w:rsid w:val="003C706A"/>
    <w:rsid w:val="003C73A6"/>
    <w:rsid w:val="003C79EC"/>
    <w:rsid w:val="003D0339"/>
    <w:rsid w:val="003D0A50"/>
    <w:rsid w:val="003D0F5B"/>
    <w:rsid w:val="003D1450"/>
    <w:rsid w:val="003D1490"/>
    <w:rsid w:val="003D16E3"/>
    <w:rsid w:val="003D25F3"/>
    <w:rsid w:val="003D29D7"/>
    <w:rsid w:val="003D2ECD"/>
    <w:rsid w:val="003D3B6E"/>
    <w:rsid w:val="003D3E0E"/>
    <w:rsid w:val="003D3E63"/>
    <w:rsid w:val="003D3F4D"/>
    <w:rsid w:val="003D4111"/>
    <w:rsid w:val="003D4B4E"/>
    <w:rsid w:val="003D501E"/>
    <w:rsid w:val="003D646D"/>
    <w:rsid w:val="003D6C0A"/>
    <w:rsid w:val="003D6E40"/>
    <w:rsid w:val="003D74F4"/>
    <w:rsid w:val="003D751D"/>
    <w:rsid w:val="003E0730"/>
    <w:rsid w:val="003E0E1B"/>
    <w:rsid w:val="003E3C3F"/>
    <w:rsid w:val="003E55B3"/>
    <w:rsid w:val="003E692F"/>
    <w:rsid w:val="003E7620"/>
    <w:rsid w:val="003F0276"/>
    <w:rsid w:val="003F08F5"/>
    <w:rsid w:val="003F0D31"/>
    <w:rsid w:val="003F1305"/>
    <w:rsid w:val="003F18F8"/>
    <w:rsid w:val="003F1996"/>
    <w:rsid w:val="003F19FB"/>
    <w:rsid w:val="003F1DE4"/>
    <w:rsid w:val="003F2282"/>
    <w:rsid w:val="003F30EC"/>
    <w:rsid w:val="003F3C20"/>
    <w:rsid w:val="003F49BB"/>
    <w:rsid w:val="003F50B2"/>
    <w:rsid w:val="003F72B5"/>
    <w:rsid w:val="003F793F"/>
    <w:rsid w:val="0040029D"/>
    <w:rsid w:val="00400732"/>
    <w:rsid w:val="00400845"/>
    <w:rsid w:val="0040089F"/>
    <w:rsid w:val="0040128D"/>
    <w:rsid w:val="00401A67"/>
    <w:rsid w:val="00401E79"/>
    <w:rsid w:val="0040232E"/>
    <w:rsid w:val="004029A9"/>
    <w:rsid w:val="00402C21"/>
    <w:rsid w:val="0040329F"/>
    <w:rsid w:val="00403EEC"/>
    <w:rsid w:val="00404A0A"/>
    <w:rsid w:val="00405D80"/>
    <w:rsid w:val="00406634"/>
    <w:rsid w:val="004072B4"/>
    <w:rsid w:val="00407A95"/>
    <w:rsid w:val="00407E93"/>
    <w:rsid w:val="004101B2"/>
    <w:rsid w:val="00410341"/>
    <w:rsid w:val="00410D1D"/>
    <w:rsid w:val="0041158D"/>
    <w:rsid w:val="004115F6"/>
    <w:rsid w:val="0041268D"/>
    <w:rsid w:val="00412C66"/>
    <w:rsid w:val="00413760"/>
    <w:rsid w:val="004154D8"/>
    <w:rsid w:val="00415611"/>
    <w:rsid w:val="00415DCC"/>
    <w:rsid w:val="00415E82"/>
    <w:rsid w:val="00417181"/>
    <w:rsid w:val="00421A42"/>
    <w:rsid w:val="00422A72"/>
    <w:rsid w:val="00422C0C"/>
    <w:rsid w:val="00423197"/>
    <w:rsid w:val="0042327D"/>
    <w:rsid w:val="00423B17"/>
    <w:rsid w:val="00424356"/>
    <w:rsid w:val="00424609"/>
    <w:rsid w:val="00425760"/>
    <w:rsid w:val="00426263"/>
    <w:rsid w:val="004266C6"/>
    <w:rsid w:val="00426AA3"/>
    <w:rsid w:val="00427BD6"/>
    <w:rsid w:val="00427D5F"/>
    <w:rsid w:val="0043040B"/>
    <w:rsid w:val="0043054D"/>
    <w:rsid w:val="00431340"/>
    <w:rsid w:val="00432006"/>
    <w:rsid w:val="004321D7"/>
    <w:rsid w:val="004325AB"/>
    <w:rsid w:val="004332B6"/>
    <w:rsid w:val="00433411"/>
    <w:rsid w:val="00433536"/>
    <w:rsid w:val="00433BEE"/>
    <w:rsid w:val="00433E63"/>
    <w:rsid w:val="00434936"/>
    <w:rsid w:val="00434AD5"/>
    <w:rsid w:val="004358CA"/>
    <w:rsid w:val="004358F6"/>
    <w:rsid w:val="0043599C"/>
    <w:rsid w:val="00435DA7"/>
    <w:rsid w:val="0043615B"/>
    <w:rsid w:val="0043651E"/>
    <w:rsid w:val="00436BC5"/>
    <w:rsid w:val="00437690"/>
    <w:rsid w:val="00437875"/>
    <w:rsid w:val="00437CCD"/>
    <w:rsid w:val="00441111"/>
    <w:rsid w:val="00441503"/>
    <w:rsid w:val="00441602"/>
    <w:rsid w:val="00441710"/>
    <w:rsid w:val="00441939"/>
    <w:rsid w:val="00441E59"/>
    <w:rsid w:val="00441F81"/>
    <w:rsid w:val="004421CD"/>
    <w:rsid w:val="0044293A"/>
    <w:rsid w:val="00442FAD"/>
    <w:rsid w:val="0044335E"/>
    <w:rsid w:val="004433B8"/>
    <w:rsid w:val="0044356A"/>
    <w:rsid w:val="004441AC"/>
    <w:rsid w:val="00444CF4"/>
    <w:rsid w:val="004458A3"/>
    <w:rsid w:val="00445982"/>
    <w:rsid w:val="0044649A"/>
    <w:rsid w:val="00446A87"/>
    <w:rsid w:val="00446BDE"/>
    <w:rsid w:val="0044745B"/>
    <w:rsid w:val="0045106C"/>
    <w:rsid w:val="00452790"/>
    <w:rsid w:val="00452D83"/>
    <w:rsid w:val="00453921"/>
    <w:rsid w:val="00453DB4"/>
    <w:rsid w:val="004570B4"/>
    <w:rsid w:val="004571D4"/>
    <w:rsid w:val="004576CA"/>
    <w:rsid w:val="004607E5"/>
    <w:rsid w:val="00460E9E"/>
    <w:rsid w:val="00461598"/>
    <w:rsid w:val="0046234D"/>
    <w:rsid w:val="00462672"/>
    <w:rsid w:val="004637BE"/>
    <w:rsid w:val="00463AA7"/>
    <w:rsid w:val="00463E39"/>
    <w:rsid w:val="00465880"/>
    <w:rsid w:val="004662CB"/>
    <w:rsid w:val="00467652"/>
    <w:rsid w:val="00467761"/>
    <w:rsid w:val="00467CC8"/>
    <w:rsid w:val="004716BE"/>
    <w:rsid w:val="004718AF"/>
    <w:rsid w:val="00471CAE"/>
    <w:rsid w:val="004730B6"/>
    <w:rsid w:val="00473462"/>
    <w:rsid w:val="004737BD"/>
    <w:rsid w:val="00473B85"/>
    <w:rsid w:val="00474259"/>
    <w:rsid w:val="004742CA"/>
    <w:rsid w:val="004744D5"/>
    <w:rsid w:val="00474B40"/>
    <w:rsid w:val="004751F0"/>
    <w:rsid w:val="00475282"/>
    <w:rsid w:val="00475DCF"/>
    <w:rsid w:val="00476763"/>
    <w:rsid w:val="004768E5"/>
    <w:rsid w:val="00476B39"/>
    <w:rsid w:val="00477D9E"/>
    <w:rsid w:val="00477DC0"/>
    <w:rsid w:val="00480D87"/>
    <w:rsid w:val="00481894"/>
    <w:rsid w:val="0048229E"/>
    <w:rsid w:val="004824B9"/>
    <w:rsid w:val="00482D49"/>
    <w:rsid w:val="004831F0"/>
    <w:rsid w:val="0048333D"/>
    <w:rsid w:val="00483E19"/>
    <w:rsid w:val="0048463F"/>
    <w:rsid w:val="004848A0"/>
    <w:rsid w:val="00484957"/>
    <w:rsid w:val="004849AA"/>
    <w:rsid w:val="00484B99"/>
    <w:rsid w:val="0048534D"/>
    <w:rsid w:val="0048571A"/>
    <w:rsid w:val="00486978"/>
    <w:rsid w:val="004877AA"/>
    <w:rsid w:val="00490B4E"/>
    <w:rsid w:val="00492D37"/>
    <w:rsid w:val="00494461"/>
    <w:rsid w:val="0049531A"/>
    <w:rsid w:val="0049547C"/>
    <w:rsid w:val="00495B76"/>
    <w:rsid w:val="00495E13"/>
    <w:rsid w:val="00496418"/>
    <w:rsid w:val="00496458"/>
    <w:rsid w:val="00496AEB"/>
    <w:rsid w:val="00497283"/>
    <w:rsid w:val="004972E1"/>
    <w:rsid w:val="004973AA"/>
    <w:rsid w:val="004975F2"/>
    <w:rsid w:val="00497818"/>
    <w:rsid w:val="00497C30"/>
    <w:rsid w:val="004A0D03"/>
    <w:rsid w:val="004A1624"/>
    <w:rsid w:val="004A2105"/>
    <w:rsid w:val="004A3347"/>
    <w:rsid w:val="004A3A62"/>
    <w:rsid w:val="004A53F0"/>
    <w:rsid w:val="004A54A1"/>
    <w:rsid w:val="004A59BD"/>
    <w:rsid w:val="004A5F07"/>
    <w:rsid w:val="004A62DC"/>
    <w:rsid w:val="004A68F3"/>
    <w:rsid w:val="004A6DF9"/>
    <w:rsid w:val="004A72CE"/>
    <w:rsid w:val="004B0566"/>
    <w:rsid w:val="004B0915"/>
    <w:rsid w:val="004B1E2E"/>
    <w:rsid w:val="004B4245"/>
    <w:rsid w:val="004B4420"/>
    <w:rsid w:val="004B4535"/>
    <w:rsid w:val="004B4BE4"/>
    <w:rsid w:val="004B4C76"/>
    <w:rsid w:val="004B55E5"/>
    <w:rsid w:val="004B664E"/>
    <w:rsid w:val="004B6CF7"/>
    <w:rsid w:val="004B7049"/>
    <w:rsid w:val="004B7DC1"/>
    <w:rsid w:val="004C0C61"/>
    <w:rsid w:val="004C24F9"/>
    <w:rsid w:val="004C27DD"/>
    <w:rsid w:val="004C2847"/>
    <w:rsid w:val="004C28C3"/>
    <w:rsid w:val="004C2D5A"/>
    <w:rsid w:val="004C3525"/>
    <w:rsid w:val="004C4AB6"/>
    <w:rsid w:val="004C4C49"/>
    <w:rsid w:val="004C4D4C"/>
    <w:rsid w:val="004C5088"/>
    <w:rsid w:val="004C50CD"/>
    <w:rsid w:val="004C582F"/>
    <w:rsid w:val="004C5A20"/>
    <w:rsid w:val="004C5A98"/>
    <w:rsid w:val="004C66B6"/>
    <w:rsid w:val="004C714C"/>
    <w:rsid w:val="004C71B8"/>
    <w:rsid w:val="004C72FC"/>
    <w:rsid w:val="004C7322"/>
    <w:rsid w:val="004D0601"/>
    <w:rsid w:val="004D0E9E"/>
    <w:rsid w:val="004D0EC1"/>
    <w:rsid w:val="004D1133"/>
    <w:rsid w:val="004D1624"/>
    <w:rsid w:val="004D1BC2"/>
    <w:rsid w:val="004D1D65"/>
    <w:rsid w:val="004D2A43"/>
    <w:rsid w:val="004D31C9"/>
    <w:rsid w:val="004D3AD2"/>
    <w:rsid w:val="004D49C7"/>
    <w:rsid w:val="004D4B42"/>
    <w:rsid w:val="004D4D2F"/>
    <w:rsid w:val="004D5A81"/>
    <w:rsid w:val="004D64CE"/>
    <w:rsid w:val="004D6896"/>
    <w:rsid w:val="004D6B4E"/>
    <w:rsid w:val="004D6B79"/>
    <w:rsid w:val="004D6C6B"/>
    <w:rsid w:val="004D73C0"/>
    <w:rsid w:val="004D7899"/>
    <w:rsid w:val="004D7A1C"/>
    <w:rsid w:val="004D7AAA"/>
    <w:rsid w:val="004D7C2C"/>
    <w:rsid w:val="004E075F"/>
    <w:rsid w:val="004E0B26"/>
    <w:rsid w:val="004E0F91"/>
    <w:rsid w:val="004E1189"/>
    <w:rsid w:val="004E135B"/>
    <w:rsid w:val="004E1A5E"/>
    <w:rsid w:val="004E258F"/>
    <w:rsid w:val="004E2998"/>
    <w:rsid w:val="004E3399"/>
    <w:rsid w:val="004E3C47"/>
    <w:rsid w:val="004E46B2"/>
    <w:rsid w:val="004E5C70"/>
    <w:rsid w:val="004E5F9F"/>
    <w:rsid w:val="004E71C9"/>
    <w:rsid w:val="004E7ED7"/>
    <w:rsid w:val="004F0B47"/>
    <w:rsid w:val="004F189B"/>
    <w:rsid w:val="004F1AEC"/>
    <w:rsid w:val="004F1E37"/>
    <w:rsid w:val="004F1EB1"/>
    <w:rsid w:val="004F2A04"/>
    <w:rsid w:val="004F2C70"/>
    <w:rsid w:val="004F3262"/>
    <w:rsid w:val="004F46F1"/>
    <w:rsid w:val="004F498E"/>
    <w:rsid w:val="004F52DF"/>
    <w:rsid w:val="004F56C7"/>
    <w:rsid w:val="004F5CA0"/>
    <w:rsid w:val="004F643C"/>
    <w:rsid w:val="004F6A23"/>
    <w:rsid w:val="004F6D80"/>
    <w:rsid w:val="004F6FA3"/>
    <w:rsid w:val="004F7B20"/>
    <w:rsid w:val="004F7E2D"/>
    <w:rsid w:val="00501036"/>
    <w:rsid w:val="00501952"/>
    <w:rsid w:val="00502290"/>
    <w:rsid w:val="005041DF"/>
    <w:rsid w:val="005042B8"/>
    <w:rsid w:val="00504DD8"/>
    <w:rsid w:val="005053FC"/>
    <w:rsid w:val="00505EEC"/>
    <w:rsid w:val="005062E4"/>
    <w:rsid w:val="005073BC"/>
    <w:rsid w:val="00507EA5"/>
    <w:rsid w:val="00510D5D"/>
    <w:rsid w:val="00511AA3"/>
    <w:rsid w:val="0051208C"/>
    <w:rsid w:val="00512C0C"/>
    <w:rsid w:val="005136F9"/>
    <w:rsid w:val="00513BF1"/>
    <w:rsid w:val="00513CC3"/>
    <w:rsid w:val="00514ACB"/>
    <w:rsid w:val="00514C23"/>
    <w:rsid w:val="00515685"/>
    <w:rsid w:val="00516421"/>
    <w:rsid w:val="005170E1"/>
    <w:rsid w:val="00520BB9"/>
    <w:rsid w:val="00520EB7"/>
    <w:rsid w:val="00521065"/>
    <w:rsid w:val="00521F31"/>
    <w:rsid w:val="00522263"/>
    <w:rsid w:val="00522930"/>
    <w:rsid w:val="005230B9"/>
    <w:rsid w:val="00523BAD"/>
    <w:rsid w:val="00523DB1"/>
    <w:rsid w:val="00523E5B"/>
    <w:rsid w:val="00524204"/>
    <w:rsid w:val="005244F2"/>
    <w:rsid w:val="005245ED"/>
    <w:rsid w:val="00525592"/>
    <w:rsid w:val="00526264"/>
    <w:rsid w:val="005264A9"/>
    <w:rsid w:val="0052685B"/>
    <w:rsid w:val="0052743C"/>
    <w:rsid w:val="00527962"/>
    <w:rsid w:val="00527AFF"/>
    <w:rsid w:val="00527B33"/>
    <w:rsid w:val="00527CB7"/>
    <w:rsid w:val="005314A5"/>
    <w:rsid w:val="00531B95"/>
    <w:rsid w:val="00531E04"/>
    <w:rsid w:val="00532322"/>
    <w:rsid w:val="00532F12"/>
    <w:rsid w:val="00533838"/>
    <w:rsid w:val="00533A06"/>
    <w:rsid w:val="00533B21"/>
    <w:rsid w:val="005341A5"/>
    <w:rsid w:val="005347B9"/>
    <w:rsid w:val="00534CEB"/>
    <w:rsid w:val="0053569E"/>
    <w:rsid w:val="005365AB"/>
    <w:rsid w:val="00537094"/>
    <w:rsid w:val="005414E9"/>
    <w:rsid w:val="00541CDD"/>
    <w:rsid w:val="00542418"/>
    <w:rsid w:val="00542D29"/>
    <w:rsid w:val="00543586"/>
    <w:rsid w:val="00543D8B"/>
    <w:rsid w:val="00544163"/>
    <w:rsid w:val="00544873"/>
    <w:rsid w:val="00545BD3"/>
    <w:rsid w:val="00546274"/>
    <w:rsid w:val="0054676C"/>
    <w:rsid w:val="005467FB"/>
    <w:rsid w:val="00547672"/>
    <w:rsid w:val="005476CA"/>
    <w:rsid w:val="00550897"/>
    <w:rsid w:val="00550913"/>
    <w:rsid w:val="00550BEE"/>
    <w:rsid w:val="005510C0"/>
    <w:rsid w:val="0055283B"/>
    <w:rsid w:val="00552F0C"/>
    <w:rsid w:val="00552FF3"/>
    <w:rsid w:val="0055362C"/>
    <w:rsid w:val="00553D41"/>
    <w:rsid w:val="00553EDD"/>
    <w:rsid w:val="00553F4B"/>
    <w:rsid w:val="00554D1B"/>
    <w:rsid w:val="00555072"/>
    <w:rsid w:val="00555110"/>
    <w:rsid w:val="005553C8"/>
    <w:rsid w:val="00555580"/>
    <w:rsid w:val="00556BA6"/>
    <w:rsid w:val="0055793F"/>
    <w:rsid w:val="00557943"/>
    <w:rsid w:val="00557C22"/>
    <w:rsid w:val="0056055B"/>
    <w:rsid w:val="00560A60"/>
    <w:rsid w:val="00560B9D"/>
    <w:rsid w:val="005610E3"/>
    <w:rsid w:val="00561332"/>
    <w:rsid w:val="00564052"/>
    <w:rsid w:val="005642FD"/>
    <w:rsid w:val="00565568"/>
    <w:rsid w:val="00565698"/>
    <w:rsid w:val="005664E2"/>
    <w:rsid w:val="00566980"/>
    <w:rsid w:val="00566B05"/>
    <w:rsid w:val="00567153"/>
    <w:rsid w:val="00570F06"/>
    <w:rsid w:val="0057154D"/>
    <w:rsid w:val="00571610"/>
    <w:rsid w:val="00571BA3"/>
    <w:rsid w:val="00571E2B"/>
    <w:rsid w:val="005722E8"/>
    <w:rsid w:val="0057263F"/>
    <w:rsid w:val="00573292"/>
    <w:rsid w:val="00574602"/>
    <w:rsid w:val="0057474C"/>
    <w:rsid w:val="00574BE8"/>
    <w:rsid w:val="00575094"/>
    <w:rsid w:val="00575554"/>
    <w:rsid w:val="00577788"/>
    <w:rsid w:val="005777B3"/>
    <w:rsid w:val="005813D7"/>
    <w:rsid w:val="00582B2E"/>
    <w:rsid w:val="00582CAE"/>
    <w:rsid w:val="005839B2"/>
    <w:rsid w:val="005842B7"/>
    <w:rsid w:val="00584A24"/>
    <w:rsid w:val="005860F2"/>
    <w:rsid w:val="005862DC"/>
    <w:rsid w:val="00587365"/>
    <w:rsid w:val="00587587"/>
    <w:rsid w:val="00587E3C"/>
    <w:rsid w:val="00587F91"/>
    <w:rsid w:val="005909C8"/>
    <w:rsid w:val="00590B3A"/>
    <w:rsid w:val="00590EC5"/>
    <w:rsid w:val="00593C33"/>
    <w:rsid w:val="00593FDF"/>
    <w:rsid w:val="00595885"/>
    <w:rsid w:val="0059663F"/>
    <w:rsid w:val="005976EB"/>
    <w:rsid w:val="005A0317"/>
    <w:rsid w:val="005A059E"/>
    <w:rsid w:val="005A060A"/>
    <w:rsid w:val="005A1119"/>
    <w:rsid w:val="005A11E9"/>
    <w:rsid w:val="005A1279"/>
    <w:rsid w:val="005A1691"/>
    <w:rsid w:val="005A1C38"/>
    <w:rsid w:val="005A1D80"/>
    <w:rsid w:val="005A23D8"/>
    <w:rsid w:val="005A25C4"/>
    <w:rsid w:val="005A29A6"/>
    <w:rsid w:val="005A32ED"/>
    <w:rsid w:val="005A39AE"/>
    <w:rsid w:val="005A39F8"/>
    <w:rsid w:val="005A41D9"/>
    <w:rsid w:val="005A462C"/>
    <w:rsid w:val="005A5159"/>
    <w:rsid w:val="005A5DF6"/>
    <w:rsid w:val="005A6194"/>
    <w:rsid w:val="005A65BC"/>
    <w:rsid w:val="005A6F6B"/>
    <w:rsid w:val="005A7BAB"/>
    <w:rsid w:val="005B01D4"/>
    <w:rsid w:val="005B02F8"/>
    <w:rsid w:val="005B0DA2"/>
    <w:rsid w:val="005B3E10"/>
    <w:rsid w:val="005B4178"/>
    <w:rsid w:val="005B4548"/>
    <w:rsid w:val="005B4BFE"/>
    <w:rsid w:val="005B4E0D"/>
    <w:rsid w:val="005B611B"/>
    <w:rsid w:val="005B66C8"/>
    <w:rsid w:val="005B765C"/>
    <w:rsid w:val="005C123B"/>
    <w:rsid w:val="005C1602"/>
    <w:rsid w:val="005C1824"/>
    <w:rsid w:val="005C2075"/>
    <w:rsid w:val="005C21A4"/>
    <w:rsid w:val="005C2454"/>
    <w:rsid w:val="005C39E4"/>
    <w:rsid w:val="005C42D0"/>
    <w:rsid w:val="005C45E9"/>
    <w:rsid w:val="005C4E80"/>
    <w:rsid w:val="005C5575"/>
    <w:rsid w:val="005C5B1C"/>
    <w:rsid w:val="005C5CE2"/>
    <w:rsid w:val="005C6A2F"/>
    <w:rsid w:val="005C71E3"/>
    <w:rsid w:val="005C76D9"/>
    <w:rsid w:val="005C7EA0"/>
    <w:rsid w:val="005D23DA"/>
    <w:rsid w:val="005D2936"/>
    <w:rsid w:val="005D2F9C"/>
    <w:rsid w:val="005D3DA8"/>
    <w:rsid w:val="005D4C48"/>
    <w:rsid w:val="005D6A79"/>
    <w:rsid w:val="005D6D09"/>
    <w:rsid w:val="005D7224"/>
    <w:rsid w:val="005D7B20"/>
    <w:rsid w:val="005D7EA1"/>
    <w:rsid w:val="005D7F29"/>
    <w:rsid w:val="005E0551"/>
    <w:rsid w:val="005E07FC"/>
    <w:rsid w:val="005E089A"/>
    <w:rsid w:val="005E08F4"/>
    <w:rsid w:val="005E0AFA"/>
    <w:rsid w:val="005E135F"/>
    <w:rsid w:val="005E17FC"/>
    <w:rsid w:val="005E18CD"/>
    <w:rsid w:val="005E1A07"/>
    <w:rsid w:val="005E2607"/>
    <w:rsid w:val="005E267D"/>
    <w:rsid w:val="005E39DC"/>
    <w:rsid w:val="005E4571"/>
    <w:rsid w:val="005E4675"/>
    <w:rsid w:val="005E499A"/>
    <w:rsid w:val="005E5514"/>
    <w:rsid w:val="005E59D7"/>
    <w:rsid w:val="005E68B4"/>
    <w:rsid w:val="005E7610"/>
    <w:rsid w:val="005E7722"/>
    <w:rsid w:val="005E79BC"/>
    <w:rsid w:val="005E7B74"/>
    <w:rsid w:val="005E7D91"/>
    <w:rsid w:val="005F0B9A"/>
    <w:rsid w:val="005F1764"/>
    <w:rsid w:val="005F22A6"/>
    <w:rsid w:val="005F25F1"/>
    <w:rsid w:val="005F26E9"/>
    <w:rsid w:val="005F2945"/>
    <w:rsid w:val="005F328E"/>
    <w:rsid w:val="005F351E"/>
    <w:rsid w:val="005F3BDE"/>
    <w:rsid w:val="005F41A0"/>
    <w:rsid w:val="005F5789"/>
    <w:rsid w:val="005F62DF"/>
    <w:rsid w:val="005F7240"/>
    <w:rsid w:val="005F7E21"/>
    <w:rsid w:val="0060055E"/>
    <w:rsid w:val="00601B1A"/>
    <w:rsid w:val="00601D5B"/>
    <w:rsid w:val="006029D9"/>
    <w:rsid w:val="006037A9"/>
    <w:rsid w:val="00603F80"/>
    <w:rsid w:val="00604418"/>
    <w:rsid w:val="00604A24"/>
    <w:rsid w:val="00604E34"/>
    <w:rsid w:val="00604EB6"/>
    <w:rsid w:val="00606420"/>
    <w:rsid w:val="006067CB"/>
    <w:rsid w:val="00606A25"/>
    <w:rsid w:val="00606C01"/>
    <w:rsid w:val="00610573"/>
    <w:rsid w:val="006107F6"/>
    <w:rsid w:val="006111DE"/>
    <w:rsid w:val="00611658"/>
    <w:rsid w:val="00612050"/>
    <w:rsid w:val="0061218B"/>
    <w:rsid w:val="0061318C"/>
    <w:rsid w:val="006131BE"/>
    <w:rsid w:val="0061359D"/>
    <w:rsid w:val="006149AC"/>
    <w:rsid w:val="00614EB0"/>
    <w:rsid w:val="0061507F"/>
    <w:rsid w:val="00616090"/>
    <w:rsid w:val="006161CB"/>
    <w:rsid w:val="006174BC"/>
    <w:rsid w:val="0061793F"/>
    <w:rsid w:val="00617C4C"/>
    <w:rsid w:val="00620DDA"/>
    <w:rsid w:val="0062129B"/>
    <w:rsid w:val="00621B0D"/>
    <w:rsid w:val="00622617"/>
    <w:rsid w:val="00623F2D"/>
    <w:rsid w:val="00624638"/>
    <w:rsid w:val="00624DC0"/>
    <w:rsid w:val="00624F9D"/>
    <w:rsid w:val="006252D0"/>
    <w:rsid w:val="00625EAE"/>
    <w:rsid w:val="00626D4F"/>
    <w:rsid w:val="00626E6C"/>
    <w:rsid w:val="00627BBA"/>
    <w:rsid w:val="00627DED"/>
    <w:rsid w:val="00630498"/>
    <w:rsid w:val="00630683"/>
    <w:rsid w:val="00630D41"/>
    <w:rsid w:val="00630E3B"/>
    <w:rsid w:val="00630F0B"/>
    <w:rsid w:val="0063133D"/>
    <w:rsid w:val="006315D9"/>
    <w:rsid w:val="0063273D"/>
    <w:rsid w:val="006333BB"/>
    <w:rsid w:val="006334BF"/>
    <w:rsid w:val="00633B48"/>
    <w:rsid w:val="00633C82"/>
    <w:rsid w:val="00634F39"/>
    <w:rsid w:val="00635C7F"/>
    <w:rsid w:val="006363E2"/>
    <w:rsid w:val="006366D0"/>
    <w:rsid w:val="006368EE"/>
    <w:rsid w:val="00640047"/>
    <w:rsid w:val="0064059E"/>
    <w:rsid w:val="006419B8"/>
    <w:rsid w:val="00642694"/>
    <w:rsid w:val="00643B80"/>
    <w:rsid w:val="00644353"/>
    <w:rsid w:val="006445E5"/>
    <w:rsid w:val="00645472"/>
    <w:rsid w:val="0064567D"/>
    <w:rsid w:val="00645790"/>
    <w:rsid w:val="0064618C"/>
    <w:rsid w:val="00646231"/>
    <w:rsid w:val="00646C5E"/>
    <w:rsid w:val="00647368"/>
    <w:rsid w:val="00647505"/>
    <w:rsid w:val="00647588"/>
    <w:rsid w:val="00647A19"/>
    <w:rsid w:val="0065037D"/>
    <w:rsid w:val="00650F38"/>
    <w:rsid w:val="00651200"/>
    <w:rsid w:val="00654598"/>
    <w:rsid w:val="00654B68"/>
    <w:rsid w:val="00654DBE"/>
    <w:rsid w:val="00655347"/>
    <w:rsid w:val="006554A9"/>
    <w:rsid w:val="00656FEE"/>
    <w:rsid w:val="00657417"/>
    <w:rsid w:val="006627E6"/>
    <w:rsid w:val="006629F3"/>
    <w:rsid w:val="00662B34"/>
    <w:rsid w:val="00663557"/>
    <w:rsid w:val="0066413B"/>
    <w:rsid w:val="00666792"/>
    <w:rsid w:val="0067013C"/>
    <w:rsid w:val="00670733"/>
    <w:rsid w:val="00670D04"/>
    <w:rsid w:val="00671398"/>
    <w:rsid w:val="0067176E"/>
    <w:rsid w:val="00671F47"/>
    <w:rsid w:val="00672BD9"/>
    <w:rsid w:val="00673036"/>
    <w:rsid w:val="00673FE1"/>
    <w:rsid w:val="00674742"/>
    <w:rsid w:val="00674D01"/>
    <w:rsid w:val="00677273"/>
    <w:rsid w:val="006777DA"/>
    <w:rsid w:val="00677C5B"/>
    <w:rsid w:val="006802C4"/>
    <w:rsid w:val="00680615"/>
    <w:rsid w:val="006824AD"/>
    <w:rsid w:val="006829D4"/>
    <w:rsid w:val="00682DAF"/>
    <w:rsid w:val="00683A7A"/>
    <w:rsid w:val="00685025"/>
    <w:rsid w:val="00685104"/>
    <w:rsid w:val="006857CF"/>
    <w:rsid w:val="00685AA3"/>
    <w:rsid w:val="00685BD2"/>
    <w:rsid w:val="00685FCD"/>
    <w:rsid w:val="0068630F"/>
    <w:rsid w:val="00686C37"/>
    <w:rsid w:val="0068740A"/>
    <w:rsid w:val="006876AF"/>
    <w:rsid w:val="00687B87"/>
    <w:rsid w:val="00690187"/>
    <w:rsid w:val="0069082E"/>
    <w:rsid w:val="00690B05"/>
    <w:rsid w:val="00690EAE"/>
    <w:rsid w:val="00690F74"/>
    <w:rsid w:val="00690F97"/>
    <w:rsid w:val="00691521"/>
    <w:rsid w:val="00691671"/>
    <w:rsid w:val="0069197D"/>
    <w:rsid w:val="00691C1F"/>
    <w:rsid w:val="006926EC"/>
    <w:rsid w:val="0069286D"/>
    <w:rsid w:val="00692E67"/>
    <w:rsid w:val="006935B4"/>
    <w:rsid w:val="00693ADF"/>
    <w:rsid w:val="00694128"/>
    <w:rsid w:val="0069447B"/>
    <w:rsid w:val="00694864"/>
    <w:rsid w:val="00694B21"/>
    <w:rsid w:val="00694E45"/>
    <w:rsid w:val="006953CA"/>
    <w:rsid w:val="006963D2"/>
    <w:rsid w:val="006968D2"/>
    <w:rsid w:val="006968F6"/>
    <w:rsid w:val="00697145"/>
    <w:rsid w:val="0069769A"/>
    <w:rsid w:val="006A0239"/>
    <w:rsid w:val="006A0701"/>
    <w:rsid w:val="006A0B91"/>
    <w:rsid w:val="006A1591"/>
    <w:rsid w:val="006A18CA"/>
    <w:rsid w:val="006A1B2E"/>
    <w:rsid w:val="006A20EB"/>
    <w:rsid w:val="006A260F"/>
    <w:rsid w:val="006A279A"/>
    <w:rsid w:val="006A2F36"/>
    <w:rsid w:val="006A30BC"/>
    <w:rsid w:val="006A3B99"/>
    <w:rsid w:val="006A5944"/>
    <w:rsid w:val="006A74AD"/>
    <w:rsid w:val="006A7697"/>
    <w:rsid w:val="006A76B3"/>
    <w:rsid w:val="006B0045"/>
    <w:rsid w:val="006B02FA"/>
    <w:rsid w:val="006B092E"/>
    <w:rsid w:val="006B0946"/>
    <w:rsid w:val="006B0AC7"/>
    <w:rsid w:val="006B0B1D"/>
    <w:rsid w:val="006B2AAC"/>
    <w:rsid w:val="006B3353"/>
    <w:rsid w:val="006B3536"/>
    <w:rsid w:val="006B3F79"/>
    <w:rsid w:val="006B4CF4"/>
    <w:rsid w:val="006B4E65"/>
    <w:rsid w:val="006B5268"/>
    <w:rsid w:val="006B6122"/>
    <w:rsid w:val="006B7200"/>
    <w:rsid w:val="006B784C"/>
    <w:rsid w:val="006B7968"/>
    <w:rsid w:val="006B7E7A"/>
    <w:rsid w:val="006C1E5C"/>
    <w:rsid w:val="006C20F6"/>
    <w:rsid w:val="006C3D2C"/>
    <w:rsid w:val="006C4A77"/>
    <w:rsid w:val="006C4CEC"/>
    <w:rsid w:val="006C5503"/>
    <w:rsid w:val="006C63DE"/>
    <w:rsid w:val="006C6749"/>
    <w:rsid w:val="006C6CE0"/>
    <w:rsid w:val="006C749D"/>
    <w:rsid w:val="006C7A81"/>
    <w:rsid w:val="006C7B80"/>
    <w:rsid w:val="006D03FF"/>
    <w:rsid w:val="006D09AD"/>
    <w:rsid w:val="006D11F8"/>
    <w:rsid w:val="006D1C3A"/>
    <w:rsid w:val="006D279B"/>
    <w:rsid w:val="006D378C"/>
    <w:rsid w:val="006D46E2"/>
    <w:rsid w:val="006D4ED6"/>
    <w:rsid w:val="006D5112"/>
    <w:rsid w:val="006D5121"/>
    <w:rsid w:val="006D55CD"/>
    <w:rsid w:val="006D5AED"/>
    <w:rsid w:val="006D5B59"/>
    <w:rsid w:val="006D5BA8"/>
    <w:rsid w:val="006D652C"/>
    <w:rsid w:val="006D678D"/>
    <w:rsid w:val="006D6C48"/>
    <w:rsid w:val="006D7054"/>
    <w:rsid w:val="006D7431"/>
    <w:rsid w:val="006D7562"/>
    <w:rsid w:val="006D7D31"/>
    <w:rsid w:val="006E0296"/>
    <w:rsid w:val="006E0381"/>
    <w:rsid w:val="006E14DE"/>
    <w:rsid w:val="006E1610"/>
    <w:rsid w:val="006E18BD"/>
    <w:rsid w:val="006E254C"/>
    <w:rsid w:val="006E2F3F"/>
    <w:rsid w:val="006E3BF8"/>
    <w:rsid w:val="006E4F55"/>
    <w:rsid w:val="006E57D9"/>
    <w:rsid w:val="006E6AA3"/>
    <w:rsid w:val="006F0D9E"/>
    <w:rsid w:val="006F0F06"/>
    <w:rsid w:val="006F140D"/>
    <w:rsid w:val="006F1883"/>
    <w:rsid w:val="006F1CF0"/>
    <w:rsid w:val="006F211A"/>
    <w:rsid w:val="006F2387"/>
    <w:rsid w:val="006F397C"/>
    <w:rsid w:val="006F3C9F"/>
    <w:rsid w:val="006F408B"/>
    <w:rsid w:val="006F5A98"/>
    <w:rsid w:val="006F6525"/>
    <w:rsid w:val="006F6B8B"/>
    <w:rsid w:val="006F7468"/>
    <w:rsid w:val="006F7C94"/>
    <w:rsid w:val="007000ED"/>
    <w:rsid w:val="00700331"/>
    <w:rsid w:val="00700C39"/>
    <w:rsid w:val="00701F0C"/>
    <w:rsid w:val="0070261A"/>
    <w:rsid w:val="007027CF"/>
    <w:rsid w:val="00702FC3"/>
    <w:rsid w:val="0070398F"/>
    <w:rsid w:val="00703A6B"/>
    <w:rsid w:val="00704248"/>
    <w:rsid w:val="00705FB5"/>
    <w:rsid w:val="00706398"/>
    <w:rsid w:val="00706520"/>
    <w:rsid w:val="007068DD"/>
    <w:rsid w:val="00706B74"/>
    <w:rsid w:val="0071152F"/>
    <w:rsid w:val="0071323B"/>
    <w:rsid w:val="00713432"/>
    <w:rsid w:val="007134EF"/>
    <w:rsid w:val="007146D3"/>
    <w:rsid w:val="0071550A"/>
    <w:rsid w:val="00715545"/>
    <w:rsid w:val="00715BDA"/>
    <w:rsid w:val="007161F9"/>
    <w:rsid w:val="007169D8"/>
    <w:rsid w:val="00716A83"/>
    <w:rsid w:val="00717217"/>
    <w:rsid w:val="007177A4"/>
    <w:rsid w:val="0072032A"/>
    <w:rsid w:val="00720B3B"/>
    <w:rsid w:val="00720BB7"/>
    <w:rsid w:val="00720C0E"/>
    <w:rsid w:val="007210CE"/>
    <w:rsid w:val="007211CF"/>
    <w:rsid w:val="00721830"/>
    <w:rsid w:val="007222AC"/>
    <w:rsid w:val="00722EF8"/>
    <w:rsid w:val="007240B1"/>
    <w:rsid w:val="00724BB1"/>
    <w:rsid w:val="00725013"/>
    <w:rsid w:val="007258AA"/>
    <w:rsid w:val="00725F14"/>
    <w:rsid w:val="00726F8C"/>
    <w:rsid w:val="00727863"/>
    <w:rsid w:val="007307FD"/>
    <w:rsid w:val="0073080C"/>
    <w:rsid w:val="00730A26"/>
    <w:rsid w:val="00731E38"/>
    <w:rsid w:val="0073251B"/>
    <w:rsid w:val="00733198"/>
    <w:rsid w:val="00733BBE"/>
    <w:rsid w:val="00735595"/>
    <w:rsid w:val="00735CAE"/>
    <w:rsid w:val="00735E44"/>
    <w:rsid w:val="00735E75"/>
    <w:rsid w:val="0073757D"/>
    <w:rsid w:val="0073765F"/>
    <w:rsid w:val="007377EC"/>
    <w:rsid w:val="00737BD8"/>
    <w:rsid w:val="007400B8"/>
    <w:rsid w:val="00740490"/>
    <w:rsid w:val="00743582"/>
    <w:rsid w:val="0074392D"/>
    <w:rsid w:val="00743CF0"/>
    <w:rsid w:val="007443E5"/>
    <w:rsid w:val="007452A5"/>
    <w:rsid w:val="00745953"/>
    <w:rsid w:val="00746D9C"/>
    <w:rsid w:val="00747746"/>
    <w:rsid w:val="00750430"/>
    <w:rsid w:val="00750C53"/>
    <w:rsid w:val="00750DC0"/>
    <w:rsid w:val="00752A8D"/>
    <w:rsid w:val="00753ABC"/>
    <w:rsid w:val="00754839"/>
    <w:rsid w:val="007549D8"/>
    <w:rsid w:val="0075519B"/>
    <w:rsid w:val="0075534F"/>
    <w:rsid w:val="00755AFF"/>
    <w:rsid w:val="00757AD9"/>
    <w:rsid w:val="00757B6D"/>
    <w:rsid w:val="007600B7"/>
    <w:rsid w:val="0076013A"/>
    <w:rsid w:val="00760AF5"/>
    <w:rsid w:val="00760E56"/>
    <w:rsid w:val="007610C5"/>
    <w:rsid w:val="00761B23"/>
    <w:rsid w:val="00761F30"/>
    <w:rsid w:val="00762001"/>
    <w:rsid w:val="00762523"/>
    <w:rsid w:val="00762681"/>
    <w:rsid w:val="0076294E"/>
    <w:rsid w:val="007634A5"/>
    <w:rsid w:val="00763703"/>
    <w:rsid w:val="0076488A"/>
    <w:rsid w:val="00764BEB"/>
    <w:rsid w:val="00764FD5"/>
    <w:rsid w:val="00765B72"/>
    <w:rsid w:val="00766097"/>
    <w:rsid w:val="00766434"/>
    <w:rsid w:val="007671A7"/>
    <w:rsid w:val="00767D98"/>
    <w:rsid w:val="00770EDE"/>
    <w:rsid w:val="00771A76"/>
    <w:rsid w:val="00771BE6"/>
    <w:rsid w:val="00771DA4"/>
    <w:rsid w:val="007724A0"/>
    <w:rsid w:val="007729A0"/>
    <w:rsid w:val="00772E18"/>
    <w:rsid w:val="00773456"/>
    <w:rsid w:val="00773706"/>
    <w:rsid w:val="0077386E"/>
    <w:rsid w:val="00774778"/>
    <w:rsid w:val="00774C8E"/>
    <w:rsid w:val="00774DC5"/>
    <w:rsid w:val="00775B30"/>
    <w:rsid w:val="00776140"/>
    <w:rsid w:val="00776629"/>
    <w:rsid w:val="00777201"/>
    <w:rsid w:val="00777273"/>
    <w:rsid w:val="00777519"/>
    <w:rsid w:val="007777D6"/>
    <w:rsid w:val="00777A64"/>
    <w:rsid w:val="0078135C"/>
    <w:rsid w:val="00781603"/>
    <w:rsid w:val="007821CF"/>
    <w:rsid w:val="00782556"/>
    <w:rsid w:val="00782D40"/>
    <w:rsid w:val="0078360F"/>
    <w:rsid w:val="00783B8E"/>
    <w:rsid w:val="00783EAF"/>
    <w:rsid w:val="0078403F"/>
    <w:rsid w:val="007849EB"/>
    <w:rsid w:val="00784E63"/>
    <w:rsid w:val="00786A80"/>
    <w:rsid w:val="00786BD2"/>
    <w:rsid w:val="007877E3"/>
    <w:rsid w:val="00787CB3"/>
    <w:rsid w:val="0079016E"/>
    <w:rsid w:val="00790AC7"/>
    <w:rsid w:val="007936C1"/>
    <w:rsid w:val="00793C02"/>
    <w:rsid w:val="0079414D"/>
    <w:rsid w:val="0079617F"/>
    <w:rsid w:val="007965D2"/>
    <w:rsid w:val="0079663D"/>
    <w:rsid w:val="007968A0"/>
    <w:rsid w:val="00796A81"/>
    <w:rsid w:val="00796AD5"/>
    <w:rsid w:val="00796BE7"/>
    <w:rsid w:val="0079711D"/>
    <w:rsid w:val="007975C5"/>
    <w:rsid w:val="00797A62"/>
    <w:rsid w:val="00797B2C"/>
    <w:rsid w:val="007A029F"/>
    <w:rsid w:val="007A0540"/>
    <w:rsid w:val="007A05DF"/>
    <w:rsid w:val="007A0998"/>
    <w:rsid w:val="007A10C6"/>
    <w:rsid w:val="007A2329"/>
    <w:rsid w:val="007A264B"/>
    <w:rsid w:val="007A26D8"/>
    <w:rsid w:val="007A3017"/>
    <w:rsid w:val="007A3274"/>
    <w:rsid w:val="007A32F0"/>
    <w:rsid w:val="007A330A"/>
    <w:rsid w:val="007A41CA"/>
    <w:rsid w:val="007A449C"/>
    <w:rsid w:val="007A4CE0"/>
    <w:rsid w:val="007A5146"/>
    <w:rsid w:val="007A5425"/>
    <w:rsid w:val="007A5B9A"/>
    <w:rsid w:val="007A63F7"/>
    <w:rsid w:val="007A6552"/>
    <w:rsid w:val="007A67BF"/>
    <w:rsid w:val="007A689F"/>
    <w:rsid w:val="007A69E0"/>
    <w:rsid w:val="007A74B3"/>
    <w:rsid w:val="007A7B6B"/>
    <w:rsid w:val="007B068A"/>
    <w:rsid w:val="007B0D64"/>
    <w:rsid w:val="007B273D"/>
    <w:rsid w:val="007B2F00"/>
    <w:rsid w:val="007B2F5D"/>
    <w:rsid w:val="007B33B0"/>
    <w:rsid w:val="007B3548"/>
    <w:rsid w:val="007B4E44"/>
    <w:rsid w:val="007B6220"/>
    <w:rsid w:val="007B64AD"/>
    <w:rsid w:val="007B688E"/>
    <w:rsid w:val="007B68CA"/>
    <w:rsid w:val="007B7D05"/>
    <w:rsid w:val="007B7FE1"/>
    <w:rsid w:val="007C02EB"/>
    <w:rsid w:val="007C030B"/>
    <w:rsid w:val="007C0C3B"/>
    <w:rsid w:val="007C2798"/>
    <w:rsid w:val="007C2815"/>
    <w:rsid w:val="007C2F6B"/>
    <w:rsid w:val="007C361A"/>
    <w:rsid w:val="007C378D"/>
    <w:rsid w:val="007C38C2"/>
    <w:rsid w:val="007C38F9"/>
    <w:rsid w:val="007C3C83"/>
    <w:rsid w:val="007C3D2B"/>
    <w:rsid w:val="007C3D30"/>
    <w:rsid w:val="007C4028"/>
    <w:rsid w:val="007C40F0"/>
    <w:rsid w:val="007C46FE"/>
    <w:rsid w:val="007C4A66"/>
    <w:rsid w:val="007C4B3A"/>
    <w:rsid w:val="007C4DB4"/>
    <w:rsid w:val="007C7564"/>
    <w:rsid w:val="007C7616"/>
    <w:rsid w:val="007D0806"/>
    <w:rsid w:val="007D09D3"/>
    <w:rsid w:val="007D18E4"/>
    <w:rsid w:val="007D3174"/>
    <w:rsid w:val="007D39DD"/>
    <w:rsid w:val="007D3D88"/>
    <w:rsid w:val="007D41E5"/>
    <w:rsid w:val="007D49E6"/>
    <w:rsid w:val="007D5AED"/>
    <w:rsid w:val="007D5D51"/>
    <w:rsid w:val="007D760B"/>
    <w:rsid w:val="007D78E6"/>
    <w:rsid w:val="007D7D75"/>
    <w:rsid w:val="007E0206"/>
    <w:rsid w:val="007E062D"/>
    <w:rsid w:val="007E0D5E"/>
    <w:rsid w:val="007E0FF6"/>
    <w:rsid w:val="007E12AF"/>
    <w:rsid w:val="007E13D6"/>
    <w:rsid w:val="007E169F"/>
    <w:rsid w:val="007E1810"/>
    <w:rsid w:val="007E18B9"/>
    <w:rsid w:val="007E1F01"/>
    <w:rsid w:val="007E218A"/>
    <w:rsid w:val="007E2849"/>
    <w:rsid w:val="007E4352"/>
    <w:rsid w:val="007E5764"/>
    <w:rsid w:val="007E58CB"/>
    <w:rsid w:val="007E5E83"/>
    <w:rsid w:val="007E636C"/>
    <w:rsid w:val="007E7328"/>
    <w:rsid w:val="007E7D06"/>
    <w:rsid w:val="007F01EE"/>
    <w:rsid w:val="007F0E5A"/>
    <w:rsid w:val="007F22AE"/>
    <w:rsid w:val="007F38DA"/>
    <w:rsid w:val="007F4531"/>
    <w:rsid w:val="007F4BDF"/>
    <w:rsid w:val="007F4E83"/>
    <w:rsid w:val="007F4F46"/>
    <w:rsid w:val="007F5B12"/>
    <w:rsid w:val="007F5ECE"/>
    <w:rsid w:val="007F611D"/>
    <w:rsid w:val="007F6189"/>
    <w:rsid w:val="007F6B9C"/>
    <w:rsid w:val="007F6D6F"/>
    <w:rsid w:val="007F6E01"/>
    <w:rsid w:val="007F7442"/>
    <w:rsid w:val="00800BA2"/>
    <w:rsid w:val="00801096"/>
    <w:rsid w:val="008034E1"/>
    <w:rsid w:val="0080440B"/>
    <w:rsid w:val="00804897"/>
    <w:rsid w:val="008050C2"/>
    <w:rsid w:val="00805E36"/>
    <w:rsid w:val="00806173"/>
    <w:rsid w:val="0080685D"/>
    <w:rsid w:val="00806EF6"/>
    <w:rsid w:val="008076D1"/>
    <w:rsid w:val="00807857"/>
    <w:rsid w:val="008078C8"/>
    <w:rsid w:val="00812566"/>
    <w:rsid w:val="00812BD4"/>
    <w:rsid w:val="00812C06"/>
    <w:rsid w:val="008134CA"/>
    <w:rsid w:val="008136E4"/>
    <w:rsid w:val="00813854"/>
    <w:rsid w:val="00813C35"/>
    <w:rsid w:val="00813D9E"/>
    <w:rsid w:val="00814038"/>
    <w:rsid w:val="00814386"/>
    <w:rsid w:val="00814981"/>
    <w:rsid w:val="00814C33"/>
    <w:rsid w:val="0081571A"/>
    <w:rsid w:val="00816B48"/>
    <w:rsid w:val="00816F91"/>
    <w:rsid w:val="008175AB"/>
    <w:rsid w:val="00817AD3"/>
    <w:rsid w:val="00820248"/>
    <w:rsid w:val="00820505"/>
    <w:rsid w:val="008207A6"/>
    <w:rsid w:val="00820B09"/>
    <w:rsid w:val="00821D03"/>
    <w:rsid w:val="00821E3B"/>
    <w:rsid w:val="00822219"/>
    <w:rsid w:val="008229DB"/>
    <w:rsid w:val="0082399A"/>
    <w:rsid w:val="00823D34"/>
    <w:rsid w:val="00823DDC"/>
    <w:rsid w:val="008243B3"/>
    <w:rsid w:val="00824B05"/>
    <w:rsid w:val="00827376"/>
    <w:rsid w:val="008275AA"/>
    <w:rsid w:val="0082782C"/>
    <w:rsid w:val="0083085E"/>
    <w:rsid w:val="00830C02"/>
    <w:rsid w:val="00831122"/>
    <w:rsid w:val="00831251"/>
    <w:rsid w:val="00831F5B"/>
    <w:rsid w:val="00832AF7"/>
    <w:rsid w:val="00832C92"/>
    <w:rsid w:val="0083392C"/>
    <w:rsid w:val="00833C30"/>
    <w:rsid w:val="00834110"/>
    <w:rsid w:val="008348E9"/>
    <w:rsid w:val="00835149"/>
    <w:rsid w:val="00835998"/>
    <w:rsid w:val="008362C2"/>
    <w:rsid w:val="00836ED0"/>
    <w:rsid w:val="0083733A"/>
    <w:rsid w:val="008377E6"/>
    <w:rsid w:val="00837E2F"/>
    <w:rsid w:val="00840DF6"/>
    <w:rsid w:val="00843AAE"/>
    <w:rsid w:val="00843B9D"/>
    <w:rsid w:val="00844A7F"/>
    <w:rsid w:val="00845375"/>
    <w:rsid w:val="008453C2"/>
    <w:rsid w:val="0084594A"/>
    <w:rsid w:val="00845E69"/>
    <w:rsid w:val="008467B9"/>
    <w:rsid w:val="00847A95"/>
    <w:rsid w:val="008504A7"/>
    <w:rsid w:val="00851636"/>
    <w:rsid w:val="008526CD"/>
    <w:rsid w:val="00852D1D"/>
    <w:rsid w:val="00853C76"/>
    <w:rsid w:val="00855224"/>
    <w:rsid w:val="00855672"/>
    <w:rsid w:val="00856658"/>
    <w:rsid w:val="00857ACA"/>
    <w:rsid w:val="00861EE4"/>
    <w:rsid w:val="00861F37"/>
    <w:rsid w:val="00863389"/>
    <w:rsid w:val="0086384E"/>
    <w:rsid w:val="00863900"/>
    <w:rsid w:val="00863FD2"/>
    <w:rsid w:val="008640FC"/>
    <w:rsid w:val="00864185"/>
    <w:rsid w:val="00864DD5"/>
    <w:rsid w:val="00865851"/>
    <w:rsid w:val="00865C6D"/>
    <w:rsid w:val="0086671C"/>
    <w:rsid w:val="00866A8F"/>
    <w:rsid w:val="00866FE5"/>
    <w:rsid w:val="008672B8"/>
    <w:rsid w:val="008679CF"/>
    <w:rsid w:val="008700C2"/>
    <w:rsid w:val="0087178B"/>
    <w:rsid w:val="00871BC0"/>
    <w:rsid w:val="00871F25"/>
    <w:rsid w:val="00872281"/>
    <w:rsid w:val="00872F35"/>
    <w:rsid w:val="00873312"/>
    <w:rsid w:val="008735FB"/>
    <w:rsid w:val="0087402F"/>
    <w:rsid w:val="0087563F"/>
    <w:rsid w:val="00875765"/>
    <w:rsid w:val="00875838"/>
    <w:rsid w:val="008758DB"/>
    <w:rsid w:val="00875FAF"/>
    <w:rsid w:val="00876274"/>
    <w:rsid w:val="00876CCA"/>
    <w:rsid w:val="00877A62"/>
    <w:rsid w:val="008809F1"/>
    <w:rsid w:val="00880F13"/>
    <w:rsid w:val="008816A6"/>
    <w:rsid w:val="00881D69"/>
    <w:rsid w:val="00883F02"/>
    <w:rsid w:val="0088478F"/>
    <w:rsid w:val="0088550C"/>
    <w:rsid w:val="00885531"/>
    <w:rsid w:val="008856B8"/>
    <w:rsid w:val="0088608B"/>
    <w:rsid w:val="00886BC9"/>
    <w:rsid w:val="00887841"/>
    <w:rsid w:val="00887A5E"/>
    <w:rsid w:val="00887EB8"/>
    <w:rsid w:val="0089087F"/>
    <w:rsid w:val="008908E4"/>
    <w:rsid w:val="008914E5"/>
    <w:rsid w:val="0089177B"/>
    <w:rsid w:val="00891A0C"/>
    <w:rsid w:val="00891B74"/>
    <w:rsid w:val="0089217A"/>
    <w:rsid w:val="008923C0"/>
    <w:rsid w:val="0089256D"/>
    <w:rsid w:val="008925A9"/>
    <w:rsid w:val="00894CED"/>
    <w:rsid w:val="008951FE"/>
    <w:rsid w:val="008953DE"/>
    <w:rsid w:val="00895686"/>
    <w:rsid w:val="00895A56"/>
    <w:rsid w:val="00895C4D"/>
    <w:rsid w:val="00895D55"/>
    <w:rsid w:val="0089605F"/>
    <w:rsid w:val="008964B6"/>
    <w:rsid w:val="00897593"/>
    <w:rsid w:val="008A0CCC"/>
    <w:rsid w:val="008A0E8B"/>
    <w:rsid w:val="008A0F09"/>
    <w:rsid w:val="008A139A"/>
    <w:rsid w:val="008A1776"/>
    <w:rsid w:val="008A1A36"/>
    <w:rsid w:val="008A1B0C"/>
    <w:rsid w:val="008A1B7A"/>
    <w:rsid w:val="008A2358"/>
    <w:rsid w:val="008A24E4"/>
    <w:rsid w:val="008A2A1F"/>
    <w:rsid w:val="008A2B7D"/>
    <w:rsid w:val="008A34D4"/>
    <w:rsid w:val="008A3AD6"/>
    <w:rsid w:val="008A3D05"/>
    <w:rsid w:val="008A42FC"/>
    <w:rsid w:val="008A4C6C"/>
    <w:rsid w:val="008A5A48"/>
    <w:rsid w:val="008A5B8B"/>
    <w:rsid w:val="008A5E55"/>
    <w:rsid w:val="008A61AE"/>
    <w:rsid w:val="008A6B8B"/>
    <w:rsid w:val="008A6E3C"/>
    <w:rsid w:val="008A71F5"/>
    <w:rsid w:val="008A7541"/>
    <w:rsid w:val="008B003E"/>
    <w:rsid w:val="008B1104"/>
    <w:rsid w:val="008B2513"/>
    <w:rsid w:val="008B29F6"/>
    <w:rsid w:val="008B2A13"/>
    <w:rsid w:val="008B397D"/>
    <w:rsid w:val="008B3AA1"/>
    <w:rsid w:val="008B3BB9"/>
    <w:rsid w:val="008B4047"/>
    <w:rsid w:val="008B4ACF"/>
    <w:rsid w:val="008B5328"/>
    <w:rsid w:val="008B5C13"/>
    <w:rsid w:val="008B606E"/>
    <w:rsid w:val="008B6405"/>
    <w:rsid w:val="008B67CA"/>
    <w:rsid w:val="008C0366"/>
    <w:rsid w:val="008C040A"/>
    <w:rsid w:val="008C05F1"/>
    <w:rsid w:val="008C060B"/>
    <w:rsid w:val="008C064F"/>
    <w:rsid w:val="008C0B72"/>
    <w:rsid w:val="008C19DA"/>
    <w:rsid w:val="008C1B81"/>
    <w:rsid w:val="008C26D1"/>
    <w:rsid w:val="008C3620"/>
    <w:rsid w:val="008C40D0"/>
    <w:rsid w:val="008C4B2E"/>
    <w:rsid w:val="008C4B65"/>
    <w:rsid w:val="008C56CF"/>
    <w:rsid w:val="008C598D"/>
    <w:rsid w:val="008C640E"/>
    <w:rsid w:val="008C6AD5"/>
    <w:rsid w:val="008D0240"/>
    <w:rsid w:val="008D0399"/>
    <w:rsid w:val="008D076A"/>
    <w:rsid w:val="008D0D66"/>
    <w:rsid w:val="008D1299"/>
    <w:rsid w:val="008D14B9"/>
    <w:rsid w:val="008D2968"/>
    <w:rsid w:val="008D2C0E"/>
    <w:rsid w:val="008D336B"/>
    <w:rsid w:val="008D401C"/>
    <w:rsid w:val="008D6601"/>
    <w:rsid w:val="008D6ADA"/>
    <w:rsid w:val="008D6E96"/>
    <w:rsid w:val="008E096D"/>
    <w:rsid w:val="008E0C7E"/>
    <w:rsid w:val="008E11A4"/>
    <w:rsid w:val="008E1307"/>
    <w:rsid w:val="008E1417"/>
    <w:rsid w:val="008E166A"/>
    <w:rsid w:val="008E23AE"/>
    <w:rsid w:val="008E24FA"/>
    <w:rsid w:val="008E3A34"/>
    <w:rsid w:val="008E3CC1"/>
    <w:rsid w:val="008E3D58"/>
    <w:rsid w:val="008E525C"/>
    <w:rsid w:val="008E5BD3"/>
    <w:rsid w:val="008E61CB"/>
    <w:rsid w:val="008E7D02"/>
    <w:rsid w:val="008F036B"/>
    <w:rsid w:val="008F0CFD"/>
    <w:rsid w:val="008F0F76"/>
    <w:rsid w:val="008F1905"/>
    <w:rsid w:val="008F201D"/>
    <w:rsid w:val="008F2912"/>
    <w:rsid w:val="008F5DA8"/>
    <w:rsid w:val="008F60F8"/>
    <w:rsid w:val="008F620A"/>
    <w:rsid w:val="008F62A8"/>
    <w:rsid w:val="008F68AA"/>
    <w:rsid w:val="008F68E7"/>
    <w:rsid w:val="008F6EB3"/>
    <w:rsid w:val="008F750D"/>
    <w:rsid w:val="009004C3"/>
    <w:rsid w:val="00900518"/>
    <w:rsid w:val="00901CE0"/>
    <w:rsid w:val="009027F0"/>
    <w:rsid w:val="00903481"/>
    <w:rsid w:val="009037BC"/>
    <w:rsid w:val="00903BDB"/>
    <w:rsid w:val="0090442F"/>
    <w:rsid w:val="009049A7"/>
    <w:rsid w:val="009052EE"/>
    <w:rsid w:val="009059BD"/>
    <w:rsid w:val="009064FD"/>
    <w:rsid w:val="00906DBC"/>
    <w:rsid w:val="00912D14"/>
    <w:rsid w:val="00913984"/>
    <w:rsid w:val="00913C92"/>
    <w:rsid w:val="00914662"/>
    <w:rsid w:val="009153BA"/>
    <w:rsid w:val="00915403"/>
    <w:rsid w:val="00915598"/>
    <w:rsid w:val="00915890"/>
    <w:rsid w:val="00915D18"/>
    <w:rsid w:val="00916521"/>
    <w:rsid w:val="009167BA"/>
    <w:rsid w:val="0091688E"/>
    <w:rsid w:val="00916EC7"/>
    <w:rsid w:val="009177CC"/>
    <w:rsid w:val="009177DA"/>
    <w:rsid w:val="00917F51"/>
    <w:rsid w:val="009206B5"/>
    <w:rsid w:val="00920E33"/>
    <w:rsid w:val="00921109"/>
    <w:rsid w:val="00922147"/>
    <w:rsid w:val="00922A40"/>
    <w:rsid w:val="00922C8A"/>
    <w:rsid w:val="00922F38"/>
    <w:rsid w:val="00922FFD"/>
    <w:rsid w:val="009232DE"/>
    <w:rsid w:val="0092363F"/>
    <w:rsid w:val="0092492C"/>
    <w:rsid w:val="009256B6"/>
    <w:rsid w:val="00925EEE"/>
    <w:rsid w:val="0092633A"/>
    <w:rsid w:val="009263E6"/>
    <w:rsid w:val="00926415"/>
    <w:rsid w:val="009303F4"/>
    <w:rsid w:val="0093044D"/>
    <w:rsid w:val="009311C3"/>
    <w:rsid w:val="00932DB1"/>
    <w:rsid w:val="009334F0"/>
    <w:rsid w:val="00933CCF"/>
    <w:rsid w:val="00933E91"/>
    <w:rsid w:val="0093471A"/>
    <w:rsid w:val="0093591C"/>
    <w:rsid w:val="00935964"/>
    <w:rsid w:val="0093641B"/>
    <w:rsid w:val="00936862"/>
    <w:rsid w:val="0093705B"/>
    <w:rsid w:val="00937934"/>
    <w:rsid w:val="00940BFF"/>
    <w:rsid w:val="00941AC4"/>
    <w:rsid w:val="00941D16"/>
    <w:rsid w:val="00942507"/>
    <w:rsid w:val="00944176"/>
    <w:rsid w:val="009443B1"/>
    <w:rsid w:val="00944697"/>
    <w:rsid w:val="00944F6A"/>
    <w:rsid w:val="00945701"/>
    <w:rsid w:val="00945DEC"/>
    <w:rsid w:val="00950106"/>
    <w:rsid w:val="009512C1"/>
    <w:rsid w:val="00951436"/>
    <w:rsid w:val="00951AEB"/>
    <w:rsid w:val="00952132"/>
    <w:rsid w:val="0095277D"/>
    <w:rsid w:val="00952E51"/>
    <w:rsid w:val="009535C9"/>
    <w:rsid w:val="00955A08"/>
    <w:rsid w:val="009560CA"/>
    <w:rsid w:val="00956804"/>
    <w:rsid w:val="009573D6"/>
    <w:rsid w:val="009603C1"/>
    <w:rsid w:val="00960786"/>
    <w:rsid w:val="00960A6B"/>
    <w:rsid w:val="0096162E"/>
    <w:rsid w:val="0096193C"/>
    <w:rsid w:val="00962963"/>
    <w:rsid w:val="00963BEB"/>
    <w:rsid w:val="0096594A"/>
    <w:rsid w:val="00965F06"/>
    <w:rsid w:val="009672B9"/>
    <w:rsid w:val="00967831"/>
    <w:rsid w:val="00971DCD"/>
    <w:rsid w:val="009728C7"/>
    <w:rsid w:val="00973D36"/>
    <w:rsid w:val="009744A4"/>
    <w:rsid w:val="0097468D"/>
    <w:rsid w:val="0097557D"/>
    <w:rsid w:val="009766F9"/>
    <w:rsid w:val="00976C8E"/>
    <w:rsid w:val="00977B77"/>
    <w:rsid w:val="00977C32"/>
    <w:rsid w:val="00981A7A"/>
    <w:rsid w:val="00981FF5"/>
    <w:rsid w:val="009822A7"/>
    <w:rsid w:val="00982F59"/>
    <w:rsid w:val="009833DF"/>
    <w:rsid w:val="0098408A"/>
    <w:rsid w:val="009847A4"/>
    <w:rsid w:val="00984A14"/>
    <w:rsid w:val="009860A3"/>
    <w:rsid w:val="00986B89"/>
    <w:rsid w:val="0098781C"/>
    <w:rsid w:val="00990954"/>
    <w:rsid w:val="00990CA0"/>
    <w:rsid w:val="00991666"/>
    <w:rsid w:val="00991BF4"/>
    <w:rsid w:val="00991DEC"/>
    <w:rsid w:val="00992003"/>
    <w:rsid w:val="009925B7"/>
    <w:rsid w:val="00992BBC"/>
    <w:rsid w:val="00992C87"/>
    <w:rsid w:val="00992E47"/>
    <w:rsid w:val="009938E6"/>
    <w:rsid w:val="00993F12"/>
    <w:rsid w:val="00994933"/>
    <w:rsid w:val="00994D8E"/>
    <w:rsid w:val="00994F5A"/>
    <w:rsid w:val="00995947"/>
    <w:rsid w:val="009959E2"/>
    <w:rsid w:val="00996460"/>
    <w:rsid w:val="00996875"/>
    <w:rsid w:val="00997197"/>
    <w:rsid w:val="009974F0"/>
    <w:rsid w:val="009A0E11"/>
    <w:rsid w:val="009A1B22"/>
    <w:rsid w:val="009A228F"/>
    <w:rsid w:val="009A2C23"/>
    <w:rsid w:val="009A2EDB"/>
    <w:rsid w:val="009A3199"/>
    <w:rsid w:val="009A346C"/>
    <w:rsid w:val="009A3C10"/>
    <w:rsid w:val="009A423D"/>
    <w:rsid w:val="009A5420"/>
    <w:rsid w:val="009A58CB"/>
    <w:rsid w:val="009A5E07"/>
    <w:rsid w:val="009A615F"/>
    <w:rsid w:val="009A617A"/>
    <w:rsid w:val="009A66B3"/>
    <w:rsid w:val="009A67F8"/>
    <w:rsid w:val="009A68C7"/>
    <w:rsid w:val="009A6C3F"/>
    <w:rsid w:val="009A6D06"/>
    <w:rsid w:val="009A77D9"/>
    <w:rsid w:val="009B066F"/>
    <w:rsid w:val="009B0E56"/>
    <w:rsid w:val="009B1047"/>
    <w:rsid w:val="009B1E03"/>
    <w:rsid w:val="009B4240"/>
    <w:rsid w:val="009B4449"/>
    <w:rsid w:val="009B56DA"/>
    <w:rsid w:val="009B5828"/>
    <w:rsid w:val="009B5ECF"/>
    <w:rsid w:val="009B662A"/>
    <w:rsid w:val="009B6777"/>
    <w:rsid w:val="009B6AAD"/>
    <w:rsid w:val="009B6DDA"/>
    <w:rsid w:val="009B73B1"/>
    <w:rsid w:val="009C02B7"/>
    <w:rsid w:val="009C25EE"/>
    <w:rsid w:val="009C2DB5"/>
    <w:rsid w:val="009C350C"/>
    <w:rsid w:val="009C3F3E"/>
    <w:rsid w:val="009C3F58"/>
    <w:rsid w:val="009C43E7"/>
    <w:rsid w:val="009C49E9"/>
    <w:rsid w:val="009C4B2A"/>
    <w:rsid w:val="009C4B33"/>
    <w:rsid w:val="009C5125"/>
    <w:rsid w:val="009C524E"/>
    <w:rsid w:val="009C5257"/>
    <w:rsid w:val="009C53E3"/>
    <w:rsid w:val="009C5A3F"/>
    <w:rsid w:val="009C5A45"/>
    <w:rsid w:val="009C6090"/>
    <w:rsid w:val="009C6DF6"/>
    <w:rsid w:val="009C7581"/>
    <w:rsid w:val="009C7AAA"/>
    <w:rsid w:val="009D041E"/>
    <w:rsid w:val="009D0A89"/>
    <w:rsid w:val="009D0AAC"/>
    <w:rsid w:val="009D12DD"/>
    <w:rsid w:val="009D1715"/>
    <w:rsid w:val="009D1CA7"/>
    <w:rsid w:val="009D2C58"/>
    <w:rsid w:val="009D2E92"/>
    <w:rsid w:val="009D3167"/>
    <w:rsid w:val="009D31D4"/>
    <w:rsid w:val="009D351C"/>
    <w:rsid w:val="009D354A"/>
    <w:rsid w:val="009D43FB"/>
    <w:rsid w:val="009D523C"/>
    <w:rsid w:val="009D56F9"/>
    <w:rsid w:val="009D627B"/>
    <w:rsid w:val="009D67AB"/>
    <w:rsid w:val="009D72B5"/>
    <w:rsid w:val="009D7C49"/>
    <w:rsid w:val="009E1906"/>
    <w:rsid w:val="009E1963"/>
    <w:rsid w:val="009E20EE"/>
    <w:rsid w:val="009E25C1"/>
    <w:rsid w:val="009E334E"/>
    <w:rsid w:val="009E4FE6"/>
    <w:rsid w:val="009E5206"/>
    <w:rsid w:val="009E54E8"/>
    <w:rsid w:val="009E55A7"/>
    <w:rsid w:val="009E59EA"/>
    <w:rsid w:val="009E717B"/>
    <w:rsid w:val="009E75EB"/>
    <w:rsid w:val="009E7606"/>
    <w:rsid w:val="009E7EF2"/>
    <w:rsid w:val="009F0A07"/>
    <w:rsid w:val="009F0DA2"/>
    <w:rsid w:val="009F12B7"/>
    <w:rsid w:val="009F1642"/>
    <w:rsid w:val="009F1F9C"/>
    <w:rsid w:val="009F2A69"/>
    <w:rsid w:val="009F3285"/>
    <w:rsid w:val="009F336F"/>
    <w:rsid w:val="009F3C06"/>
    <w:rsid w:val="009F4316"/>
    <w:rsid w:val="009F58E4"/>
    <w:rsid w:val="009F5FEC"/>
    <w:rsid w:val="009F65F1"/>
    <w:rsid w:val="009F6FCC"/>
    <w:rsid w:val="009F7435"/>
    <w:rsid w:val="009F79BF"/>
    <w:rsid w:val="009F7E0F"/>
    <w:rsid w:val="00A00AD4"/>
    <w:rsid w:val="00A00C70"/>
    <w:rsid w:val="00A00EEB"/>
    <w:rsid w:val="00A011CB"/>
    <w:rsid w:val="00A01457"/>
    <w:rsid w:val="00A01A56"/>
    <w:rsid w:val="00A024D6"/>
    <w:rsid w:val="00A02E28"/>
    <w:rsid w:val="00A03361"/>
    <w:rsid w:val="00A03A64"/>
    <w:rsid w:val="00A03D89"/>
    <w:rsid w:val="00A05547"/>
    <w:rsid w:val="00A05D72"/>
    <w:rsid w:val="00A06039"/>
    <w:rsid w:val="00A0606D"/>
    <w:rsid w:val="00A07BD0"/>
    <w:rsid w:val="00A11096"/>
    <w:rsid w:val="00A11890"/>
    <w:rsid w:val="00A118DF"/>
    <w:rsid w:val="00A11A14"/>
    <w:rsid w:val="00A1265D"/>
    <w:rsid w:val="00A12DF6"/>
    <w:rsid w:val="00A1302F"/>
    <w:rsid w:val="00A132E7"/>
    <w:rsid w:val="00A13E75"/>
    <w:rsid w:val="00A14D2C"/>
    <w:rsid w:val="00A1501B"/>
    <w:rsid w:val="00A16F10"/>
    <w:rsid w:val="00A175D8"/>
    <w:rsid w:val="00A17DA9"/>
    <w:rsid w:val="00A200FD"/>
    <w:rsid w:val="00A20C3B"/>
    <w:rsid w:val="00A20DC3"/>
    <w:rsid w:val="00A2108B"/>
    <w:rsid w:val="00A21EE4"/>
    <w:rsid w:val="00A22897"/>
    <w:rsid w:val="00A23508"/>
    <w:rsid w:val="00A23A15"/>
    <w:rsid w:val="00A23A4F"/>
    <w:rsid w:val="00A23C14"/>
    <w:rsid w:val="00A24127"/>
    <w:rsid w:val="00A24C4C"/>
    <w:rsid w:val="00A25018"/>
    <w:rsid w:val="00A265BA"/>
    <w:rsid w:val="00A26A07"/>
    <w:rsid w:val="00A2735B"/>
    <w:rsid w:val="00A27C99"/>
    <w:rsid w:val="00A27F98"/>
    <w:rsid w:val="00A3026B"/>
    <w:rsid w:val="00A306DB"/>
    <w:rsid w:val="00A30DC3"/>
    <w:rsid w:val="00A323A6"/>
    <w:rsid w:val="00A3318C"/>
    <w:rsid w:val="00A342BA"/>
    <w:rsid w:val="00A342BB"/>
    <w:rsid w:val="00A35C1E"/>
    <w:rsid w:val="00A37928"/>
    <w:rsid w:val="00A3795D"/>
    <w:rsid w:val="00A37D6C"/>
    <w:rsid w:val="00A409E0"/>
    <w:rsid w:val="00A40C69"/>
    <w:rsid w:val="00A41970"/>
    <w:rsid w:val="00A42098"/>
    <w:rsid w:val="00A4212E"/>
    <w:rsid w:val="00A4213B"/>
    <w:rsid w:val="00A4242E"/>
    <w:rsid w:val="00A42C2C"/>
    <w:rsid w:val="00A43BEC"/>
    <w:rsid w:val="00A440C3"/>
    <w:rsid w:val="00A44586"/>
    <w:rsid w:val="00A4572D"/>
    <w:rsid w:val="00A50049"/>
    <w:rsid w:val="00A50979"/>
    <w:rsid w:val="00A51255"/>
    <w:rsid w:val="00A5161D"/>
    <w:rsid w:val="00A51B4F"/>
    <w:rsid w:val="00A5218E"/>
    <w:rsid w:val="00A53084"/>
    <w:rsid w:val="00A532EE"/>
    <w:rsid w:val="00A54CB5"/>
    <w:rsid w:val="00A55D56"/>
    <w:rsid w:val="00A5747E"/>
    <w:rsid w:val="00A57544"/>
    <w:rsid w:val="00A57611"/>
    <w:rsid w:val="00A57F8E"/>
    <w:rsid w:val="00A604FD"/>
    <w:rsid w:val="00A60B46"/>
    <w:rsid w:val="00A61967"/>
    <w:rsid w:val="00A62856"/>
    <w:rsid w:val="00A628C8"/>
    <w:rsid w:val="00A63086"/>
    <w:rsid w:val="00A63181"/>
    <w:rsid w:val="00A63B1D"/>
    <w:rsid w:val="00A65854"/>
    <w:rsid w:val="00A665AC"/>
    <w:rsid w:val="00A6668D"/>
    <w:rsid w:val="00A66CA5"/>
    <w:rsid w:val="00A67225"/>
    <w:rsid w:val="00A6744B"/>
    <w:rsid w:val="00A67D04"/>
    <w:rsid w:val="00A7023D"/>
    <w:rsid w:val="00A710AB"/>
    <w:rsid w:val="00A71209"/>
    <w:rsid w:val="00A71997"/>
    <w:rsid w:val="00A71BE0"/>
    <w:rsid w:val="00A71F88"/>
    <w:rsid w:val="00A72622"/>
    <w:rsid w:val="00A7295C"/>
    <w:rsid w:val="00A72BB9"/>
    <w:rsid w:val="00A74003"/>
    <w:rsid w:val="00A7414C"/>
    <w:rsid w:val="00A7497E"/>
    <w:rsid w:val="00A74E62"/>
    <w:rsid w:val="00A75C87"/>
    <w:rsid w:val="00A7623C"/>
    <w:rsid w:val="00A76891"/>
    <w:rsid w:val="00A76DF4"/>
    <w:rsid w:val="00A77420"/>
    <w:rsid w:val="00A77FEF"/>
    <w:rsid w:val="00A80589"/>
    <w:rsid w:val="00A81756"/>
    <w:rsid w:val="00A827AD"/>
    <w:rsid w:val="00A82BEA"/>
    <w:rsid w:val="00A83184"/>
    <w:rsid w:val="00A837AD"/>
    <w:rsid w:val="00A83B3A"/>
    <w:rsid w:val="00A83F7B"/>
    <w:rsid w:val="00A83FA4"/>
    <w:rsid w:val="00A84376"/>
    <w:rsid w:val="00A84D95"/>
    <w:rsid w:val="00A850B7"/>
    <w:rsid w:val="00A85596"/>
    <w:rsid w:val="00A85BD9"/>
    <w:rsid w:val="00A85D42"/>
    <w:rsid w:val="00A8680C"/>
    <w:rsid w:val="00A86AF6"/>
    <w:rsid w:val="00A86F05"/>
    <w:rsid w:val="00A86F29"/>
    <w:rsid w:val="00A876C9"/>
    <w:rsid w:val="00A876EF"/>
    <w:rsid w:val="00A87703"/>
    <w:rsid w:val="00A87BB2"/>
    <w:rsid w:val="00A9280B"/>
    <w:rsid w:val="00A92DAD"/>
    <w:rsid w:val="00A92E87"/>
    <w:rsid w:val="00A92F73"/>
    <w:rsid w:val="00A934B9"/>
    <w:rsid w:val="00A945EA"/>
    <w:rsid w:val="00A946F5"/>
    <w:rsid w:val="00A94C4C"/>
    <w:rsid w:val="00A94D2C"/>
    <w:rsid w:val="00A94FA0"/>
    <w:rsid w:val="00A94FD3"/>
    <w:rsid w:val="00A95AF1"/>
    <w:rsid w:val="00A95E6B"/>
    <w:rsid w:val="00A95EF7"/>
    <w:rsid w:val="00A967A0"/>
    <w:rsid w:val="00A96AF2"/>
    <w:rsid w:val="00A9733C"/>
    <w:rsid w:val="00AA0D89"/>
    <w:rsid w:val="00AA1169"/>
    <w:rsid w:val="00AA2540"/>
    <w:rsid w:val="00AA3C59"/>
    <w:rsid w:val="00AA423C"/>
    <w:rsid w:val="00AA4A7F"/>
    <w:rsid w:val="00AA4F45"/>
    <w:rsid w:val="00AA6BB2"/>
    <w:rsid w:val="00AA6C91"/>
    <w:rsid w:val="00AA7145"/>
    <w:rsid w:val="00AA7BF3"/>
    <w:rsid w:val="00AB006B"/>
    <w:rsid w:val="00AB02F2"/>
    <w:rsid w:val="00AB030A"/>
    <w:rsid w:val="00AB1748"/>
    <w:rsid w:val="00AB220A"/>
    <w:rsid w:val="00AB2D01"/>
    <w:rsid w:val="00AB33E1"/>
    <w:rsid w:val="00AB3446"/>
    <w:rsid w:val="00AB3F87"/>
    <w:rsid w:val="00AB5041"/>
    <w:rsid w:val="00AB5CDC"/>
    <w:rsid w:val="00AB67AF"/>
    <w:rsid w:val="00AB6DEC"/>
    <w:rsid w:val="00AB78ED"/>
    <w:rsid w:val="00AB7D7F"/>
    <w:rsid w:val="00AC10AC"/>
    <w:rsid w:val="00AC3826"/>
    <w:rsid w:val="00AC509A"/>
    <w:rsid w:val="00AC5847"/>
    <w:rsid w:val="00AC591B"/>
    <w:rsid w:val="00AC62FF"/>
    <w:rsid w:val="00AC67F1"/>
    <w:rsid w:val="00AC6FC3"/>
    <w:rsid w:val="00AC733F"/>
    <w:rsid w:val="00AC74FC"/>
    <w:rsid w:val="00AC7AA0"/>
    <w:rsid w:val="00AD1713"/>
    <w:rsid w:val="00AD1BEE"/>
    <w:rsid w:val="00AD22A2"/>
    <w:rsid w:val="00AD278C"/>
    <w:rsid w:val="00AD2D1D"/>
    <w:rsid w:val="00AD2FF7"/>
    <w:rsid w:val="00AD322D"/>
    <w:rsid w:val="00AD329F"/>
    <w:rsid w:val="00AD32BB"/>
    <w:rsid w:val="00AD361F"/>
    <w:rsid w:val="00AD38A9"/>
    <w:rsid w:val="00AD42CA"/>
    <w:rsid w:val="00AD4D8C"/>
    <w:rsid w:val="00AD577E"/>
    <w:rsid w:val="00AD5984"/>
    <w:rsid w:val="00AD6415"/>
    <w:rsid w:val="00AD6D41"/>
    <w:rsid w:val="00AD7071"/>
    <w:rsid w:val="00AD742F"/>
    <w:rsid w:val="00AD74D7"/>
    <w:rsid w:val="00AD7A1E"/>
    <w:rsid w:val="00AD7ABE"/>
    <w:rsid w:val="00AD7E46"/>
    <w:rsid w:val="00AE0636"/>
    <w:rsid w:val="00AE19CF"/>
    <w:rsid w:val="00AE1D78"/>
    <w:rsid w:val="00AE1EF1"/>
    <w:rsid w:val="00AE38C6"/>
    <w:rsid w:val="00AE3B10"/>
    <w:rsid w:val="00AE3ECB"/>
    <w:rsid w:val="00AE422E"/>
    <w:rsid w:val="00AE455E"/>
    <w:rsid w:val="00AE4C12"/>
    <w:rsid w:val="00AE4E75"/>
    <w:rsid w:val="00AE5380"/>
    <w:rsid w:val="00AE5625"/>
    <w:rsid w:val="00AE74A2"/>
    <w:rsid w:val="00AE7D54"/>
    <w:rsid w:val="00AF0B9D"/>
    <w:rsid w:val="00AF1058"/>
    <w:rsid w:val="00AF13DD"/>
    <w:rsid w:val="00AF161B"/>
    <w:rsid w:val="00AF2ED5"/>
    <w:rsid w:val="00AF38A7"/>
    <w:rsid w:val="00AF3E8A"/>
    <w:rsid w:val="00AF4BDF"/>
    <w:rsid w:val="00AF53FD"/>
    <w:rsid w:val="00AF5403"/>
    <w:rsid w:val="00AF5492"/>
    <w:rsid w:val="00AF7144"/>
    <w:rsid w:val="00AF73BD"/>
    <w:rsid w:val="00B00112"/>
    <w:rsid w:val="00B00790"/>
    <w:rsid w:val="00B0212B"/>
    <w:rsid w:val="00B023EC"/>
    <w:rsid w:val="00B025A5"/>
    <w:rsid w:val="00B02C7F"/>
    <w:rsid w:val="00B03E55"/>
    <w:rsid w:val="00B0444C"/>
    <w:rsid w:val="00B04A4F"/>
    <w:rsid w:val="00B04C46"/>
    <w:rsid w:val="00B05253"/>
    <w:rsid w:val="00B05A32"/>
    <w:rsid w:val="00B060F2"/>
    <w:rsid w:val="00B06E79"/>
    <w:rsid w:val="00B075F4"/>
    <w:rsid w:val="00B104C0"/>
    <w:rsid w:val="00B1070B"/>
    <w:rsid w:val="00B1076C"/>
    <w:rsid w:val="00B10E59"/>
    <w:rsid w:val="00B12241"/>
    <w:rsid w:val="00B125E6"/>
    <w:rsid w:val="00B12A51"/>
    <w:rsid w:val="00B140AD"/>
    <w:rsid w:val="00B142CF"/>
    <w:rsid w:val="00B144ED"/>
    <w:rsid w:val="00B1470B"/>
    <w:rsid w:val="00B151B4"/>
    <w:rsid w:val="00B151CB"/>
    <w:rsid w:val="00B15D33"/>
    <w:rsid w:val="00B160BD"/>
    <w:rsid w:val="00B165DF"/>
    <w:rsid w:val="00B16DA0"/>
    <w:rsid w:val="00B16FE2"/>
    <w:rsid w:val="00B17809"/>
    <w:rsid w:val="00B17C01"/>
    <w:rsid w:val="00B203B7"/>
    <w:rsid w:val="00B20474"/>
    <w:rsid w:val="00B20C20"/>
    <w:rsid w:val="00B20FD0"/>
    <w:rsid w:val="00B212E9"/>
    <w:rsid w:val="00B21434"/>
    <w:rsid w:val="00B22C7B"/>
    <w:rsid w:val="00B237F4"/>
    <w:rsid w:val="00B2443A"/>
    <w:rsid w:val="00B24B71"/>
    <w:rsid w:val="00B2560B"/>
    <w:rsid w:val="00B2588E"/>
    <w:rsid w:val="00B25D57"/>
    <w:rsid w:val="00B261C2"/>
    <w:rsid w:val="00B26379"/>
    <w:rsid w:val="00B26DDA"/>
    <w:rsid w:val="00B2746A"/>
    <w:rsid w:val="00B27587"/>
    <w:rsid w:val="00B30BDD"/>
    <w:rsid w:val="00B31645"/>
    <w:rsid w:val="00B316BF"/>
    <w:rsid w:val="00B31F28"/>
    <w:rsid w:val="00B32E6A"/>
    <w:rsid w:val="00B33598"/>
    <w:rsid w:val="00B33984"/>
    <w:rsid w:val="00B3401F"/>
    <w:rsid w:val="00B34337"/>
    <w:rsid w:val="00B34602"/>
    <w:rsid w:val="00B353F6"/>
    <w:rsid w:val="00B35B98"/>
    <w:rsid w:val="00B36099"/>
    <w:rsid w:val="00B36BF8"/>
    <w:rsid w:val="00B37FA3"/>
    <w:rsid w:val="00B40563"/>
    <w:rsid w:val="00B4087D"/>
    <w:rsid w:val="00B419B9"/>
    <w:rsid w:val="00B41FBB"/>
    <w:rsid w:val="00B42176"/>
    <w:rsid w:val="00B427C7"/>
    <w:rsid w:val="00B42CA7"/>
    <w:rsid w:val="00B43094"/>
    <w:rsid w:val="00B43B3F"/>
    <w:rsid w:val="00B43D37"/>
    <w:rsid w:val="00B43EAD"/>
    <w:rsid w:val="00B4451E"/>
    <w:rsid w:val="00B449FB"/>
    <w:rsid w:val="00B44E26"/>
    <w:rsid w:val="00B456A4"/>
    <w:rsid w:val="00B45A4D"/>
    <w:rsid w:val="00B45FE3"/>
    <w:rsid w:val="00B4629A"/>
    <w:rsid w:val="00B467F0"/>
    <w:rsid w:val="00B46D79"/>
    <w:rsid w:val="00B478D5"/>
    <w:rsid w:val="00B505B3"/>
    <w:rsid w:val="00B5060B"/>
    <w:rsid w:val="00B50D0C"/>
    <w:rsid w:val="00B50E19"/>
    <w:rsid w:val="00B50EE5"/>
    <w:rsid w:val="00B51C4D"/>
    <w:rsid w:val="00B51DDF"/>
    <w:rsid w:val="00B52314"/>
    <w:rsid w:val="00B52586"/>
    <w:rsid w:val="00B52AA6"/>
    <w:rsid w:val="00B52DB9"/>
    <w:rsid w:val="00B533BB"/>
    <w:rsid w:val="00B537EF"/>
    <w:rsid w:val="00B53AA2"/>
    <w:rsid w:val="00B53E2B"/>
    <w:rsid w:val="00B54B35"/>
    <w:rsid w:val="00B5540C"/>
    <w:rsid w:val="00B55935"/>
    <w:rsid w:val="00B55B47"/>
    <w:rsid w:val="00B563FF"/>
    <w:rsid w:val="00B56651"/>
    <w:rsid w:val="00B56727"/>
    <w:rsid w:val="00B56D8E"/>
    <w:rsid w:val="00B57185"/>
    <w:rsid w:val="00B57A80"/>
    <w:rsid w:val="00B57BDC"/>
    <w:rsid w:val="00B6012F"/>
    <w:rsid w:val="00B6087B"/>
    <w:rsid w:val="00B60C3C"/>
    <w:rsid w:val="00B60E68"/>
    <w:rsid w:val="00B6228A"/>
    <w:rsid w:val="00B6344D"/>
    <w:rsid w:val="00B63928"/>
    <w:rsid w:val="00B647B0"/>
    <w:rsid w:val="00B64AC1"/>
    <w:rsid w:val="00B666C5"/>
    <w:rsid w:val="00B66A95"/>
    <w:rsid w:val="00B6752C"/>
    <w:rsid w:val="00B67908"/>
    <w:rsid w:val="00B679F8"/>
    <w:rsid w:val="00B67FAC"/>
    <w:rsid w:val="00B7014E"/>
    <w:rsid w:val="00B709F5"/>
    <w:rsid w:val="00B70C39"/>
    <w:rsid w:val="00B7246E"/>
    <w:rsid w:val="00B724C2"/>
    <w:rsid w:val="00B72730"/>
    <w:rsid w:val="00B73C04"/>
    <w:rsid w:val="00B73C1A"/>
    <w:rsid w:val="00B74535"/>
    <w:rsid w:val="00B75B2A"/>
    <w:rsid w:val="00B76307"/>
    <w:rsid w:val="00B7630E"/>
    <w:rsid w:val="00B76CDD"/>
    <w:rsid w:val="00B76DB5"/>
    <w:rsid w:val="00B76E01"/>
    <w:rsid w:val="00B76E7F"/>
    <w:rsid w:val="00B777D2"/>
    <w:rsid w:val="00B80104"/>
    <w:rsid w:val="00B801F2"/>
    <w:rsid w:val="00B80703"/>
    <w:rsid w:val="00B807B4"/>
    <w:rsid w:val="00B81021"/>
    <w:rsid w:val="00B81388"/>
    <w:rsid w:val="00B81E3A"/>
    <w:rsid w:val="00B82D7B"/>
    <w:rsid w:val="00B82F95"/>
    <w:rsid w:val="00B8355C"/>
    <w:rsid w:val="00B842BD"/>
    <w:rsid w:val="00B856F5"/>
    <w:rsid w:val="00B86BED"/>
    <w:rsid w:val="00B86CDC"/>
    <w:rsid w:val="00B86DD3"/>
    <w:rsid w:val="00B8701B"/>
    <w:rsid w:val="00B8764B"/>
    <w:rsid w:val="00B900F4"/>
    <w:rsid w:val="00B90F4D"/>
    <w:rsid w:val="00B91107"/>
    <w:rsid w:val="00B914D5"/>
    <w:rsid w:val="00B91FBA"/>
    <w:rsid w:val="00B9204C"/>
    <w:rsid w:val="00B920B3"/>
    <w:rsid w:val="00B923A0"/>
    <w:rsid w:val="00B925E2"/>
    <w:rsid w:val="00B928F9"/>
    <w:rsid w:val="00B93059"/>
    <w:rsid w:val="00B93486"/>
    <w:rsid w:val="00B94084"/>
    <w:rsid w:val="00B94A7D"/>
    <w:rsid w:val="00B95073"/>
    <w:rsid w:val="00B950E7"/>
    <w:rsid w:val="00B95B6C"/>
    <w:rsid w:val="00B95C07"/>
    <w:rsid w:val="00B97A8D"/>
    <w:rsid w:val="00B97BC1"/>
    <w:rsid w:val="00B97C80"/>
    <w:rsid w:val="00B97FDE"/>
    <w:rsid w:val="00BA062F"/>
    <w:rsid w:val="00BA0672"/>
    <w:rsid w:val="00BA09A0"/>
    <w:rsid w:val="00BA17D8"/>
    <w:rsid w:val="00BA2143"/>
    <w:rsid w:val="00BA3336"/>
    <w:rsid w:val="00BA3848"/>
    <w:rsid w:val="00BA392E"/>
    <w:rsid w:val="00BA4EFA"/>
    <w:rsid w:val="00BA6012"/>
    <w:rsid w:val="00BA62C1"/>
    <w:rsid w:val="00BA73C1"/>
    <w:rsid w:val="00BA75AE"/>
    <w:rsid w:val="00BA7F46"/>
    <w:rsid w:val="00BB0361"/>
    <w:rsid w:val="00BB114F"/>
    <w:rsid w:val="00BB138E"/>
    <w:rsid w:val="00BB1B9B"/>
    <w:rsid w:val="00BB1C9D"/>
    <w:rsid w:val="00BB1D4F"/>
    <w:rsid w:val="00BB1FE9"/>
    <w:rsid w:val="00BB2569"/>
    <w:rsid w:val="00BB2A9E"/>
    <w:rsid w:val="00BB2CBB"/>
    <w:rsid w:val="00BB2E50"/>
    <w:rsid w:val="00BB38AC"/>
    <w:rsid w:val="00BB38BE"/>
    <w:rsid w:val="00BB3995"/>
    <w:rsid w:val="00BB39F7"/>
    <w:rsid w:val="00BB3E68"/>
    <w:rsid w:val="00BB47BF"/>
    <w:rsid w:val="00BB5930"/>
    <w:rsid w:val="00BB5EAB"/>
    <w:rsid w:val="00BB616C"/>
    <w:rsid w:val="00BB6600"/>
    <w:rsid w:val="00BB6CAD"/>
    <w:rsid w:val="00BB6F4B"/>
    <w:rsid w:val="00BC17A1"/>
    <w:rsid w:val="00BC1CAD"/>
    <w:rsid w:val="00BC21C6"/>
    <w:rsid w:val="00BC2428"/>
    <w:rsid w:val="00BC2758"/>
    <w:rsid w:val="00BC458E"/>
    <w:rsid w:val="00BC6746"/>
    <w:rsid w:val="00BC6AAA"/>
    <w:rsid w:val="00BC6D1B"/>
    <w:rsid w:val="00BC710F"/>
    <w:rsid w:val="00BC7DD3"/>
    <w:rsid w:val="00BD1111"/>
    <w:rsid w:val="00BD17E6"/>
    <w:rsid w:val="00BD1869"/>
    <w:rsid w:val="00BD32F7"/>
    <w:rsid w:val="00BD4667"/>
    <w:rsid w:val="00BD4A26"/>
    <w:rsid w:val="00BD4DA5"/>
    <w:rsid w:val="00BD64EE"/>
    <w:rsid w:val="00BD66E2"/>
    <w:rsid w:val="00BD6754"/>
    <w:rsid w:val="00BD6C10"/>
    <w:rsid w:val="00BD6E64"/>
    <w:rsid w:val="00BD7F50"/>
    <w:rsid w:val="00BE02F9"/>
    <w:rsid w:val="00BE03F9"/>
    <w:rsid w:val="00BE14D4"/>
    <w:rsid w:val="00BE1F31"/>
    <w:rsid w:val="00BE22C5"/>
    <w:rsid w:val="00BE29D3"/>
    <w:rsid w:val="00BE36F6"/>
    <w:rsid w:val="00BE47B3"/>
    <w:rsid w:val="00BE498A"/>
    <w:rsid w:val="00BE4CCD"/>
    <w:rsid w:val="00BE5DE0"/>
    <w:rsid w:val="00BE65CA"/>
    <w:rsid w:val="00BE7200"/>
    <w:rsid w:val="00BE76E7"/>
    <w:rsid w:val="00BE792F"/>
    <w:rsid w:val="00BF0BD1"/>
    <w:rsid w:val="00BF0E7F"/>
    <w:rsid w:val="00BF1936"/>
    <w:rsid w:val="00BF2856"/>
    <w:rsid w:val="00BF3501"/>
    <w:rsid w:val="00BF39D2"/>
    <w:rsid w:val="00BF40D7"/>
    <w:rsid w:val="00BF437B"/>
    <w:rsid w:val="00BF5492"/>
    <w:rsid w:val="00BF6217"/>
    <w:rsid w:val="00BF6B97"/>
    <w:rsid w:val="00BF700A"/>
    <w:rsid w:val="00BF717F"/>
    <w:rsid w:val="00BF78B3"/>
    <w:rsid w:val="00BF7D7E"/>
    <w:rsid w:val="00C00437"/>
    <w:rsid w:val="00C00950"/>
    <w:rsid w:val="00C00D8E"/>
    <w:rsid w:val="00C00EA6"/>
    <w:rsid w:val="00C01FC8"/>
    <w:rsid w:val="00C025ED"/>
    <w:rsid w:val="00C02F3A"/>
    <w:rsid w:val="00C03045"/>
    <w:rsid w:val="00C045A5"/>
    <w:rsid w:val="00C04700"/>
    <w:rsid w:val="00C04995"/>
    <w:rsid w:val="00C04D24"/>
    <w:rsid w:val="00C051BD"/>
    <w:rsid w:val="00C05554"/>
    <w:rsid w:val="00C05E54"/>
    <w:rsid w:val="00C05F45"/>
    <w:rsid w:val="00C06998"/>
    <w:rsid w:val="00C069FC"/>
    <w:rsid w:val="00C06F22"/>
    <w:rsid w:val="00C06F8E"/>
    <w:rsid w:val="00C116E6"/>
    <w:rsid w:val="00C126BA"/>
    <w:rsid w:val="00C126E1"/>
    <w:rsid w:val="00C129A6"/>
    <w:rsid w:val="00C12BB3"/>
    <w:rsid w:val="00C13089"/>
    <w:rsid w:val="00C1366F"/>
    <w:rsid w:val="00C14D53"/>
    <w:rsid w:val="00C14F70"/>
    <w:rsid w:val="00C16906"/>
    <w:rsid w:val="00C16B1B"/>
    <w:rsid w:val="00C16CBC"/>
    <w:rsid w:val="00C203E3"/>
    <w:rsid w:val="00C20A4B"/>
    <w:rsid w:val="00C20E45"/>
    <w:rsid w:val="00C2141B"/>
    <w:rsid w:val="00C21A0D"/>
    <w:rsid w:val="00C21A35"/>
    <w:rsid w:val="00C21CFD"/>
    <w:rsid w:val="00C21DE0"/>
    <w:rsid w:val="00C222B0"/>
    <w:rsid w:val="00C225D1"/>
    <w:rsid w:val="00C228BD"/>
    <w:rsid w:val="00C229F6"/>
    <w:rsid w:val="00C22BA2"/>
    <w:rsid w:val="00C23032"/>
    <w:rsid w:val="00C23F44"/>
    <w:rsid w:val="00C24325"/>
    <w:rsid w:val="00C244AD"/>
    <w:rsid w:val="00C247A1"/>
    <w:rsid w:val="00C254B2"/>
    <w:rsid w:val="00C2613F"/>
    <w:rsid w:val="00C2731A"/>
    <w:rsid w:val="00C2738A"/>
    <w:rsid w:val="00C2771B"/>
    <w:rsid w:val="00C30295"/>
    <w:rsid w:val="00C3098D"/>
    <w:rsid w:val="00C30D47"/>
    <w:rsid w:val="00C30EBA"/>
    <w:rsid w:val="00C31160"/>
    <w:rsid w:val="00C31998"/>
    <w:rsid w:val="00C3221F"/>
    <w:rsid w:val="00C32468"/>
    <w:rsid w:val="00C324A1"/>
    <w:rsid w:val="00C328E1"/>
    <w:rsid w:val="00C32CA9"/>
    <w:rsid w:val="00C3332C"/>
    <w:rsid w:val="00C337CD"/>
    <w:rsid w:val="00C3388F"/>
    <w:rsid w:val="00C33A1B"/>
    <w:rsid w:val="00C344A5"/>
    <w:rsid w:val="00C35914"/>
    <w:rsid w:val="00C36A30"/>
    <w:rsid w:val="00C37BA1"/>
    <w:rsid w:val="00C40A63"/>
    <w:rsid w:val="00C40BED"/>
    <w:rsid w:val="00C40E96"/>
    <w:rsid w:val="00C410AA"/>
    <w:rsid w:val="00C41281"/>
    <w:rsid w:val="00C42AF3"/>
    <w:rsid w:val="00C42CA8"/>
    <w:rsid w:val="00C42FFE"/>
    <w:rsid w:val="00C434A9"/>
    <w:rsid w:val="00C44426"/>
    <w:rsid w:val="00C4485E"/>
    <w:rsid w:val="00C4628F"/>
    <w:rsid w:val="00C46AAD"/>
    <w:rsid w:val="00C4730B"/>
    <w:rsid w:val="00C47D54"/>
    <w:rsid w:val="00C502E8"/>
    <w:rsid w:val="00C50574"/>
    <w:rsid w:val="00C5094C"/>
    <w:rsid w:val="00C5169B"/>
    <w:rsid w:val="00C5185C"/>
    <w:rsid w:val="00C5187F"/>
    <w:rsid w:val="00C51DFA"/>
    <w:rsid w:val="00C52150"/>
    <w:rsid w:val="00C539E7"/>
    <w:rsid w:val="00C55658"/>
    <w:rsid w:val="00C55DEE"/>
    <w:rsid w:val="00C56D19"/>
    <w:rsid w:val="00C57C21"/>
    <w:rsid w:val="00C57DAA"/>
    <w:rsid w:val="00C602D8"/>
    <w:rsid w:val="00C60424"/>
    <w:rsid w:val="00C62052"/>
    <w:rsid w:val="00C62105"/>
    <w:rsid w:val="00C621C2"/>
    <w:rsid w:val="00C63BFC"/>
    <w:rsid w:val="00C63F67"/>
    <w:rsid w:val="00C6430C"/>
    <w:rsid w:val="00C64984"/>
    <w:rsid w:val="00C64DB5"/>
    <w:rsid w:val="00C64DC8"/>
    <w:rsid w:val="00C65DA4"/>
    <w:rsid w:val="00C66051"/>
    <w:rsid w:val="00C66775"/>
    <w:rsid w:val="00C667CB"/>
    <w:rsid w:val="00C66A5F"/>
    <w:rsid w:val="00C66AE0"/>
    <w:rsid w:val="00C66CD8"/>
    <w:rsid w:val="00C66E9E"/>
    <w:rsid w:val="00C6719B"/>
    <w:rsid w:val="00C672E5"/>
    <w:rsid w:val="00C677CD"/>
    <w:rsid w:val="00C67A87"/>
    <w:rsid w:val="00C70152"/>
    <w:rsid w:val="00C7057E"/>
    <w:rsid w:val="00C7067E"/>
    <w:rsid w:val="00C7073F"/>
    <w:rsid w:val="00C70A5E"/>
    <w:rsid w:val="00C70E8A"/>
    <w:rsid w:val="00C7275B"/>
    <w:rsid w:val="00C738DF"/>
    <w:rsid w:val="00C73ACC"/>
    <w:rsid w:val="00C73C67"/>
    <w:rsid w:val="00C73DBB"/>
    <w:rsid w:val="00C740C7"/>
    <w:rsid w:val="00C7483D"/>
    <w:rsid w:val="00C74941"/>
    <w:rsid w:val="00C75357"/>
    <w:rsid w:val="00C75385"/>
    <w:rsid w:val="00C75424"/>
    <w:rsid w:val="00C76210"/>
    <w:rsid w:val="00C7683C"/>
    <w:rsid w:val="00C76A3B"/>
    <w:rsid w:val="00C76E52"/>
    <w:rsid w:val="00C76F6A"/>
    <w:rsid w:val="00C777AA"/>
    <w:rsid w:val="00C809E9"/>
    <w:rsid w:val="00C81386"/>
    <w:rsid w:val="00C81E78"/>
    <w:rsid w:val="00C83246"/>
    <w:rsid w:val="00C8392A"/>
    <w:rsid w:val="00C83C41"/>
    <w:rsid w:val="00C840B2"/>
    <w:rsid w:val="00C841B3"/>
    <w:rsid w:val="00C843AE"/>
    <w:rsid w:val="00C84D28"/>
    <w:rsid w:val="00C85115"/>
    <w:rsid w:val="00C8578B"/>
    <w:rsid w:val="00C8681F"/>
    <w:rsid w:val="00C8684B"/>
    <w:rsid w:val="00C86BD5"/>
    <w:rsid w:val="00C86EA1"/>
    <w:rsid w:val="00C86FA5"/>
    <w:rsid w:val="00C872A4"/>
    <w:rsid w:val="00C87C01"/>
    <w:rsid w:val="00C87DC5"/>
    <w:rsid w:val="00C90321"/>
    <w:rsid w:val="00C91358"/>
    <w:rsid w:val="00C9209D"/>
    <w:rsid w:val="00C9258B"/>
    <w:rsid w:val="00C92DAB"/>
    <w:rsid w:val="00C93D9F"/>
    <w:rsid w:val="00C940D3"/>
    <w:rsid w:val="00C94127"/>
    <w:rsid w:val="00C95CE7"/>
    <w:rsid w:val="00C96941"/>
    <w:rsid w:val="00C972F4"/>
    <w:rsid w:val="00CA0551"/>
    <w:rsid w:val="00CA1A4F"/>
    <w:rsid w:val="00CA1A52"/>
    <w:rsid w:val="00CA2887"/>
    <w:rsid w:val="00CA341C"/>
    <w:rsid w:val="00CA3ABA"/>
    <w:rsid w:val="00CA3C73"/>
    <w:rsid w:val="00CA52DA"/>
    <w:rsid w:val="00CA78D6"/>
    <w:rsid w:val="00CB02E8"/>
    <w:rsid w:val="00CB147F"/>
    <w:rsid w:val="00CB20E8"/>
    <w:rsid w:val="00CB228C"/>
    <w:rsid w:val="00CB3142"/>
    <w:rsid w:val="00CB3C6B"/>
    <w:rsid w:val="00CB4A7F"/>
    <w:rsid w:val="00CB4CFC"/>
    <w:rsid w:val="00CB4E8E"/>
    <w:rsid w:val="00CB520F"/>
    <w:rsid w:val="00CB6208"/>
    <w:rsid w:val="00CB6EB2"/>
    <w:rsid w:val="00CB7174"/>
    <w:rsid w:val="00CC07D0"/>
    <w:rsid w:val="00CC0D47"/>
    <w:rsid w:val="00CC0D91"/>
    <w:rsid w:val="00CC1307"/>
    <w:rsid w:val="00CC25D5"/>
    <w:rsid w:val="00CC27FE"/>
    <w:rsid w:val="00CC3998"/>
    <w:rsid w:val="00CC4089"/>
    <w:rsid w:val="00CC47EF"/>
    <w:rsid w:val="00CC4B36"/>
    <w:rsid w:val="00CC5607"/>
    <w:rsid w:val="00CC59DF"/>
    <w:rsid w:val="00CC65A2"/>
    <w:rsid w:val="00CC68B3"/>
    <w:rsid w:val="00CC73FD"/>
    <w:rsid w:val="00CC7A93"/>
    <w:rsid w:val="00CC7D73"/>
    <w:rsid w:val="00CD0275"/>
    <w:rsid w:val="00CD02EE"/>
    <w:rsid w:val="00CD04D6"/>
    <w:rsid w:val="00CD08DF"/>
    <w:rsid w:val="00CD117F"/>
    <w:rsid w:val="00CD1BDC"/>
    <w:rsid w:val="00CD23A2"/>
    <w:rsid w:val="00CD264A"/>
    <w:rsid w:val="00CD29C4"/>
    <w:rsid w:val="00CD2B7C"/>
    <w:rsid w:val="00CD3454"/>
    <w:rsid w:val="00CD3AEB"/>
    <w:rsid w:val="00CD41D0"/>
    <w:rsid w:val="00CD4365"/>
    <w:rsid w:val="00CD44C0"/>
    <w:rsid w:val="00CD4621"/>
    <w:rsid w:val="00CD4784"/>
    <w:rsid w:val="00CD4F0E"/>
    <w:rsid w:val="00CD52F6"/>
    <w:rsid w:val="00CD59A3"/>
    <w:rsid w:val="00CD617D"/>
    <w:rsid w:val="00CD762C"/>
    <w:rsid w:val="00CD7AEB"/>
    <w:rsid w:val="00CD7E69"/>
    <w:rsid w:val="00CE0188"/>
    <w:rsid w:val="00CE019B"/>
    <w:rsid w:val="00CE0D62"/>
    <w:rsid w:val="00CE0FD2"/>
    <w:rsid w:val="00CE119E"/>
    <w:rsid w:val="00CE1BBF"/>
    <w:rsid w:val="00CE1FEB"/>
    <w:rsid w:val="00CE21B7"/>
    <w:rsid w:val="00CE2364"/>
    <w:rsid w:val="00CE4806"/>
    <w:rsid w:val="00CE4817"/>
    <w:rsid w:val="00CE4EA0"/>
    <w:rsid w:val="00CE57F8"/>
    <w:rsid w:val="00CE5DF6"/>
    <w:rsid w:val="00CE6F6B"/>
    <w:rsid w:val="00CE7549"/>
    <w:rsid w:val="00CE78B3"/>
    <w:rsid w:val="00CE78BB"/>
    <w:rsid w:val="00CE7BFF"/>
    <w:rsid w:val="00CE7D5B"/>
    <w:rsid w:val="00CE7FEC"/>
    <w:rsid w:val="00CE7FFE"/>
    <w:rsid w:val="00CF002C"/>
    <w:rsid w:val="00CF0774"/>
    <w:rsid w:val="00CF1143"/>
    <w:rsid w:val="00CF1177"/>
    <w:rsid w:val="00CF1421"/>
    <w:rsid w:val="00CF28AC"/>
    <w:rsid w:val="00CF2A1A"/>
    <w:rsid w:val="00CF3499"/>
    <w:rsid w:val="00CF34CD"/>
    <w:rsid w:val="00CF35BB"/>
    <w:rsid w:val="00CF4030"/>
    <w:rsid w:val="00CF4B73"/>
    <w:rsid w:val="00CF664A"/>
    <w:rsid w:val="00CF6C82"/>
    <w:rsid w:val="00CF7721"/>
    <w:rsid w:val="00CF7957"/>
    <w:rsid w:val="00CF7E4F"/>
    <w:rsid w:val="00CF7F8F"/>
    <w:rsid w:val="00D00959"/>
    <w:rsid w:val="00D012E0"/>
    <w:rsid w:val="00D018B3"/>
    <w:rsid w:val="00D01D7B"/>
    <w:rsid w:val="00D02366"/>
    <w:rsid w:val="00D02A0F"/>
    <w:rsid w:val="00D02E87"/>
    <w:rsid w:val="00D03C20"/>
    <w:rsid w:val="00D045E4"/>
    <w:rsid w:val="00D05B04"/>
    <w:rsid w:val="00D05E6B"/>
    <w:rsid w:val="00D0646A"/>
    <w:rsid w:val="00D06D02"/>
    <w:rsid w:val="00D07B6B"/>
    <w:rsid w:val="00D10238"/>
    <w:rsid w:val="00D117DE"/>
    <w:rsid w:val="00D11A66"/>
    <w:rsid w:val="00D1246A"/>
    <w:rsid w:val="00D12688"/>
    <w:rsid w:val="00D129F7"/>
    <w:rsid w:val="00D12AC3"/>
    <w:rsid w:val="00D1338D"/>
    <w:rsid w:val="00D13CCD"/>
    <w:rsid w:val="00D13DD7"/>
    <w:rsid w:val="00D13F5B"/>
    <w:rsid w:val="00D14943"/>
    <w:rsid w:val="00D15591"/>
    <w:rsid w:val="00D159BA"/>
    <w:rsid w:val="00D15BC5"/>
    <w:rsid w:val="00D17C7B"/>
    <w:rsid w:val="00D21CEB"/>
    <w:rsid w:val="00D223B9"/>
    <w:rsid w:val="00D22774"/>
    <w:rsid w:val="00D23073"/>
    <w:rsid w:val="00D23AD5"/>
    <w:rsid w:val="00D240D3"/>
    <w:rsid w:val="00D25314"/>
    <w:rsid w:val="00D25AEA"/>
    <w:rsid w:val="00D269D1"/>
    <w:rsid w:val="00D26EF9"/>
    <w:rsid w:val="00D26FD7"/>
    <w:rsid w:val="00D2723B"/>
    <w:rsid w:val="00D2773A"/>
    <w:rsid w:val="00D30D78"/>
    <w:rsid w:val="00D32BFC"/>
    <w:rsid w:val="00D32C0F"/>
    <w:rsid w:val="00D334A3"/>
    <w:rsid w:val="00D334E2"/>
    <w:rsid w:val="00D33B03"/>
    <w:rsid w:val="00D343A1"/>
    <w:rsid w:val="00D34530"/>
    <w:rsid w:val="00D34947"/>
    <w:rsid w:val="00D35ECA"/>
    <w:rsid w:val="00D3701A"/>
    <w:rsid w:val="00D37112"/>
    <w:rsid w:val="00D4128C"/>
    <w:rsid w:val="00D4257A"/>
    <w:rsid w:val="00D42A15"/>
    <w:rsid w:val="00D433BD"/>
    <w:rsid w:val="00D43671"/>
    <w:rsid w:val="00D43869"/>
    <w:rsid w:val="00D439D0"/>
    <w:rsid w:val="00D43ABF"/>
    <w:rsid w:val="00D44DBD"/>
    <w:rsid w:val="00D45ECE"/>
    <w:rsid w:val="00D468FF"/>
    <w:rsid w:val="00D46F3C"/>
    <w:rsid w:val="00D4769A"/>
    <w:rsid w:val="00D47AF0"/>
    <w:rsid w:val="00D47FE7"/>
    <w:rsid w:val="00D50754"/>
    <w:rsid w:val="00D508B5"/>
    <w:rsid w:val="00D525D0"/>
    <w:rsid w:val="00D52C8C"/>
    <w:rsid w:val="00D534CA"/>
    <w:rsid w:val="00D5352F"/>
    <w:rsid w:val="00D536CA"/>
    <w:rsid w:val="00D5448D"/>
    <w:rsid w:val="00D5494A"/>
    <w:rsid w:val="00D55410"/>
    <w:rsid w:val="00D5544A"/>
    <w:rsid w:val="00D565F8"/>
    <w:rsid w:val="00D57FFE"/>
    <w:rsid w:val="00D602A0"/>
    <w:rsid w:val="00D60E14"/>
    <w:rsid w:val="00D6146C"/>
    <w:rsid w:val="00D61A34"/>
    <w:rsid w:val="00D62AD7"/>
    <w:rsid w:val="00D62C35"/>
    <w:rsid w:val="00D64728"/>
    <w:rsid w:val="00D64969"/>
    <w:rsid w:val="00D64C7A"/>
    <w:rsid w:val="00D64EEE"/>
    <w:rsid w:val="00D65141"/>
    <w:rsid w:val="00D657F5"/>
    <w:rsid w:val="00D65C0A"/>
    <w:rsid w:val="00D66348"/>
    <w:rsid w:val="00D678F0"/>
    <w:rsid w:val="00D67A32"/>
    <w:rsid w:val="00D70162"/>
    <w:rsid w:val="00D7054C"/>
    <w:rsid w:val="00D707CF"/>
    <w:rsid w:val="00D70D2C"/>
    <w:rsid w:val="00D715B3"/>
    <w:rsid w:val="00D718CE"/>
    <w:rsid w:val="00D719BF"/>
    <w:rsid w:val="00D728FC"/>
    <w:rsid w:val="00D734BE"/>
    <w:rsid w:val="00D738D4"/>
    <w:rsid w:val="00D73A0B"/>
    <w:rsid w:val="00D74397"/>
    <w:rsid w:val="00D75BB0"/>
    <w:rsid w:val="00D75E88"/>
    <w:rsid w:val="00D77A41"/>
    <w:rsid w:val="00D77F03"/>
    <w:rsid w:val="00D80C12"/>
    <w:rsid w:val="00D80EA4"/>
    <w:rsid w:val="00D80F47"/>
    <w:rsid w:val="00D820BE"/>
    <w:rsid w:val="00D82A5A"/>
    <w:rsid w:val="00D839EC"/>
    <w:rsid w:val="00D84124"/>
    <w:rsid w:val="00D848BF"/>
    <w:rsid w:val="00D84DCF"/>
    <w:rsid w:val="00D84F45"/>
    <w:rsid w:val="00D85151"/>
    <w:rsid w:val="00D86448"/>
    <w:rsid w:val="00D86828"/>
    <w:rsid w:val="00D908FA"/>
    <w:rsid w:val="00D90F2D"/>
    <w:rsid w:val="00D91EEC"/>
    <w:rsid w:val="00D92426"/>
    <w:rsid w:val="00D929CC"/>
    <w:rsid w:val="00D92C19"/>
    <w:rsid w:val="00D9320C"/>
    <w:rsid w:val="00D933C3"/>
    <w:rsid w:val="00D93E1B"/>
    <w:rsid w:val="00D93F94"/>
    <w:rsid w:val="00D941BA"/>
    <w:rsid w:val="00D946D7"/>
    <w:rsid w:val="00D948A9"/>
    <w:rsid w:val="00D953EF"/>
    <w:rsid w:val="00D95600"/>
    <w:rsid w:val="00D95651"/>
    <w:rsid w:val="00D95DB3"/>
    <w:rsid w:val="00D95DF8"/>
    <w:rsid w:val="00D96140"/>
    <w:rsid w:val="00D9656C"/>
    <w:rsid w:val="00D96917"/>
    <w:rsid w:val="00D96D1F"/>
    <w:rsid w:val="00D96F6B"/>
    <w:rsid w:val="00D9766B"/>
    <w:rsid w:val="00DA0960"/>
    <w:rsid w:val="00DA0E13"/>
    <w:rsid w:val="00DA2497"/>
    <w:rsid w:val="00DA268C"/>
    <w:rsid w:val="00DA2879"/>
    <w:rsid w:val="00DA4A0D"/>
    <w:rsid w:val="00DA4E59"/>
    <w:rsid w:val="00DA5294"/>
    <w:rsid w:val="00DA5857"/>
    <w:rsid w:val="00DA5F93"/>
    <w:rsid w:val="00DA6AC8"/>
    <w:rsid w:val="00DA6B3C"/>
    <w:rsid w:val="00DA6DC7"/>
    <w:rsid w:val="00DA7864"/>
    <w:rsid w:val="00DB0816"/>
    <w:rsid w:val="00DB0B71"/>
    <w:rsid w:val="00DB1435"/>
    <w:rsid w:val="00DB1796"/>
    <w:rsid w:val="00DB375A"/>
    <w:rsid w:val="00DB3BA1"/>
    <w:rsid w:val="00DB479F"/>
    <w:rsid w:val="00DB5653"/>
    <w:rsid w:val="00DB75B5"/>
    <w:rsid w:val="00DB7EB0"/>
    <w:rsid w:val="00DC0F1B"/>
    <w:rsid w:val="00DC11A0"/>
    <w:rsid w:val="00DC15AD"/>
    <w:rsid w:val="00DC19F8"/>
    <w:rsid w:val="00DC1A58"/>
    <w:rsid w:val="00DC1F14"/>
    <w:rsid w:val="00DC2B2A"/>
    <w:rsid w:val="00DC2DA9"/>
    <w:rsid w:val="00DC35CE"/>
    <w:rsid w:val="00DC36F3"/>
    <w:rsid w:val="00DC3D9E"/>
    <w:rsid w:val="00DC4000"/>
    <w:rsid w:val="00DC44BB"/>
    <w:rsid w:val="00DC4D44"/>
    <w:rsid w:val="00DC4DEB"/>
    <w:rsid w:val="00DC54E6"/>
    <w:rsid w:val="00DC5D2F"/>
    <w:rsid w:val="00DC6792"/>
    <w:rsid w:val="00DC68D8"/>
    <w:rsid w:val="00DC7908"/>
    <w:rsid w:val="00DC7AEB"/>
    <w:rsid w:val="00DD06AE"/>
    <w:rsid w:val="00DD2C9C"/>
    <w:rsid w:val="00DD33B4"/>
    <w:rsid w:val="00DD3720"/>
    <w:rsid w:val="00DD4016"/>
    <w:rsid w:val="00DD4255"/>
    <w:rsid w:val="00DD4273"/>
    <w:rsid w:val="00DD4567"/>
    <w:rsid w:val="00DD480D"/>
    <w:rsid w:val="00DD4CEA"/>
    <w:rsid w:val="00DD550A"/>
    <w:rsid w:val="00DD6191"/>
    <w:rsid w:val="00DD69AC"/>
    <w:rsid w:val="00DD69AF"/>
    <w:rsid w:val="00DD7360"/>
    <w:rsid w:val="00DD7A2F"/>
    <w:rsid w:val="00DE0422"/>
    <w:rsid w:val="00DE0ACA"/>
    <w:rsid w:val="00DE0EAE"/>
    <w:rsid w:val="00DE104B"/>
    <w:rsid w:val="00DE1647"/>
    <w:rsid w:val="00DE19F9"/>
    <w:rsid w:val="00DE2CB4"/>
    <w:rsid w:val="00DE2FFA"/>
    <w:rsid w:val="00DE42BE"/>
    <w:rsid w:val="00DE5E95"/>
    <w:rsid w:val="00DE6CCE"/>
    <w:rsid w:val="00DE7B6C"/>
    <w:rsid w:val="00DF08AB"/>
    <w:rsid w:val="00DF08C2"/>
    <w:rsid w:val="00DF1C08"/>
    <w:rsid w:val="00DF201D"/>
    <w:rsid w:val="00DF2D0E"/>
    <w:rsid w:val="00DF3325"/>
    <w:rsid w:val="00DF3D89"/>
    <w:rsid w:val="00DF446C"/>
    <w:rsid w:val="00DF44C8"/>
    <w:rsid w:val="00DF5036"/>
    <w:rsid w:val="00DF58A5"/>
    <w:rsid w:val="00E005C4"/>
    <w:rsid w:val="00E00FA2"/>
    <w:rsid w:val="00E01897"/>
    <w:rsid w:val="00E02348"/>
    <w:rsid w:val="00E02385"/>
    <w:rsid w:val="00E02831"/>
    <w:rsid w:val="00E02B50"/>
    <w:rsid w:val="00E033BB"/>
    <w:rsid w:val="00E03623"/>
    <w:rsid w:val="00E03DF0"/>
    <w:rsid w:val="00E04D5C"/>
    <w:rsid w:val="00E051AA"/>
    <w:rsid w:val="00E05996"/>
    <w:rsid w:val="00E069CE"/>
    <w:rsid w:val="00E071B0"/>
    <w:rsid w:val="00E07388"/>
    <w:rsid w:val="00E076CC"/>
    <w:rsid w:val="00E079A8"/>
    <w:rsid w:val="00E079EF"/>
    <w:rsid w:val="00E10C72"/>
    <w:rsid w:val="00E11095"/>
    <w:rsid w:val="00E11703"/>
    <w:rsid w:val="00E11B37"/>
    <w:rsid w:val="00E11F4C"/>
    <w:rsid w:val="00E12FDC"/>
    <w:rsid w:val="00E13145"/>
    <w:rsid w:val="00E13DE9"/>
    <w:rsid w:val="00E14302"/>
    <w:rsid w:val="00E14AFD"/>
    <w:rsid w:val="00E15911"/>
    <w:rsid w:val="00E16225"/>
    <w:rsid w:val="00E173C7"/>
    <w:rsid w:val="00E205E9"/>
    <w:rsid w:val="00E206BB"/>
    <w:rsid w:val="00E20BF6"/>
    <w:rsid w:val="00E21436"/>
    <w:rsid w:val="00E21BEA"/>
    <w:rsid w:val="00E21D4F"/>
    <w:rsid w:val="00E22061"/>
    <w:rsid w:val="00E23068"/>
    <w:rsid w:val="00E24A43"/>
    <w:rsid w:val="00E2502A"/>
    <w:rsid w:val="00E25BDD"/>
    <w:rsid w:val="00E25D0F"/>
    <w:rsid w:val="00E26737"/>
    <w:rsid w:val="00E2678D"/>
    <w:rsid w:val="00E27E42"/>
    <w:rsid w:val="00E3079D"/>
    <w:rsid w:val="00E30EE0"/>
    <w:rsid w:val="00E31A33"/>
    <w:rsid w:val="00E31B4F"/>
    <w:rsid w:val="00E32335"/>
    <w:rsid w:val="00E324ED"/>
    <w:rsid w:val="00E32CC7"/>
    <w:rsid w:val="00E337EC"/>
    <w:rsid w:val="00E33B11"/>
    <w:rsid w:val="00E34D01"/>
    <w:rsid w:val="00E35285"/>
    <w:rsid w:val="00E3534E"/>
    <w:rsid w:val="00E35B42"/>
    <w:rsid w:val="00E35E61"/>
    <w:rsid w:val="00E35F08"/>
    <w:rsid w:val="00E370D2"/>
    <w:rsid w:val="00E37442"/>
    <w:rsid w:val="00E37467"/>
    <w:rsid w:val="00E375F6"/>
    <w:rsid w:val="00E376E6"/>
    <w:rsid w:val="00E37C0C"/>
    <w:rsid w:val="00E4001E"/>
    <w:rsid w:val="00E405F6"/>
    <w:rsid w:val="00E40F63"/>
    <w:rsid w:val="00E411E5"/>
    <w:rsid w:val="00E413AE"/>
    <w:rsid w:val="00E41C0A"/>
    <w:rsid w:val="00E422D0"/>
    <w:rsid w:val="00E433BF"/>
    <w:rsid w:val="00E436C2"/>
    <w:rsid w:val="00E44507"/>
    <w:rsid w:val="00E44972"/>
    <w:rsid w:val="00E44C79"/>
    <w:rsid w:val="00E44FE7"/>
    <w:rsid w:val="00E453F5"/>
    <w:rsid w:val="00E466BC"/>
    <w:rsid w:val="00E4674D"/>
    <w:rsid w:val="00E469FC"/>
    <w:rsid w:val="00E46EBA"/>
    <w:rsid w:val="00E47288"/>
    <w:rsid w:val="00E506B1"/>
    <w:rsid w:val="00E50D71"/>
    <w:rsid w:val="00E514F3"/>
    <w:rsid w:val="00E51C6A"/>
    <w:rsid w:val="00E51ECD"/>
    <w:rsid w:val="00E51F65"/>
    <w:rsid w:val="00E52184"/>
    <w:rsid w:val="00E53571"/>
    <w:rsid w:val="00E54583"/>
    <w:rsid w:val="00E54668"/>
    <w:rsid w:val="00E55B61"/>
    <w:rsid w:val="00E577B9"/>
    <w:rsid w:val="00E621D6"/>
    <w:rsid w:val="00E634BA"/>
    <w:rsid w:val="00E64152"/>
    <w:rsid w:val="00E641A9"/>
    <w:rsid w:val="00E646FF"/>
    <w:rsid w:val="00E6476B"/>
    <w:rsid w:val="00E64966"/>
    <w:rsid w:val="00E64A23"/>
    <w:rsid w:val="00E659BA"/>
    <w:rsid w:val="00E669E7"/>
    <w:rsid w:val="00E67223"/>
    <w:rsid w:val="00E674E7"/>
    <w:rsid w:val="00E67556"/>
    <w:rsid w:val="00E67E97"/>
    <w:rsid w:val="00E70023"/>
    <w:rsid w:val="00E700EF"/>
    <w:rsid w:val="00E70667"/>
    <w:rsid w:val="00E71445"/>
    <w:rsid w:val="00E71FBC"/>
    <w:rsid w:val="00E7235B"/>
    <w:rsid w:val="00E7274F"/>
    <w:rsid w:val="00E72A6E"/>
    <w:rsid w:val="00E732CA"/>
    <w:rsid w:val="00E73664"/>
    <w:rsid w:val="00E73FF3"/>
    <w:rsid w:val="00E745DA"/>
    <w:rsid w:val="00E7475E"/>
    <w:rsid w:val="00E75507"/>
    <w:rsid w:val="00E75677"/>
    <w:rsid w:val="00E7595C"/>
    <w:rsid w:val="00E76185"/>
    <w:rsid w:val="00E76915"/>
    <w:rsid w:val="00E7692C"/>
    <w:rsid w:val="00E8098E"/>
    <w:rsid w:val="00E80BD2"/>
    <w:rsid w:val="00E80FD1"/>
    <w:rsid w:val="00E81437"/>
    <w:rsid w:val="00E81CD8"/>
    <w:rsid w:val="00E8240E"/>
    <w:rsid w:val="00E8360A"/>
    <w:rsid w:val="00E83EDC"/>
    <w:rsid w:val="00E84F31"/>
    <w:rsid w:val="00E85B06"/>
    <w:rsid w:val="00E86731"/>
    <w:rsid w:val="00E86B15"/>
    <w:rsid w:val="00E870DD"/>
    <w:rsid w:val="00E87192"/>
    <w:rsid w:val="00E91093"/>
    <w:rsid w:val="00E919D4"/>
    <w:rsid w:val="00E91A00"/>
    <w:rsid w:val="00E91B92"/>
    <w:rsid w:val="00E9317F"/>
    <w:rsid w:val="00E9371F"/>
    <w:rsid w:val="00E944FF"/>
    <w:rsid w:val="00E9575F"/>
    <w:rsid w:val="00E9579D"/>
    <w:rsid w:val="00E95D3C"/>
    <w:rsid w:val="00E9687A"/>
    <w:rsid w:val="00E968B3"/>
    <w:rsid w:val="00E9742F"/>
    <w:rsid w:val="00E9761E"/>
    <w:rsid w:val="00E97C62"/>
    <w:rsid w:val="00EA036F"/>
    <w:rsid w:val="00EA0C32"/>
    <w:rsid w:val="00EA10D1"/>
    <w:rsid w:val="00EA2E5A"/>
    <w:rsid w:val="00EA2F5F"/>
    <w:rsid w:val="00EA2FA6"/>
    <w:rsid w:val="00EA3106"/>
    <w:rsid w:val="00EA3108"/>
    <w:rsid w:val="00EA3144"/>
    <w:rsid w:val="00EA320C"/>
    <w:rsid w:val="00EA4225"/>
    <w:rsid w:val="00EA49B7"/>
    <w:rsid w:val="00EA52C7"/>
    <w:rsid w:val="00EA67BA"/>
    <w:rsid w:val="00EA6D11"/>
    <w:rsid w:val="00EA6E3B"/>
    <w:rsid w:val="00EA7133"/>
    <w:rsid w:val="00EA7BB8"/>
    <w:rsid w:val="00EB379A"/>
    <w:rsid w:val="00EB4326"/>
    <w:rsid w:val="00EB4F3B"/>
    <w:rsid w:val="00EB5415"/>
    <w:rsid w:val="00EB56DE"/>
    <w:rsid w:val="00EB5737"/>
    <w:rsid w:val="00EB57DD"/>
    <w:rsid w:val="00EB5DB5"/>
    <w:rsid w:val="00EB6D2F"/>
    <w:rsid w:val="00EB796A"/>
    <w:rsid w:val="00EC176C"/>
    <w:rsid w:val="00EC245F"/>
    <w:rsid w:val="00EC264C"/>
    <w:rsid w:val="00EC29CD"/>
    <w:rsid w:val="00EC2BE1"/>
    <w:rsid w:val="00EC32EF"/>
    <w:rsid w:val="00EC34B8"/>
    <w:rsid w:val="00EC579E"/>
    <w:rsid w:val="00EC5BB4"/>
    <w:rsid w:val="00EC5F37"/>
    <w:rsid w:val="00EC6614"/>
    <w:rsid w:val="00EC6929"/>
    <w:rsid w:val="00EC6DA0"/>
    <w:rsid w:val="00EC75A0"/>
    <w:rsid w:val="00ED0558"/>
    <w:rsid w:val="00ED0CD1"/>
    <w:rsid w:val="00ED1744"/>
    <w:rsid w:val="00ED1A39"/>
    <w:rsid w:val="00ED1CCA"/>
    <w:rsid w:val="00ED2AFD"/>
    <w:rsid w:val="00ED33D6"/>
    <w:rsid w:val="00ED4F36"/>
    <w:rsid w:val="00ED5893"/>
    <w:rsid w:val="00ED5966"/>
    <w:rsid w:val="00ED7CFB"/>
    <w:rsid w:val="00ED7EDB"/>
    <w:rsid w:val="00EE1A77"/>
    <w:rsid w:val="00EE1DFF"/>
    <w:rsid w:val="00EE226E"/>
    <w:rsid w:val="00EE24D4"/>
    <w:rsid w:val="00EE2E36"/>
    <w:rsid w:val="00EE3300"/>
    <w:rsid w:val="00EE368C"/>
    <w:rsid w:val="00EE42EA"/>
    <w:rsid w:val="00EE4856"/>
    <w:rsid w:val="00EE4D72"/>
    <w:rsid w:val="00EE5BDE"/>
    <w:rsid w:val="00EE7C42"/>
    <w:rsid w:val="00EE7D5B"/>
    <w:rsid w:val="00EF003A"/>
    <w:rsid w:val="00EF05E2"/>
    <w:rsid w:val="00EF09DB"/>
    <w:rsid w:val="00EF0A5E"/>
    <w:rsid w:val="00EF0F39"/>
    <w:rsid w:val="00EF236A"/>
    <w:rsid w:val="00EF26C8"/>
    <w:rsid w:val="00EF3D4A"/>
    <w:rsid w:val="00EF418B"/>
    <w:rsid w:val="00EF4478"/>
    <w:rsid w:val="00EF60D9"/>
    <w:rsid w:val="00EF6915"/>
    <w:rsid w:val="00EF7DDF"/>
    <w:rsid w:val="00F00966"/>
    <w:rsid w:val="00F00B84"/>
    <w:rsid w:val="00F00C13"/>
    <w:rsid w:val="00F00E41"/>
    <w:rsid w:val="00F0100F"/>
    <w:rsid w:val="00F01466"/>
    <w:rsid w:val="00F02034"/>
    <w:rsid w:val="00F02820"/>
    <w:rsid w:val="00F03046"/>
    <w:rsid w:val="00F03B14"/>
    <w:rsid w:val="00F04BF3"/>
    <w:rsid w:val="00F057AE"/>
    <w:rsid w:val="00F06B50"/>
    <w:rsid w:val="00F076D5"/>
    <w:rsid w:val="00F07B59"/>
    <w:rsid w:val="00F07E55"/>
    <w:rsid w:val="00F07F5A"/>
    <w:rsid w:val="00F1021F"/>
    <w:rsid w:val="00F10F8F"/>
    <w:rsid w:val="00F11016"/>
    <w:rsid w:val="00F111F2"/>
    <w:rsid w:val="00F12140"/>
    <w:rsid w:val="00F132EB"/>
    <w:rsid w:val="00F13EEE"/>
    <w:rsid w:val="00F1419D"/>
    <w:rsid w:val="00F1487D"/>
    <w:rsid w:val="00F14B54"/>
    <w:rsid w:val="00F15501"/>
    <w:rsid w:val="00F16AE0"/>
    <w:rsid w:val="00F1719D"/>
    <w:rsid w:val="00F174BF"/>
    <w:rsid w:val="00F17BCF"/>
    <w:rsid w:val="00F2061B"/>
    <w:rsid w:val="00F2062D"/>
    <w:rsid w:val="00F2125A"/>
    <w:rsid w:val="00F21FBA"/>
    <w:rsid w:val="00F22072"/>
    <w:rsid w:val="00F22182"/>
    <w:rsid w:val="00F226FA"/>
    <w:rsid w:val="00F22DB6"/>
    <w:rsid w:val="00F23457"/>
    <w:rsid w:val="00F23542"/>
    <w:rsid w:val="00F23C27"/>
    <w:rsid w:val="00F24394"/>
    <w:rsid w:val="00F244BF"/>
    <w:rsid w:val="00F25978"/>
    <w:rsid w:val="00F2604C"/>
    <w:rsid w:val="00F2647D"/>
    <w:rsid w:val="00F267A6"/>
    <w:rsid w:val="00F2700C"/>
    <w:rsid w:val="00F27148"/>
    <w:rsid w:val="00F313C1"/>
    <w:rsid w:val="00F3144B"/>
    <w:rsid w:val="00F3168B"/>
    <w:rsid w:val="00F32750"/>
    <w:rsid w:val="00F32929"/>
    <w:rsid w:val="00F32AF8"/>
    <w:rsid w:val="00F32DA5"/>
    <w:rsid w:val="00F337EE"/>
    <w:rsid w:val="00F338BB"/>
    <w:rsid w:val="00F348BE"/>
    <w:rsid w:val="00F34A4C"/>
    <w:rsid w:val="00F35B57"/>
    <w:rsid w:val="00F36D90"/>
    <w:rsid w:val="00F3748C"/>
    <w:rsid w:val="00F37C3C"/>
    <w:rsid w:val="00F37DED"/>
    <w:rsid w:val="00F37FAF"/>
    <w:rsid w:val="00F4012C"/>
    <w:rsid w:val="00F41416"/>
    <w:rsid w:val="00F415C7"/>
    <w:rsid w:val="00F415DD"/>
    <w:rsid w:val="00F419F2"/>
    <w:rsid w:val="00F424B1"/>
    <w:rsid w:val="00F425A6"/>
    <w:rsid w:val="00F42807"/>
    <w:rsid w:val="00F42EC7"/>
    <w:rsid w:val="00F43867"/>
    <w:rsid w:val="00F4392E"/>
    <w:rsid w:val="00F442E1"/>
    <w:rsid w:val="00F447C9"/>
    <w:rsid w:val="00F44B38"/>
    <w:rsid w:val="00F44D1A"/>
    <w:rsid w:val="00F45159"/>
    <w:rsid w:val="00F4590D"/>
    <w:rsid w:val="00F478BA"/>
    <w:rsid w:val="00F5065D"/>
    <w:rsid w:val="00F50706"/>
    <w:rsid w:val="00F50C7F"/>
    <w:rsid w:val="00F50F53"/>
    <w:rsid w:val="00F52B80"/>
    <w:rsid w:val="00F53F46"/>
    <w:rsid w:val="00F54577"/>
    <w:rsid w:val="00F54804"/>
    <w:rsid w:val="00F54D52"/>
    <w:rsid w:val="00F5640C"/>
    <w:rsid w:val="00F56AF9"/>
    <w:rsid w:val="00F56BB4"/>
    <w:rsid w:val="00F571FE"/>
    <w:rsid w:val="00F57230"/>
    <w:rsid w:val="00F57896"/>
    <w:rsid w:val="00F57F7B"/>
    <w:rsid w:val="00F60CC9"/>
    <w:rsid w:val="00F60D2C"/>
    <w:rsid w:val="00F6118A"/>
    <w:rsid w:val="00F61DBB"/>
    <w:rsid w:val="00F62587"/>
    <w:rsid w:val="00F633F1"/>
    <w:rsid w:val="00F63A3C"/>
    <w:rsid w:val="00F63C49"/>
    <w:rsid w:val="00F64E62"/>
    <w:rsid w:val="00F64FAF"/>
    <w:rsid w:val="00F6509C"/>
    <w:rsid w:val="00F65973"/>
    <w:rsid w:val="00F66CAF"/>
    <w:rsid w:val="00F66F7C"/>
    <w:rsid w:val="00F6711D"/>
    <w:rsid w:val="00F67396"/>
    <w:rsid w:val="00F679BC"/>
    <w:rsid w:val="00F67B65"/>
    <w:rsid w:val="00F70671"/>
    <w:rsid w:val="00F70BF5"/>
    <w:rsid w:val="00F718C6"/>
    <w:rsid w:val="00F71DC5"/>
    <w:rsid w:val="00F71E3A"/>
    <w:rsid w:val="00F71FFA"/>
    <w:rsid w:val="00F71FFF"/>
    <w:rsid w:val="00F72069"/>
    <w:rsid w:val="00F721A1"/>
    <w:rsid w:val="00F72365"/>
    <w:rsid w:val="00F730E8"/>
    <w:rsid w:val="00F73F87"/>
    <w:rsid w:val="00F74EE0"/>
    <w:rsid w:val="00F754DE"/>
    <w:rsid w:val="00F77059"/>
    <w:rsid w:val="00F77980"/>
    <w:rsid w:val="00F77983"/>
    <w:rsid w:val="00F77989"/>
    <w:rsid w:val="00F77BEF"/>
    <w:rsid w:val="00F80E2F"/>
    <w:rsid w:val="00F816C0"/>
    <w:rsid w:val="00F8170F"/>
    <w:rsid w:val="00F81800"/>
    <w:rsid w:val="00F819BD"/>
    <w:rsid w:val="00F82246"/>
    <w:rsid w:val="00F823E4"/>
    <w:rsid w:val="00F82D26"/>
    <w:rsid w:val="00F834BE"/>
    <w:rsid w:val="00F83F92"/>
    <w:rsid w:val="00F8401F"/>
    <w:rsid w:val="00F842C0"/>
    <w:rsid w:val="00F848E2"/>
    <w:rsid w:val="00F85499"/>
    <w:rsid w:val="00F85D96"/>
    <w:rsid w:val="00F86335"/>
    <w:rsid w:val="00F86F06"/>
    <w:rsid w:val="00F86F3E"/>
    <w:rsid w:val="00F87F3F"/>
    <w:rsid w:val="00F903CC"/>
    <w:rsid w:val="00F909D2"/>
    <w:rsid w:val="00F91049"/>
    <w:rsid w:val="00F915FD"/>
    <w:rsid w:val="00F91B89"/>
    <w:rsid w:val="00F91ED4"/>
    <w:rsid w:val="00F91F42"/>
    <w:rsid w:val="00F923AF"/>
    <w:rsid w:val="00F92D93"/>
    <w:rsid w:val="00F938E1"/>
    <w:rsid w:val="00F9392A"/>
    <w:rsid w:val="00F948BA"/>
    <w:rsid w:val="00F94F01"/>
    <w:rsid w:val="00F95396"/>
    <w:rsid w:val="00F95E04"/>
    <w:rsid w:val="00F96BA9"/>
    <w:rsid w:val="00F97A8E"/>
    <w:rsid w:val="00FA0C07"/>
    <w:rsid w:val="00FA0CD8"/>
    <w:rsid w:val="00FA107B"/>
    <w:rsid w:val="00FA1182"/>
    <w:rsid w:val="00FA14FE"/>
    <w:rsid w:val="00FA2AEF"/>
    <w:rsid w:val="00FA2CB0"/>
    <w:rsid w:val="00FA35FA"/>
    <w:rsid w:val="00FA4DE3"/>
    <w:rsid w:val="00FA5093"/>
    <w:rsid w:val="00FA56A3"/>
    <w:rsid w:val="00FA60B1"/>
    <w:rsid w:val="00FA60F2"/>
    <w:rsid w:val="00FA635A"/>
    <w:rsid w:val="00FA63F7"/>
    <w:rsid w:val="00FA663C"/>
    <w:rsid w:val="00FA7056"/>
    <w:rsid w:val="00FA73BE"/>
    <w:rsid w:val="00FB03DD"/>
    <w:rsid w:val="00FB04A1"/>
    <w:rsid w:val="00FB073B"/>
    <w:rsid w:val="00FB0815"/>
    <w:rsid w:val="00FB092C"/>
    <w:rsid w:val="00FB0E00"/>
    <w:rsid w:val="00FB1521"/>
    <w:rsid w:val="00FB15E1"/>
    <w:rsid w:val="00FB19B1"/>
    <w:rsid w:val="00FB1DC3"/>
    <w:rsid w:val="00FB2114"/>
    <w:rsid w:val="00FB248A"/>
    <w:rsid w:val="00FB27E2"/>
    <w:rsid w:val="00FB3512"/>
    <w:rsid w:val="00FB3590"/>
    <w:rsid w:val="00FB391D"/>
    <w:rsid w:val="00FB3D45"/>
    <w:rsid w:val="00FB436D"/>
    <w:rsid w:val="00FB4FF9"/>
    <w:rsid w:val="00FB5F34"/>
    <w:rsid w:val="00FB5F59"/>
    <w:rsid w:val="00FB60D9"/>
    <w:rsid w:val="00FB7538"/>
    <w:rsid w:val="00FB773A"/>
    <w:rsid w:val="00FB7A19"/>
    <w:rsid w:val="00FC0147"/>
    <w:rsid w:val="00FC0824"/>
    <w:rsid w:val="00FC0FE1"/>
    <w:rsid w:val="00FC1072"/>
    <w:rsid w:val="00FC2508"/>
    <w:rsid w:val="00FC307F"/>
    <w:rsid w:val="00FC4937"/>
    <w:rsid w:val="00FC4954"/>
    <w:rsid w:val="00FC51D3"/>
    <w:rsid w:val="00FC58E5"/>
    <w:rsid w:val="00FC608F"/>
    <w:rsid w:val="00FC6163"/>
    <w:rsid w:val="00FC6759"/>
    <w:rsid w:val="00FC697D"/>
    <w:rsid w:val="00FC7B5B"/>
    <w:rsid w:val="00FD0E62"/>
    <w:rsid w:val="00FD2743"/>
    <w:rsid w:val="00FD27C5"/>
    <w:rsid w:val="00FD367C"/>
    <w:rsid w:val="00FD387F"/>
    <w:rsid w:val="00FD485E"/>
    <w:rsid w:val="00FD57CF"/>
    <w:rsid w:val="00FD643A"/>
    <w:rsid w:val="00FD66DF"/>
    <w:rsid w:val="00FD709E"/>
    <w:rsid w:val="00FD74B2"/>
    <w:rsid w:val="00FE0524"/>
    <w:rsid w:val="00FE0963"/>
    <w:rsid w:val="00FE0BB8"/>
    <w:rsid w:val="00FE1BB1"/>
    <w:rsid w:val="00FE2252"/>
    <w:rsid w:val="00FE33E1"/>
    <w:rsid w:val="00FE386F"/>
    <w:rsid w:val="00FE3E0C"/>
    <w:rsid w:val="00FE4414"/>
    <w:rsid w:val="00FE4CFC"/>
    <w:rsid w:val="00FE5193"/>
    <w:rsid w:val="00FE5D5F"/>
    <w:rsid w:val="00FE5EFE"/>
    <w:rsid w:val="00FE634D"/>
    <w:rsid w:val="00FE63E6"/>
    <w:rsid w:val="00FE71D3"/>
    <w:rsid w:val="00FE7370"/>
    <w:rsid w:val="00FE7CEB"/>
    <w:rsid w:val="00FE7E1A"/>
    <w:rsid w:val="00FF105B"/>
    <w:rsid w:val="00FF10CB"/>
    <w:rsid w:val="00FF1A22"/>
    <w:rsid w:val="00FF2E3E"/>
    <w:rsid w:val="00FF3F9A"/>
    <w:rsid w:val="00FF41FB"/>
    <w:rsid w:val="00FF4299"/>
    <w:rsid w:val="00FF4304"/>
    <w:rsid w:val="00FF56BE"/>
    <w:rsid w:val="00FF5778"/>
    <w:rsid w:val="00FF5811"/>
    <w:rsid w:val="00FF62AE"/>
    <w:rsid w:val="00FF6628"/>
    <w:rsid w:val="00FF6AFC"/>
    <w:rsid w:val="00FF6D6B"/>
    <w:rsid w:val="00FF7463"/>
    <w:rsid w:val="00FF797F"/>
    <w:rsid w:val="00FF7B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7E777478"/>
  <w15:docId w15:val="{385E18BD-D519-4243-9D9C-8D47FE623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qFormat="1"/>
    <w:lsdException w:name="heading 4" w:qFormat="1"/>
    <w:lsdException w:name="heading 5" w:qFormat="1"/>
    <w:lsdException w:name="heading 6" w:unhideWhenUsed="1" w:qFormat="1"/>
    <w:lsdException w:name="heading 7" w:qFormat="1"/>
    <w:lsdException w:name="heading 8" w:qFormat="1"/>
    <w:lsdException w:name="heading 9" w:qFormat="1"/>
    <w:lsdException w:name="index 1" w:semiHidden="1" w:uiPriority="99" w:unhideWhenUsed="1"/>
    <w:lsdException w:name="index 3" w:uiPriority="99" w:unhideWhenUsed="1"/>
    <w:lsdException w:name="index 4" w:uiPriority="99" w:unhideWhenUsed="1"/>
    <w:lsdException w:name="index 5" w:uiPriority="99" w:unhideWhenUsed="1"/>
    <w:lsdException w:name="index 6"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13432"/>
  </w:style>
  <w:style w:type="paragraph" w:styleId="Heading1">
    <w:name w:val="heading 1"/>
    <w:basedOn w:val="Normal"/>
    <w:next w:val="Normal"/>
    <w:link w:val="Heading1Char"/>
    <w:uiPriority w:val="9"/>
    <w:qFormat/>
    <w:rsid w:val="000474FB"/>
    <w:pPr>
      <w:keepNext/>
      <w:keepLines/>
      <w:widowControl w:val="0"/>
      <w:tabs>
        <w:tab w:val="left" w:pos="0"/>
      </w:tabs>
      <w:suppressAutoHyphens/>
      <w:jc w:val="right"/>
      <w:outlineLvl w:val="0"/>
    </w:pPr>
    <w:rPr>
      <w:rFonts w:ascii="Arial" w:hAnsi="Arial"/>
      <w:snapToGrid w:val="0"/>
      <w:sz w:val="36"/>
    </w:rPr>
  </w:style>
  <w:style w:type="paragraph" w:styleId="Heading2">
    <w:name w:val="heading 2"/>
    <w:basedOn w:val="Normal"/>
    <w:next w:val="Normal"/>
    <w:link w:val="Heading2Char"/>
    <w:qFormat/>
    <w:rsid w:val="000474FB"/>
    <w:pPr>
      <w:keepNext/>
      <w:widowControl w:val="0"/>
      <w:tabs>
        <w:tab w:val="left" w:pos="0"/>
        <w:tab w:val="center" w:pos="4680"/>
        <w:tab w:val="left" w:pos="5040"/>
      </w:tabs>
      <w:suppressAutoHyphens/>
      <w:jc w:val="center"/>
      <w:outlineLvl w:val="1"/>
    </w:pPr>
    <w:rPr>
      <w:rFonts w:ascii="Arial" w:hAnsi="Arial"/>
      <w:b/>
      <w:snapToGrid w:val="0"/>
      <w:sz w:val="42"/>
    </w:rPr>
  </w:style>
  <w:style w:type="paragraph" w:styleId="Heading3">
    <w:name w:val="heading 3"/>
    <w:basedOn w:val="Normal"/>
    <w:next w:val="Normal"/>
    <w:qFormat/>
    <w:rsid w:val="000474FB"/>
    <w:pPr>
      <w:keepNext/>
      <w:keepLines/>
      <w:widowControl w:val="0"/>
      <w:tabs>
        <w:tab w:val="left" w:pos="0"/>
        <w:tab w:val="center" w:pos="4680"/>
        <w:tab w:val="left" w:pos="5040"/>
      </w:tabs>
      <w:suppressAutoHyphens/>
      <w:jc w:val="center"/>
      <w:outlineLvl w:val="2"/>
    </w:pPr>
    <w:rPr>
      <w:rFonts w:ascii="Arial" w:hAnsi="Arial"/>
      <w:b/>
      <w:snapToGrid w:val="0"/>
      <w:sz w:val="40"/>
    </w:rPr>
  </w:style>
  <w:style w:type="paragraph" w:styleId="Heading4">
    <w:name w:val="heading 4"/>
    <w:basedOn w:val="Normal"/>
    <w:next w:val="Normal"/>
    <w:link w:val="Heading4Char"/>
    <w:qFormat/>
    <w:rsid w:val="000474FB"/>
    <w:pPr>
      <w:keepNext/>
      <w:widowControl w:val="0"/>
      <w:tabs>
        <w:tab w:val="left" w:pos="0"/>
        <w:tab w:val="center" w:pos="4680"/>
        <w:tab w:val="left" w:pos="5040"/>
      </w:tabs>
      <w:suppressAutoHyphens/>
      <w:jc w:val="center"/>
      <w:outlineLvl w:val="3"/>
    </w:pPr>
    <w:rPr>
      <w:rFonts w:ascii="Arial" w:hAnsi="Arial"/>
      <w:b/>
      <w:snapToGrid w:val="0"/>
      <w:sz w:val="44"/>
    </w:rPr>
  </w:style>
  <w:style w:type="paragraph" w:styleId="Heading5">
    <w:name w:val="heading 5"/>
    <w:basedOn w:val="Normal"/>
    <w:next w:val="Normal"/>
    <w:link w:val="Heading5Char"/>
    <w:qFormat/>
    <w:rsid w:val="000474FB"/>
    <w:pPr>
      <w:keepNext/>
      <w:tabs>
        <w:tab w:val="center" w:pos="4824"/>
      </w:tabs>
      <w:suppressAutoHyphens/>
      <w:jc w:val="center"/>
      <w:outlineLvl w:val="4"/>
    </w:pPr>
    <w:rPr>
      <w:rFonts w:ascii="Courier" w:hAnsi="Courier"/>
      <w:b/>
      <w:bCs/>
      <w:u w:val="single"/>
    </w:rPr>
  </w:style>
  <w:style w:type="paragraph" w:styleId="Heading6">
    <w:name w:val="heading 6"/>
    <w:basedOn w:val="Normal"/>
    <w:next w:val="Normal"/>
    <w:qFormat/>
    <w:rsid w:val="000474FB"/>
    <w:pPr>
      <w:keepNext/>
      <w:tabs>
        <w:tab w:val="center" w:pos="4824"/>
      </w:tabs>
      <w:suppressAutoHyphens/>
      <w:jc w:val="center"/>
      <w:outlineLvl w:val="5"/>
    </w:pPr>
    <w:rPr>
      <w:b/>
      <w:bCs/>
    </w:rPr>
  </w:style>
  <w:style w:type="paragraph" w:styleId="Heading7">
    <w:name w:val="heading 7"/>
    <w:basedOn w:val="Normal"/>
    <w:next w:val="Normal"/>
    <w:qFormat/>
    <w:rsid w:val="000474FB"/>
    <w:pPr>
      <w:keepNext/>
      <w:tabs>
        <w:tab w:val="center" w:pos="4824"/>
      </w:tabs>
      <w:suppressAutoHyphens/>
      <w:jc w:val="center"/>
      <w:outlineLvl w:val="6"/>
    </w:pPr>
    <w:rPr>
      <w:b/>
      <w:bCs/>
      <w:sz w:val="22"/>
      <w:u w:val="single"/>
    </w:rPr>
  </w:style>
  <w:style w:type="paragraph" w:styleId="Heading8">
    <w:name w:val="heading 8"/>
    <w:basedOn w:val="Normal"/>
    <w:next w:val="Normal"/>
    <w:link w:val="Heading8Char"/>
    <w:qFormat/>
    <w:rsid w:val="00A7295C"/>
    <w:pPr>
      <w:keepNext/>
      <w:widowControl w:val="0"/>
      <w:tabs>
        <w:tab w:val="left" w:pos="720"/>
        <w:tab w:val="left" w:pos="1440"/>
        <w:tab w:val="left" w:pos="2160"/>
        <w:tab w:val="right" w:leader="dot" w:pos="9360"/>
      </w:tabs>
      <w:suppressAutoHyphens/>
      <w:ind w:left="720" w:right="720" w:hanging="720"/>
      <w:jc w:val="right"/>
      <w:outlineLvl w:val="7"/>
    </w:pPr>
    <w:rPr>
      <w:b/>
      <w:snapToGrid w:val="0"/>
    </w:rPr>
  </w:style>
  <w:style w:type="paragraph" w:styleId="Heading9">
    <w:name w:val="heading 9"/>
    <w:basedOn w:val="Normal"/>
    <w:next w:val="Normal"/>
    <w:link w:val="Heading9Char"/>
    <w:qFormat/>
    <w:rsid w:val="00922FFD"/>
    <w:pPr>
      <w:keepNext/>
      <w:widowControl w:val="0"/>
      <w:tabs>
        <w:tab w:val="left" w:pos="-1440"/>
        <w:tab w:val="left" w:pos="-720"/>
        <w:tab w:val="left" w:pos="0"/>
        <w:tab w:val="left" w:pos="720"/>
        <w:tab w:val="left" w:pos="1680"/>
        <w:tab w:val="left" w:pos="3420"/>
        <w:tab w:val="left" w:pos="4680"/>
        <w:tab w:val="left" w:pos="5760"/>
        <w:tab w:val="left" w:pos="7020"/>
        <w:tab w:val="left" w:pos="8190"/>
      </w:tabs>
      <w:suppressAutoHyphens/>
      <w:outlineLvl w:val="8"/>
    </w:pPr>
    <w:rPr>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0474FB"/>
    <w:pPr>
      <w:widowControl w:val="0"/>
    </w:pPr>
    <w:rPr>
      <w:snapToGrid w:val="0"/>
    </w:rPr>
  </w:style>
  <w:style w:type="character" w:styleId="EndnoteReference">
    <w:name w:val="endnote reference"/>
    <w:basedOn w:val="DefaultParagraphFont"/>
    <w:semiHidden/>
    <w:rsid w:val="000474FB"/>
    <w:rPr>
      <w:vertAlign w:val="superscript"/>
    </w:rPr>
  </w:style>
  <w:style w:type="paragraph" w:styleId="FootnoteText">
    <w:name w:val="footnote text"/>
    <w:basedOn w:val="Normal"/>
    <w:semiHidden/>
    <w:rsid w:val="000474FB"/>
    <w:pPr>
      <w:widowControl w:val="0"/>
    </w:pPr>
    <w:rPr>
      <w:snapToGrid w:val="0"/>
    </w:rPr>
  </w:style>
  <w:style w:type="character" w:styleId="FootnoteReference">
    <w:name w:val="footnote reference"/>
    <w:basedOn w:val="DefaultParagraphFont"/>
    <w:semiHidden/>
    <w:rsid w:val="000474FB"/>
    <w:rPr>
      <w:vertAlign w:val="superscript"/>
    </w:rPr>
  </w:style>
  <w:style w:type="paragraph" w:styleId="TOC1">
    <w:name w:val="toc 1"/>
    <w:basedOn w:val="Normal"/>
    <w:next w:val="Normal"/>
    <w:link w:val="TOC1Char"/>
    <w:autoRedefine/>
    <w:uiPriority w:val="39"/>
    <w:qFormat/>
    <w:rsid w:val="009D1715"/>
    <w:pPr>
      <w:widowControl w:val="0"/>
      <w:tabs>
        <w:tab w:val="left" w:pos="720"/>
        <w:tab w:val="right" w:leader="dot" w:pos="9350"/>
      </w:tabs>
      <w:spacing w:before="120" w:after="120"/>
    </w:pPr>
    <w:rPr>
      <w:bCs/>
      <w:caps/>
      <w:snapToGrid w:val="0"/>
    </w:rPr>
  </w:style>
  <w:style w:type="paragraph" w:styleId="TOC2">
    <w:name w:val="toc 2"/>
    <w:basedOn w:val="Normal"/>
    <w:next w:val="Normal"/>
    <w:autoRedefine/>
    <w:uiPriority w:val="39"/>
    <w:qFormat/>
    <w:rsid w:val="000474FB"/>
    <w:pPr>
      <w:widowControl w:val="0"/>
      <w:ind w:left="240"/>
    </w:pPr>
    <w:rPr>
      <w:rFonts w:asciiTheme="minorHAnsi" w:hAnsiTheme="minorHAnsi"/>
      <w:smallCaps/>
      <w:snapToGrid w:val="0"/>
      <w:sz w:val="20"/>
    </w:rPr>
  </w:style>
  <w:style w:type="paragraph" w:styleId="TOC3">
    <w:name w:val="toc 3"/>
    <w:basedOn w:val="Normal"/>
    <w:next w:val="Normal"/>
    <w:autoRedefine/>
    <w:uiPriority w:val="39"/>
    <w:qFormat/>
    <w:rsid w:val="000474FB"/>
    <w:pPr>
      <w:widowControl w:val="0"/>
      <w:ind w:left="480"/>
    </w:pPr>
    <w:rPr>
      <w:rFonts w:asciiTheme="minorHAnsi" w:hAnsiTheme="minorHAnsi"/>
      <w:i/>
      <w:iCs/>
      <w:snapToGrid w:val="0"/>
      <w:sz w:val="20"/>
    </w:rPr>
  </w:style>
  <w:style w:type="paragraph" w:styleId="TOC4">
    <w:name w:val="toc 4"/>
    <w:basedOn w:val="Normal"/>
    <w:next w:val="Normal"/>
    <w:autoRedefine/>
    <w:semiHidden/>
    <w:rsid w:val="000474FB"/>
    <w:pPr>
      <w:widowControl w:val="0"/>
      <w:ind w:left="720"/>
    </w:pPr>
    <w:rPr>
      <w:rFonts w:asciiTheme="minorHAnsi" w:hAnsiTheme="minorHAnsi"/>
      <w:snapToGrid w:val="0"/>
      <w:sz w:val="18"/>
      <w:szCs w:val="18"/>
    </w:rPr>
  </w:style>
  <w:style w:type="paragraph" w:styleId="TOC5">
    <w:name w:val="toc 5"/>
    <w:basedOn w:val="Normal"/>
    <w:next w:val="Normal"/>
    <w:autoRedefine/>
    <w:semiHidden/>
    <w:rsid w:val="000474FB"/>
    <w:pPr>
      <w:widowControl w:val="0"/>
      <w:ind w:left="960"/>
    </w:pPr>
    <w:rPr>
      <w:rFonts w:asciiTheme="minorHAnsi" w:hAnsiTheme="minorHAnsi"/>
      <w:snapToGrid w:val="0"/>
      <w:sz w:val="18"/>
      <w:szCs w:val="18"/>
    </w:rPr>
  </w:style>
  <w:style w:type="paragraph" w:styleId="TOC6">
    <w:name w:val="toc 6"/>
    <w:basedOn w:val="Normal"/>
    <w:next w:val="Normal"/>
    <w:autoRedefine/>
    <w:semiHidden/>
    <w:rsid w:val="003B2BA9"/>
    <w:pPr>
      <w:tabs>
        <w:tab w:val="left" w:pos="-1440"/>
        <w:tab w:val="left" w:pos="-720"/>
        <w:tab w:val="left" w:pos="0"/>
        <w:tab w:val="left" w:pos="720"/>
        <w:tab w:val="left" w:pos="1560"/>
        <w:tab w:val="left" w:pos="2160"/>
      </w:tabs>
    </w:pPr>
    <w:rPr>
      <w:strike/>
      <w:snapToGrid w:val="0"/>
      <w:color w:val="008000"/>
    </w:rPr>
  </w:style>
  <w:style w:type="paragraph" w:styleId="TOC7">
    <w:name w:val="toc 7"/>
    <w:basedOn w:val="Normal"/>
    <w:next w:val="Normal"/>
    <w:autoRedefine/>
    <w:semiHidden/>
    <w:rsid w:val="000474FB"/>
    <w:pPr>
      <w:widowControl w:val="0"/>
      <w:ind w:left="1440"/>
    </w:pPr>
    <w:rPr>
      <w:rFonts w:asciiTheme="minorHAnsi" w:hAnsiTheme="minorHAnsi"/>
      <w:snapToGrid w:val="0"/>
      <w:sz w:val="18"/>
      <w:szCs w:val="18"/>
    </w:rPr>
  </w:style>
  <w:style w:type="paragraph" w:styleId="TOC8">
    <w:name w:val="toc 8"/>
    <w:basedOn w:val="Normal"/>
    <w:next w:val="Normal"/>
    <w:autoRedefine/>
    <w:semiHidden/>
    <w:rsid w:val="000474FB"/>
    <w:pPr>
      <w:widowControl w:val="0"/>
      <w:ind w:left="1680"/>
    </w:pPr>
    <w:rPr>
      <w:rFonts w:asciiTheme="minorHAnsi" w:hAnsiTheme="minorHAnsi"/>
      <w:snapToGrid w:val="0"/>
      <w:sz w:val="18"/>
      <w:szCs w:val="18"/>
    </w:rPr>
  </w:style>
  <w:style w:type="paragraph" w:styleId="TOC9">
    <w:name w:val="toc 9"/>
    <w:basedOn w:val="Normal"/>
    <w:next w:val="Normal"/>
    <w:autoRedefine/>
    <w:semiHidden/>
    <w:rsid w:val="000474FB"/>
    <w:pPr>
      <w:widowControl w:val="0"/>
      <w:ind w:left="1920"/>
    </w:pPr>
    <w:rPr>
      <w:rFonts w:asciiTheme="minorHAnsi" w:hAnsiTheme="minorHAnsi"/>
      <w:snapToGrid w:val="0"/>
      <w:sz w:val="18"/>
      <w:szCs w:val="18"/>
    </w:rPr>
  </w:style>
  <w:style w:type="paragraph" w:styleId="Index1">
    <w:name w:val="index 1"/>
    <w:basedOn w:val="Normal"/>
    <w:next w:val="Normal"/>
    <w:autoRedefine/>
    <w:uiPriority w:val="99"/>
    <w:semiHidden/>
    <w:rsid w:val="006935B4"/>
    <w:pPr>
      <w:widowControl w:val="0"/>
      <w:tabs>
        <w:tab w:val="right" w:leader="dot" w:pos="9350"/>
      </w:tabs>
    </w:pPr>
    <w:rPr>
      <w:snapToGrid w:val="0"/>
    </w:rPr>
  </w:style>
  <w:style w:type="paragraph" w:styleId="Index2">
    <w:name w:val="index 2"/>
    <w:basedOn w:val="Normal"/>
    <w:next w:val="Normal"/>
    <w:autoRedefine/>
    <w:semiHidden/>
    <w:rsid w:val="000474FB"/>
    <w:pPr>
      <w:widowControl w:val="0"/>
      <w:ind w:left="480" w:hanging="240"/>
    </w:pPr>
    <w:rPr>
      <w:rFonts w:asciiTheme="minorHAnsi" w:hAnsiTheme="minorHAnsi"/>
      <w:snapToGrid w:val="0"/>
      <w:sz w:val="20"/>
    </w:rPr>
  </w:style>
  <w:style w:type="paragraph" w:styleId="TOAHeading">
    <w:name w:val="toa heading"/>
    <w:basedOn w:val="Normal"/>
    <w:next w:val="Normal"/>
    <w:semiHidden/>
    <w:rsid w:val="000474FB"/>
    <w:pPr>
      <w:widowControl w:val="0"/>
      <w:tabs>
        <w:tab w:val="right" w:pos="9360"/>
      </w:tabs>
      <w:suppressAutoHyphens/>
    </w:pPr>
    <w:rPr>
      <w:snapToGrid w:val="0"/>
    </w:rPr>
  </w:style>
  <w:style w:type="paragraph" w:styleId="Caption">
    <w:name w:val="caption"/>
    <w:basedOn w:val="Normal"/>
    <w:next w:val="Normal"/>
    <w:qFormat/>
    <w:rsid w:val="000474FB"/>
    <w:pPr>
      <w:widowControl w:val="0"/>
    </w:pPr>
    <w:rPr>
      <w:snapToGrid w:val="0"/>
    </w:rPr>
  </w:style>
  <w:style w:type="character" w:customStyle="1" w:styleId="EquationCaption">
    <w:name w:val="_Equation Caption"/>
    <w:rsid w:val="000474FB"/>
  </w:style>
  <w:style w:type="paragraph" w:styleId="Title">
    <w:name w:val="Title"/>
    <w:basedOn w:val="Normal"/>
    <w:link w:val="TitleChar"/>
    <w:qFormat/>
    <w:rsid w:val="000474FB"/>
    <w:pPr>
      <w:widowControl w:val="0"/>
      <w:tabs>
        <w:tab w:val="left" w:pos="0"/>
        <w:tab w:val="center" w:pos="4680"/>
        <w:tab w:val="left" w:pos="5040"/>
      </w:tabs>
      <w:suppressAutoHyphens/>
      <w:jc w:val="center"/>
    </w:pPr>
    <w:rPr>
      <w:b/>
      <w:snapToGrid w:val="0"/>
      <w:sz w:val="44"/>
    </w:rPr>
  </w:style>
  <w:style w:type="paragraph" w:styleId="Header">
    <w:name w:val="header"/>
    <w:basedOn w:val="Normal"/>
    <w:link w:val="HeaderChar"/>
    <w:rsid w:val="000474FB"/>
    <w:pPr>
      <w:tabs>
        <w:tab w:val="center" w:pos="4320"/>
        <w:tab w:val="right" w:pos="8640"/>
      </w:tabs>
    </w:pPr>
    <w:rPr>
      <w:rFonts w:ascii="Courier" w:hAnsi="Courier"/>
    </w:rPr>
  </w:style>
  <w:style w:type="paragraph" w:styleId="Footer">
    <w:name w:val="footer"/>
    <w:basedOn w:val="Normal"/>
    <w:rsid w:val="000474FB"/>
    <w:pPr>
      <w:tabs>
        <w:tab w:val="center" w:pos="4320"/>
        <w:tab w:val="right" w:pos="8640"/>
      </w:tabs>
    </w:pPr>
    <w:rPr>
      <w:rFonts w:ascii="Courier" w:hAnsi="Courier"/>
    </w:rPr>
  </w:style>
  <w:style w:type="character" w:styleId="PageNumber">
    <w:name w:val="page number"/>
    <w:basedOn w:val="DefaultParagraphFont"/>
    <w:rsid w:val="000474FB"/>
  </w:style>
  <w:style w:type="paragraph" w:styleId="BodyTextIndent">
    <w:name w:val="Body Text Indent"/>
    <w:basedOn w:val="Normal"/>
    <w:link w:val="BodyTextIndentChar"/>
    <w:rsid w:val="000474FB"/>
    <w:pPr>
      <w:tabs>
        <w:tab w:val="left" w:pos="-720"/>
        <w:tab w:val="left" w:pos="0"/>
      </w:tabs>
      <w:suppressAutoHyphens/>
      <w:ind w:left="720" w:hanging="720"/>
    </w:pPr>
    <w:rPr>
      <w:rFonts w:ascii="Courier" w:hAnsi="Courier"/>
    </w:rPr>
  </w:style>
  <w:style w:type="paragraph" w:styleId="BodyTextIndent2">
    <w:name w:val="Body Text Indent 2"/>
    <w:basedOn w:val="Normal"/>
    <w:link w:val="BodyTextIndent2Char"/>
    <w:rsid w:val="000474FB"/>
    <w:pPr>
      <w:tabs>
        <w:tab w:val="left" w:pos="1620"/>
        <w:tab w:val="left" w:pos="2160"/>
        <w:tab w:val="left" w:pos="2880"/>
        <w:tab w:val="left" w:pos="3600"/>
        <w:tab w:val="left" w:pos="4320"/>
        <w:tab w:val="left" w:pos="5040"/>
        <w:tab w:val="left" w:pos="5760"/>
        <w:tab w:val="left" w:pos="6480"/>
        <w:tab w:val="left" w:pos="7200"/>
        <w:tab w:val="left" w:pos="7920"/>
        <w:tab w:val="left" w:pos="8640"/>
      </w:tabs>
      <w:suppressAutoHyphens/>
      <w:ind w:left="1620" w:hanging="900"/>
    </w:pPr>
    <w:rPr>
      <w:rFonts w:ascii="Courier" w:hAnsi="Courier"/>
    </w:rPr>
  </w:style>
  <w:style w:type="paragraph" w:styleId="BodyTextIndent3">
    <w:name w:val="Body Text Indent 3"/>
    <w:basedOn w:val="Normal"/>
    <w:link w:val="BodyTextIndent3Char"/>
    <w:rsid w:val="000474FB"/>
    <w:pPr>
      <w:tabs>
        <w:tab w:val="left" w:pos="720"/>
      </w:tabs>
      <w:suppressAutoHyphens/>
      <w:ind w:left="720"/>
    </w:pPr>
    <w:rPr>
      <w:rFonts w:ascii="Courier" w:hAnsi="Courier"/>
    </w:rPr>
  </w:style>
  <w:style w:type="paragraph" w:customStyle="1" w:styleId="Level1">
    <w:name w:val="Level 1"/>
    <w:basedOn w:val="Normal"/>
    <w:rsid w:val="000474FB"/>
    <w:pPr>
      <w:tabs>
        <w:tab w:val="left" w:pos="0"/>
        <w:tab w:val="left" w:pos="360"/>
        <w:tab w:val="right" w:pos="5190"/>
        <w:tab w:val="left" w:pos="5760"/>
        <w:tab w:val="left" w:pos="6480"/>
        <w:tab w:val="left" w:pos="7200"/>
        <w:tab w:val="left" w:pos="7920"/>
        <w:tab w:val="left" w:pos="8640"/>
        <w:tab w:val="left" w:pos="9360"/>
        <w:tab w:val="left" w:pos="10080"/>
        <w:tab w:val="right" w:pos="10800"/>
      </w:tabs>
    </w:pPr>
    <w:rPr>
      <w:color w:val="000000"/>
      <w:sz w:val="23"/>
    </w:rPr>
  </w:style>
  <w:style w:type="paragraph" w:customStyle="1" w:styleId="Document1">
    <w:name w:val="Document 1"/>
    <w:rsid w:val="000474FB"/>
    <w:pPr>
      <w:keepNext/>
      <w:keepLines/>
      <w:tabs>
        <w:tab w:val="left" w:pos="-720"/>
      </w:tabs>
      <w:suppressAutoHyphens/>
    </w:pPr>
    <w:rPr>
      <w:rFonts w:ascii="Courier" w:hAnsi="Courier"/>
    </w:rPr>
  </w:style>
  <w:style w:type="paragraph" w:styleId="BodyText">
    <w:name w:val="Body Text"/>
    <w:basedOn w:val="Normal"/>
    <w:link w:val="BodyTextChar"/>
    <w:rsid w:val="000474FB"/>
    <w:pPr>
      <w:tabs>
        <w:tab w:val="left" w:pos="-1440"/>
        <w:tab w:val="left" w:pos="-720"/>
        <w:tab w:val="left" w:pos="0"/>
        <w:tab w:val="left" w:pos="720"/>
        <w:tab w:val="left" w:pos="1402"/>
        <w:tab w:val="left" w:pos="1840"/>
        <w:tab w:val="left" w:pos="2880"/>
      </w:tabs>
      <w:suppressAutoHyphens/>
    </w:pPr>
    <w:rPr>
      <w:sz w:val="22"/>
    </w:rPr>
  </w:style>
  <w:style w:type="paragraph" w:styleId="BodyText2">
    <w:name w:val="Body Text 2"/>
    <w:basedOn w:val="Normal"/>
    <w:link w:val="BodyText2Char"/>
    <w:rsid w:val="000474FB"/>
    <w:pPr>
      <w:tabs>
        <w:tab w:val="left" w:pos="-1440"/>
        <w:tab w:val="left" w:pos="-720"/>
        <w:tab w:val="left" w:pos="900"/>
      </w:tabs>
      <w:suppressAutoHyphens/>
    </w:pPr>
    <w:rPr>
      <w:rFonts w:cs="Courier New"/>
      <w:u w:val="single"/>
    </w:rPr>
  </w:style>
  <w:style w:type="paragraph" w:styleId="BlockText">
    <w:name w:val="Block Text"/>
    <w:basedOn w:val="Normal"/>
    <w:rsid w:val="000474FB"/>
    <w:pPr>
      <w:ind w:left="1440" w:right="90"/>
    </w:pPr>
    <w:rPr>
      <w:rFonts w:ascii="Courier" w:hAnsi="Courier"/>
      <w:color w:val="000000"/>
    </w:rPr>
  </w:style>
  <w:style w:type="paragraph" w:styleId="BodyText3">
    <w:name w:val="Body Text 3"/>
    <w:basedOn w:val="Normal"/>
    <w:rsid w:val="000474FB"/>
    <w:pPr>
      <w:widowControl w:val="0"/>
      <w:tabs>
        <w:tab w:val="left" w:pos="-1440"/>
        <w:tab w:val="left" w:pos="-720"/>
        <w:tab w:val="left" w:pos="1680"/>
        <w:tab w:val="left" w:pos="2400"/>
        <w:tab w:val="left" w:pos="3000"/>
        <w:tab w:val="left" w:pos="3600"/>
      </w:tabs>
      <w:suppressAutoHyphens/>
    </w:pPr>
    <w:rPr>
      <w:snapToGrid w:val="0"/>
    </w:rPr>
  </w:style>
  <w:style w:type="paragraph" w:styleId="Subtitle">
    <w:name w:val="Subtitle"/>
    <w:basedOn w:val="Normal"/>
    <w:qFormat/>
    <w:rsid w:val="000474FB"/>
    <w:pPr>
      <w:tabs>
        <w:tab w:val="center" w:pos="4680"/>
      </w:tabs>
      <w:jc w:val="center"/>
    </w:pPr>
    <w:rPr>
      <w:rFonts w:ascii="Arial" w:hAnsi="Arial" w:cs="Arial"/>
      <w:b/>
      <w:sz w:val="22"/>
    </w:rPr>
  </w:style>
  <w:style w:type="paragraph" w:styleId="BalloonText">
    <w:name w:val="Balloon Text"/>
    <w:basedOn w:val="Normal"/>
    <w:semiHidden/>
    <w:rsid w:val="003E3C3F"/>
    <w:pPr>
      <w:widowControl w:val="0"/>
    </w:pPr>
    <w:rPr>
      <w:rFonts w:ascii="Tahoma" w:hAnsi="Tahoma" w:cs="Tahoma"/>
      <w:snapToGrid w:val="0"/>
      <w:sz w:val="16"/>
      <w:szCs w:val="16"/>
    </w:rPr>
  </w:style>
  <w:style w:type="character" w:styleId="Strong">
    <w:name w:val="Strong"/>
    <w:basedOn w:val="DefaultParagraphFont"/>
    <w:uiPriority w:val="22"/>
    <w:qFormat/>
    <w:rsid w:val="00D018B3"/>
    <w:rPr>
      <w:b/>
      <w:bCs/>
    </w:rPr>
  </w:style>
  <w:style w:type="character" w:styleId="FollowedHyperlink">
    <w:name w:val="FollowedHyperlink"/>
    <w:basedOn w:val="DefaultParagraphFont"/>
    <w:rsid w:val="00E2502A"/>
    <w:rPr>
      <w:color w:val="800080"/>
      <w:u w:val="single"/>
    </w:rPr>
  </w:style>
  <w:style w:type="paragraph" w:customStyle="1" w:styleId="FaxHeader">
    <w:name w:val="Fax Header"/>
    <w:basedOn w:val="Normal"/>
    <w:rsid w:val="00944697"/>
    <w:pPr>
      <w:spacing w:before="240" w:after="60"/>
    </w:pPr>
  </w:style>
  <w:style w:type="table" w:styleId="TableGrid">
    <w:name w:val="Table Grid"/>
    <w:basedOn w:val="TableNormal"/>
    <w:uiPriority w:val="59"/>
    <w:rsid w:val="009446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0E6037"/>
  </w:style>
  <w:style w:type="paragraph" w:styleId="ListParagraph">
    <w:name w:val="List Paragraph"/>
    <w:basedOn w:val="Normal"/>
    <w:uiPriority w:val="34"/>
    <w:qFormat/>
    <w:rsid w:val="00AB6DEC"/>
    <w:pPr>
      <w:widowControl w:val="0"/>
      <w:ind w:left="720"/>
      <w:contextualSpacing/>
    </w:pPr>
    <w:rPr>
      <w:snapToGrid w:val="0"/>
    </w:rPr>
  </w:style>
  <w:style w:type="character" w:styleId="Hyperlink">
    <w:name w:val="Hyperlink"/>
    <w:basedOn w:val="DefaultParagraphFont"/>
    <w:uiPriority w:val="99"/>
    <w:unhideWhenUsed/>
    <w:rsid w:val="00FB3D45"/>
    <w:rPr>
      <w:color w:val="0000FF" w:themeColor="hyperlink"/>
      <w:u w:val="single"/>
    </w:rPr>
  </w:style>
  <w:style w:type="paragraph" w:styleId="TOCHeading">
    <w:name w:val="TOC Heading"/>
    <w:basedOn w:val="Heading1"/>
    <w:next w:val="Normal"/>
    <w:uiPriority w:val="39"/>
    <w:unhideWhenUsed/>
    <w:qFormat/>
    <w:rsid w:val="005F0B9A"/>
    <w:pPr>
      <w:widowControl/>
      <w:tabs>
        <w:tab w:val="clear" w:pos="0"/>
      </w:tabs>
      <w:suppressAutoHyphens w:val="0"/>
      <w:spacing w:before="480" w:line="276" w:lineRule="auto"/>
      <w:jc w:val="left"/>
      <w:outlineLvl w:val="9"/>
    </w:pPr>
    <w:rPr>
      <w:rFonts w:asciiTheme="majorHAnsi" w:eastAsiaTheme="majorEastAsia" w:hAnsiTheme="majorHAnsi" w:cstheme="majorBidi"/>
      <w:b/>
      <w:bCs/>
      <w:snapToGrid/>
      <w:color w:val="365F91" w:themeColor="accent1" w:themeShade="BF"/>
      <w:sz w:val="28"/>
      <w:szCs w:val="28"/>
    </w:rPr>
  </w:style>
  <w:style w:type="character" w:customStyle="1" w:styleId="TOC1Char">
    <w:name w:val="TOC 1 Char"/>
    <w:basedOn w:val="DefaultParagraphFont"/>
    <w:link w:val="TOC1"/>
    <w:uiPriority w:val="39"/>
    <w:rsid w:val="009D1715"/>
    <w:rPr>
      <w:bCs/>
      <w:caps/>
      <w:snapToGrid w:val="0"/>
    </w:rPr>
  </w:style>
  <w:style w:type="paragraph" w:styleId="Index3">
    <w:name w:val="index 3"/>
    <w:basedOn w:val="Normal"/>
    <w:next w:val="Normal"/>
    <w:autoRedefine/>
    <w:uiPriority w:val="99"/>
    <w:unhideWhenUsed/>
    <w:rsid w:val="00D343A1"/>
    <w:pPr>
      <w:widowControl w:val="0"/>
      <w:ind w:left="720" w:hanging="240"/>
    </w:pPr>
    <w:rPr>
      <w:rFonts w:asciiTheme="minorHAnsi" w:hAnsiTheme="minorHAnsi"/>
      <w:snapToGrid w:val="0"/>
      <w:sz w:val="20"/>
    </w:rPr>
  </w:style>
  <w:style w:type="paragraph" w:styleId="Index4">
    <w:name w:val="index 4"/>
    <w:basedOn w:val="Normal"/>
    <w:next w:val="Normal"/>
    <w:autoRedefine/>
    <w:uiPriority w:val="99"/>
    <w:unhideWhenUsed/>
    <w:rsid w:val="00D343A1"/>
    <w:pPr>
      <w:widowControl w:val="0"/>
      <w:ind w:left="960" w:hanging="240"/>
    </w:pPr>
    <w:rPr>
      <w:rFonts w:asciiTheme="minorHAnsi" w:hAnsiTheme="minorHAnsi"/>
      <w:snapToGrid w:val="0"/>
      <w:sz w:val="20"/>
    </w:rPr>
  </w:style>
  <w:style w:type="paragraph" w:styleId="Index5">
    <w:name w:val="index 5"/>
    <w:basedOn w:val="Normal"/>
    <w:next w:val="Normal"/>
    <w:autoRedefine/>
    <w:uiPriority w:val="99"/>
    <w:unhideWhenUsed/>
    <w:rsid w:val="00D343A1"/>
    <w:pPr>
      <w:widowControl w:val="0"/>
      <w:ind w:left="1200" w:hanging="240"/>
    </w:pPr>
    <w:rPr>
      <w:rFonts w:asciiTheme="minorHAnsi" w:hAnsiTheme="minorHAnsi"/>
      <w:snapToGrid w:val="0"/>
      <w:sz w:val="20"/>
    </w:rPr>
  </w:style>
  <w:style w:type="paragraph" w:styleId="Index6">
    <w:name w:val="index 6"/>
    <w:basedOn w:val="Normal"/>
    <w:next w:val="Normal"/>
    <w:autoRedefine/>
    <w:uiPriority w:val="99"/>
    <w:unhideWhenUsed/>
    <w:rsid w:val="00D343A1"/>
    <w:pPr>
      <w:widowControl w:val="0"/>
      <w:ind w:left="1440" w:hanging="240"/>
    </w:pPr>
    <w:rPr>
      <w:rFonts w:asciiTheme="minorHAnsi" w:hAnsiTheme="minorHAnsi"/>
      <w:snapToGrid w:val="0"/>
      <w:sz w:val="20"/>
    </w:rPr>
  </w:style>
  <w:style w:type="paragraph" w:styleId="Index7">
    <w:name w:val="index 7"/>
    <w:basedOn w:val="Normal"/>
    <w:next w:val="Normal"/>
    <w:autoRedefine/>
    <w:uiPriority w:val="99"/>
    <w:unhideWhenUsed/>
    <w:rsid w:val="00D343A1"/>
    <w:pPr>
      <w:widowControl w:val="0"/>
      <w:ind w:left="1680" w:hanging="240"/>
    </w:pPr>
    <w:rPr>
      <w:rFonts w:asciiTheme="minorHAnsi" w:hAnsiTheme="minorHAnsi"/>
      <w:snapToGrid w:val="0"/>
      <w:sz w:val="20"/>
    </w:rPr>
  </w:style>
  <w:style w:type="paragraph" w:styleId="Index8">
    <w:name w:val="index 8"/>
    <w:basedOn w:val="Normal"/>
    <w:next w:val="Normal"/>
    <w:autoRedefine/>
    <w:uiPriority w:val="99"/>
    <w:unhideWhenUsed/>
    <w:rsid w:val="00D343A1"/>
    <w:pPr>
      <w:widowControl w:val="0"/>
      <w:ind w:left="1920" w:hanging="240"/>
    </w:pPr>
    <w:rPr>
      <w:rFonts w:asciiTheme="minorHAnsi" w:hAnsiTheme="minorHAnsi"/>
      <w:snapToGrid w:val="0"/>
      <w:sz w:val="20"/>
    </w:rPr>
  </w:style>
  <w:style w:type="paragraph" w:styleId="Index9">
    <w:name w:val="index 9"/>
    <w:basedOn w:val="Normal"/>
    <w:next w:val="Normal"/>
    <w:autoRedefine/>
    <w:uiPriority w:val="99"/>
    <w:unhideWhenUsed/>
    <w:rsid w:val="00D343A1"/>
    <w:pPr>
      <w:widowControl w:val="0"/>
      <w:ind w:left="2160" w:hanging="240"/>
    </w:pPr>
    <w:rPr>
      <w:rFonts w:asciiTheme="minorHAnsi" w:hAnsiTheme="minorHAnsi"/>
      <w:snapToGrid w:val="0"/>
      <w:sz w:val="20"/>
    </w:rPr>
  </w:style>
  <w:style w:type="paragraph" w:styleId="IndexHeading">
    <w:name w:val="index heading"/>
    <w:basedOn w:val="Normal"/>
    <w:next w:val="Index1"/>
    <w:uiPriority w:val="99"/>
    <w:unhideWhenUsed/>
    <w:rsid w:val="00D343A1"/>
    <w:pPr>
      <w:widowControl w:val="0"/>
      <w:spacing w:before="120" w:after="120"/>
    </w:pPr>
    <w:rPr>
      <w:rFonts w:asciiTheme="minorHAnsi" w:hAnsiTheme="minorHAnsi"/>
      <w:b/>
      <w:bCs/>
      <w:i/>
      <w:iCs/>
      <w:snapToGrid w:val="0"/>
      <w:sz w:val="20"/>
    </w:rPr>
  </w:style>
  <w:style w:type="paragraph" w:styleId="NoSpacing">
    <w:name w:val="No Spacing"/>
    <w:basedOn w:val="Normal"/>
    <w:uiPriority w:val="1"/>
    <w:qFormat/>
    <w:rsid w:val="00650F38"/>
    <w:rPr>
      <w:rFonts w:ascii="Calibri" w:eastAsiaTheme="minorHAnsi" w:hAnsi="Calibri"/>
      <w:sz w:val="22"/>
      <w:szCs w:val="22"/>
    </w:rPr>
  </w:style>
  <w:style w:type="paragraph" w:styleId="DocumentMap">
    <w:name w:val="Document Map"/>
    <w:basedOn w:val="Normal"/>
    <w:link w:val="DocumentMapChar"/>
    <w:rsid w:val="00D334A3"/>
    <w:pPr>
      <w:widowControl w:val="0"/>
    </w:pPr>
    <w:rPr>
      <w:rFonts w:ascii="Lucida Grande" w:hAnsi="Lucida Grande" w:cs="Lucida Grande"/>
      <w:snapToGrid w:val="0"/>
    </w:rPr>
  </w:style>
  <w:style w:type="character" w:customStyle="1" w:styleId="DocumentMapChar">
    <w:name w:val="Document Map Char"/>
    <w:basedOn w:val="DefaultParagraphFont"/>
    <w:link w:val="DocumentMap"/>
    <w:rsid w:val="00D334A3"/>
    <w:rPr>
      <w:rFonts w:ascii="Lucida Grande" w:hAnsi="Lucida Grande" w:cs="Lucida Grande"/>
      <w:snapToGrid w:val="0"/>
    </w:rPr>
  </w:style>
  <w:style w:type="character" w:customStyle="1" w:styleId="st1">
    <w:name w:val="st1"/>
    <w:basedOn w:val="DefaultParagraphFont"/>
    <w:rsid w:val="00A51255"/>
  </w:style>
  <w:style w:type="paragraph" w:styleId="NormalWeb">
    <w:name w:val="Normal (Web)"/>
    <w:basedOn w:val="Normal"/>
    <w:uiPriority w:val="99"/>
    <w:unhideWhenUsed/>
    <w:rsid w:val="00A51255"/>
    <w:pPr>
      <w:spacing w:after="324"/>
    </w:pPr>
  </w:style>
  <w:style w:type="paragraph" w:customStyle="1" w:styleId="ecxmsonormal">
    <w:name w:val="ecxmsonormal"/>
    <w:basedOn w:val="Normal"/>
    <w:rsid w:val="00A51255"/>
    <w:pPr>
      <w:spacing w:after="324"/>
    </w:pPr>
  </w:style>
  <w:style w:type="character" w:customStyle="1" w:styleId="apple-converted-space">
    <w:name w:val="apple-converted-space"/>
    <w:basedOn w:val="DefaultParagraphFont"/>
    <w:rsid w:val="000F6DB2"/>
  </w:style>
  <w:style w:type="character" w:customStyle="1" w:styleId="EndnoteTextChar">
    <w:name w:val="Endnote Text Char"/>
    <w:basedOn w:val="DefaultParagraphFont"/>
    <w:link w:val="EndnoteText"/>
    <w:uiPriority w:val="99"/>
    <w:semiHidden/>
    <w:rsid w:val="00190D65"/>
    <w:rPr>
      <w:snapToGrid w:val="0"/>
    </w:rPr>
  </w:style>
  <w:style w:type="table" w:customStyle="1" w:styleId="TableGrid1">
    <w:name w:val="Table Grid1"/>
    <w:basedOn w:val="TableNormal"/>
    <w:next w:val="TableGrid"/>
    <w:uiPriority w:val="59"/>
    <w:rsid w:val="00E453F5"/>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F56AF9"/>
    <w:rPr>
      <w:rFonts w:ascii="Arial" w:hAnsi="Arial"/>
      <w:b/>
      <w:snapToGrid w:val="0"/>
      <w:sz w:val="42"/>
    </w:rPr>
  </w:style>
  <w:style w:type="character" w:styleId="CommentReference">
    <w:name w:val="annotation reference"/>
    <w:basedOn w:val="DefaultParagraphFont"/>
    <w:semiHidden/>
    <w:unhideWhenUsed/>
    <w:rsid w:val="000A354A"/>
    <w:rPr>
      <w:sz w:val="16"/>
      <w:szCs w:val="16"/>
    </w:rPr>
  </w:style>
  <w:style w:type="paragraph" w:styleId="CommentText">
    <w:name w:val="annotation text"/>
    <w:basedOn w:val="Normal"/>
    <w:link w:val="CommentTextChar"/>
    <w:unhideWhenUsed/>
    <w:rsid w:val="000A354A"/>
    <w:pPr>
      <w:widowControl w:val="0"/>
    </w:pPr>
    <w:rPr>
      <w:snapToGrid w:val="0"/>
      <w:sz w:val="20"/>
      <w:szCs w:val="20"/>
    </w:rPr>
  </w:style>
  <w:style w:type="character" w:customStyle="1" w:styleId="CommentTextChar">
    <w:name w:val="Comment Text Char"/>
    <w:basedOn w:val="DefaultParagraphFont"/>
    <w:link w:val="CommentText"/>
    <w:rsid w:val="000A354A"/>
    <w:rPr>
      <w:snapToGrid w:val="0"/>
      <w:sz w:val="20"/>
      <w:szCs w:val="20"/>
    </w:rPr>
  </w:style>
  <w:style w:type="paragraph" w:styleId="CommentSubject">
    <w:name w:val="annotation subject"/>
    <w:basedOn w:val="CommentText"/>
    <w:next w:val="CommentText"/>
    <w:link w:val="CommentSubjectChar"/>
    <w:semiHidden/>
    <w:unhideWhenUsed/>
    <w:rsid w:val="000A354A"/>
    <w:rPr>
      <w:b/>
      <w:bCs/>
    </w:rPr>
  </w:style>
  <w:style w:type="character" w:customStyle="1" w:styleId="CommentSubjectChar">
    <w:name w:val="Comment Subject Char"/>
    <w:basedOn w:val="CommentTextChar"/>
    <w:link w:val="CommentSubject"/>
    <w:semiHidden/>
    <w:rsid w:val="000A354A"/>
    <w:rPr>
      <w:b/>
      <w:bCs/>
      <w:snapToGrid w:val="0"/>
      <w:sz w:val="20"/>
      <w:szCs w:val="20"/>
    </w:rPr>
  </w:style>
  <w:style w:type="character" w:customStyle="1" w:styleId="HeaderChar">
    <w:name w:val="Header Char"/>
    <w:basedOn w:val="DefaultParagraphFont"/>
    <w:link w:val="Header"/>
    <w:rsid w:val="00B125E6"/>
    <w:rPr>
      <w:rFonts w:ascii="Courier" w:hAnsi="Courier"/>
    </w:rPr>
  </w:style>
  <w:style w:type="character" w:customStyle="1" w:styleId="Heading9Char">
    <w:name w:val="Heading 9 Char"/>
    <w:basedOn w:val="DefaultParagraphFont"/>
    <w:link w:val="Heading9"/>
    <w:rsid w:val="00C8578B"/>
    <w:rPr>
      <w:snapToGrid w:val="0"/>
    </w:rPr>
  </w:style>
  <w:style w:type="character" w:customStyle="1" w:styleId="BodyTextIndentChar">
    <w:name w:val="Body Text Indent Char"/>
    <w:basedOn w:val="DefaultParagraphFont"/>
    <w:link w:val="BodyTextIndent"/>
    <w:rsid w:val="00C8578B"/>
    <w:rPr>
      <w:rFonts w:ascii="Courier" w:hAnsi="Courier"/>
    </w:rPr>
  </w:style>
  <w:style w:type="character" w:customStyle="1" w:styleId="BodyTextIndent2Char">
    <w:name w:val="Body Text Indent 2 Char"/>
    <w:basedOn w:val="DefaultParagraphFont"/>
    <w:link w:val="BodyTextIndent2"/>
    <w:rsid w:val="00C8578B"/>
    <w:rPr>
      <w:rFonts w:ascii="Courier" w:hAnsi="Courier"/>
    </w:rPr>
  </w:style>
  <w:style w:type="character" w:customStyle="1" w:styleId="BodyTextIndent3Char">
    <w:name w:val="Body Text Indent 3 Char"/>
    <w:basedOn w:val="DefaultParagraphFont"/>
    <w:link w:val="BodyTextIndent3"/>
    <w:rsid w:val="00C8578B"/>
    <w:rPr>
      <w:rFonts w:ascii="Courier" w:hAnsi="Courier"/>
    </w:rPr>
  </w:style>
  <w:style w:type="character" w:customStyle="1" w:styleId="s2">
    <w:name w:val="s2"/>
    <w:basedOn w:val="DefaultParagraphFont"/>
    <w:rsid w:val="00FE386F"/>
  </w:style>
  <w:style w:type="character" w:customStyle="1" w:styleId="Heading1Char">
    <w:name w:val="Heading 1 Char"/>
    <w:basedOn w:val="DefaultParagraphFont"/>
    <w:link w:val="Heading1"/>
    <w:rsid w:val="00936862"/>
    <w:rPr>
      <w:rFonts w:ascii="Arial" w:hAnsi="Arial"/>
      <w:snapToGrid w:val="0"/>
      <w:sz w:val="36"/>
    </w:rPr>
  </w:style>
  <w:style w:type="character" w:customStyle="1" w:styleId="Heading4Char">
    <w:name w:val="Heading 4 Char"/>
    <w:basedOn w:val="DefaultParagraphFont"/>
    <w:link w:val="Heading4"/>
    <w:rsid w:val="00936862"/>
    <w:rPr>
      <w:rFonts w:ascii="Arial" w:hAnsi="Arial"/>
      <w:b/>
      <w:snapToGrid w:val="0"/>
      <w:sz w:val="44"/>
    </w:rPr>
  </w:style>
  <w:style w:type="character" w:customStyle="1" w:styleId="Heading5Char">
    <w:name w:val="Heading 5 Char"/>
    <w:basedOn w:val="DefaultParagraphFont"/>
    <w:link w:val="Heading5"/>
    <w:rsid w:val="00936862"/>
    <w:rPr>
      <w:rFonts w:ascii="Courier" w:hAnsi="Courier"/>
      <w:b/>
      <w:bCs/>
      <w:u w:val="single"/>
    </w:rPr>
  </w:style>
  <w:style w:type="character" w:customStyle="1" w:styleId="Heading8Char">
    <w:name w:val="Heading 8 Char"/>
    <w:basedOn w:val="DefaultParagraphFont"/>
    <w:link w:val="Heading8"/>
    <w:rsid w:val="00B37FA3"/>
    <w:rPr>
      <w:b/>
      <w:snapToGrid w:val="0"/>
    </w:rPr>
  </w:style>
  <w:style w:type="character" w:customStyle="1" w:styleId="TitleChar">
    <w:name w:val="Title Char"/>
    <w:basedOn w:val="DefaultParagraphFont"/>
    <w:link w:val="Title"/>
    <w:rsid w:val="009F4316"/>
    <w:rPr>
      <w:b/>
      <w:snapToGrid w:val="0"/>
      <w:sz w:val="44"/>
    </w:rPr>
  </w:style>
  <w:style w:type="character" w:customStyle="1" w:styleId="BodyTextChar">
    <w:name w:val="Body Text Char"/>
    <w:basedOn w:val="DefaultParagraphFont"/>
    <w:link w:val="BodyText"/>
    <w:rsid w:val="009F4316"/>
    <w:rPr>
      <w:sz w:val="22"/>
    </w:rPr>
  </w:style>
  <w:style w:type="character" w:customStyle="1" w:styleId="BodyText2Char">
    <w:name w:val="Body Text 2 Char"/>
    <w:basedOn w:val="DefaultParagraphFont"/>
    <w:link w:val="BodyText2"/>
    <w:rsid w:val="009F4316"/>
    <w:rPr>
      <w:rFonts w:cs="Courier New"/>
      <w:u w:val="single"/>
    </w:rPr>
  </w:style>
  <w:style w:type="character" w:customStyle="1" w:styleId="apple-tab-span">
    <w:name w:val="apple-tab-span"/>
    <w:basedOn w:val="DefaultParagraphFont"/>
    <w:rsid w:val="00282369"/>
  </w:style>
  <w:style w:type="paragraph" w:styleId="Revision">
    <w:name w:val="Revision"/>
    <w:hidden/>
    <w:semiHidden/>
    <w:rsid w:val="00215E60"/>
  </w:style>
  <w:style w:type="paragraph" w:styleId="Bibliography">
    <w:name w:val="Bibliography"/>
    <w:basedOn w:val="Normal"/>
    <w:next w:val="Normal"/>
    <w:semiHidden/>
    <w:unhideWhenUsed/>
    <w:rsid w:val="00140941"/>
  </w:style>
  <w:style w:type="paragraph" w:styleId="BodyTextFirstIndent">
    <w:name w:val="Body Text First Indent"/>
    <w:basedOn w:val="BodyText"/>
    <w:link w:val="BodyTextFirstIndentChar"/>
    <w:semiHidden/>
    <w:unhideWhenUsed/>
    <w:rsid w:val="00140941"/>
    <w:pPr>
      <w:tabs>
        <w:tab w:val="clear" w:pos="-1440"/>
        <w:tab w:val="clear" w:pos="-720"/>
        <w:tab w:val="clear" w:pos="0"/>
        <w:tab w:val="clear" w:pos="720"/>
        <w:tab w:val="clear" w:pos="1402"/>
        <w:tab w:val="clear" w:pos="1840"/>
        <w:tab w:val="clear" w:pos="2880"/>
      </w:tabs>
      <w:suppressAutoHyphens w:val="0"/>
      <w:ind w:firstLine="360"/>
    </w:pPr>
    <w:rPr>
      <w:sz w:val="24"/>
    </w:rPr>
  </w:style>
  <w:style w:type="character" w:customStyle="1" w:styleId="BodyTextFirstIndentChar">
    <w:name w:val="Body Text First Indent Char"/>
    <w:basedOn w:val="BodyTextChar"/>
    <w:link w:val="BodyTextFirstIndent"/>
    <w:semiHidden/>
    <w:rsid w:val="00140941"/>
    <w:rPr>
      <w:sz w:val="22"/>
    </w:rPr>
  </w:style>
  <w:style w:type="paragraph" w:styleId="BodyTextFirstIndent2">
    <w:name w:val="Body Text First Indent 2"/>
    <w:basedOn w:val="BodyTextIndent"/>
    <w:link w:val="BodyTextFirstIndent2Char"/>
    <w:semiHidden/>
    <w:unhideWhenUsed/>
    <w:rsid w:val="00140941"/>
    <w:pPr>
      <w:tabs>
        <w:tab w:val="clear" w:pos="-720"/>
        <w:tab w:val="clear" w:pos="0"/>
      </w:tabs>
      <w:suppressAutoHyphens w:val="0"/>
      <w:ind w:left="360" w:firstLine="360"/>
    </w:pPr>
    <w:rPr>
      <w:rFonts w:ascii="Times New Roman" w:hAnsi="Times New Roman"/>
    </w:rPr>
  </w:style>
  <w:style w:type="character" w:customStyle="1" w:styleId="BodyTextFirstIndent2Char">
    <w:name w:val="Body Text First Indent 2 Char"/>
    <w:basedOn w:val="BodyTextIndentChar"/>
    <w:link w:val="BodyTextFirstIndent2"/>
    <w:semiHidden/>
    <w:rsid w:val="00140941"/>
    <w:rPr>
      <w:rFonts w:ascii="Courier" w:hAnsi="Courier"/>
    </w:rPr>
  </w:style>
  <w:style w:type="paragraph" w:styleId="Closing">
    <w:name w:val="Closing"/>
    <w:basedOn w:val="Normal"/>
    <w:link w:val="ClosingChar"/>
    <w:semiHidden/>
    <w:unhideWhenUsed/>
    <w:rsid w:val="00140941"/>
    <w:pPr>
      <w:ind w:left="4320"/>
    </w:pPr>
  </w:style>
  <w:style w:type="character" w:customStyle="1" w:styleId="ClosingChar">
    <w:name w:val="Closing Char"/>
    <w:basedOn w:val="DefaultParagraphFont"/>
    <w:link w:val="Closing"/>
    <w:semiHidden/>
    <w:rsid w:val="00140941"/>
  </w:style>
  <w:style w:type="paragraph" w:styleId="Date">
    <w:name w:val="Date"/>
    <w:basedOn w:val="Normal"/>
    <w:next w:val="Normal"/>
    <w:link w:val="DateChar"/>
    <w:semiHidden/>
    <w:unhideWhenUsed/>
    <w:rsid w:val="00140941"/>
  </w:style>
  <w:style w:type="character" w:customStyle="1" w:styleId="DateChar">
    <w:name w:val="Date Char"/>
    <w:basedOn w:val="DefaultParagraphFont"/>
    <w:link w:val="Date"/>
    <w:semiHidden/>
    <w:rsid w:val="00140941"/>
  </w:style>
  <w:style w:type="paragraph" w:styleId="E-mailSignature">
    <w:name w:val="E-mail Signature"/>
    <w:basedOn w:val="Normal"/>
    <w:link w:val="E-mailSignatureChar"/>
    <w:semiHidden/>
    <w:unhideWhenUsed/>
    <w:rsid w:val="00140941"/>
  </w:style>
  <w:style w:type="character" w:customStyle="1" w:styleId="E-mailSignatureChar">
    <w:name w:val="E-mail Signature Char"/>
    <w:basedOn w:val="DefaultParagraphFont"/>
    <w:link w:val="E-mailSignature"/>
    <w:semiHidden/>
    <w:rsid w:val="00140941"/>
  </w:style>
  <w:style w:type="paragraph" w:styleId="EnvelopeAddress">
    <w:name w:val="envelope address"/>
    <w:basedOn w:val="Normal"/>
    <w:semiHidden/>
    <w:unhideWhenUsed/>
    <w:rsid w:val="00140941"/>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semiHidden/>
    <w:unhideWhenUsed/>
    <w:rsid w:val="00140941"/>
    <w:rPr>
      <w:rFonts w:asciiTheme="majorHAnsi" w:eastAsiaTheme="majorEastAsia" w:hAnsiTheme="majorHAnsi" w:cstheme="majorBidi"/>
      <w:sz w:val="20"/>
      <w:szCs w:val="20"/>
    </w:rPr>
  </w:style>
  <w:style w:type="paragraph" w:styleId="HTMLAddress">
    <w:name w:val="HTML Address"/>
    <w:basedOn w:val="Normal"/>
    <w:link w:val="HTMLAddressChar"/>
    <w:semiHidden/>
    <w:unhideWhenUsed/>
    <w:rsid w:val="00140941"/>
    <w:rPr>
      <w:i/>
      <w:iCs/>
    </w:rPr>
  </w:style>
  <w:style w:type="character" w:customStyle="1" w:styleId="HTMLAddressChar">
    <w:name w:val="HTML Address Char"/>
    <w:basedOn w:val="DefaultParagraphFont"/>
    <w:link w:val="HTMLAddress"/>
    <w:semiHidden/>
    <w:rsid w:val="00140941"/>
    <w:rPr>
      <w:i/>
      <w:iCs/>
    </w:rPr>
  </w:style>
  <w:style w:type="paragraph" w:styleId="HTMLPreformatted">
    <w:name w:val="HTML Preformatted"/>
    <w:basedOn w:val="Normal"/>
    <w:link w:val="HTMLPreformattedChar"/>
    <w:semiHidden/>
    <w:unhideWhenUsed/>
    <w:rsid w:val="00140941"/>
    <w:rPr>
      <w:rFonts w:ascii="Consolas" w:hAnsi="Consolas"/>
      <w:sz w:val="20"/>
      <w:szCs w:val="20"/>
    </w:rPr>
  </w:style>
  <w:style w:type="character" w:customStyle="1" w:styleId="HTMLPreformattedChar">
    <w:name w:val="HTML Preformatted Char"/>
    <w:basedOn w:val="DefaultParagraphFont"/>
    <w:link w:val="HTMLPreformatted"/>
    <w:semiHidden/>
    <w:rsid w:val="00140941"/>
    <w:rPr>
      <w:rFonts w:ascii="Consolas" w:hAnsi="Consolas"/>
      <w:sz w:val="20"/>
      <w:szCs w:val="20"/>
    </w:rPr>
  </w:style>
  <w:style w:type="paragraph" w:styleId="IntenseQuote">
    <w:name w:val="Intense Quote"/>
    <w:basedOn w:val="Normal"/>
    <w:next w:val="Normal"/>
    <w:link w:val="IntenseQuoteChar"/>
    <w:rsid w:val="0014094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rsid w:val="00140941"/>
    <w:rPr>
      <w:i/>
      <w:iCs/>
      <w:color w:val="4F81BD" w:themeColor="accent1"/>
    </w:rPr>
  </w:style>
  <w:style w:type="paragraph" w:styleId="List">
    <w:name w:val="List"/>
    <w:basedOn w:val="Normal"/>
    <w:semiHidden/>
    <w:unhideWhenUsed/>
    <w:rsid w:val="00140941"/>
    <w:pPr>
      <w:ind w:left="360" w:hanging="360"/>
      <w:contextualSpacing/>
    </w:pPr>
  </w:style>
  <w:style w:type="paragraph" w:styleId="List2">
    <w:name w:val="List 2"/>
    <w:basedOn w:val="Normal"/>
    <w:semiHidden/>
    <w:unhideWhenUsed/>
    <w:rsid w:val="00140941"/>
    <w:pPr>
      <w:ind w:left="720" w:hanging="360"/>
      <w:contextualSpacing/>
    </w:pPr>
  </w:style>
  <w:style w:type="paragraph" w:styleId="List3">
    <w:name w:val="List 3"/>
    <w:basedOn w:val="Normal"/>
    <w:semiHidden/>
    <w:unhideWhenUsed/>
    <w:rsid w:val="00140941"/>
    <w:pPr>
      <w:ind w:left="1080" w:hanging="360"/>
      <w:contextualSpacing/>
    </w:pPr>
  </w:style>
  <w:style w:type="paragraph" w:styleId="List4">
    <w:name w:val="List 4"/>
    <w:basedOn w:val="Normal"/>
    <w:semiHidden/>
    <w:unhideWhenUsed/>
    <w:rsid w:val="00140941"/>
    <w:pPr>
      <w:ind w:left="1440" w:hanging="360"/>
      <w:contextualSpacing/>
    </w:pPr>
  </w:style>
  <w:style w:type="paragraph" w:styleId="List5">
    <w:name w:val="List 5"/>
    <w:basedOn w:val="Normal"/>
    <w:semiHidden/>
    <w:unhideWhenUsed/>
    <w:rsid w:val="00140941"/>
    <w:pPr>
      <w:ind w:left="1800" w:hanging="360"/>
      <w:contextualSpacing/>
    </w:pPr>
  </w:style>
  <w:style w:type="paragraph" w:styleId="ListBullet">
    <w:name w:val="List Bullet"/>
    <w:basedOn w:val="Normal"/>
    <w:semiHidden/>
    <w:unhideWhenUsed/>
    <w:rsid w:val="00140941"/>
    <w:pPr>
      <w:numPr>
        <w:numId w:val="16"/>
      </w:numPr>
      <w:contextualSpacing/>
    </w:pPr>
  </w:style>
  <w:style w:type="paragraph" w:styleId="ListBullet2">
    <w:name w:val="List Bullet 2"/>
    <w:basedOn w:val="Normal"/>
    <w:semiHidden/>
    <w:unhideWhenUsed/>
    <w:rsid w:val="00140941"/>
    <w:pPr>
      <w:numPr>
        <w:numId w:val="17"/>
      </w:numPr>
      <w:contextualSpacing/>
    </w:pPr>
  </w:style>
  <w:style w:type="paragraph" w:styleId="ListBullet3">
    <w:name w:val="List Bullet 3"/>
    <w:basedOn w:val="Normal"/>
    <w:semiHidden/>
    <w:unhideWhenUsed/>
    <w:rsid w:val="00140941"/>
    <w:pPr>
      <w:numPr>
        <w:numId w:val="18"/>
      </w:numPr>
      <w:contextualSpacing/>
    </w:pPr>
  </w:style>
  <w:style w:type="paragraph" w:styleId="ListBullet4">
    <w:name w:val="List Bullet 4"/>
    <w:basedOn w:val="Normal"/>
    <w:semiHidden/>
    <w:unhideWhenUsed/>
    <w:rsid w:val="00140941"/>
    <w:pPr>
      <w:numPr>
        <w:numId w:val="19"/>
      </w:numPr>
      <w:contextualSpacing/>
    </w:pPr>
  </w:style>
  <w:style w:type="paragraph" w:styleId="ListBullet5">
    <w:name w:val="List Bullet 5"/>
    <w:basedOn w:val="Normal"/>
    <w:semiHidden/>
    <w:unhideWhenUsed/>
    <w:rsid w:val="00140941"/>
    <w:pPr>
      <w:numPr>
        <w:numId w:val="20"/>
      </w:numPr>
      <w:contextualSpacing/>
    </w:pPr>
  </w:style>
  <w:style w:type="paragraph" w:styleId="ListContinue">
    <w:name w:val="List Continue"/>
    <w:basedOn w:val="Normal"/>
    <w:semiHidden/>
    <w:unhideWhenUsed/>
    <w:rsid w:val="00140941"/>
    <w:pPr>
      <w:spacing w:after="120"/>
      <w:ind w:left="360"/>
      <w:contextualSpacing/>
    </w:pPr>
  </w:style>
  <w:style w:type="paragraph" w:styleId="ListContinue2">
    <w:name w:val="List Continue 2"/>
    <w:basedOn w:val="Normal"/>
    <w:semiHidden/>
    <w:unhideWhenUsed/>
    <w:rsid w:val="00140941"/>
    <w:pPr>
      <w:spacing w:after="120"/>
      <w:ind w:left="720"/>
      <w:contextualSpacing/>
    </w:pPr>
  </w:style>
  <w:style w:type="paragraph" w:styleId="ListContinue3">
    <w:name w:val="List Continue 3"/>
    <w:basedOn w:val="Normal"/>
    <w:semiHidden/>
    <w:unhideWhenUsed/>
    <w:rsid w:val="00140941"/>
    <w:pPr>
      <w:spacing w:after="120"/>
      <w:ind w:left="1080"/>
      <w:contextualSpacing/>
    </w:pPr>
  </w:style>
  <w:style w:type="paragraph" w:styleId="ListContinue4">
    <w:name w:val="List Continue 4"/>
    <w:basedOn w:val="Normal"/>
    <w:semiHidden/>
    <w:unhideWhenUsed/>
    <w:rsid w:val="00140941"/>
    <w:pPr>
      <w:spacing w:after="120"/>
      <w:ind w:left="1440"/>
      <w:contextualSpacing/>
    </w:pPr>
  </w:style>
  <w:style w:type="paragraph" w:styleId="ListContinue5">
    <w:name w:val="List Continue 5"/>
    <w:basedOn w:val="Normal"/>
    <w:semiHidden/>
    <w:unhideWhenUsed/>
    <w:rsid w:val="00140941"/>
    <w:pPr>
      <w:spacing w:after="120"/>
      <w:ind w:left="1800"/>
      <w:contextualSpacing/>
    </w:pPr>
  </w:style>
  <w:style w:type="paragraph" w:styleId="ListNumber">
    <w:name w:val="List Number"/>
    <w:basedOn w:val="Normal"/>
    <w:semiHidden/>
    <w:unhideWhenUsed/>
    <w:rsid w:val="00140941"/>
    <w:pPr>
      <w:numPr>
        <w:numId w:val="21"/>
      </w:numPr>
      <w:contextualSpacing/>
    </w:pPr>
  </w:style>
  <w:style w:type="paragraph" w:styleId="ListNumber2">
    <w:name w:val="List Number 2"/>
    <w:basedOn w:val="Normal"/>
    <w:rsid w:val="00140941"/>
    <w:pPr>
      <w:numPr>
        <w:numId w:val="22"/>
      </w:numPr>
      <w:contextualSpacing/>
    </w:pPr>
  </w:style>
  <w:style w:type="paragraph" w:styleId="ListNumber3">
    <w:name w:val="List Number 3"/>
    <w:basedOn w:val="Normal"/>
    <w:semiHidden/>
    <w:unhideWhenUsed/>
    <w:rsid w:val="00140941"/>
    <w:pPr>
      <w:numPr>
        <w:numId w:val="23"/>
      </w:numPr>
      <w:contextualSpacing/>
    </w:pPr>
  </w:style>
  <w:style w:type="paragraph" w:styleId="ListNumber4">
    <w:name w:val="List Number 4"/>
    <w:basedOn w:val="Normal"/>
    <w:semiHidden/>
    <w:unhideWhenUsed/>
    <w:rsid w:val="00140941"/>
    <w:pPr>
      <w:numPr>
        <w:numId w:val="24"/>
      </w:numPr>
      <w:contextualSpacing/>
    </w:pPr>
  </w:style>
  <w:style w:type="paragraph" w:styleId="ListNumber5">
    <w:name w:val="List Number 5"/>
    <w:basedOn w:val="Normal"/>
    <w:unhideWhenUsed/>
    <w:rsid w:val="00140941"/>
    <w:pPr>
      <w:numPr>
        <w:numId w:val="25"/>
      </w:numPr>
      <w:contextualSpacing/>
    </w:pPr>
  </w:style>
  <w:style w:type="paragraph" w:styleId="MacroText">
    <w:name w:val="macro"/>
    <w:link w:val="MacroTextChar"/>
    <w:semiHidden/>
    <w:unhideWhenUsed/>
    <w:rsid w:val="00140941"/>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semiHidden/>
    <w:rsid w:val="00140941"/>
    <w:rPr>
      <w:rFonts w:ascii="Consolas" w:hAnsi="Consolas"/>
      <w:sz w:val="20"/>
      <w:szCs w:val="20"/>
    </w:rPr>
  </w:style>
  <w:style w:type="paragraph" w:styleId="MessageHeader">
    <w:name w:val="Message Header"/>
    <w:basedOn w:val="Normal"/>
    <w:link w:val="MessageHeaderChar"/>
    <w:semiHidden/>
    <w:unhideWhenUsed/>
    <w:rsid w:val="00140941"/>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semiHidden/>
    <w:rsid w:val="00140941"/>
    <w:rPr>
      <w:rFonts w:asciiTheme="majorHAnsi" w:eastAsiaTheme="majorEastAsia" w:hAnsiTheme="majorHAnsi" w:cstheme="majorBidi"/>
      <w:shd w:val="pct20" w:color="auto" w:fill="auto"/>
    </w:rPr>
  </w:style>
  <w:style w:type="paragraph" w:styleId="NormalIndent">
    <w:name w:val="Normal Indent"/>
    <w:basedOn w:val="Normal"/>
    <w:semiHidden/>
    <w:unhideWhenUsed/>
    <w:rsid w:val="00140941"/>
    <w:pPr>
      <w:ind w:left="720"/>
    </w:pPr>
  </w:style>
  <w:style w:type="paragraph" w:styleId="NoteHeading">
    <w:name w:val="Note Heading"/>
    <w:basedOn w:val="Normal"/>
    <w:next w:val="Normal"/>
    <w:link w:val="NoteHeadingChar"/>
    <w:semiHidden/>
    <w:unhideWhenUsed/>
    <w:rsid w:val="00140941"/>
  </w:style>
  <w:style w:type="character" w:customStyle="1" w:styleId="NoteHeadingChar">
    <w:name w:val="Note Heading Char"/>
    <w:basedOn w:val="DefaultParagraphFont"/>
    <w:link w:val="NoteHeading"/>
    <w:semiHidden/>
    <w:rsid w:val="00140941"/>
  </w:style>
  <w:style w:type="paragraph" w:styleId="PlainText">
    <w:name w:val="Plain Text"/>
    <w:basedOn w:val="Normal"/>
    <w:link w:val="PlainTextChar"/>
    <w:semiHidden/>
    <w:unhideWhenUsed/>
    <w:rsid w:val="00140941"/>
    <w:rPr>
      <w:rFonts w:ascii="Consolas" w:hAnsi="Consolas"/>
      <w:sz w:val="21"/>
      <w:szCs w:val="21"/>
    </w:rPr>
  </w:style>
  <w:style w:type="character" w:customStyle="1" w:styleId="PlainTextChar">
    <w:name w:val="Plain Text Char"/>
    <w:basedOn w:val="DefaultParagraphFont"/>
    <w:link w:val="PlainText"/>
    <w:semiHidden/>
    <w:rsid w:val="00140941"/>
    <w:rPr>
      <w:rFonts w:ascii="Consolas" w:hAnsi="Consolas"/>
      <w:sz w:val="21"/>
      <w:szCs w:val="21"/>
    </w:rPr>
  </w:style>
  <w:style w:type="paragraph" w:styleId="Quote">
    <w:name w:val="Quote"/>
    <w:basedOn w:val="Normal"/>
    <w:next w:val="Normal"/>
    <w:link w:val="QuoteChar"/>
    <w:rsid w:val="0014094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rsid w:val="00140941"/>
    <w:rPr>
      <w:i/>
      <w:iCs/>
      <w:color w:val="404040" w:themeColor="text1" w:themeTint="BF"/>
    </w:rPr>
  </w:style>
  <w:style w:type="paragraph" w:styleId="Salutation">
    <w:name w:val="Salutation"/>
    <w:basedOn w:val="Normal"/>
    <w:next w:val="Normal"/>
    <w:link w:val="SalutationChar"/>
    <w:semiHidden/>
    <w:unhideWhenUsed/>
    <w:rsid w:val="00140941"/>
  </w:style>
  <w:style w:type="character" w:customStyle="1" w:styleId="SalutationChar">
    <w:name w:val="Salutation Char"/>
    <w:basedOn w:val="DefaultParagraphFont"/>
    <w:link w:val="Salutation"/>
    <w:semiHidden/>
    <w:rsid w:val="00140941"/>
  </w:style>
  <w:style w:type="paragraph" w:styleId="Signature">
    <w:name w:val="Signature"/>
    <w:basedOn w:val="Normal"/>
    <w:link w:val="SignatureChar"/>
    <w:semiHidden/>
    <w:unhideWhenUsed/>
    <w:rsid w:val="00140941"/>
    <w:pPr>
      <w:ind w:left="4320"/>
    </w:pPr>
  </w:style>
  <w:style w:type="character" w:customStyle="1" w:styleId="SignatureChar">
    <w:name w:val="Signature Char"/>
    <w:basedOn w:val="DefaultParagraphFont"/>
    <w:link w:val="Signature"/>
    <w:semiHidden/>
    <w:rsid w:val="00140941"/>
  </w:style>
  <w:style w:type="paragraph" w:styleId="TableofAuthorities">
    <w:name w:val="table of authorities"/>
    <w:basedOn w:val="Normal"/>
    <w:next w:val="Normal"/>
    <w:semiHidden/>
    <w:unhideWhenUsed/>
    <w:rsid w:val="00140941"/>
    <w:pPr>
      <w:ind w:left="240" w:hanging="240"/>
    </w:pPr>
  </w:style>
  <w:style w:type="paragraph" w:styleId="TableofFigures">
    <w:name w:val="table of figures"/>
    <w:basedOn w:val="Normal"/>
    <w:next w:val="Normal"/>
    <w:semiHidden/>
    <w:unhideWhenUsed/>
    <w:rsid w:val="00140941"/>
  </w:style>
  <w:style w:type="paragraph" w:customStyle="1" w:styleId="Default">
    <w:name w:val="Default"/>
    <w:rsid w:val="00D117DE"/>
    <w:pPr>
      <w:autoSpaceDE w:val="0"/>
      <w:autoSpaceDN w:val="0"/>
      <w:adjustRightInd w:val="0"/>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17140">
      <w:bodyDiv w:val="1"/>
      <w:marLeft w:val="0"/>
      <w:marRight w:val="0"/>
      <w:marTop w:val="0"/>
      <w:marBottom w:val="0"/>
      <w:divBdr>
        <w:top w:val="none" w:sz="0" w:space="0" w:color="auto"/>
        <w:left w:val="none" w:sz="0" w:space="0" w:color="auto"/>
        <w:bottom w:val="none" w:sz="0" w:space="0" w:color="auto"/>
        <w:right w:val="none" w:sz="0" w:space="0" w:color="auto"/>
      </w:divBdr>
    </w:div>
    <w:div w:id="76248991">
      <w:bodyDiv w:val="1"/>
      <w:marLeft w:val="0"/>
      <w:marRight w:val="0"/>
      <w:marTop w:val="0"/>
      <w:marBottom w:val="0"/>
      <w:divBdr>
        <w:top w:val="none" w:sz="0" w:space="0" w:color="auto"/>
        <w:left w:val="none" w:sz="0" w:space="0" w:color="auto"/>
        <w:bottom w:val="none" w:sz="0" w:space="0" w:color="auto"/>
        <w:right w:val="none" w:sz="0" w:space="0" w:color="auto"/>
      </w:divBdr>
    </w:div>
    <w:div w:id="84039528">
      <w:bodyDiv w:val="1"/>
      <w:marLeft w:val="0"/>
      <w:marRight w:val="0"/>
      <w:marTop w:val="0"/>
      <w:marBottom w:val="0"/>
      <w:divBdr>
        <w:top w:val="none" w:sz="0" w:space="0" w:color="auto"/>
        <w:left w:val="none" w:sz="0" w:space="0" w:color="auto"/>
        <w:bottom w:val="none" w:sz="0" w:space="0" w:color="auto"/>
        <w:right w:val="none" w:sz="0" w:space="0" w:color="auto"/>
      </w:divBdr>
    </w:div>
    <w:div w:id="88087406">
      <w:bodyDiv w:val="1"/>
      <w:marLeft w:val="0"/>
      <w:marRight w:val="0"/>
      <w:marTop w:val="0"/>
      <w:marBottom w:val="0"/>
      <w:divBdr>
        <w:top w:val="none" w:sz="0" w:space="0" w:color="auto"/>
        <w:left w:val="none" w:sz="0" w:space="0" w:color="auto"/>
        <w:bottom w:val="none" w:sz="0" w:space="0" w:color="auto"/>
        <w:right w:val="none" w:sz="0" w:space="0" w:color="auto"/>
      </w:divBdr>
    </w:div>
    <w:div w:id="136996385">
      <w:bodyDiv w:val="1"/>
      <w:marLeft w:val="0"/>
      <w:marRight w:val="0"/>
      <w:marTop w:val="0"/>
      <w:marBottom w:val="0"/>
      <w:divBdr>
        <w:top w:val="none" w:sz="0" w:space="0" w:color="auto"/>
        <w:left w:val="none" w:sz="0" w:space="0" w:color="auto"/>
        <w:bottom w:val="none" w:sz="0" w:space="0" w:color="auto"/>
        <w:right w:val="none" w:sz="0" w:space="0" w:color="auto"/>
      </w:divBdr>
    </w:div>
    <w:div w:id="193621421">
      <w:bodyDiv w:val="1"/>
      <w:marLeft w:val="0"/>
      <w:marRight w:val="0"/>
      <w:marTop w:val="0"/>
      <w:marBottom w:val="0"/>
      <w:divBdr>
        <w:top w:val="none" w:sz="0" w:space="0" w:color="auto"/>
        <w:left w:val="none" w:sz="0" w:space="0" w:color="auto"/>
        <w:bottom w:val="none" w:sz="0" w:space="0" w:color="auto"/>
        <w:right w:val="none" w:sz="0" w:space="0" w:color="auto"/>
      </w:divBdr>
    </w:div>
    <w:div w:id="204946871">
      <w:bodyDiv w:val="1"/>
      <w:marLeft w:val="0"/>
      <w:marRight w:val="0"/>
      <w:marTop w:val="0"/>
      <w:marBottom w:val="0"/>
      <w:divBdr>
        <w:top w:val="none" w:sz="0" w:space="0" w:color="auto"/>
        <w:left w:val="none" w:sz="0" w:space="0" w:color="auto"/>
        <w:bottom w:val="none" w:sz="0" w:space="0" w:color="auto"/>
        <w:right w:val="none" w:sz="0" w:space="0" w:color="auto"/>
      </w:divBdr>
    </w:div>
    <w:div w:id="214048108">
      <w:bodyDiv w:val="1"/>
      <w:marLeft w:val="0"/>
      <w:marRight w:val="0"/>
      <w:marTop w:val="0"/>
      <w:marBottom w:val="0"/>
      <w:divBdr>
        <w:top w:val="none" w:sz="0" w:space="0" w:color="auto"/>
        <w:left w:val="none" w:sz="0" w:space="0" w:color="auto"/>
        <w:bottom w:val="none" w:sz="0" w:space="0" w:color="auto"/>
        <w:right w:val="none" w:sz="0" w:space="0" w:color="auto"/>
      </w:divBdr>
    </w:div>
    <w:div w:id="215749540">
      <w:bodyDiv w:val="1"/>
      <w:marLeft w:val="0"/>
      <w:marRight w:val="0"/>
      <w:marTop w:val="0"/>
      <w:marBottom w:val="0"/>
      <w:divBdr>
        <w:top w:val="none" w:sz="0" w:space="0" w:color="auto"/>
        <w:left w:val="none" w:sz="0" w:space="0" w:color="auto"/>
        <w:bottom w:val="none" w:sz="0" w:space="0" w:color="auto"/>
        <w:right w:val="none" w:sz="0" w:space="0" w:color="auto"/>
      </w:divBdr>
    </w:div>
    <w:div w:id="240917588">
      <w:bodyDiv w:val="1"/>
      <w:marLeft w:val="0"/>
      <w:marRight w:val="0"/>
      <w:marTop w:val="0"/>
      <w:marBottom w:val="0"/>
      <w:divBdr>
        <w:top w:val="none" w:sz="0" w:space="0" w:color="auto"/>
        <w:left w:val="none" w:sz="0" w:space="0" w:color="auto"/>
        <w:bottom w:val="none" w:sz="0" w:space="0" w:color="auto"/>
        <w:right w:val="none" w:sz="0" w:space="0" w:color="auto"/>
      </w:divBdr>
    </w:div>
    <w:div w:id="242104674">
      <w:bodyDiv w:val="1"/>
      <w:marLeft w:val="0"/>
      <w:marRight w:val="0"/>
      <w:marTop w:val="0"/>
      <w:marBottom w:val="0"/>
      <w:divBdr>
        <w:top w:val="none" w:sz="0" w:space="0" w:color="auto"/>
        <w:left w:val="none" w:sz="0" w:space="0" w:color="auto"/>
        <w:bottom w:val="none" w:sz="0" w:space="0" w:color="auto"/>
        <w:right w:val="none" w:sz="0" w:space="0" w:color="auto"/>
      </w:divBdr>
    </w:div>
    <w:div w:id="289243111">
      <w:bodyDiv w:val="1"/>
      <w:marLeft w:val="0"/>
      <w:marRight w:val="0"/>
      <w:marTop w:val="0"/>
      <w:marBottom w:val="0"/>
      <w:divBdr>
        <w:top w:val="none" w:sz="0" w:space="0" w:color="auto"/>
        <w:left w:val="none" w:sz="0" w:space="0" w:color="auto"/>
        <w:bottom w:val="none" w:sz="0" w:space="0" w:color="auto"/>
        <w:right w:val="none" w:sz="0" w:space="0" w:color="auto"/>
      </w:divBdr>
    </w:div>
    <w:div w:id="303314505">
      <w:bodyDiv w:val="1"/>
      <w:marLeft w:val="0"/>
      <w:marRight w:val="0"/>
      <w:marTop w:val="0"/>
      <w:marBottom w:val="0"/>
      <w:divBdr>
        <w:top w:val="none" w:sz="0" w:space="0" w:color="auto"/>
        <w:left w:val="none" w:sz="0" w:space="0" w:color="auto"/>
        <w:bottom w:val="none" w:sz="0" w:space="0" w:color="auto"/>
        <w:right w:val="none" w:sz="0" w:space="0" w:color="auto"/>
      </w:divBdr>
      <w:divsChild>
        <w:div w:id="1524900563">
          <w:marLeft w:val="0"/>
          <w:marRight w:val="0"/>
          <w:marTop w:val="0"/>
          <w:marBottom w:val="0"/>
          <w:divBdr>
            <w:top w:val="none" w:sz="0" w:space="0" w:color="auto"/>
            <w:left w:val="none" w:sz="0" w:space="0" w:color="auto"/>
            <w:bottom w:val="none" w:sz="0" w:space="0" w:color="auto"/>
            <w:right w:val="none" w:sz="0" w:space="0" w:color="auto"/>
          </w:divBdr>
          <w:divsChild>
            <w:div w:id="1190876885">
              <w:marLeft w:val="0"/>
              <w:marRight w:val="0"/>
              <w:marTop w:val="0"/>
              <w:marBottom w:val="0"/>
              <w:divBdr>
                <w:top w:val="none" w:sz="0" w:space="0" w:color="auto"/>
                <w:left w:val="none" w:sz="0" w:space="0" w:color="auto"/>
                <w:bottom w:val="none" w:sz="0" w:space="0" w:color="auto"/>
                <w:right w:val="none" w:sz="0" w:space="0" w:color="auto"/>
              </w:divBdr>
              <w:divsChild>
                <w:div w:id="1684354133">
                  <w:marLeft w:val="0"/>
                  <w:marRight w:val="0"/>
                  <w:marTop w:val="0"/>
                  <w:marBottom w:val="0"/>
                  <w:divBdr>
                    <w:top w:val="none" w:sz="0" w:space="0" w:color="auto"/>
                    <w:left w:val="none" w:sz="0" w:space="0" w:color="auto"/>
                    <w:bottom w:val="none" w:sz="0" w:space="0" w:color="auto"/>
                    <w:right w:val="none" w:sz="0" w:space="0" w:color="auto"/>
                  </w:divBdr>
                  <w:divsChild>
                    <w:div w:id="986251750">
                      <w:marLeft w:val="0"/>
                      <w:marRight w:val="0"/>
                      <w:marTop w:val="0"/>
                      <w:marBottom w:val="0"/>
                      <w:divBdr>
                        <w:top w:val="none" w:sz="0" w:space="0" w:color="auto"/>
                        <w:left w:val="none" w:sz="0" w:space="0" w:color="auto"/>
                        <w:bottom w:val="none" w:sz="0" w:space="0" w:color="auto"/>
                        <w:right w:val="none" w:sz="0" w:space="0" w:color="auto"/>
                      </w:divBdr>
                      <w:divsChild>
                        <w:div w:id="75789345">
                          <w:marLeft w:val="0"/>
                          <w:marRight w:val="0"/>
                          <w:marTop w:val="0"/>
                          <w:marBottom w:val="0"/>
                          <w:divBdr>
                            <w:top w:val="none" w:sz="0" w:space="0" w:color="auto"/>
                            <w:left w:val="none" w:sz="0" w:space="0" w:color="auto"/>
                            <w:bottom w:val="none" w:sz="0" w:space="0" w:color="auto"/>
                            <w:right w:val="none" w:sz="0" w:space="0" w:color="auto"/>
                          </w:divBdr>
                          <w:divsChild>
                            <w:div w:id="183790947">
                              <w:marLeft w:val="0"/>
                              <w:marRight w:val="0"/>
                              <w:marTop w:val="0"/>
                              <w:marBottom w:val="0"/>
                              <w:divBdr>
                                <w:top w:val="none" w:sz="0" w:space="0" w:color="auto"/>
                                <w:left w:val="none" w:sz="0" w:space="0" w:color="auto"/>
                                <w:bottom w:val="none" w:sz="0" w:space="0" w:color="auto"/>
                                <w:right w:val="none" w:sz="0" w:space="0" w:color="auto"/>
                              </w:divBdr>
                              <w:divsChild>
                                <w:div w:id="438840857">
                                  <w:marLeft w:val="0"/>
                                  <w:marRight w:val="0"/>
                                  <w:marTop w:val="0"/>
                                  <w:marBottom w:val="0"/>
                                  <w:divBdr>
                                    <w:top w:val="none" w:sz="0" w:space="0" w:color="auto"/>
                                    <w:left w:val="none" w:sz="0" w:space="0" w:color="auto"/>
                                    <w:bottom w:val="none" w:sz="0" w:space="0" w:color="auto"/>
                                    <w:right w:val="none" w:sz="0" w:space="0" w:color="auto"/>
                                  </w:divBdr>
                                  <w:divsChild>
                                    <w:div w:id="38362656">
                                      <w:marLeft w:val="0"/>
                                      <w:marRight w:val="0"/>
                                      <w:marTop w:val="0"/>
                                      <w:marBottom w:val="0"/>
                                      <w:divBdr>
                                        <w:top w:val="none" w:sz="0" w:space="0" w:color="auto"/>
                                        <w:left w:val="none" w:sz="0" w:space="0" w:color="auto"/>
                                        <w:bottom w:val="none" w:sz="0" w:space="0" w:color="auto"/>
                                        <w:right w:val="none" w:sz="0" w:space="0" w:color="auto"/>
                                      </w:divBdr>
                                      <w:divsChild>
                                        <w:div w:id="1233539948">
                                          <w:marLeft w:val="0"/>
                                          <w:marRight w:val="0"/>
                                          <w:marTop w:val="0"/>
                                          <w:marBottom w:val="0"/>
                                          <w:divBdr>
                                            <w:top w:val="none" w:sz="0" w:space="0" w:color="auto"/>
                                            <w:left w:val="none" w:sz="0" w:space="0" w:color="auto"/>
                                            <w:bottom w:val="none" w:sz="0" w:space="0" w:color="auto"/>
                                            <w:right w:val="none" w:sz="0" w:space="0" w:color="auto"/>
                                          </w:divBdr>
                                          <w:divsChild>
                                            <w:div w:id="11153683">
                                              <w:marLeft w:val="0"/>
                                              <w:marRight w:val="0"/>
                                              <w:marTop w:val="0"/>
                                              <w:marBottom w:val="0"/>
                                              <w:divBdr>
                                                <w:top w:val="none" w:sz="0" w:space="0" w:color="auto"/>
                                                <w:left w:val="none" w:sz="0" w:space="0" w:color="auto"/>
                                                <w:bottom w:val="none" w:sz="0" w:space="0" w:color="auto"/>
                                                <w:right w:val="none" w:sz="0" w:space="0" w:color="auto"/>
                                              </w:divBdr>
                                              <w:divsChild>
                                                <w:div w:id="739593628">
                                                  <w:marLeft w:val="0"/>
                                                  <w:marRight w:val="0"/>
                                                  <w:marTop w:val="0"/>
                                                  <w:marBottom w:val="0"/>
                                                  <w:divBdr>
                                                    <w:top w:val="none" w:sz="0" w:space="0" w:color="auto"/>
                                                    <w:left w:val="none" w:sz="0" w:space="0" w:color="auto"/>
                                                    <w:bottom w:val="none" w:sz="0" w:space="0" w:color="auto"/>
                                                    <w:right w:val="none" w:sz="0" w:space="0" w:color="auto"/>
                                                  </w:divBdr>
                                                </w:div>
                                              </w:divsChild>
                                            </w:div>
                                            <w:div w:id="1385177074">
                                              <w:marLeft w:val="0"/>
                                              <w:marRight w:val="0"/>
                                              <w:marTop w:val="0"/>
                                              <w:marBottom w:val="0"/>
                                              <w:divBdr>
                                                <w:top w:val="none" w:sz="0" w:space="0" w:color="auto"/>
                                                <w:left w:val="none" w:sz="0" w:space="0" w:color="auto"/>
                                                <w:bottom w:val="none" w:sz="0" w:space="0" w:color="auto"/>
                                                <w:right w:val="none" w:sz="0" w:space="0" w:color="auto"/>
                                              </w:divBdr>
                                              <w:divsChild>
                                                <w:div w:id="726415239">
                                                  <w:marLeft w:val="0"/>
                                                  <w:marRight w:val="0"/>
                                                  <w:marTop w:val="0"/>
                                                  <w:marBottom w:val="0"/>
                                                  <w:divBdr>
                                                    <w:top w:val="none" w:sz="0" w:space="0" w:color="auto"/>
                                                    <w:left w:val="none" w:sz="0" w:space="0" w:color="auto"/>
                                                    <w:bottom w:val="none" w:sz="0" w:space="0" w:color="auto"/>
                                                    <w:right w:val="none" w:sz="0" w:space="0" w:color="auto"/>
                                                  </w:divBdr>
                                                </w:div>
                                              </w:divsChild>
                                            </w:div>
                                            <w:div w:id="1563053889">
                                              <w:marLeft w:val="0"/>
                                              <w:marRight w:val="0"/>
                                              <w:marTop w:val="0"/>
                                              <w:marBottom w:val="0"/>
                                              <w:divBdr>
                                                <w:top w:val="none" w:sz="0" w:space="0" w:color="auto"/>
                                                <w:left w:val="none" w:sz="0" w:space="0" w:color="auto"/>
                                                <w:bottom w:val="none" w:sz="0" w:space="0" w:color="auto"/>
                                                <w:right w:val="none" w:sz="0" w:space="0" w:color="auto"/>
                                              </w:divBdr>
                                              <w:divsChild>
                                                <w:div w:id="1122379734">
                                                  <w:marLeft w:val="0"/>
                                                  <w:marRight w:val="0"/>
                                                  <w:marTop w:val="0"/>
                                                  <w:marBottom w:val="0"/>
                                                  <w:divBdr>
                                                    <w:top w:val="none" w:sz="0" w:space="0" w:color="auto"/>
                                                    <w:left w:val="none" w:sz="0" w:space="0" w:color="auto"/>
                                                    <w:bottom w:val="none" w:sz="0" w:space="0" w:color="auto"/>
                                                    <w:right w:val="none" w:sz="0" w:space="0" w:color="auto"/>
                                                  </w:divBdr>
                                                </w:div>
                                              </w:divsChild>
                                            </w:div>
                                            <w:div w:id="2009942312">
                                              <w:marLeft w:val="0"/>
                                              <w:marRight w:val="0"/>
                                              <w:marTop w:val="0"/>
                                              <w:marBottom w:val="0"/>
                                              <w:divBdr>
                                                <w:top w:val="none" w:sz="0" w:space="0" w:color="auto"/>
                                                <w:left w:val="none" w:sz="0" w:space="0" w:color="auto"/>
                                                <w:bottom w:val="none" w:sz="0" w:space="0" w:color="auto"/>
                                                <w:right w:val="none" w:sz="0" w:space="0" w:color="auto"/>
                                              </w:divBdr>
                                              <w:divsChild>
                                                <w:div w:id="473719715">
                                                  <w:marLeft w:val="0"/>
                                                  <w:marRight w:val="0"/>
                                                  <w:marTop w:val="0"/>
                                                  <w:marBottom w:val="0"/>
                                                  <w:divBdr>
                                                    <w:top w:val="none" w:sz="0" w:space="0" w:color="auto"/>
                                                    <w:left w:val="none" w:sz="0" w:space="0" w:color="auto"/>
                                                    <w:bottom w:val="none" w:sz="0" w:space="0" w:color="auto"/>
                                                    <w:right w:val="none" w:sz="0" w:space="0" w:color="auto"/>
                                                  </w:divBdr>
                                                </w:div>
                                              </w:divsChild>
                                            </w:div>
                                            <w:div w:id="2136368247">
                                              <w:marLeft w:val="0"/>
                                              <w:marRight w:val="0"/>
                                              <w:marTop w:val="0"/>
                                              <w:marBottom w:val="0"/>
                                              <w:divBdr>
                                                <w:top w:val="none" w:sz="0" w:space="0" w:color="auto"/>
                                                <w:left w:val="none" w:sz="0" w:space="0" w:color="auto"/>
                                                <w:bottom w:val="none" w:sz="0" w:space="0" w:color="auto"/>
                                                <w:right w:val="none" w:sz="0" w:space="0" w:color="auto"/>
                                              </w:divBdr>
                                              <w:divsChild>
                                                <w:div w:id="26596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8365807">
      <w:bodyDiv w:val="1"/>
      <w:marLeft w:val="0"/>
      <w:marRight w:val="0"/>
      <w:marTop w:val="0"/>
      <w:marBottom w:val="0"/>
      <w:divBdr>
        <w:top w:val="none" w:sz="0" w:space="0" w:color="auto"/>
        <w:left w:val="none" w:sz="0" w:space="0" w:color="auto"/>
        <w:bottom w:val="none" w:sz="0" w:space="0" w:color="auto"/>
        <w:right w:val="none" w:sz="0" w:space="0" w:color="auto"/>
      </w:divBdr>
    </w:div>
    <w:div w:id="388581146">
      <w:bodyDiv w:val="1"/>
      <w:marLeft w:val="0"/>
      <w:marRight w:val="0"/>
      <w:marTop w:val="0"/>
      <w:marBottom w:val="0"/>
      <w:divBdr>
        <w:top w:val="none" w:sz="0" w:space="0" w:color="auto"/>
        <w:left w:val="none" w:sz="0" w:space="0" w:color="auto"/>
        <w:bottom w:val="none" w:sz="0" w:space="0" w:color="auto"/>
        <w:right w:val="none" w:sz="0" w:space="0" w:color="auto"/>
      </w:divBdr>
    </w:div>
    <w:div w:id="455680146">
      <w:bodyDiv w:val="1"/>
      <w:marLeft w:val="0"/>
      <w:marRight w:val="0"/>
      <w:marTop w:val="0"/>
      <w:marBottom w:val="0"/>
      <w:divBdr>
        <w:top w:val="none" w:sz="0" w:space="0" w:color="auto"/>
        <w:left w:val="none" w:sz="0" w:space="0" w:color="auto"/>
        <w:bottom w:val="none" w:sz="0" w:space="0" w:color="auto"/>
        <w:right w:val="none" w:sz="0" w:space="0" w:color="auto"/>
      </w:divBdr>
    </w:div>
    <w:div w:id="462583475">
      <w:bodyDiv w:val="1"/>
      <w:marLeft w:val="0"/>
      <w:marRight w:val="0"/>
      <w:marTop w:val="0"/>
      <w:marBottom w:val="0"/>
      <w:divBdr>
        <w:top w:val="none" w:sz="0" w:space="0" w:color="auto"/>
        <w:left w:val="none" w:sz="0" w:space="0" w:color="auto"/>
        <w:bottom w:val="none" w:sz="0" w:space="0" w:color="auto"/>
        <w:right w:val="none" w:sz="0" w:space="0" w:color="auto"/>
      </w:divBdr>
    </w:div>
    <w:div w:id="469175929">
      <w:bodyDiv w:val="1"/>
      <w:marLeft w:val="0"/>
      <w:marRight w:val="0"/>
      <w:marTop w:val="0"/>
      <w:marBottom w:val="0"/>
      <w:divBdr>
        <w:top w:val="none" w:sz="0" w:space="0" w:color="auto"/>
        <w:left w:val="none" w:sz="0" w:space="0" w:color="auto"/>
        <w:bottom w:val="none" w:sz="0" w:space="0" w:color="auto"/>
        <w:right w:val="none" w:sz="0" w:space="0" w:color="auto"/>
      </w:divBdr>
    </w:div>
    <w:div w:id="478310664">
      <w:bodyDiv w:val="1"/>
      <w:marLeft w:val="0"/>
      <w:marRight w:val="0"/>
      <w:marTop w:val="0"/>
      <w:marBottom w:val="0"/>
      <w:divBdr>
        <w:top w:val="none" w:sz="0" w:space="0" w:color="auto"/>
        <w:left w:val="none" w:sz="0" w:space="0" w:color="auto"/>
        <w:bottom w:val="none" w:sz="0" w:space="0" w:color="auto"/>
        <w:right w:val="none" w:sz="0" w:space="0" w:color="auto"/>
      </w:divBdr>
    </w:div>
    <w:div w:id="487524281">
      <w:bodyDiv w:val="1"/>
      <w:marLeft w:val="0"/>
      <w:marRight w:val="0"/>
      <w:marTop w:val="0"/>
      <w:marBottom w:val="0"/>
      <w:divBdr>
        <w:top w:val="none" w:sz="0" w:space="0" w:color="auto"/>
        <w:left w:val="none" w:sz="0" w:space="0" w:color="auto"/>
        <w:bottom w:val="none" w:sz="0" w:space="0" w:color="auto"/>
        <w:right w:val="none" w:sz="0" w:space="0" w:color="auto"/>
      </w:divBdr>
    </w:div>
    <w:div w:id="501359921">
      <w:bodyDiv w:val="1"/>
      <w:marLeft w:val="0"/>
      <w:marRight w:val="0"/>
      <w:marTop w:val="0"/>
      <w:marBottom w:val="0"/>
      <w:divBdr>
        <w:top w:val="none" w:sz="0" w:space="0" w:color="auto"/>
        <w:left w:val="none" w:sz="0" w:space="0" w:color="auto"/>
        <w:bottom w:val="none" w:sz="0" w:space="0" w:color="auto"/>
        <w:right w:val="none" w:sz="0" w:space="0" w:color="auto"/>
      </w:divBdr>
    </w:div>
    <w:div w:id="505099363">
      <w:bodyDiv w:val="1"/>
      <w:marLeft w:val="0"/>
      <w:marRight w:val="0"/>
      <w:marTop w:val="0"/>
      <w:marBottom w:val="0"/>
      <w:divBdr>
        <w:top w:val="none" w:sz="0" w:space="0" w:color="auto"/>
        <w:left w:val="none" w:sz="0" w:space="0" w:color="auto"/>
        <w:bottom w:val="none" w:sz="0" w:space="0" w:color="auto"/>
        <w:right w:val="none" w:sz="0" w:space="0" w:color="auto"/>
      </w:divBdr>
      <w:divsChild>
        <w:div w:id="1616978286">
          <w:marLeft w:val="0"/>
          <w:marRight w:val="0"/>
          <w:marTop w:val="0"/>
          <w:marBottom w:val="0"/>
          <w:divBdr>
            <w:top w:val="none" w:sz="0" w:space="0" w:color="auto"/>
            <w:left w:val="none" w:sz="0" w:space="0" w:color="auto"/>
            <w:bottom w:val="none" w:sz="0" w:space="0" w:color="auto"/>
            <w:right w:val="none" w:sz="0" w:space="0" w:color="auto"/>
          </w:divBdr>
        </w:div>
        <w:div w:id="14383130">
          <w:marLeft w:val="720"/>
          <w:marRight w:val="0"/>
          <w:marTop w:val="0"/>
          <w:marBottom w:val="0"/>
          <w:divBdr>
            <w:top w:val="none" w:sz="0" w:space="0" w:color="auto"/>
            <w:left w:val="none" w:sz="0" w:space="0" w:color="auto"/>
            <w:bottom w:val="none" w:sz="0" w:space="0" w:color="auto"/>
            <w:right w:val="none" w:sz="0" w:space="0" w:color="auto"/>
          </w:divBdr>
        </w:div>
        <w:div w:id="894778594">
          <w:marLeft w:val="720"/>
          <w:marRight w:val="0"/>
          <w:marTop w:val="0"/>
          <w:marBottom w:val="0"/>
          <w:divBdr>
            <w:top w:val="none" w:sz="0" w:space="0" w:color="auto"/>
            <w:left w:val="none" w:sz="0" w:space="0" w:color="auto"/>
            <w:bottom w:val="none" w:sz="0" w:space="0" w:color="auto"/>
            <w:right w:val="none" w:sz="0" w:space="0" w:color="auto"/>
          </w:divBdr>
        </w:div>
        <w:div w:id="1075201269">
          <w:marLeft w:val="720"/>
          <w:marRight w:val="0"/>
          <w:marTop w:val="0"/>
          <w:marBottom w:val="0"/>
          <w:divBdr>
            <w:top w:val="none" w:sz="0" w:space="0" w:color="auto"/>
            <w:left w:val="none" w:sz="0" w:space="0" w:color="auto"/>
            <w:bottom w:val="none" w:sz="0" w:space="0" w:color="auto"/>
            <w:right w:val="none" w:sz="0" w:space="0" w:color="auto"/>
          </w:divBdr>
        </w:div>
        <w:div w:id="428431118">
          <w:marLeft w:val="720"/>
          <w:marRight w:val="0"/>
          <w:marTop w:val="0"/>
          <w:marBottom w:val="0"/>
          <w:divBdr>
            <w:top w:val="none" w:sz="0" w:space="0" w:color="auto"/>
            <w:left w:val="none" w:sz="0" w:space="0" w:color="auto"/>
            <w:bottom w:val="none" w:sz="0" w:space="0" w:color="auto"/>
            <w:right w:val="none" w:sz="0" w:space="0" w:color="auto"/>
          </w:divBdr>
        </w:div>
        <w:div w:id="1355958496">
          <w:marLeft w:val="720"/>
          <w:marRight w:val="0"/>
          <w:marTop w:val="0"/>
          <w:marBottom w:val="0"/>
          <w:divBdr>
            <w:top w:val="none" w:sz="0" w:space="0" w:color="auto"/>
            <w:left w:val="none" w:sz="0" w:space="0" w:color="auto"/>
            <w:bottom w:val="none" w:sz="0" w:space="0" w:color="auto"/>
            <w:right w:val="none" w:sz="0" w:space="0" w:color="auto"/>
          </w:divBdr>
        </w:div>
        <w:div w:id="1509758055">
          <w:marLeft w:val="720"/>
          <w:marRight w:val="0"/>
          <w:marTop w:val="0"/>
          <w:marBottom w:val="0"/>
          <w:divBdr>
            <w:top w:val="none" w:sz="0" w:space="0" w:color="auto"/>
            <w:left w:val="none" w:sz="0" w:space="0" w:color="auto"/>
            <w:bottom w:val="none" w:sz="0" w:space="0" w:color="auto"/>
            <w:right w:val="none" w:sz="0" w:space="0" w:color="auto"/>
          </w:divBdr>
        </w:div>
        <w:div w:id="1342970606">
          <w:marLeft w:val="720"/>
          <w:marRight w:val="0"/>
          <w:marTop w:val="0"/>
          <w:marBottom w:val="0"/>
          <w:divBdr>
            <w:top w:val="none" w:sz="0" w:space="0" w:color="auto"/>
            <w:left w:val="none" w:sz="0" w:space="0" w:color="auto"/>
            <w:bottom w:val="none" w:sz="0" w:space="0" w:color="auto"/>
            <w:right w:val="none" w:sz="0" w:space="0" w:color="auto"/>
          </w:divBdr>
        </w:div>
      </w:divsChild>
    </w:div>
    <w:div w:id="531193363">
      <w:bodyDiv w:val="1"/>
      <w:marLeft w:val="0"/>
      <w:marRight w:val="0"/>
      <w:marTop w:val="0"/>
      <w:marBottom w:val="0"/>
      <w:divBdr>
        <w:top w:val="none" w:sz="0" w:space="0" w:color="auto"/>
        <w:left w:val="none" w:sz="0" w:space="0" w:color="auto"/>
        <w:bottom w:val="none" w:sz="0" w:space="0" w:color="auto"/>
        <w:right w:val="none" w:sz="0" w:space="0" w:color="auto"/>
      </w:divBdr>
    </w:div>
    <w:div w:id="606347567">
      <w:bodyDiv w:val="1"/>
      <w:marLeft w:val="0"/>
      <w:marRight w:val="0"/>
      <w:marTop w:val="0"/>
      <w:marBottom w:val="0"/>
      <w:divBdr>
        <w:top w:val="none" w:sz="0" w:space="0" w:color="auto"/>
        <w:left w:val="none" w:sz="0" w:space="0" w:color="auto"/>
        <w:bottom w:val="none" w:sz="0" w:space="0" w:color="auto"/>
        <w:right w:val="none" w:sz="0" w:space="0" w:color="auto"/>
      </w:divBdr>
    </w:div>
    <w:div w:id="615677843">
      <w:bodyDiv w:val="1"/>
      <w:marLeft w:val="0"/>
      <w:marRight w:val="0"/>
      <w:marTop w:val="0"/>
      <w:marBottom w:val="0"/>
      <w:divBdr>
        <w:top w:val="none" w:sz="0" w:space="0" w:color="auto"/>
        <w:left w:val="none" w:sz="0" w:space="0" w:color="auto"/>
        <w:bottom w:val="none" w:sz="0" w:space="0" w:color="auto"/>
        <w:right w:val="none" w:sz="0" w:space="0" w:color="auto"/>
      </w:divBdr>
      <w:divsChild>
        <w:div w:id="1276018167">
          <w:marLeft w:val="0"/>
          <w:marRight w:val="0"/>
          <w:marTop w:val="0"/>
          <w:marBottom w:val="0"/>
          <w:divBdr>
            <w:top w:val="none" w:sz="0" w:space="0" w:color="auto"/>
            <w:left w:val="none" w:sz="0" w:space="0" w:color="auto"/>
            <w:bottom w:val="none" w:sz="0" w:space="0" w:color="auto"/>
            <w:right w:val="none" w:sz="0" w:space="0" w:color="auto"/>
          </w:divBdr>
        </w:div>
      </w:divsChild>
    </w:div>
    <w:div w:id="646974054">
      <w:bodyDiv w:val="1"/>
      <w:marLeft w:val="0"/>
      <w:marRight w:val="0"/>
      <w:marTop w:val="0"/>
      <w:marBottom w:val="0"/>
      <w:divBdr>
        <w:top w:val="none" w:sz="0" w:space="0" w:color="auto"/>
        <w:left w:val="none" w:sz="0" w:space="0" w:color="auto"/>
        <w:bottom w:val="none" w:sz="0" w:space="0" w:color="auto"/>
        <w:right w:val="none" w:sz="0" w:space="0" w:color="auto"/>
      </w:divBdr>
    </w:div>
    <w:div w:id="649676837">
      <w:bodyDiv w:val="1"/>
      <w:marLeft w:val="0"/>
      <w:marRight w:val="0"/>
      <w:marTop w:val="0"/>
      <w:marBottom w:val="0"/>
      <w:divBdr>
        <w:top w:val="none" w:sz="0" w:space="0" w:color="auto"/>
        <w:left w:val="none" w:sz="0" w:space="0" w:color="auto"/>
        <w:bottom w:val="none" w:sz="0" w:space="0" w:color="auto"/>
        <w:right w:val="none" w:sz="0" w:space="0" w:color="auto"/>
      </w:divBdr>
    </w:div>
    <w:div w:id="707225268">
      <w:bodyDiv w:val="1"/>
      <w:marLeft w:val="0"/>
      <w:marRight w:val="0"/>
      <w:marTop w:val="0"/>
      <w:marBottom w:val="0"/>
      <w:divBdr>
        <w:top w:val="none" w:sz="0" w:space="0" w:color="auto"/>
        <w:left w:val="none" w:sz="0" w:space="0" w:color="auto"/>
        <w:bottom w:val="none" w:sz="0" w:space="0" w:color="auto"/>
        <w:right w:val="none" w:sz="0" w:space="0" w:color="auto"/>
      </w:divBdr>
    </w:div>
    <w:div w:id="722797835">
      <w:bodyDiv w:val="1"/>
      <w:marLeft w:val="0"/>
      <w:marRight w:val="0"/>
      <w:marTop w:val="0"/>
      <w:marBottom w:val="0"/>
      <w:divBdr>
        <w:top w:val="none" w:sz="0" w:space="0" w:color="auto"/>
        <w:left w:val="none" w:sz="0" w:space="0" w:color="auto"/>
        <w:bottom w:val="none" w:sz="0" w:space="0" w:color="auto"/>
        <w:right w:val="none" w:sz="0" w:space="0" w:color="auto"/>
      </w:divBdr>
    </w:div>
    <w:div w:id="801004063">
      <w:bodyDiv w:val="1"/>
      <w:marLeft w:val="0"/>
      <w:marRight w:val="0"/>
      <w:marTop w:val="0"/>
      <w:marBottom w:val="0"/>
      <w:divBdr>
        <w:top w:val="none" w:sz="0" w:space="0" w:color="auto"/>
        <w:left w:val="none" w:sz="0" w:space="0" w:color="auto"/>
        <w:bottom w:val="none" w:sz="0" w:space="0" w:color="auto"/>
        <w:right w:val="none" w:sz="0" w:space="0" w:color="auto"/>
      </w:divBdr>
    </w:div>
    <w:div w:id="828252317">
      <w:bodyDiv w:val="1"/>
      <w:marLeft w:val="0"/>
      <w:marRight w:val="0"/>
      <w:marTop w:val="0"/>
      <w:marBottom w:val="0"/>
      <w:divBdr>
        <w:top w:val="none" w:sz="0" w:space="0" w:color="auto"/>
        <w:left w:val="none" w:sz="0" w:space="0" w:color="auto"/>
        <w:bottom w:val="none" w:sz="0" w:space="0" w:color="auto"/>
        <w:right w:val="none" w:sz="0" w:space="0" w:color="auto"/>
      </w:divBdr>
    </w:div>
    <w:div w:id="914436665">
      <w:bodyDiv w:val="1"/>
      <w:marLeft w:val="0"/>
      <w:marRight w:val="0"/>
      <w:marTop w:val="0"/>
      <w:marBottom w:val="0"/>
      <w:divBdr>
        <w:top w:val="none" w:sz="0" w:space="0" w:color="auto"/>
        <w:left w:val="none" w:sz="0" w:space="0" w:color="auto"/>
        <w:bottom w:val="none" w:sz="0" w:space="0" w:color="auto"/>
        <w:right w:val="none" w:sz="0" w:space="0" w:color="auto"/>
      </w:divBdr>
    </w:div>
    <w:div w:id="921065646">
      <w:bodyDiv w:val="1"/>
      <w:marLeft w:val="0"/>
      <w:marRight w:val="0"/>
      <w:marTop w:val="0"/>
      <w:marBottom w:val="0"/>
      <w:divBdr>
        <w:top w:val="none" w:sz="0" w:space="0" w:color="auto"/>
        <w:left w:val="none" w:sz="0" w:space="0" w:color="auto"/>
        <w:bottom w:val="none" w:sz="0" w:space="0" w:color="auto"/>
        <w:right w:val="none" w:sz="0" w:space="0" w:color="auto"/>
      </w:divBdr>
    </w:div>
    <w:div w:id="937369605">
      <w:bodyDiv w:val="1"/>
      <w:marLeft w:val="0"/>
      <w:marRight w:val="0"/>
      <w:marTop w:val="0"/>
      <w:marBottom w:val="0"/>
      <w:divBdr>
        <w:top w:val="none" w:sz="0" w:space="0" w:color="auto"/>
        <w:left w:val="none" w:sz="0" w:space="0" w:color="auto"/>
        <w:bottom w:val="none" w:sz="0" w:space="0" w:color="auto"/>
        <w:right w:val="none" w:sz="0" w:space="0" w:color="auto"/>
      </w:divBdr>
    </w:div>
    <w:div w:id="952443738">
      <w:bodyDiv w:val="1"/>
      <w:marLeft w:val="0"/>
      <w:marRight w:val="0"/>
      <w:marTop w:val="0"/>
      <w:marBottom w:val="0"/>
      <w:divBdr>
        <w:top w:val="none" w:sz="0" w:space="0" w:color="auto"/>
        <w:left w:val="none" w:sz="0" w:space="0" w:color="auto"/>
        <w:bottom w:val="none" w:sz="0" w:space="0" w:color="auto"/>
        <w:right w:val="none" w:sz="0" w:space="0" w:color="auto"/>
      </w:divBdr>
    </w:div>
    <w:div w:id="953440931">
      <w:bodyDiv w:val="1"/>
      <w:marLeft w:val="0"/>
      <w:marRight w:val="0"/>
      <w:marTop w:val="0"/>
      <w:marBottom w:val="0"/>
      <w:divBdr>
        <w:top w:val="none" w:sz="0" w:space="0" w:color="auto"/>
        <w:left w:val="none" w:sz="0" w:space="0" w:color="auto"/>
        <w:bottom w:val="none" w:sz="0" w:space="0" w:color="auto"/>
        <w:right w:val="none" w:sz="0" w:space="0" w:color="auto"/>
      </w:divBdr>
    </w:div>
    <w:div w:id="980231851">
      <w:bodyDiv w:val="1"/>
      <w:marLeft w:val="0"/>
      <w:marRight w:val="0"/>
      <w:marTop w:val="0"/>
      <w:marBottom w:val="0"/>
      <w:divBdr>
        <w:top w:val="none" w:sz="0" w:space="0" w:color="auto"/>
        <w:left w:val="none" w:sz="0" w:space="0" w:color="auto"/>
        <w:bottom w:val="none" w:sz="0" w:space="0" w:color="auto"/>
        <w:right w:val="none" w:sz="0" w:space="0" w:color="auto"/>
      </w:divBdr>
    </w:div>
    <w:div w:id="990788561">
      <w:bodyDiv w:val="1"/>
      <w:marLeft w:val="0"/>
      <w:marRight w:val="0"/>
      <w:marTop w:val="0"/>
      <w:marBottom w:val="0"/>
      <w:divBdr>
        <w:top w:val="none" w:sz="0" w:space="0" w:color="auto"/>
        <w:left w:val="none" w:sz="0" w:space="0" w:color="auto"/>
        <w:bottom w:val="none" w:sz="0" w:space="0" w:color="auto"/>
        <w:right w:val="none" w:sz="0" w:space="0" w:color="auto"/>
      </w:divBdr>
    </w:div>
    <w:div w:id="1013260370">
      <w:bodyDiv w:val="1"/>
      <w:marLeft w:val="0"/>
      <w:marRight w:val="0"/>
      <w:marTop w:val="0"/>
      <w:marBottom w:val="0"/>
      <w:divBdr>
        <w:top w:val="none" w:sz="0" w:space="0" w:color="auto"/>
        <w:left w:val="none" w:sz="0" w:space="0" w:color="auto"/>
        <w:bottom w:val="none" w:sz="0" w:space="0" w:color="auto"/>
        <w:right w:val="none" w:sz="0" w:space="0" w:color="auto"/>
      </w:divBdr>
    </w:div>
    <w:div w:id="1061052187">
      <w:bodyDiv w:val="1"/>
      <w:marLeft w:val="0"/>
      <w:marRight w:val="0"/>
      <w:marTop w:val="0"/>
      <w:marBottom w:val="0"/>
      <w:divBdr>
        <w:top w:val="none" w:sz="0" w:space="0" w:color="auto"/>
        <w:left w:val="none" w:sz="0" w:space="0" w:color="auto"/>
        <w:bottom w:val="none" w:sz="0" w:space="0" w:color="auto"/>
        <w:right w:val="none" w:sz="0" w:space="0" w:color="auto"/>
      </w:divBdr>
    </w:div>
    <w:div w:id="1069036371">
      <w:bodyDiv w:val="1"/>
      <w:marLeft w:val="0"/>
      <w:marRight w:val="0"/>
      <w:marTop w:val="0"/>
      <w:marBottom w:val="0"/>
      <w:divBdr>
        <w:top w:val="none" w:sz="0" w:space="0" w:color="auto"/>
        <w:left w:val="none" w:sz="0" w:space="0" w:color="auto"/>
        <w:bottom w:val="none" w:sz="0" w:space="0" w:color="auto"/>
        <w:right w:val="none" w:sz="0" w:space="0" w:color="auto"/>
      </w:divBdr>
    </w:div>
    <w:div w:id="1075709318">
      <w:bodyDiv w:val="1"/>
      <w:marLeft w:val="0"/>
      <w:marRight w:val="0"/>
      <w:marTop w:val="0"/>
      <w:marBottom w:val="0"/>
      <w:divBdr>
        <w:top w:val="none" w:sz="0" w:space="0" w:color="auto"/>
        <w:left w:val="none" w:sz="0" w:space="0" w:color="auto"/>
        <w:bottom w:val="none" w:sz="0" w:space="0" w:color="auto"/>
        <w:right w:val="none" w:sz="0" w:space="0" w:color="auto"/>
      </w:divBdr>
    </w:div>
    <w:div w:id="1082028341">
      <w:bodyDiv w:val="1"/>
      <w:marLeft w:val="0"/>
      <w:marRight w:val="0"/>
      <w:marTop w:val="0"/>
      <w:marBottom w:val="0"/>
      <w:divBdr>
        <w:top w:val="none" w:sz="0" w:space="0" w:color="auto"/>
        <w:left w:val="none" w:sz="0" w:space="0" w:color="auto"/>
        <w:bottom w:val="none" w:sz="0" w:space="0" w:color="auto"/>
        <w:right w:val="none" w:sz="0" w:space="0" w:color="auto"/>
      </w:divBdr>
    </w:div>
    <w:div w:id="1089543051">
      <w:bodyDiv w:val="1"/>
      <w:marLeft w:val="0"/>
      <w:marRight w:val="0"/>
      <w:marTop w:val="0"/>
      <w:marBottom w:val="0"/>
      <w:divBdr>
        <w:top w:val="none" w:sz="0" w:space="0" w:color="auto"/>
        <w:left w:val="none" w:sz="0" w:space="0" w:color="auto"/>
        <w:bottom w:val="none" w:sz="0" w:space="0" w:color="auto"/>
        <w:right w:val="none" w:sz="0" w:space="0" w:color="auto"/>
      </w:divBdr>
    </w:div>
    <w:div w:id="1152330161">
      <w:bodyDiv w:val="1"/>
      <w:marLeft w:val="0"/>
      <w:marRight w:val="0"/>
      <w:marTop w:val="0"/>
      <w:marBottom w:val="0"/>
      <w:divBdr>
        <w:top w:val="none" w:sz="0" w:space="0" w:color="auto"/>
        <w:left w:val="none" w:sz="0" w:space="0" w:color="auto"/>
        <w:bottom w:val="none" w:sz="0" w:space="0" w:color="auto"/>
        <w:right w:val="none" w:sz="0" w:space="0" w:color="auto"/>
      </w:divBdr>
    </w:div>
    <w:div w:id="1190412158">
      <w:bodyDiv w:val="1"/>
      <w:marLeft w:val="0"/>
      <w:marRight w:val="0"/>
      <w:marTop w:val="0"/>
      <w:marBottom w:val="0"/>
      <w:divBdr>
        <w:top w:val="none" w:sz="0" w:space="0" w:color="auto"/>
        <w:left w:val="none" w:sz="0" w:space="0" w:color="auto"/>
        <w:bottom w:val="none" w:sz="0" w:space="0" w:color="auto"/>
        <w:right w:val="none" w:sz="0" w:space="0" w:color="auto"/>
      </w:divBdr>
    </w:div>
    <w:div w:id="1221942117">
      <w:bodyDiv w:val="1"/>
      <w:marLeft w:val="0"/>
      <w:marRight w:val="0"/>
      <w:marTop w:val="0"/>
      <w:marBottom w:val="0"/>
      <w:divBdr>
        <w:top w:val="none" w:sz="0" w:space="0" w:color="auto"/>
        <w:left w:val="none" w:sz="0" w:space="0" w:color="auto"/>
        <w:bottom w:val="none" w:sz="0" w:space="0" w:color="auto"/>
        <w:right w:val="none" w:sz="0" w:space="0" w:color="auto"/>
      </w:divBdr>
    </w:div>
    <w:div w:id="1224104540">
      <w:bodyDiv w:val="1"/>
      <w:marLeft w:val="0"/>
      <w:marRight w:val="0"/>
      <w:marTop w:val="0"/>
      <w:marBottom w:val="0"/>
      <w:divBdr>
        <w:top w:val="none" w:sz="0" w:space="0" w:color="auto"/>
        <w:left w:val="none" w:sz="0" w:space="0" w:color="auto"/>
        <w:bottom w:val="none" w:sz="0" w:space="0" w:color="auto"/>
        <w:right w:val="none" w:sz="0" w:space="0" w:color="auto"/>
      </w:divBdr>
    </w:div>
    <w:div w:id="1247228047">
      <w:bodyDiv w:val="1"/>
      <w:marLeft w:val="0"/>
      <w:marRight w:val="0"/>
      <w:marTop w:val="0"/>
      <w:marBottom w:val="0"/>
      <w:divBdr>
        <w:top w:val="none" w:sz="0" w:space="0" w:color="auto"/>
        <w:left w:val="none" w:sz="0" w:space="0" w:color="auto"/>
        <w:bottom w:val="none" w:sz="0" w:space="0" w:color="auto"/>
        <w:right w:val="none" w:sz="0" w:space="0" w:color="auto"/>
      </w:divBdr>
    </w:div>
    <w:div w:id="1359547218">
      <w:bodyDiv w:val="1"/>
      <w:marLeft w:val="0"/>
      <w:marRight w:val="0"/>
      <w:marTop w:val="0"/>
      <w:marBottom w:val="0"/>
      <w:divBdr>
        <w:top w:val="none" w:sz="0" w:space="0" w:color="auto"/>
        <w:left w:val="none" w:sz="0" w:space="0" w:color="auto"/>
        <w:bottom w:val="none" w:sz="0" w:space="0" w:color="auto"/>
        <w:right w:val="none" w:sz="0" w:space="0" w:color="auto"/>
      </w:divBdr>
    </w:div>
    <w:div w:id="1377778267">
      <w:bodyDiv w:val="1"/>
      <w:marLeft w:val="0"/>
      <w:marRight w:val="0"/>
      <w:marTop w:val="0"/>
      <w:marBottom w:val="0"/>
      <w:divBdr>
        <w:top w:val="none" w:sz="0" w:space="0" w:color="auto"/>
        <w:left w:val="none" w:sz="0" w:space="0" w:color="auto"/>
        <w:bottom w:val="none" w:sz="0" w:space="0" w:color="auto"/>
        <w:right w:val="none" w:sz="0" w:space="0" w:color="auto"/>
      </w:divBdr>
      <w:divsChild>
        <w:div w:id="753236859">
          <w:marLeft w:val="0"/>
          <w:marRight w:val="0"/>
          <w:marTop w:val="0"/>
          <w:marBottom w:val="0"/>
          <w:divBdr>
            <w:top w:val="none" w:sz="0" w:space="0" w:color="auto"/>
            <w:left w:val="none" w:sz="0" w:space="0" w:color="auto"/>
            <w:bottom w:val="none" w:sz="0" w:space="0" w:color="auto"/>
            <w:right w:val="none" w:sz="0" w:space="0" w:color="auto"/>
          </w:divBdr>
        </w:div>
        <w:div w:id="1488091681">
          <w:marLeft w:val="0"/>
          <w:marRight w:val="0"/>
          <w:marTop w:val="0"/>
          <w:marBottom w:val="0"/>
          <w:divBdr>
            <w:top w:val="none" w:sz="0" w:space="0" w:color="auto"/>
            <w:left w:val="none" w:sz="0" w:space="0" w:color="auto"/>
            <w:bottom w:val="none" w:sz="0" w:space="0" w:color="auto"/>
            <w:right w:val="none" w:sz="0" w:space="0" w:color="auto"/>
          </w:divBdr>
        </w:div>
        <w:div w:id="20664587">
          <w:marLeft w:val="0"/>
          <w:marRight w:val="0"/>
          <w:marTop w:val="0"/>
          <w:marBottom w:val="0"/>
          <w:divBdr>
            <w:top w:val="none" w:sz="0" w:space="0" w:color="auto"/>
            <w:left w:val="none" w:sz="0" w:space="0" w:color="auto"/>
            <w:bottom w:val="none" w:sz="0" w:space="0" w:color="auto"/>
            <w:right w:val="none" w:sz="0" w:space="0" w:color="auto"/>
          </w:divBdr>
        </w:div>
        <w:div w:id="792674548">
          <w:marLeft w:val="0"/>
          <w:marRight w:val="0"/>
          <w:marTop w:val="0"/>
          <w:marBottom w:val="0"/>
          <w:divBdr>
            <w:top w:val="none" w:sz="0" w:space="0" w:color="auto"/>
            <w:left w:val="none" w:sz="0" w:space="0" w:color="auto"/>
            <w:bottom w:val="none" w:sz="0" w:space="0" w:color="auto"/>
            <w:right w:val="none" w:sz="0" w:space="0" w:color="auto"/>
          </w:divBdr>
        </w:div>
        <w:div w:id="1724137854">
          <w:marLeft w:val="0"/>
          <w:marRight w:val="0"/>
          <w:marTop w:val="0"/>
          <w:marBottom w:val="0"/>
          <w:divBdr>
            <w:top w:val="none" w:sz="0" w:space="0" w:color="auto"/>
            <w:left w:val="none" w:sz="0" w:space="0" w:color="auto"/>
            <w:bottom w:val="none" w:sz="0" w:space="0" w:color="auto"/>
            <w:right w:val="none" w:sz="0" w:space="0" w:color="auto"/>
          </w:divBdr>
        </w:div>
        <w:div w:id="605576084">
          <w:marLeft w:val="0"/>
          <w:marRight w:val="0"/>
          <w:marTop w:val="0"/>
          <w:marBottom w:val="0"/>
          <w:divBdr>
            <w:top w:val="none" w:sz="0" w:space="0" w:color="auto"/>
            <w:left w:val="none" w:sz="0" w:space="0" w:color="auto"/>
            <w:bottom w:val="none" w:sz="0" w:space="0" w:color="auto"/>
            <w:right w:val="none" w:sz="0" w:space="0" w:color="auto"/>
          </w:divBdr>
        </w:div>
        <w:div w:id="1846509337">
          <w:marLeft w:val="0"/>
          <w:marRight w:val="0"/>
          <w:marTop w:val="0"/>
          <w:marBottom w:val="0"/>
          <w:divBdr>
            <w:top w:val="none" w:sz="0" w:space="0" w:color="auto"/>
            <w:left w:val="none" w:sz="0" w:space="0" w:color="auto"/>
            <w:bottom w:val="none" w:sz="0" w:space="0" w:color="auto"/>
            <w:right w:val="none" w:sz="0" w:space="0" w:color="auto"/>
          </w:divBdr>
        </w:div>
        <w:div w:id="562639144">
          <w:marLeft w:val="0"/>
          <w:marRight w:val="0"/>
          <w:marTop w:val="0"/>
          <w:marBottom w:val="0"/>
          <w:divBdr>
            <w:top w:val="none" w:sz="0" w:space="0" w:color="auto"/>
            <w:left w:val="none" w:sz="0" w:space="0" w:color="auto"/>
            <w:bottom w:val="none" w:sz="0" w:space="0" w:color="auto"/>
            <w:right w:val="none" w:sz="0" w:space="0" w:color="auto"/>
          </w:divBdr>
        </w:div>
        <w:div w:id="1902984509">
          <w:marLeft w:val="0"/>
          <w:marRight w:val="0"/>
          <w:marTop w:val="0"/>
          <w:marBottom w:val="0"/>
          <w:divBdr>
            <w:top w:val="none" w:sz="0" w:space="0" w:color="auto"/>
            <w:left w:val="none" w:sz="0" w:space="0" w:color="auto"/>
            <w:bottom w:val="none" w:sz="0" w:space="0" w:color="auto"/>
            <w:right w:val="none" w:sz="0" w:space="0" w:color="auto"/>
          </w:divBdr>
        </w:div>
        <w:div w:id="1435516756">
          <w:marLeft w:val="0"/>
          <w:marRight w:val="0"/>
          <w:marTop w:val="0"/>
          <w:marBottom w:val="0"/>
          <w:divBdr>
            <w:top w:val="none" w:sz="0" w:space="0" w:color="auto"/>
            <w:left w:val="none" w:sz="0" w:space="0" w:color="auto"/>
            <w:bottom w:val="none" w:sz="0" w:space="0" w:color="auto"/>
            <w:right w:val="none" w:sz="0" w:space="0" w:color="auto"/>
          </w:divBdr>
        </w:div>
        <w:div w:id="442505610">
          <w:marLeft w:val="0"/>
          <w:marRight w:val="0"/>
          <w:marTop w:val="0"/>
          <w:marBottom w:val="0"/>
          <w:divBdr>
            <w:top w:val="none" w:sz="0" w:space="0" w:color="auto"/>
            <w:left w:val="none" w:sz="0" w:space="0" w:color="auto"/>
            <w:bottom w:val="none" w:sz="0" w:space="0" w:color="auto"/>
            <w:right w:val="none" w:sz="0" w:space="0" w:color="auto"/>
          </w:divBdr>
        </w:div>
      </w:divsChild>
    </w:div>
    <w:div w:id="1384476881">
      <w:bodyDiv w:val="1"/>
      <w:marLeft w:val="0"/>
      <w:marRight w:val="0"/>
      <w:marTop w:val="0"/>
      <w:marBottom w:val="0"/>
      <w:divBdr>
        <w:top w:val="none" w:sz="0" w:space="0" w:color="auto"/>
        <w:left w:val="none" w:sz="0" w:space="0" w:color="auto"/>
        <w:bottom w:val="none" w:sz="0" w:space="0" w:color="auto"/>
        <w:right w:val="none" w:sz="0" w:space="0" w:color="auto"/>
      </w:divBdr>
    </w:div>
    <w:div w:id="1408502600">
      <w:bodyDiv w:val="1"/>
      <w:marLeft w:val="0"/>
      <w:marRight w:val="0"/>
      <w:marTop w:val="0"/>
      <w:marBottom w:val="0"/>
      <w:divBdr>
        <w:top w:val="none" w:sz="0" w:space="0" w:color="auto"/>
        <w:left w:val="none" w:sz="0" w:space="0" w:color="auto"/>
        <w:bottom w:val="none" w:sz="0" w:space="0" w:color="auto"/>
        <w:right w:val="none" w:sz="0" w:space="0" w:color="auto"/>
      </w:divBdr>
    </w:div>
    <w:div w:id="1511211724">
      <w:bodyDiv w:val="1"/>
      <w:marLeft w:val="0"/>
      <w:marRight w:val="0"/>
      <w:marTop w:val="0"/>
      <w:marBottom w:val="0"/>
      <w:divBdr>
        <w:top w:val="none" w:sz="0" w:space="0" w:color="auto"/>
        <w:left w:val="none" w:sz="0" w:space="0" w:color="auto"/>
        <w:bottom w:val="none" w:sz="0" w:space="0" w:color="auto"/>
        <w:right w:val="none" w:sz="0" w:space="0" w:color="auto"/>
      </w:divBdr>
    </w:div>
    <w:div w:id="1535385003">
      <w:bodyDiv w:val="1"/>
      <w:marLeft w:val="0"/>
      <w:marRight w:val="0"/>
      <w:marTop w:val="0"/>
      <w:marBottom w:val="0"/>
      <w:divBdr>
        <w:top w:val="none" w:sz="0" w:space="0" w:color="auto"/>
        <w:left w:val="none" w:sz="0" w:space="0" w:color="auto"/>
        <w:bottom w:val="none" w:sz="0" w:space="0" w:color="auto"/>
        <w:right w:val="none" w:sz="0" w:space="0" w:color="auto"/>
      </w:divBdr>
    </w:div>
    <w:div w:id="1539393191">
      <w:bodyDiv w:val="1"/>
      <w:marLeft w:val="0"/>
      <w:marRight w:val="0"/>
      <w:marTop w:val="0"/>
      <w:marBottom w:val="0"/>
      <w:divBdr>
        <w:top w:val="none" w:sz="0" w:space="0" w:color="auto"/>
        <w:left w:val="none" w:sz="0" w:space="0" w:color="auto"/>
        <w:bottom w:val="none" w:sz="0" w:space="0" w:color="auto"/>
        <w:right w:val="none" w:sz="0" w:space="0" w:color="auto"/>
      </w:divBdr>
    </w:div>
    <w:div w:id="1565292566">
      <w:bodyDiv w:val="1"/>
      <w:marLeft w:val="0"/>
      <w:marRight w:val="0"/>
      <w:marTop w:val="0"/>
      <w:marBottom w:val="0"/>
      <w:divBdr>
        <w:top w:val="none" w:sz="0" w:space="0" w:color="auto"/>
        <w:left w:val="none" w:sz="0" w:space="0" w:color="auto"/>
        <w:bottom w:val="none" w:sz="0" w:space="0" w:color="auto"/>
        <w:right w:val="none" w:sz="0" w:space="0" w:color="auto"/>
      </w:divBdr>
    </w:div>
    <w:div w:id="1673677240">
      <w:bodyDiv w:val="1"/>
      <w:marLeft w:val="0"/>
      <w:marRight w:val="0"/>
      <w:marTop w:val="0"/>
      <w:marBottom w:val="0"/>
      <w:divBdr>
        <w:top w:val="none" w:sz="0" w:space="0" w:color="auto"/>
        <w:left w:val="none" w:sz="0" w:space="0" w:color="auto"/>
        <w:bottom w:val="none" w:sz="0" w:space="0" w:color="auto"/>
        <w:right w:val="none" w:sz="0" w:space="0" w:color="auto"/>
      </w:divBdr>
    </w:div>
    <w:div w:id="1675453602">
      <w:bodyDiv w:val="1"/>
      <w:marLeft w:val="0"/>
      <w:marRight w:val="0"/>
      <w:marTop w:val="0"/>
      <w:marBottom w:val="0"/>
      <w:divBdr>
        <w:top w:val="none" w:sz="0" w:space="0" w:color="auto"/>
        <w:left w:val="none" w:sz="0" w:space="0" w:color="auto"/>
        <w:bottom w:val="none" w:sz="0" w:space="0" w:color="auto"/>
        <w:right w:val="none" w:sz="0" w:space="0" w:color="auto"/>
      </w:divBdr>
    </w:div>
    <w:div w:id="1691376667">
      <w:bodyDiv w:val="1"/>
      <w:marLeft w:val="0"/>
      <w:marRight w:val="0"/>
      <w:marTop w:val="0"/>
      <w:marBottom w:val="0"/>
      <w:divBdr>
        <w:top w:val="none" w:sz="0" w:space="0" w:color="auto"/>
        <w:left w:val="none" w:sz="0" w:space="0" w:color="auto"/>
        <w:bottom w:val="none" w:sz="0" w:space="0" w:color="auto"/>
        <w:right w:val="none" w:sz="0" w:space="0" w:color="auto"/>
      </w:divBdr>
    </w:div>
    <w:div w:id="1706296804">
      <w:bodyDiv w:val="1"/>
      <w:marLeft w:val="0"/>
      <w:marRight w:val="0"/>
      <w:marTop w:val="0"/>
      <w:marBottom w:val="0"/>
      <w:divBdr>
        <w:top w:val="none" w:sz="0" w:space="0" w:color="auto"/>
        <w:left w:val="none" w:sz="0" w:space="0" w:color="auto"/>
        <w:bottom w:val="none" w:sz="0" w:space="0" w:color="auto"/>
        <w:right w:val="none" w:sz="0" w:space="0" w:color="auto"/>
      </w:divBdr>
    </w:div>
    <w:div w:id="1715152155">
      <w:bodyDiv w:val="1"/>
      <w:marLeft w:val="0"/>
      <w:marRight w:val="0"/>
      <w:marTop w:val="0"/>
      <w:marBottom w:val="0"/>
      <w:divBdr>
        <w:top w:val="none" w:sz="0" w:space="0" w:color="auto"/>
        <w:left w:val="none" w:sz="0" w:space="0" w:color="auto"/>
        <w:bottom w:val="none" w:sz="0" w:space="0" w:color="auto"/>
        <w:right w:val="none" w:sz="0" w:space="0" w:color="auto"/>
      </w:divBdr>
    </w:div>
    <w:div w:id="1734038801">
      <w:bodyDiv w:val="1"/>
      <w:marLeft w:val="0"/>
      <w:marRight w:val="0"/>
      <w:marTop w:val="0"/>
      <w:marBottom w:val="0"/>
      <w:divBdr>
        <w:top w:val="none" w:sz="0" w:space="0" w:color="auto"/>
        <w:left w:val="none" w:sz="0" w:space="0" w:color="auto"/>
        <w:bottom w:val="none" w:sz="0" w:space="0" w:color="auto"/>
        <w:right w:val="none" w:sz="0" w:space="0" w:color="auto"/>
      </w:divBdr>
    </w:div>
    <w:div w:id="1736969952">
      <w:bodyDiv w:val="1"/>
      <w:marLeft w:val="0"/>
      <w:marRight w:val="0"/>
      <w:marTop w:val="0"/>
      <w:marBottom w:val="0"/>
      <w:divBdr>
        <w:top w:val="none" w:sz="0" w:space="0" w:color="auto"/>
        <w:left w:val="none" w:sz="0" w:space="0" w:color="auto"/>
        <w:bottom w:val="none" w:sz="0" w:space="0" w:color="auto"/>
        <w:right w:val="none" w:sz="0" w:space="0" w:color="auto"/>
      </w:divBdr>
    </w:div>
    <w:div w:id="1738431316">
      <w:bodyDiv w:val="1"/>
      <w:marLeft w:val="0"/>
      <w:marRight w:val="0"/>
      <w:marTop w:val="0"/>
      <w:marBottom w:val="0"/>
      <w:divBdr>
        <w:top w:val="none" w:sz="0" w:space="0" w:color="auto"/>
        <w:left w:val="none" w:sz="0" w:space="0" w:color="auto"/>
        <w:bottom w:val="none" w:sz="0" w:space="0" w:color="auto"/>
        <w:right w:val="none" w:sz="0" w:space="0" w:color="auto"/>
      </w:divBdr>
    </w:div>
    <w:div w:id="1782259905">
      <w:bodyDiv w:val="1"/>
      <w:marLeft w:val="0"/>
      <w:marRight w:val="0"/>
      <w:marTop w:val="0"/>
      <w:marBottom w:val="0"/>
      <w:divBdr>
        <w:top w:val="none" w:sz="0" w:space="0" w:color="auto"/>
        <w:left w:val="none" w:sz="0" w:space="0" w:color="auto"/>
        <w:bottom w:val="none" w:sz="0" w:space="0" w:color="auto"/>
        <w:right w:val="none" w:sz="0" w:space="0" w:color="auto"/>
      </w:divBdr>
    </w:div>
    <w:div w:id="1785420680">
      <w:bodyDiv w:val="1"/>
      <w:marLeft w:val="0"/>
      <w:marRight w:val="0"/>
      <w:marTop w:val="0"/>
      <w:marBottom w:val="0"/>
      <w:divBdr>
        <w:top w:val="none" w:sz="0" w:space="0" w:color="auto"/>
        <w:left w:val="none" w:sz="0" w:space="0" w:color="auto"/>
        <w:bottom w:val="none" w:sz="0" w:space="0" w:color="auto"/>
        <w:right w:val="none" w:sz="0" w:space="0" w:color="auto"/>
      </w:divBdr>
    </w:div>
    <w:div w:id="1809742937">
      <w:bodyDiv w:val="1"/>
      <w:marLeft w:val="0"/>
      <w:marRight w:val="0"/>
      <w:marTop w:val="0"/>
      <w:marBottom w:val="0"/>
      <w:divBdr>
        <w:top w:val="none" w:sz="0" w:space="0" w:color="auto"/>
        <w:left w:val="none" w:sz="0" w:space="0" w:color="auto"/>
        <w:bottom w:val="none" w:sz="0" w:space="0" w:color="auto"/>
        <w:right w:val="none" w:sz="0" w:space="0" w:color="auto"/>
      </w:divBdr>
    </w:div>
    <w:div w:id="1955400566">
      <w:bodyDiv w:val="1"/>
      <w:marLeft w:val="0"/>
      <w:marRight w:val="0"/>
      <w:marTop w:val="0"/>
      <w:marBottom w:val="0"/>
      <w:divBdr>
        <w:top w:val="none" w:sz="0" w:space="0" w:color="auto"/>
        <w:left w:val="none" w:sz="0" w:space="0" w:color="auto"/>
        <w:bottom w:val="none" w:sz="0" w:space="0" w:color="auto"/>
        <w:right w:val="none" w:sz="0" w:space="0" w:color="auto"/>
      </w:divBdr>
    </w:div>
    <w:div w:id="1970546267">
      <w:bodyDiv w:val="1"/>
      <w:marLeft w:val="0"/>
      <w:marRight w:val="0"/>
      <w:marTop w:val="0"/>
      <w:marBottom w:val="0"/>
      <w:divBdr>
        <w:top w:val="none" w:sz="0" w:space="0" w:color="auto"/>
        <w:left w:val="none" w:sz="0" w:space="0" w:color="auto"/>
        <w:bottom w:val="none" w:sz="0" w:space="0" w:color="auto"/>
        <w:right w:val="none" w:sz="0" w:space="0" w:color="auto"/>
      </w:divBdr>
    </w:div>
    <w:div w:id="1990089287">
      <w:bodyDiv w:val="1"/>
      <w:marLeft w:val="0"/>
      <w:marRight w:val="0"/>
      <w:marTop w:val="0"/>
      <w:marBottom w:val="0"/>
      <w:divBdr>
        <w:top w:val="none" w:sz="0" w:space="0" w:color="auto"/>
        <w:left w:val="none" w:sz="0" w:space="0" w:color="auto"/>
        <w:bottom w:val="none" w:sz="0" w:space="0" w:color="auto"/>
        <w:right w:val="none" w:sz="0" w:space="0" w:color="auto"/>
      </w:divBdr>
    </w:div>
    <w:div w:id="2022705464">
      <w:bodyDiv w:val="1"/>
      <w:marLeft w:val="0"/>
      <w:marRight w:val="0"/>
      <w:marTop w:val="0"/>
      <w:marBottom w:val="0"/>
      <w:divBdr>
        <w:top w:val="none" w:sz="0" w:space="0" w:color="auto"/>
        <w:left w:val="none" w:sz="0" w:space="0" w:color="auto"/>
        <w:bottom w:val="none" w:sz="0" w:space="0" w:color="auto"/>
        <w:right w:val="none" w:sz="0" w:space="0" w:color="auto"/>
      </w:divBdr>
    </w:div>
    <w:div w:id="2067022705">
      <w:bodyDiv w:val="1"/>
      <w:marLeft w:val="0"/>
      <w:marRight w:val="0"/>
      <w:marTop w:val="0"/>
      <w:marBottom w:val="0"/>
      <w:divBdr>
        <w:top w:val="none" w:sz="0" w:space="0" w:color="auto"/>
        <w:left w:val="none" w:sz="0" w:space="0" w:color="auto"/>
        <w:bottom w:val="none" w:sz="0" w:space="0" w:color="auto"/>
        <w:right w:val="none" w:sz="0" w:space="0" w:color="auto"/>
      </w:divBdr>
    </w:div>
    <w:div w:id="2075348898">
      <w:bodyDiv w:val="1"/>
      <w:marLeft w:val="0"/>
      <w:marRight w:val="0"/>
      <w:marTop w:val="0"/>
      <w:marBottom w:val="0"/>
      <w:divBdr>
        <w:top w:val="none" w:sz="0" w:space="0" w:color="auto"/>
        <w:left w:val="none" w:sz="0" w:space="0" w:color="auto"/>
        <w:bottom w:val="none" w:sz="0" w:space="0" w:color="auto"/>
        <w:right w:val="none" w:sz="0" w:space="0" w:color="auto"/>
      </w:divBdr>
    </w:div>
    <w:div w:id="2092502612">
      <w:bodyDiv w:val="1"/>
      <w:marLeft w:val="0"/>
      <w:marRight w:val="0"/>
      <w:marTop w:val="0"/>
      <w:marBottom w:val="0"/>
      <w:divBdr>
        <w:top w:val="none" w:sz="0" w:space="0" w:color="auto"/>
        <w:left w:val="none" w:sz="0" w:space="0" w:color="auto"/>
        <w:bottom w:val="none" w:sz="0" w:space="0" w:color="auto"/>
        <w:right w:val="none" w:sz="0" w:space="0" w:color="auto"/>
      </w:divBdr>
    </w:div>
    <w:div w:id="2093812252">
      <w:bodyDiv w:val="1"/>
      <w:marLeft w:val="0"/>
      <w:marRight w:val="0"/>
      <w:marTop w:val="0"/>
      <w:marBottom w:val="0"/>
      <w:divBdr>
        <w:top w:val="none" w:sz="0" w:space="0" w:color="auto"/>
        <w:left w:val="none" w:sz="0" w:space="0" w:color="auto"/>
        <w:bottom w:val="none" w:sz="0" w:space="0" w:color="auto"/>
        <w:right w:val="none" w:sz="0" w:space="0" w:color="auto"/>
      </w:divBdr>
    </w:div>
    <w:div w:id="2106225447">
      <w:bodyDiv w:val="1"/>
      <w:marLeft w:val="0"/>
      <w:marRight w:val="0"/>
      <w:marTop w:val="0"/>
      <w:marBottom w:val="0"/>
      <w:divBdr>
        <w:top w:val="none" w:sz="0" w:space="0" w:color="auto"/>
        <w:left w:val="none" w:sz="0" w:space="0" w:color="auto"/>
        <w:bottom w:val="none" w:sz="0" w:space="0" w:color="auto"/>
        <w:right w:val="none" w:sz="0" w:space="0" w:color="auto"/>
      </w:divBdr>
    </w:div>
    <w:div w:id="2113628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urldefense.proofpoint.com/v2/url?u=http-3A__leginfo.legislature.ca.gov_faces_codes-5FdisplaySection.xhtml-3FlawCode-3DLAB-26sectionNum-3D1031&amp;d=DwMFaQ&amp;c=Nk1UtDBliM_fW3DCK8CoTNhFqaER3tCmN6o4Lel0Rw4&amp;r=HvZW_v7xXZxypxDRKW74Boe-nu9dkKx55jW_OQNApuc&amp;m=qf_0HdMe81IKUYdcMqLJreROwJp6XtXG1EcxRgNM5rI&amp;s=R89yfk75GqZuVkJ62on3V7sBCwllLTnUNADswdD9GCM&amp;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naces.org/members.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urldefense.proofpoint.com/v2/url?u=https-3A__leginfo.legislature.ca.gov_faces_codes-5FdisplaySection.xhtml-3FsectionNum-3D66271.9.-26lawCode-3DEDC&amp;d=DwMFaQ&amp;c=Nk1UtDBliM_fW3DCK8CoTNhFqaER3tCmN6o4Lel0Rw4&amp;r=HvZW_v7xXZxypxDRKW74Boe-nu9dkKx55jW_OQNApuc&amp;m=qf_0HdMe81IKUYdcMqLJreROwJp6XtXG1EcxRgNM5rI&amp;s=C7YCMQ6rpM6RzSX8hO1D018IELcD8QBNBGi3ZYKXj0Q&amp;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35934DA36B1146915A175F5D1AB8F2" ma:contentTypeVersion="2" ma:contentTypeDescription="Create a new document." ma:contentTypeScope="" ma:versionID="e39a175b14ed70d3c691ce317f7730f3">
  <xsd:schema xmlns:xsd="http://www.w3.org/2001/XMLSchema" xmlns:xs="http://www.w3.org/2001/XMLSchema" xmlns:p="http://schemas.microsoft.com/office/2006/metadata/properties" xmlns:ns3="c53547aa-50f0-4a3d-b949-8d8aaafee00d" targetNamespace="http://schemas.microsoft.com/office/2006/metadata/properties" ma:root="true" ma:fieldsID="57fff585f5903b5434a4e2408ceef939" ns3:_="">
    <xsd:import namespace="c53547aa-50f0-4a3d-b949-8d8aaafee00d"/>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547aa-50f0-4a3d-b949-8d8aaafee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EA2A8-3176-4142-BE18-AE89147B5F1B}">
  <ds:schemaRefs>
    <ds:schemaRef ds:uri="http://purl.org/dc/dcmitype/"/>
    <ds:schemaRef ds:uri="http://purl.org/dc/terms/"/>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c53547aa-50f0-4a3d-b949-8d8aaafee00d"/>
    <ds:schemaRef ds:uri="http://schemas.microsoft.com/office/infopath/2007/PartnerControls"/>
  </ds:schemaRefs>
</ds:datastoreItem>
</file>

<file path=customXml/itemProps2.xml><?xml version="1.0" encoding="utf-8"?>
<ds:datastoreItem xmlns:ds="http://schemas.openxmlformats.org/officeDocument/2006/customXml" ds:itemID="{37A9BBE6-C6EB-4A5C-B1F7-C88DC751CC7D}">
  <ds:schemaRefs>
    <ds:schemaRef ds:uri="http://schemas.microsoft.com/sharepoint/v3/contenttype/forms"/>
  </ds:schemaRefs>
</ds:datastoreItem>
</file>

<file path=customXml/itemProps3.xml><?xml version="1.0" encoding="utf-8"?>
<ds:datastoreItem xmlns:ds="http://schemas.openxmlformats.org/officeDocument/2006/customXml" ds:itemID="{6F41326B-4E0C-4DA2-8025-ADDBDB1213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547aa-50f0-4a3d-b949-8d8aaafee0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3AFA46-0625-4EFA-A874-1229AC9D6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208</Pages>
  <Words>66025</Words>
  <Characters>376346</Characters>
  <Application>Microsoft Office Word</Application>
  <DocSecurity>0</DocSecurity>
  <Lines>3136</Lines>
  <Paragraphs>882</Paragraphs>
  <ScaleCrop>false</ScaleCrop>
  <HeadingPairs>
    <vt:vector size="2" baseType="variant">
      <vt:variant>
        <vt:lpstr>Title</vt:lpstr>
      </vt:variant>
      <vt:variant>
        <vt:i4>1</vt:i4>
      </vt:variant>
    </vt:vector>
  </HeadingPairs>
  <TitlesOfParts>
    <vt:vector size="1" baseType="lpstr">
      <vt:lpstr>SAN DIEGO COMMUNITY COLLEGE GUILD</vt:lpstr>
    </vt:vector>
  </TitlesOfParts>
  <Company>SDCCD</Company>
  <LinksUpToDate>false</LinksUpToDate>
  <CharactersWithSpaces>441489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DIEGO COMMUNITY COLLEGE GUILD</dc:title>
  <dc:creator>SDCCD</dc:creator>
  <cp:lastModifiedBy>Zen Cartwright</cp:lastModifiedBy>
  <cp:revision>2</cp:revision>
  <cp:lastPrinted>2023-05-22T05:32:00Z</cp:lastPrinted>
  <dcterms:created xsi:type="dcterms:W3CDTF">2025-02-27T16:54:00Z</dcterms:created>
  <dcterms:modified xsi:type="dcterms:W3CDTF">2025-02-27T16:54:00Z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0x0101001635934DA36B1146915A175F5D1AB8F2</vt:lpwstr>
  </property>
</Properties>
</file>